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9C" w:rsidRDefault="0039299C" w:rsidP="0039299C">
      <w:pPr>
        <w:pStyle w:val="af9"/>
        <w:ind w:right="-55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9299C" w:rsidRDefault="0039299C" w:rsidP="0039299C">
      <w:pPr>
        <w:pStyle w:val="af9"/>
        <w:jc w:val="center"/>
        <w:rPr>
          <w:b/>
          <w:szCs w:val="28"/>
        </w:rPr>
      </w:pPr>
    </w:p>
    <w:p w:rsidR="0039299C" w:rsidRDefault="0039299C" w:rsidP="0039299C">
      <w:pPr>
        <w:pStyle w:val="af9"/>
        <w:jc w:val="center"/>
        <w:rPr>
          <w:b/>
          <w:szCs w:val="28"/>
        </w:rPr>
      </w:pPr>
    </w:p>
    <w:p w:rsidR="0039299C" w:rsidRDefault="0039299C" w:rsidP="0039299C">
      <w:pPr>
        <w:pStyle w:val="af9"/>
        <w:jc w:val="center"/>
        <w:rPr>
          <w:b/>
          <w:szCs w:val="28"/>
        </w:rPr>
      </w:pPr>
    </w:p>
    <w:p w:rsidR="0039299C" w:rsidRDefault="0039299C" w:rsidP="0039299C">
      <w:pPr>
        <w:pStyle w:val="af9"/>
        <w:jc w:val="center"/>
        <w:rPr>
          <w:b/>
          <w:szCs w:val="28"/>
        </w:rPr>
      </w:pPr>
      <w:r>
        <w:rPr>
          <w:b/>
          <w:szCs w:val="28"/>
        </w:rPr>
        <w:t>СЫЧЕВСКАЯ РАЙОННАЯ ДУМА</w:t>
      </w:r>
    </w:p>
    <w:p w:rsidR="0039299C" w:rsidRDefault="0039299C" w:rsidP="0039299C">
      <w:pPr>
        <w:pStyle w:val="af9"/>
        <w:jc w:val="center"/>
        <w:rPr>
          <w:b/>
          <w:szCs w:val="28"/>
        </w:rPr>
      </w:pPr>
    </w:p>
    <w:p w:rsidR="0039299C" w:rsidRDefault="0039299C" w:rsidP="0039299C">
      <w:pPr>
        <w:pStyle w:val="af9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9299C" w:rsidRDefault="0039299C" w:rsidP="0039299C">
      <w:pPr>
        <w:pStyle w:val="af9"/>
        <w:jc w:val="center"/>
        <w:rPr>
          <w:b/>
          <w:sz w:val="24"/>
          <w:szCs w:val="24"/>
        </w:rPr>
      </w:pPr>
    </w:p>
    <w:p w:rsidR="0039299C" w:rsidRDefault="0039299C" w:rsidP="0039299C">
      <w:pPr>
        <w:pStyle w:val="af9"/>
        <w:tabs>
          <w:tab w:val="left" w:pos="0"/>
        </w:tabs>
        <w:ind w:left="0" w:hanging="567"/>
        <w:jc w:val="both"/>
        <w:rPr>
          <w:b/>
          <w:szCs w:val="28"/>
        </w:rPr>
      </w:pPr>
      <w:r>
        <w:rPr>
          <w:sz w:val="24"/>
          <w:szCs w:val="24"/>
        </w:rPr>
        <w:t xml:space="preserve">               </w:t>
      </w:r>
      <w:r>
        <w:rPr>
          <w:b/>
          <w:szCs w:val="28"/>
        </w:rPr>
        <w:t>от</w:t>
      </w:r>
      <w:r>
        <w:rPr>
          <w:b/>
          <w:sz w:val="24"/>
          <w:szCs w:val="24"/>
        </w:rPr>
        <w:t xml:space="preserve">    </w:t>
      </w:r>
      <w:r>
        <w:rPr>
          <w:b/>
          <w:szCs w:val="28"/>
        </w:rPr>
        <w:t>«    »   мая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 xml:space="preserve"> 2016 года  </w:t>
      </w:r>
      <w:r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Cs w:val="28"/>
        </w:rPr>
        <w:t xml:space="preserve">№ </w:t>
      </w:r>
    </w:p>
    <w:p w:rsidR="0039299C" w:rsidRDefault="0039299C" w:rsidP="0039299C">
      <w:pPr>
        <w:pStyle w:val="af9"/>
        <w:tabs>
          <w:tab w:val="left" w:pos="0"/>
        </w:tabs>
        <w:ind w:left="0" w:hanging="567"/>
        <w:jc w:val="both"/>
        <w:rPr>
          <w:b/>
          <w:szCs w:val="28"/>
        </w:rPr>
      </w:pPr>
    </w:p>
    <w:p w:rsidR="0039299C" w:rsidRDefault="0039299C" w:rsidP="0039299C">
      <w:pPr>
        <w:pStyle w:val="af9"/>
        <w:tabs>
          <w:tab w:val="left" w:pos="0"/>
        </w:tabs>
        <w:ind w:left="0" w:hanging="567"/>
        <w:jc w:val="both"/>
        <w:rPr>
          <w:b/>
          <w:szCs w:val="28"/>
        </w:rPr>
      </w:pPr>
    </w:p>
    <w:p w:rsidR="004A2B4D" w:rsidRDefault="004A2B4D">
      <w:pPr>
        <w:pStyle w:val="ac"/>
        <w:tabs>
          <w:tab w:val="clear" w:pos="4153"/>
          <w:tab w:val="clear" w:pos="8306"/>
        </w:tabs>
        <w:jc w:val="both"/>
      </w:pPr>
    </w:p>
    <w:p w:rsidR="004A2B4D" w:rsidRPr="0039299C" w:rsidRDefault="00305C63">
      <w:pPr>
        <w:pStyle w:val="ConsPlusTitle"/>
        <w:widowControl/>
        <w:rPr>
          <w:b w:val="0"/>
          <w:bCs w:val="0"/>
          <w:sz w:val="28"/>
          <w:szCs w:val="28"/>
        </w:rPr>
      </w:pPr>
      <w:r w:rsidRPr="0039299C">
        <w:rPr>
          <w:b w:val="0"/>
          <w:bCs w:val="0"/>
          <w:sz w:val="28"/>
          <w:szCs w:val="28"/>
        </w:rPr>
        <w:t>Об утверждении Порядка контроля</w:t>
      </w:r>
    </w:p>
    <w:p w:rsidR="004A2B4D" w:rsidRPr="0039299C" w:rsidRDefault="00305C63">
      <w:pPr>
        <w:pStyle w:val="ConsPlusTitle"/>
        <w:widowControl/>
        <w:rPr>
          <w:b w:val="0"/>
          <w:bCs w:val="0"/>
          <w:sz w:val="28"/>
          <w:szCs w:val="28"/>
        </w:rPr>
      </w:pPr>
      <w:r w:rsidRPr="0039299C">
        <w:rPr>
          <w:b w:val="0"/>
          <w:bCs w:val="0"/>
          <w:sz w:val="28"/>
          <w:szCs w:val="28"/>
        </w:rPr>
        <w:t xml:space="preserve"> за исполнением органами местного самоуправления</w:t>
      </w:r>
    </w:p>
    <w:p w:rsidR="004A2B4D" w:rsidRPr="0039299C" w:rsidRDefault="00305C63">
      <w:pPr>
        <w:pStyle w:val="ConsPlusTitle"/>
        <w:widowControl/>
        <w:rPr>
          <w:b w:val="0"/>
          <w:bCs w:val="0"/>
          <w:sz w:val="28"/>
          <w:szCs w:val="28"/>
        </w:rPr>
      </w:pPr>
      <w:r w:rsidRPr="0039299C">
        <w:rPr>
          <w:b w:val="0"/>
          <w:bCs w:val="0"/>
          <w:sz w:val="28"/>
          <w:szCs w:val="28"/>
        </w:rPr>
        <w:t xml:space="preserve"> и должностными лицами местного самоуправления </w:t>
      </w:r>
    </w:p>
    <w:p w:rsidR="004A2B4D" w:rsidRPr="0039299C" w:rsidRDefault="00305C63">
      <w:pPr>
        <w:pStyle w:val="ConsPlusTitle"/>
        <w:widowControl/>
        <w:rPr>
          <w:b w:val="0"/>
          <w:bCs w:val="0"/>
          <w:sz w:val="28"/>
          <w:szCs w:val="28"/>
        </w:rPr>
      </w:pPr>
      <w:r w:rsidRPr="0039299C">
        <w:rPr>
          <w:b w:val="0"/>
          <w:bCs w:val="0"/>
          <w:sz w:val="28"/>
          <w:szCs w:val="28"/>
        </w:rPr>
        <w:t xml:space="preserve">полномочий по решению вопросов местного значения </w:t>
      </w:r>
    </w:p>
    <w:p w:rsidR="004A2B4D" w:rsidRDefault="004A2B4D">
      <w:pPr>
        <w:autoSpaceDE w:val="0"/>
        <w:ind w:firstLine="540"/>
      </w:pPr>
    </w:p>
    <w:p w:rsidR="004A2B4D" w:rsidRDefault="004A2B4D">
      <w:pPr>
        <w:autoSpaceDE w:val="0"/>
        <w:ind w:firstLine="540"/>
        <w:jc w:val="both"/>
      </w:pPr>
    </w:p>
    <w:p w:rsidR="0039299C" w:rsidRDefault="00305C63" w:rsidP="0039299C">
      <w:pPr>
        <w:autoSpaceDE w:val="0"/>
        <w:ind w:firstLine="540"/>
        <w:jc w:val="both"/>
      </w:pPr>
      <w:r>
        <w:t xml:space="preserve">В соответствии с Федеральным </w:t>
      </w:r>
      <w:hyperlink r:id="rId7" w:history="1">
        <w:r w:rsidRPr="0039299C">
          <w:rPr>
            <w:rStyle w:val="a8"/>
            <w:color w:val="auto"/>
            <w:u w:val="none"/>
          </w:rPr>
          <w:t>законом</w:t>
        </w:r>
      </w:hyperlink>
      <w:r w:rsidRPr="0039299C">
        <w:rPr>
          <w:color w:val="auto"/>
        </w:rPr>
        <w:t xml:space="preserve"> </w:t>
      </w:r>
      <w:r>
        <w:t>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39299C">
        <w:t>Сычевский</w:t>
      </w:r>
      <w:proofErr w:type="spellEnd"/>
      <w:r>
        <w:t xml:space="preserve"> район»,</w:t>
      </w:r>
    </w:p>
    <w:p w:rsidR="0039299C" w:rsidRDefault="0039299C" w:rsidP="0039299C">
      <w:pPr>
        <w:autoSpaceDE w:val="0"/>
        <w:ind w:firstLine="540"/>
        <w:jc w:val="both"/>
      </w:pPr>
    </w:p>
    <w:p w:rsidR="0039299C" w:rsidRDefault="0039299C" w:rsidP="0039299C">
      <w:pPr>
        <w:ind w:firstLine="720"/>
        <w:jc w:val="both"/>
        <w:rPr>
          <w:b/>
        </w:rPr>
      </w:pPr>
      <w:proofErr w:type="spellStart"/>
      <w:r w:rsidRPr="00D05D67">
        <w:rPr>
          <w:rFonts w:eastAsia="Calibri"/>
        </w:rPr>
        <w:t>Сычевская</w:t>
      </w:r>
      <w:proofErr w:type="spellEnd"/>
      <w:r w:rsidRPr="00D05D67">
        <w:rPr>
          <w:rFonts w:eastAsia="Calibri"/>
        </w:rPr>
        <w:t xml:space="preserve"> районная Дума </w:t>
      </w:r>
      <w:r w:rsidRPr="00D05D67">
        <w:rPr>
          <w:rFonts w:eastAsia="Calibri"/>
          <w:b/>
        </w:rPr>
        <w:t>РЕШИЛА:</w:t>
      </w:r>
    </w:p>
    <w:p w:rsidR="004A2B4D" w:rsidRDefault="004A2B4D">
      <w:pPr>
        <w:autoSpaceDE w:val="0"/>
        <w:ind w:firstLine="540"/>
        <w:jc w:val="both"/>
      </w:pPr>
    </w:p>
    <w:p w:rsidR="0039299C" w:rsidRDefault="003F0FD9" w:rsidP="0039299C">
      <w:pPr>
        <w:pStyle w:val="afa"/>
      </w:pPr>
      <w:r>
        <w:t xml:space="preserve">        </w:t>
      </w:r>
      <w:r w:rsidR="00305C63">
        <w:t xml:space="preserve">1. Утвердить Порядок осуществления </w:t>
      </w:r>
      <w:proofErr w:type="spellStart"/>
      <w:r w:rsidR="0039299C">
        <w:t>Сычевской</w:t>
      </w:r>
      <w:proofErr w:type="spellEnd"/>
      <w:r w:rsidR="0039299C">
        <w:t xml:space="preserve"> районной Думой </w:t>
      </w:r>
      <w:r w:rsidR="00305C63">
        <w:t xml:space="preserve"> </w:t>
      </w:r>
      <w:proofErr w:type="gramStart"/>
      <w:r w:rsidR="00305C63">
        <w:t>контр</w:t>
      </w:r>
      <w:r w:rsidR="00305C63">
        <w:t>о</w:t>
      </w:r>
      <w:r w:rsidR="00305C63">
        <w:t>ля за</w:t>
      </w:r>
      <w:proofErr w:type="gramEnd"/>
      <w:r w:rsidR="00305C63">
        <w:t xml:space="preserve"> исполнением органами местного самоуправления и должностными лицами </w:t>
      </w:r>
      <w:r w:rsidR="00305C63" w:rsidRPr="0039299C">
        <w:t>местного самоуправле</w:t>
      </w:r>
      <w:r w:rsidR="0039299C">
        <w:t xml:space="preserve">ния  </w:t>
      </w:r>
      <w:r w:rsidR="0039299C" w:rsidRPr="0039299C">
        <w:t>полномочий по решению вопросов местного знач</w:t>
      </w:r>
      <w:r w:rsidR="0039299C" w:rsidRPr="0039299C">
        <w:t>е</w:t>
      </w:r>
      <w:r w:rsidR="0039299C" w:rsidRPr="0039299C">
        <w:t>ния.</w:t>
      </w:r>
      <w:r w:rsidR="0039299C">
        <w:t xml:space="preserve"> </w:t>
      </w:r>
      <w:r w:rsidR="00305C63" w:rsidRPr="0039299C">
        <w:t xml:space="preserve">                                                                                                                                                </w:t>
      </w:r>
      <w:r w:rsidR="0039299C">
        <w:t xml:space="preserve">                      </w:t>
      </w:r>
    </w:p>
    <w:p w:rsidR="003F0FD9" w:rsidRPr="00E32CBC" w:rsidRDefault="003F0FD9" w:rsidP="003F0FD9">
      <w:pPr>
        <w:ind w:firstLine="567"/>
        <w:jc w:val="both"/>
        <w:rPr>
          <w:color w:val="FF0000"/>
        </w:rPr>
      </w:pPr>
      <w:r w:rsidRPr="00C547E5">
        <w:t>2.</w:t>
      </w:r>
      <w:r w:rsidRPr="00E32CBC">
        <w:rPr>
          <w:color w:val="FF0000"/>
        </w:rPr>
        <w:t xml:space="preserve"> </w:t>
      </w:r>
      <w:r>
        <w:rPr>
          <w:rFonts w:eastAsia="Calibri"/>
        </w:rPr>
        <w:t>Настоящее решение вступает в силу с момента его официального обнар</w:t>
      </w:r>
      <w:r>
        <w:rPr>
          <w:rFonts w:eastAsia="Calibri"/>
        </w:rPr>
        <w:t>о</w:t>
      </w:r>
      <w:r>
        <w:rPr>
          <w:rFonts w:eastAsia="Calibri"/>
        </w:rPr>
        <w:t>дования.</w:t>
      </w:r>
    </w:p>
    <w:p w:rsidR="004A2B4D" w:rsidRDefault="004A2B4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4D" w:rsidRDefault="004A2B4D">
      <w:pPr>
        <w:pStyle w:val="ConsPlusTitle"/>
        <w:widowControl/>
        <w:ind w:firstLine="720"/>
        <w:jc w:val="both"/>
        <w:rPr>
          <w:sz w:val="28"/>
          <w:szCs w:val="28"/>
        </w:rPr>
      </w:pPr>
    </w:p>
    <w:p w:rsidR="004A2B4D" w:rsidRDefault="0039299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М.А.Лопухова</w:t>
      </w:r>
      <w:proofErr w:type="spellEnd"/>
    </w:p>
    <w:p w:rsidR="004A2B4D" w:rsidRDefault="004A2B4D"/>
    <w:p w:rsidR="004A2B4D" w:rsidRDefault="004A2B4D"/>
    <w:p w:rsidR="0039299C" w:rsidRDefault="0039299C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</w:p>
    <w:p w:rsidR="0039299C" w:rsidRDefault="0039299C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</w:p>
    <w:p w:rsidR="0039299C" w:rsidRDefault="0039299C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</w:p>
    <w:p w:rsidR="0039299C" w:rsidRDefault="0039299C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</w:p>
    <w:p w:rsidR="0039299C" w:rsidRDefault="0039299C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</w:p>
    <w:p w:rsidR="0039299C" w:rsidRDefault="0039299C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</w:p>
    <w:p w:rsidR="0039299C" w:rsidRDefault="0039299C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</w:p>
    <w:p w:rsidR="004A2B4D" w:rsidRDefault="00305C63">
      <w:pPr>
        <w:pStyle w:val="ConsPlusNormal"/>
        <w:widowControl/>
        <w:ind w:left="6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A2B4D" w:rsidRDefault="0039299C" w:rsidP="0039299C">
      <w:r>
        <w:t xml:space="preserve">                                                                 </w:t>
      </w:r>
      <w:r w:rsidR="00305C63">
        <w:t xml:space="preserve">к решению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4A2B4D" w:rsidRDefault="0039299C" w:rsidP="0039299C">
      <w:r>
        <w:t xml:space="preserve">                                                                 </w:t>
      </w:r>
      <w:r w:rsidR="00305C63">
        <w:t>от</w:t>
      </w:r>
      <w:r>
        <w:t>_________</w:t>
      </w:r>
      <w:r w:rsidR="00305C63">
        <w:t>.201</w:t>
      </w:r>
      <w:r>
        <w:t>6</w:t>
      </w:r>
      <w:r w:rsidR="00305C63">
        <w:t xml:space="preserve"> </w:t>
      </w:r>
      <w:r>
        <w:t xml:space="preserve">   </w:t>
      </w:r>
      <w:r w:rsidR="00305C63">
        <w:t xml:space="preserve">№ </w:t>
      </w:r>
    </w:p>
    <w:p w:rsidR="004A2B4D" w:rsidRDefault="004A2B4D"/>
    <w:p w:rsidR="004A2B4D" w:rsidRDefault="004A2B4D"/>
    <w:p w:rsidR="004A2B4D" w:rsidRDefault="004A2B4D"/>
    <w:p w:rsidR="004A2B4D" w:rsidRDefault="00305C63">
      <w:pPr>
        <w:ind w:firstLine="425"/>
        <w:jc w:val="center"/>
        <w:rPr>
          <w:b/>
        </w:rPr>
      </w:pPr>
      <w:r>
        <w:rPr>
          <w:b/>
        </w:rPr>
        <w:t>ПОРЯДОК</w:t>
      </w:r>
    </w:p>
    <w:p w:rsidR="004A2B4D" w:rsidRDefault="00305C63" w:rsidP="0039299C">
      <w:pPr>
        <w:ind w:firstLine="425"/>
        <w:jc w:val="center"/>
        <w:rPr>
          <w:b/>
        </w:rPr>
      </w:pPr>
      <w:r>
        <w:rPr>
          <w:b/>
        </w:rPr>
        <w:t xml:space="preserve">осуществления </w:t>
      </w:r>
      <w:proofErr w:type="spellStart"/>
      <w:r w:rsidR="0039299C">
        <w:rPr>
          <w:b/>
        </w:rPr>
        <w:t>Сычевской</w:t>
      </w:r>
      <w:proofErr w:type="spellEnd"/>
      <w:r w:rsidR="0039299C">
        <w:rPr>
          <w:b/>
        </w:rPr>
        <w:t xml:space="preserve"> районной Думой</w:t>
      </w:r>
      <w:r>
        <w:rPr>
          <w:b/>
        </w:rPr>
        <w:t xml:space="preserve">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органами местного самоуправления и должностными лицами местного с</w:t>
      </w:r>
      <w:r>
        <w:rPr>
          <w:b/>
        </w:rPr>
        <w:t>а</w:t>
      </w:r>
      <w:r>
        <w:rPr>
          <w:b/>
        </w:rPr>
        <w:t>моуправления полномочий по решению вопросов местного значения</w:t>
      </w:r>
    </w:p>
    <w:p w:rsidR="004A2B4D" w:rsidRDefault="004A2B4D">
      <w:pPr>
        <w:ind w:firstLine="425"/>
        <w:jc w:val="center"/>
        <w:rPr>
          <w:b/>
        </w:rPr>
      </w:pPr>
    </w:p>
    <w:p w:rsidR="004A2B4D" w:rsidRDefault="004A2B4D">
      <w:pPr>
        <w:ind w:firstLine="425"/>
        <w:jc w:val="center"/>
        <w:rPr>
          <w:b/>
        </w:rPr>
      </w:pPr>
    </w:p>
    <w:p w:rsidR="004A2B4D" w:rsidRDefault="00305C63">
      <w:pPr>
        <w:jc w:val="center"/>
        <w:rPr>
          <w:bCs/>
        </w:rPr>
      </w:pPr>
      <w:r>
        <w:rPr>
          <w:bCs/>
        </w:rPr>
        <w:t xml:space="preserve">1. Общие положения </w:t>
      </w:r>
    </w:p>
    <w:p w:rsidR="004A2B4D" w:rsidRDefault="004A2B4D">
      <w:pPr>
        <w:ind w:firstLine="709"/>
        <w:jc w:val="center"/>
        <w:rPr>
          <w:b/>
          <w:bCs/>
        </w:rPr>
      </w:pPr>
    </w:p>
    <w:p w:rsidR="004A2B4D" w:rsidRDefault="00305C63">
      <w:pPr>
        <w:pStyle w:val="consplusnormal0"/>
        <w:spacing w:before="0"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 xml:space="preserve">Настоящий Порядок регулирует  отношения, возникающие в связи с реализацией </w:t>
      </w:r>
      <w:proofErr w:type="spellStart"/>
      <w:r w:rsidR="00755847">
        <w:rPr>
          <w:bCs/>
          <w:color w:val="000000"/>
          <w:sz w:val="28"/>
          <w:szCs w:val="28"/>
        </w:rPr>
        <w:t>Сычевской</w:t>
      </w:r>
      <w:proofErr w:type="spellEnd"/>
      <w:r w:rsidR="00755847">
        <w:rPr>
          <w:bCs/>
          <w:color w:val="000000"/>
          <w:sz w:val="28"/>
          <w:szCs w:val="28"/>
        </w:rPr>
        <w:t xml:space="preserve"> районной Думой</w:t>
      </w:r>
      <w:r>
        <w:rPr>
          <w:bCs/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предусмотренного пунктом 9 части 10 статьи 35 Федерального закона от 06.10.2003 № 131-ФЗ «Об общих принципах организации местного самоуправления», полномочия по контролю за исполн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нием органами местного самоуправления и должностными лицами местного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моуправления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полномочий по решению вопросов местного значения.  </w:t>
      </w:r>
      <w:proofErr w:type="gramEnd"/>
    </w:p>
    <w:p w:rsidR="004A2B4D" w:rsidRDefault="00305C63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1.2. </w:t>
      </w:r>
      <w:r>
        <w:t>Настоящий Порядок не распространяется на отношения по осущест</w:t>
      </w:r>
      <w:r>
        <w:t>в</w:t>
      </w:r>
      <w:r>
        <w:t>лению муниципального финансового контроля Контрольно-ревизионной коми</w:t>
      </w:r>
      <w:r>
        <w:t>с</w:t>
      </w:r>
      <w:r>
        <w:t>сией муниципального образования, регулируемые соответствующими норм</w:t>
      </w:r>
      <w:r>
        <w:t>а</w:t>
      </w:r>
      <w:r>
        <w:t xml:space="preserve">тивными правовыми актами </w:t>
      </w:r>
      <w:proofErr w:type="spellStart"/>
      <w:r w:rsidR="00755847">
        <w:rPr>
          <w:bCs/>
        </w:rPr>
        <w:t>Сычевской</w:t>
      </w:r>
      <w:proofErr w:type="spellEnd"/>
      <w:r w:rsidR="00755847">
        <w:rPr>
          <w:bCs/>
        </w:rPr>
        <w:t xml:space="preserve"> районной Думы</w:t>
      </w:r>
      <w:r>
        <w:rPr>
          <w:bCs/>
        </w:rPr>
        <w:t>.</w:t>
      </w:r>
    </w:p>
    <w:p w:rsidR="004A2B4D" w:rsidRDefault="004A2B4D">
      <w:pPr>
        <w:autoSpaceDE w:val="0"/>
        <w:ind w:firstLine="720"/>
        <w:jc w:val="both"/>
      </w:pPr>
    </w:p>
    <w:p w:rsidR="004A2B4D" w:rsidRDefault="00305C63">
      <w:pPr>
        <w:jc w:val="center"/>
        <w:rPr>
          <w:bCs/>
        </w:rPr>
      </w:pPr>
      <w:r>
        <w:rPr>
          <w:bCs/>
        </w:rPr>
        <w:t>2. Основные термины</w:t>
      </w:r>
    </w:p>
    <w:p w:rsidR="004A2B4D" w:rsidRDefault="004A2B4D">
      <w:pPr>
        <w:ind w:firstLine="709"/>
        <w:jc w:val="center"/>
        <w:rPr>
          <w:b/>
          <w:bCs/>
        </w:rPr>
      </w:pP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В соответствии с Федеральным законом от 06.10.2003 № 131-ФЗ «Об о</w:t>
      </w:r>
      <w:r>
        <w:rPr>
          <w:bCs/>
        </w:rPr>
        <w:t>б</w:t>
      </w:r>
      <w:r>
        <w:rPr>
          <w:bCs/>
        </w:rPr>
        <w:t>щих принципах организации местного самоуправления» используются следу</w:t>
      </w:r>
      <w:r>
        <w:rPr>
          <w:bCs/>
        </w:rPr>
        <w:t>ю</w:t>
      </w:r>
      <w:r>
        <w:rPr>
          <w:bCs/>
        </w:rPr>
        <w:t>щие термины: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орган местного самоуправления муниципального образования (далее – о</w:t>
      </w:r>
      <w:r>
        <w:rPr>
          <w:bCs/>
        </w:rPr>
        <w:t>р</w:t>
      </w:r>
      <w:r>
        <w:rPr>
          <w:bCs/>
        </w:rPr>
        <w:t>ган местного самоуправления) - избираемый непосредственно населением м</w:t>
      </w:r>
      <w:r>
        <w:rPr>
          <w:bCs/>
        </w:rPr>
        <w:t>у</w:t>
      </w:r>
      <w:r>
        <w:rPr>
          <w:bCs/>
        </w:rPr>
        <w:t xml:space="preserve">ниципального образования  и (или) образуемый </w:t>
      </w:r>
      <w:proofErr w:type="spellStart"/>
      <w:r w:rsidR="00755847">
        <w:rPr>
          <w:bCs/>
        </w:rPr>
        <w:t>Сычевской</w:t>
      </w:r>
      <w:proofErr w:type="spellEnd"/>
      <w:r w:rsidR="00755847">
        <w:rPr>
          <w:bCs/>
        </w:rPr>
        <w:t xml:space="preserve"> районной Думой</w:t>
      </w:r>
      <w:r>
        <w:rPr>
          <w:bCs/>
        </w:rPr>
        <w:t xml:space="preserve"> о</w:t>
      </w:r>
      <w:r>
        <w:rPr>
          <w:bCs/>
        </w:rPr>
        <w:t>р</w:t>
      </w:r>
      <w:r>
        <w:rPr>
          <w:bCs/>
        </w:rPr>
        <w:t>ган, наделенный собственными полномочиями по решению вопросов местного значения;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должностное лицо органов местного самоуправления муниципального о</w:t>
      </w:r>
      <w:r>
        <w:rPr>
          <w:bCs/>
        </w:rPr>
        <w:t>б</w:t>
      </w:r>
      <w:r>
        <w:rPr>
          <w:bCs/>
        </w:rPr>
        <w:t>разования (далее – должностное лицо местного самоуправления) - выборное л</w:t>
      </w:r>
      <w:r>
        <w:rPr>
          <w:bCs/>
        </w:rPr>
        <w:t>и</w:t>
      </w:r>
      <w:r>
        <w:rPr>
          <w:bCs/>
        </w:rPr>
        <w:t>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lastRenderedPageBreak/>
        <w:t>деятельность органов местного самоуправления и должностных лиц мес</w:t>
      </w:r>
      <w:r>
        <w:rPr>
          <w:bCs/>
        </w:rPr>
        <w:t>т</w:t>
      </w:r>
      <w:r>
        <w:rPr>
          <w:bCs/>
        </w:rPr>
        <w:t>ного самоуправления по решению вопросов местного значения – принятие м</w:t>
      </w:r>
      <w:r>
        <w:rPr>
          <w:bCs/>
        </w:rPr>
        <w:t>у</w:t>
      </w:r>
      <w:r>
        <w:rPr>
          <w:bCs/>
        </w:rPr>
        <w:t xml:space="preserve">ниципальных правовых актов, действия органов и должностных лиц местного самоуправления по исполнению и соблюдению действующего федерального и регионального законодательства,  муниципальных правовых актов; 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контроль (текущий плановый, оперативный целевой) – деятельность  </w:t>
      </w:r>
      <w:proofErr w:type="spellStart"/>
      <w:r w:rsidR="00755847">
        <w:rPr>
          <w:bCs/>
        </w:rPr>
        <w:t>С</w:t>
      </w:r>
      <w:r w:rsidR="00755847">
        <w:rPr>
          <w:bCs/>
        </w:rPr>
        <w:t>ы</w:t>
      </w:r>
      <w:r w:rsidR="00755847">
        <w:rPr>
          <w:bCs/>
        </w:rPr>
        <w:t>чевской</w:t>
      </w:r>
      <w:proofErr w:type="spellEnd"/>
      <w:r w:rsidR="00755847">
        <w:rPr>
          <w:bCs/>
        </w:rPr>
        <w:t xml:space="preserve"> районной Думы</w:t>
      </w:r>
      <w:r>
        <w:rPr>
          <w:bCs/>
        </w:rPr>
        <w:t xml:space="preserve"> по обеспечению соблюдения, исполнения и повышения эффективности реализации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A2B4D" w:rsidRDefault="00305C63">
      <w:pPr>
        <w:ind w:firstLine="709"/>
        <w:jc w:val="both"/>
      </w:pPr>
      <w:r>
        <w:rPr>
          <w:bCs/>
        </w:rPr>
        <w:t xml:space="preserve">текущий плановый контроль - контрольные мероприятия, выполняемые в соответствии с планом работы </w:t>
      </w:r>
      <w:proofErr w:type="spellStart"/>
      <w:r w:rsidR="00755847">
        <w:rPr>
          <w:bCs/>
        </w:rPr>
        <w:t>Сычевской</w:t>
      </w:r>
      <w:proofErr w:type="spellEnd"/>
      <w:r w:rsidR="00755847">
        <w:rPr>
          <w:bCs/>
        </w:rPr>
        <w:t xml:space="preserve"> районной Думы </w:t>
      </w:r>
      <w:r>
        <w:rPr>
          <w:bCs/>
        </w:rPr>
        <w:t>и планом работы к</w:t>
      </w:r>
      <w:r>
        <w:rPr>
          <w:bCs/>
        </w:rPr>
        <w:t>о</w:t>
      </w:r>
      <w:r>
        <w:rPr>
          <w:bCs/>
        </w:rPr>
        <w:t xml:space="preserve">миссий </w:t>
      </w:r>
      <w:proofErr w:type="spellStart"/>
      <w:r w:rsidR="00755847">
        <w:rPr>
          <w:bCs/>
        </w:rPr>
        <w:t>Сычевской</w:t>
      </w:r>
      <w:proofErr w:type="spellEnd"/>
      <w:r w:rsidR="00755847">
        <w:rPr>
          <w:bCs/>
        </w:rPr>
        <w:t xml:space="preserve"> районной Думы</w:t>
      </w:r>
      <w:r w:rsidR="00755847">
        <w:t xml:space="preserve"> </w:t>
      </w:r>
      <w:r>
        <w:t>осуществляемые,</w:t>
      </w:r>
      <w:r>
        <w:rPr>
          <w:bCs/>
        </w:rPr>
        <w:t xml:space="preserve"> в том числе</w:t>
      </w:r>
      <w:r>
        <w:t xml:space="preserve"> в форме в</w:t>
      </w:r>
      <w:r>
        <w:t>ы</w:t>
      </w:r>
      <w:r>
        <w:t>ездных мероприятий;</w:t>
      </w:r>
    </w:p>
    <w:p w:rsidR="004A2B4D" w:rsidRDefault="00305C63">
      <w:pPr>
        <w:ind w:firstLine="709"/>
        <w:jc w:val="both"/>
      </w:pPr>
      <w:r>
        <w:rPr>
          <w:bCs/>
        </w:rPr>
        <w:t xml:space="preserve">оперативный целевой контроль - внеплановые контрольные мероприятия, проводимые </w:t>
      </w:r>
      <w:proofErr w:type="spellStart"/>
      <w:r w:rsidR="00755847">
        <w:rPr>
          <w:bCs/>
        </w:rPr>
        <w:t>Сычевской</w:t>
      </w:r>
      <w:proofErr w:type="spellEnd"/>
      <w:r w:rsidR="00755847">
        <w:rPr>
          <w:bCs/>
        </w:rPr>
        <w:t xml:space="preserve"> районной Думы </w:t>
      </w:r>
      <w:r>
        <w:rPr>
          <w:bCs/>
        </w:rPr>
        <w:t xml:space="preserve">по основаниям, указанным в пункте 6.2 раздела 6 настоящего Порядка, </w:t>
      </w:r>
      <w:r>
        <w:t xml:space="preserve">осуществляемые </w:t>
      </w:r>
      <w:r>
        <w:rPr>
          <w:bCs/>
        </w:rPr>
        <w:t>в том числе,</w:t>
      </w:r>
      <w:r>
        <w:t xml:space="preserve"> в форме выездных мероприятий;</w:t>
      </w:r>
    </w:p>
    <w:p w:rsidR="004A2B4D" w:rsidRDefault="00305C63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неисполнение, либо ненадлежащее исполнение </w:t>
      </w:r>
      <w:r>
        <w:t>органами</w:t>
      </w:r>
      <w:r>
        <w:rPr>
          <w:bCs/>
        </w:rPr>
        <w:t xml:space="preserve"> местного сам</w:t>
      </w:r>
      <w:r>
        <w:rPr>
          <w:bCs/>
        </w:rPr>
        <w:t>о</w:t>
      </w:r>
      <w:r>
        <w:rPr>
          <w:bCs/>
        </w:rPr>
        <w:t xml:space="preserve">управления или </w:t>
      </w:r>
      <w:r>
        <w:t>должностными лицами</w:t>
      </w:r>
      <w:r>
        <w:rPr>
          <w:bCs/>
        </w:rPr>
        <w:t xml:space="preserve"> местного самоуправления полномочий по решению вопросов местного значения – бездействие (действие), допущенное (совершенное) указанными органами или лицами вопреки интересам муниц</w:t>
      </w:r>
      <w:r>
        <w:rPr>
          <w:bCs/>
        </w:rPr>
        <w:t>и</w:t>
      </w:r>
      <w:r>
        <w:rPr>
          <w:bCs/>
        </w:rPr>
        <w:t>пального образования, то есть находящихся в противоречии с вопросами мес</w:t>
      </w:r>
      <w:r>
        <w:rPr>
          <w:bCs/>
        </w:rPr>
        <w:t>т</w:t>
      </w:r>
      <w:r>
        <w:rPr>
          <w:bCs/>
        </w:rPr>
        <w:t xml:space="preserve">ного значения, для выполнения которых сформированы указанные органы, либо в противоречии с полномочиями, выполнение которых возложено на указанных лиц. </w:t>
      </w:r>
      <w:proofErr w:type="gramEnd"/>
    </w:p>
    <w:p w:rsidR="004A2B4D" w:rsidRDefault="004A2B4D">
      <w:pPr>
        <w:ind w:firstLine="709"/>
        <w:jc w:val="both"/>
        <w:rPr>
          <w:bCs/>
        </w:rPr>
      </w:pPr>
    </w:p>
    <w:p w:rsidR="004A2B4D" w:rsidRDefault="00305C63">
      <w:pPr>
        <w:ind w:left="1080" w:hanging="1080"/>
        <w:jc w:val="center"/>
      </w:pPr>
      <w:r>
        <w:t>3. Цели и основные задачи контроля</w:t>
      </w:r>
    </w:p>
    <w:p w:rsidR="004A2B4D" w:rsidRDefault="004A2B4D">
      <w:pPr>
        <w:ind w:left="1080" w:hanging="1080"/>
        <w:jc w:val="center"/>
        <w:rPr>
          <w:b/>
        </w:rPr>
      </w:pPr>
    </w:p>
    <w:p w:rsidR="004A2B4D" w:rsidRDefault="00305C63">
      <w:pPr>
        <w:ind w:firstLine="708"/>
      </w:pPr>
      <w:r>
        <w:t>3.1. Целями контроля являются:</w:t>
      </w:r>
    </w:p>
    <w:p w:rsidR="004A2B4D" w:rsidRDefault="00305C63">
      <w:pPr>
        <w:ind w:firstLine="708"/>
        <w:jc w:val="both"/>
      </w:pPr>
      <w:r>
        <w:t>1)</w:t>
      </w:r>
      <w:r>
        <w:rPr>
          <w:bCs/>
        </w:rPr>
        <w:t> </w:t>
      </w:r>
      <w:r>
        <w:t>устранение негативных и поддержка позитивных тенденций социально-экономического развития муниципального образования;</w:t>
      </w:r>
    </w:p>
    <w:p w:rsidR="004A2B4D" w:rsidRDefault="00305C63">
      <w:pPr>
        <w:ind w:firstLine="708"/>
        <w:jc w:val="both"/>
      </w:pPr>
      <w:r>
        <w:t>2) предупреждение неисполнения и (или) ненадлежащего исполнения де</w:t>
      </w:r>
      <w:r>
        <w:t>й</w:t>
      </w:r>
      <w:r>
        <w:t xml:space="preserve">ствующего законодательства Российской Федерации, законодательства </w:t>
      </w:r>
      <w:r w:rsidR="00FF743D">
        <w:t>Смоле</w:t>
      </w:r>
      <w:r w:rsidR="00FF743D">
        <w:t>н</w:t>
      </w:r>
      <w:r w:rsidR="00FF743D">
        <w:t>ской</w:t>
      </w:r>
      <w:r>
        <w:t xml:space="preserve"> области и принятых в соответствии с ним решений </w:t>
      </w:r>
      <w:proofErr w:type="spellStart"/>
      <w:r w:rsidR="00FF743D">
        <w:rPr>
          <w:bCs/>
        </w:rPr>
        <w:t>Сычевской</w:t>
      </w:r>
      <w:proofErr w:type="spellEnd"/>
      <w:r w:rsidR="00FF743D">
        <w:rPr>
          <w:bCs/>
        </w:rPr>
        <w:t xml:space="preserve"> районной Думы</w:t>
      </w:r>
      <w:r>
        <w:t xml:space="preserve"> со стороны органов местного самоуправления и должностных лиц местн</w:t>
      </w:r>
      <w:r>
        <w:t>о</w:t>
      </w:r>
      <w:r>
        <w:t>го самоуправления;</w:t>
      </w:r>
    </w:p>
    <w:p w:rsidR="004A2B4D" w:rsidRDefault="00305C63">
      <w:pPr>
        <w:ind w:firstLine="708"/>
        <w:jc w:val="both"/>
      </w:pPr>
      <w:r>
        <w:t>3) информирование населения муниципального образования о деятельн</w:t>
      </w:r>
      <w:r>
        <w:t>о</w:t>
      </w:r>
      <w:r>
        <w:t>сти органов местного самоуправления и должностных лиц местного самоупра</w:t>
      </w:r>
      <w:r>
        <w:t>в</w:t>
      </w:r>
      <w:r>
        <w:t>ления по решению вопросов местного значения.</w:t>
      </w:r>
    </w:p>
    <w:p w:rsidR="004A2B4D" w:rsidRDefault="00305C63">
      <w:pPr>
        <w:ind w:firstLine="708"/>
        <w:jc w:val="both"/>
        <w:rPr>
          <w:bCs/>
        </w:rPr>
      </w:pPr>
      <w:r>
        <w:rPr>
          <w:bCs/>
        </w:rPr>
        <w:t>3.2. Основными задачами контроля являются: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lastRenderedPageBreak/>
        <w:t>1) проверка надлежащего исполнения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2) анализ социально-экономических результатов </w:t>
      </w:r>
      <w:r>
        <w:t>исполнения</w:t>
      </w:r>
      <w:r>
        <w:rPr>
          <w:bCs/>
        </w:rPr>
        <w:t xml:space="preserve"> органами м</w:t>
      </w:r>
      <w:r>
        <w:rPr>
          <w:bCs/>
        </w:rPr>
        <w:t>е</w:t>
      </w:r>
      <w:r>
        <w:rPr>
          <w:bCs/>
        </w:rPr>
        <w:t xml:space="preserve">стного самоуправления и должностными лицами местного самоуправления </w:t>
      </w:r>
      <w:r>
        <w:t>по</w:t>
      </w:r>
      <w:r>
        <w:t>л</w:t>
      </w:r>
      <w:r>
        <w:t>номочий по</w:t>
      </w:r>
      <w:r>
        <w:rPr>
          <w:bCs/>
        </w:rPr>
        <w:t xml:space="preserve"> решению вопросов местного  значения;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3) выявление и анализ причин и условий, препятствующих надлежащему исполнению органами местного самоуправления и должностными лицами мес</w:t>
      </w:r>
      <w:r>
        <w:rPr>
          <w:bCs/>
        </w:rPr>
        <w:t>т</w:t>
      </w:r>
      <w:r>
        <w:rPr>
          <w:bCs/>
        </w:rPr>
        <w:t xml:space="preserve">ного самоуправления </w:t>
      </w:r>
      <w:r>
        <w:t>полномочий</w:t>
      </w:r>
      <w:r>
        <w:rPr>
          <w:bCs/>
        </w:rPr>
        <w:t xml:space="preserve"> по решению вопросов местного значения, и принятие необходимых мер по их устранению (в том числе недостаточность правового регулирования, противоречивость либо отсутствие отдельных мун</w:t>
      </w:r>
      <w:r>
        <w:rPr>
          <w:bCs/>
        </w:rPr>
        <w:t>и</w:t>
      </w:r>
      <w:r>
        <w:rPr>
          <w:bCs/>
        </w:rPr>
        <w:t>ципальных правовых актов);</w:t>
      </w:r>
    </w:p>
    <w:p w:rsidR="004A2B4D" w:rsidRDefault="00305C63">
      <w:pPr>
        <w:autoSpaceDE w:val="0"/>
        <w:ind w:firstLine="709"/>
        <w:jc w:val="both"/>
        <w:rPr>
          <w:bCs/>
        </w:rPr>
      </w:pPr>
      <w:r>
        <w:rPr>
          <w:bCs/>
        </w:rPr>
        <w:t>4) выработка предложений по совершенствованию деятельности органов и должностных лиц местного самоуправления.</w:t>
      </w:r>
    </w:p>
    <w:p w:rsidR="004A2B4D" w:rsidRDefault="004A2B4D">
      <w:pPr>
        <w:ind w:firstLine="709"/>
        <w:jc w:val="both"/>
        <w:rPr>
          <w:bCs/>
        </w:rPr>
      </w:pPr>
    </w:p>
    <w:p w:rsidR="004A2B4D" w:rsidRDefault="00305C63">
      <w:pPr>
        <w:jc w:val="center"/>
        <w:rPr>
          <w:bCs/>
        </w:rPr>
      </w:pPr>
      <w:r>
        <w:rPr>
          <w:bCs/>
        </w:rPr>
        <w:t>4. Принципы осуществления контроля</w:t>
      </w:r>
    </w:p>
    <w:p w:rsidR="004A2B4D" w:rsidRDefault="004A2B4D">
      <w:pPr>
        <w:ind w:firstLine="709"/>
        <w:jc w:val="center"/>
        <w:rPr>
          <w:b/>
          <w:bCs/>
        </w:rPr>
      </w:pP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4.1. Осуществление </w:t>
      </w:r>
      <w:proofErr w:type="spellStart"/>
      <w:r w:rsidR="00FF743D">
        <w:rPr>
          <w:bCs/>
        </w:rPr>
        <w:t>Сычевской</w:t>
      </w:r>
      <w:proofErr w:type="spellEnd"/>
      <w:r w:rsidR="00FF743D">
        <w:rPr>
          <w:bCs/>
        </w:rPr>
        <w:t xml:space="preserve"> районной Думой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органами местного самоуправления и должностными лицами местного сам</w:t>
      </w:r>
      <w:r>
        <w:rPr>
          <w:bCs/>
        </w:rPr>
        <w:t>о</w:t>
      </w:r>
      <w:r>
        <w:rPr>
          <w:bCs/>
        </w:rPr>
        <w:t>управления полномочий по решению вопросов местного значения не должно приводить к нарушению прав и свобод человека и гражданина, гарантированных Конституцией Российской Федерации и законодательством Российской Федер</w:t>
      </w:r>
      <w:r>
        <w:rPr>
          <w:bCs/>
        </w:rPr>
        <w:t>а</w:t>
      </w:r>
      <w:r>
        <w:rPr>
          <w:bCs/>
        </w:rPr>
        <w:t>ции.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4.2. Контроль, осуществляемый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Думой</w:t>
      </w:r>
      <w:r>
        <w:rPr>
          <w:bCs/>
        </w:rPr>
        <w:t xml:space="preserve"> в соответс</w:t>
      </w:r>
      <w:r>
        <w:rPr>
          <w:bCs/>
        </w:rPr>
        <w:t>т</w:t>
      </w:r>
      <w:r>
        <w:rPr>
          <w:bCs/>
        </w:rPr>
        <w:t>вии с настоящим Порядком, основывается на принципах законности, народовл</w:t>
      </w:r>
      <w:r>
        <w:rPr>
          <w:bCs/>
        </w:rPr>
        <w:t>а</w:t>
      </w:r>
      <w:r>
        <w:rPr>
          <w:bCs/>
        </w:rPr>
        <w:t>стия, ответственности, гласности, плановости,  непрерывности.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4.3. При осуществлении контроля </w:t>
      </w:r>
      <w:proofErr w:type="spellStart"/>
      <w:r w:rsidR="00A201C5">
        <w:rPr>
          <w:bCs/>
        </w:rPr>
        <w:t>Сычевская</w:t>
      </w:r>
      <w:proofErr w:type="spellEnd"/>
      <w:r w:rsidR="00A201C5">
        <w:rPr>
          <w:bCs/>
        </w:rPr>
        <w:t xml:space="preserve"> районная Дума</w:t>
      </w:r>
      <w:r>
        <w:rPr>
          <w:bCs/>
        </w:rPr>
        <w:t xml:space="preserve"> взаимодейс</w:t>
      </w:r>
      <w:r>
        <w:rPr>
          <w:bCs/>
        </w:rPr>
        <w:t>т</w:t>
      </w:r>
      <w:r>
        <w:rPr>
          <w:bCs/>
        </w:rPr>
        <w:t>вует с территориальными подразделениями федеральных органов государстве</w:t>
      </w:r>
      <w:r>
        <w:rPr>
          <w:bCs/>
        </w:rPr>
        <w:t>н</w:t>
      </w:r>
      <w:r>
        <w:rPr>
          <w:bCs/>
        </w:rPr>
        <w:t xml:space="preserve">ной власти, органами государственной власти </w:t>
      </w:r>
      <w:r w:rsidR="00A201C5">
        <w:rPr>
          <w:bCs/>
        </w:rPr>
        <w:t>Смоленской</w:t>
      </w:r>
      <w:r>
        <w:rPr>
          <w:bCs/>
        </w:rPr>
        <w:t xml:space="preserve"> области, правоохр</w:t>
      </w:r>
      <w:r>
        <w:rPr>
          <w:bCs/>
        </w:rPr>
        <w:t>а</w:t>
      </w:r>
      <w:r>
        <w:rPr>
          <w:bCs/>
        </w:rPr>
        <w:t>нительными и контрольными органами, органами местного самоуправления.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4.4. Контроль, осуществляемый в соответствии с настоящим Порядком, не подменяет контрольную и надзорную деятельность государственных органов и органов местного самоуправления.   </w:t>
      </w:r>
    </w:p>
    <w:p w:rsidR="004A2B4D" w:rsidRDefault="004A2B4D">
      <w:pPr>
        <w:ind w:firstLine="709"/>
        <w:jc w:val="both"/>
        <w:rPr>
          <w:bCs/>
        </w:rPr>
      </w:pPr>
    </w:p>
    <w:p w:rsidR="004A2B4D" w:rsidRDefault="00305C63">
      <w:pPr>
        <w:jc w:val="center"/>
        <w:rPr>
          <w:bCs/>
        </w:rPr>
      </w:pPr>
      <w:r>
        <w:rPr>
          <w:bCs/>
        </w:rPr>
        <w:t>5. Формы и виды контроля</w:t>
      </w:r>
    </w:p>
    <w:p w:rsidR="004A2B4D" w:rsidRDefault="004A2B4D">
      <w:pPr>
        <w:ind w:firstLine="709"/>
        <w:jc w:val="center"/>
        <w:rPr>
          <w:b/>
          <w:bCs/>
        </w:rPr>
      </w:pP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5.1. </w:t>
      </w:r>
      <w:proofErr w:type="spellStart"/>
      <w:r w:rsidR="00A201C5">
        <w:rPr>
          <w:bCs/>
        </w:rPr>
        <w:t>Сычевская</w:t>
      </w:r>
      <w:proofErr w:type="spellEnd"/>
      <w:r w:rsidR="00A201C5">
        <w:rPr>
          <w:bCs/>
        </w:rPr>
        <w:t xml:space="preserve"> районная Дума </w:t>
      </w:r>
      <w:r>
        <w:rPr>
          <w:bCs/>
        </w:rPr>
        <w:t>осуществляет контроль в следующих фо</w:t>
      </w:r>
      <w:r>
        <w:rPr>
          <w:bCs/>
        </w:rPr>
        <w:t>р</w:t>
      </w:r>
      <w:r>
        <w:rPr>
          <w:bCs/>
        </w:rPr>
        <w:t>мах: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1) заслушивание ежегодных отчётов </w:t>
      </w:r>
      <w:r w:rsidR="00CA2721">
        <w:rPr>
          <w:bCs/>
        </w:rPr>
        <w:t>Г</w:t>
      </w:r>
      <w:r>
        <w:rPr>
          <w:bCs/>
        </w:rPr>
        <w:t>лавы муниципального образования  о результатах своей деятельности по исполнению полномочий по решению в</w:t>
      </w:r>
      <w:r>
        <w:rPr>
          <w:bCs/>
        </w:rPr>
        <w:t>о</w:t>
      </w:r>
      <w:r>
        <w:rPr>
          <w:bCs/>
        </w:rPr>
        <w:t xml:space="preserve">просов местного значения, в том числе о решении вопросов, поставленных </w:t>
      </w:r>
      <w:proofErr w:type="spellStart"/>
      <w:r w:rsidR="00A201C5">
        <w:rPr>
          <w:bCs/>
        </w:rPr>
        <w:t>С</w:t>
      </w:r>
      <w:r w:rsidR="00A201C5">
        <w:rPr>
          <w:bCs/>
        </w:rPr>
        <w:t>ы</w:t>
      </w:r>
      <w:r w:rsidR="00A201C5">
        <w:rPr>
          <w:bCs/>
        </w:rPr>
        <w:t>чевской</w:t>
      </w:r>
      <w:proofErr w:type="spellEnd"/>
      <w:r w:rsidR="00A201C5">
        <w:rPr>
          <w:bCs/>
        </w:rPr>
        <w:t xml:space="preserve"> районной Думой</w:t>
      </w:r>
      <w:r>
        <w:rPr>
          <w:bCs/>
        </w:rPr>
        <w:t>;</w:t>
      </w:r>
    </w:p>
    <w:p w:rsidR="004A2B4D" w:rsidRDefault="00A201C5">
      <w:pPr>
        <w:autoSpaceDE w:val="0"/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="00305C63">
        <w:rPr>
          <w:bCs/>
        </w:rPr>
        <w:t>) рассмотрение ежегодных отчётов Председателя Контрольно-ревизионной комиссии о деятельности Контрольно-ревизионной комиссии м</w:t>
      </w:r>
      <w:r w:rsidR="00305C63">
        <w:rPr>
          <w:bCs/>
        </w:rPr>
        <w:t>у</w:t>
      </w:r>
      <w:r w:rsidR="00305C63">
        <w:rPr>
          <w:bCs/>
        </w:rPr>
        <w:t>ниципального образования;</w:t>
      </w:r>
    </w:p>
    <w:p w:rsidR="004A2B4D" w:rsidRDefault="00305C6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201C5">
        <w:rPr>
          <w:bCs/>
        </w:rPr>
        <w:t>3</w:t>
      </w:r>
      <w:r>
        <w:rPr>
          <w:bCs/>
        </w:rPr>
        <w:t>) заслушивание отчётов и информации должностных лиц администр</w:t>
      </w:r>
      <w:r>
        <w:rPr>
          <w:bCs/>
        </w:rPr>
        <w:t>а</w:t>
      </w:r>
      <w:r>
        <w:rPr>
          <w:bCs/>
        </w:rPr>
        <w:t>ции,  руководителей муниципальных предприятий и учреждений муниципальн</w:t>
      </w:r>
      <w:r>
        <w:rPr>
          <w:bCs/>
        </w:rPr>
        <w:t>о</w:t>
      </w:r>
      <w:r>
        <w:rPr>
          <w:bCs/>
        </w:rPr>
        <w:t xml:space="preserve">го образования </w:t>
      </w:r>
      <w:r w:rsidR="00A201C5">
        <w:rPr>
          <w:bCs/>
        </w:rPr>
        <w:t>«</w:t>
      </w:r>
      <w:proofErr w:type="spellStart"/>
      <w:r w:rsidR="00A201C5">
        <w:rPr>
          <w:bCs/>
        </w:rPr>
        <w:t>Сычевский</w:t>
      </w:r>
      <w:proofErr w:type="spellEnd"/>
      <w:r>
        <w:rPr>
          <w:bCs/>
        </w:rPr>
        <w:t xml:space="preserve"> район»</w:t>
      </w:r>
      <w:r w:rsidR="00A201C5">
        <w:rPr>
          <w:bCs/>
        </w:rPr>
        <w:t xml:space="preserve"> Смоленской области</w:t>
      </w:r>
      <w:r>
        <w:rPr>
          <w:bCs/>
        </w:rPr>
        <w:t>;</w:t>
      </w:r>
    </w:p>
    <w:p w:rsidR="004A2B4D" w:rsidRDefault="00305C6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201C5">
        <w:rPr>
          <w:bCs/>
        </w:rPr>
        <w:t>4</w:t>
      </w:r>
      <w:r>
        <w:rPr>
          <w:bCs/>
        </w:rPr>
        <w:t>) запрос информации, отчётов и иных необходимых документов у орг</w:t>
      </w:r>
      <w:r>
        <w:rPr>
          <w:bCs/>
        </w:rPr>
        <w:t>а</w:t>
      </w:r>
      <w:r>
        <w:rPr>
          <w:bCs/>
        </w:rPr>
        <w:t>нов и должностных лиц местного самоуправления,  муниципальных унитарных предприятий и муниципальных учреждений по различным вопросам осущест</w:t>
      </w:r>
      <w:r>
        <w:rPr>
          <w:bCs/>
        </w:rPr>
        <w:t>в</w:t>
      </w:r>
      <w:r>
        <w:rPr>
          <w:bCs/>
        </w:rPr>
        <w:t>ления местного самоуправления;</w:t>
      </w:r>
    </w:p>
    <w:p w:rsidR="004A2B4D" w:rsidRDefault="00305C63">
      <w:pPr>
        <w:autoSpaceDE w:val="0"/>
        <w:ind w:firstLine="709"/>
        <w:jc w:val="both"/>
      </w:pPr>
      <w:r>
        <w:rPr>
          <w:bCs/>
        </w:rPr>
        <w:t xml:space="preserve"> </w:t>
      </w:r>
      <w:r w:rsidR="00A201C5">
        <w:t>5</w:t>
      </w:r>
      <w:r>
        <w:t>) заслушивание информации органов местного самоуправления и дол</w:t>
      </w:r>
      <w:r>
        <w:t>ж</w:t>
      </w:r>
      <w:r>
        <w:t>ностных лиц местного самоуправления о ходе исполнения и практике примен</w:t>
      </w:r>
      <w:r>
        <w:t>е</w:t>
      </w:r>
      <w:r>
        <w:t xml:space="preserve">ния нормативных правовых актов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t>;</w:t>
      </w:r>
    </w:p>
    <w:p w:rsidR="004A2B4D" w:rsidRDefault="00305C63">
      <w:pPr>
        <w:autoSpaceDE w:val="0"/>
        <w:ind w:firstLine="709"/>
        <w:jc w:val="both"/>
      </w:pPr>
      <w:r>
        <w:t xml:space="preserve"> </w:t>
      </w:r>
      <w:r w:rsidR="00A201C5">
        <w:t>6</w:t>
      </w:r>
      <w:r>
        <w:t xml:space="preserve">) запрос информации у депутатов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rPr>
          <w:bCs/>
        </w:rPr>
        <w:t xml:space="preserve"> </w:t>
      </w:r>
      <w:r>
        <w:t>о результ</w:t>
      </w:r>
      <w:r>
        <w:t>а</w:t>
      </w:r>
      <w:r>
        <w:t>тах их работы в составе комиссий, рабочих групп, на совещаниях и заседаниях;</w:t>
      </w:r>
    </w:p>
    <w:p w:rsidR="004A2B4D" w:rsidRDefault="00305C63">
      <w:pPr>
        <w:autoSpaceDE w:val="0"/>
        <w:ind w:firstLine="709"/>
        <w:jc w:val="both"/>
      </w:pPr>
      <w:r>
        <w:t xml:space="preserve"> </w:t>
      </w:r>
      <w:r w:rsidR="00A201C5">
        <w:t>7</w:t>
      </w:r>
      <w:r>
        <w:t xml:space="preserve">) информирование </w:t>
      </w:r>
      <w:r w:rsidR="00CA2721">
        <w:t>Г</w:t>
      </w:r>
      <w:r>
        <w:t>лавы муниципального образования, иных должнос</w:t>
      </w:r>
      <w:r>
        <w:t>т</w:t>
      </w:r>
      <w:r>
        <w:t>ных лиц местного самоуправления, уполномоченных органов государственной власти о выявленных в ходе контроля нарушениях законодательства путем н</w:t>
      </w:r>
      <w:r>
        <w:t>а</w:t>
      </w:r>
      <w:r>
        <w:t>правления им соответствующих материалов;</w:t>
      </w:r>
    </w:p>
    <w:p w:rsidR="004A2B4D" w:rsidRDefault="00305C63">
      <w:pPr>
        <w:autoSpaceDE w:val="0"/>
        <w:ind w:firstLine="709"/>
        <w:jc w:val="both"/>
      </w:pPr>
      <w:r>
        <w:t xml:space="preserve"> </w:t>
      </w:r>
      <w:r w:rsidR="00A201C5">
        <w:t>8</w:t>
      </w:r>
      <w:r>
        <w:t>) заслушивание информации органов местного самоуправления и дол</w:t>
      </w:r>
      <w:r>
        <w:t>ж</w:t>
      </w:r>
      <w:r>
        <w:t>ностных лиц местного самоуправления об устранении выявленных нарушений;</w:t>
      </w:r>
    </w:p>
    <w:p w:rsidR="004A2B4D" w:rsidRDefault="00A201C5">
      <w:pPr>
        <w:autoSpaceDE w:val="0"/>
        <w:ind w:firstLine="709"/>
        <w:jc w:val="both"/>
      </w:pPr>
      <w:r>
        <w:t>9</w:t>
      </w:r>
      <w:r w:rsidR="00305C63">
        <w:t>)  проведение выездных контрольных мероприятий.</w:t>
      </w:r>
    </w:p>
    <w:p w:rsidR="004A2B4D" w:rsidRDefault="00305C63">
      <w:pPr>
        <w:autoSpaceDE w:val="0"/>
        <w:ind w:firstLine="709"/>
        <w:jc w:val="both"/>
      </w:pPr>
      <w:r>
        <w:t xml:space="preserve">5.2. Видами осуществляемого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rPr>
          <w:bCs/>
        </w:rPr>
        <w:t xml:space="preserve"> </w:t>
      </w:r>
      <w:r>
        <w:t>контроля явл</w:t>
      </w:r>
      <w:r>
        <w:t>я</w:t>
      </w:r>
      <w:r>
        <w:t>ются текущий плановый и оперативный целевой контроль.</w:t>
      </w:r>
    </w:p>
    <w:p w:rsidR="004A2B4D" w:rsidRDefault="00305C63">
      <w:pPr>
        <w:autoSpaceDE w:val="0"/>
        <w:ind w:firstLine="709"/>
        <w:jc w:val="both"/>
      </w:pPr>
      <w:r>
        <w:t>Текущий плановый контроль проводится во всех формах, предусмотре</w:t>
      </w:r>
      <w:r>
        <w:t>н</w:t>
      </w:r>
      <w:r>
        <w:t>ных пунктом 5.1 настоящего Порядка. Оперативный целевой контроль пров</w:t>
      </w:r>
      <w:r>
        <w:t>о</w:t>
      </w:r>
      <w:r>
        <w:t xml:space="preserve">дится в формах, предусмотренных  подпунктами  4 – 10 пункта 5.1 настоящего Порядка. </w:t>
      </w:r>
    </w:p>
    <w:p w:rsidR="004A2B4D" w:rsidRDefault="004A2B4D">
      <w:pPr>
        <w:ind w:firstLine="709"/>
        <w:jc w:val="both"/>
        <w:rPr>
          <w:bCs/>
        </w:rPr>
      </w:pPr>
    </w:p>
    <w:p w:rsidR="004A2B4D" w:rsidRDefault="00305C63">
      <w:pPr>
        <w:jc w:val="center"/>
        <w:rPr>
          <w:bCs/>
        </w:rPr>
      </w:pPr>
      <w:r>
        <w:rPr>
          <w:bCs/>
        </w:rPr>
        <w:t>6. Основания осуществления контроля</w:t>
      </w:r>
    </w:p>
    <w:p w:rsidR="004A2B4D" w:rsidRDefault="004A2B4D">
      <w:pPr>
        <w:ind w:firstLine="709"/>
        <w:jc w:val="center"/>
        <w:rPr>
          <w:b/>
          <w:bCs/>
        </w:rPr>
      </w:pPr>
    </w:p>
    <w:p w:rsidR="004A2B4D" w:rsidRDefault="00305C63">
      <w:pPr>
        <w:ind w:firstLine="709"/>
        <w:jc w:val="both"/>
      </w:pPr>
      <w:r>
        <w:rPr>
          <w:bCs/>
        </w:rPr>
        <w:t xml:space="preserve">6.1. Основанием для осуществления текущего планового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</w:t>
      </w:r>
      <w:r>
        <w:rPr>
          <w:bCs/>
        </w:rPr>
        <w:t>с</w:t>
      </w:r>
      <w:r>
        <w:rPr>
          <w:bCs/>
        </w:rPr>
        <w:t xml:space="preserve">полнением </w:t>
      </w:r>
      <w:r>
        <w:t>органами местного самоуправления, должностными лицами</w:t>
      </w:r>
      <w:r>
        <w:rPr>
          <w:bCs/>
        </w:rPr>
        <w:t xml:space="preserve"> местн</w:t>
      </w:r>
      <w:r>
        <w:rPr>
          <w:bCs/>
        </w:rPr>
        <w:t>о</w:t>
      </w:r>
      <w:r>
        <w:rPr>
          <w:bCs/>
        </w:rPr>
        <w:t>го самоуправления полномочий по решению вопросов местного значения явл</w:t>
      </w:r>
      <w:r>
        <w:rPr>
          <w:bCs/>
        </w:rPr>
        <w:t>я</w:t>
      </w:r>
      <w:r>
        <w:rPr>
          <w:bCs/>
        </w:rPr>
        <w:t>ется включение вопросов о проведении контрольных мероприятий в планы р</w:t>
      </w:r>
      <w:r>
        <w:rPr>
          <w:bCs/>
        </w:rPr>
        <w:t>а</w:t>
      </w:r>
      <w:r>
        <w:rPr>
          <w:bCs/>
        </w:rPr>
        <w:t xml:space="preserve">боты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rPr>
          <w:bCs/>
        </w:rPr>
        <w:t xml:space="preserve">, </w:t>
      </w:r>
      <w:r>
        <w:t xml:space="preserve">а также в планы работы </w:t>
      </w:r>
      <w:r>
        <w:rPr>
          <w:bCs/>
        </w:rPr>
        <w:t xml:space="preserve">комиссий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t xml:space="preserve">. 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6.2. Основаниями осуществления оперативного целевого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</w:t>
      </w:r>
      <w:r>
        <w:rPr>
          <w:bCs/>
        </w:rPr>
        <w:t>с</w:t>
      </w:r>
      <w:r>
        <w:rPr>
          <w:bCs/>
        </w:rPr>
        <w:t xml:space="preserve">полнением </w:t>
      </w:r>
      <w:r>
        <w:t>органами</w:t>
      </w:r>
      <w:r>
        <w:rPr>
          <w:bCs/>
        </w:rPr>
        <w:t xml:space="preserve"> местного самоуправления, </w:t>
      </w:r>
      <w:r>
        <w:t>должностными лицами</w:t>
      </w:r>
      <w:r>
        <w:rPr>
          <w:bCs/>
        </w:rPr>
        <w:t xml:space="preserve"> местн</w:t>
      </w:r>
      <w:r>
        <w:rPr>
          <w:bCs/>
        </w:rPr>
        <w:t>о</w:t>
      </w:r>
      <w:r>
        <w:rPr>
          <w:bCs/>
        </w:rPr>
        <w:t>го самоуправления полномочий по решению вопросов местного значения явл</w:t>
      </w:r>
      <w:r>
        <w:rPr>
          <w:bCs/>
        </w:rPr>
        <w:t>я</w:t>
      </w:r>
      <w:r>
        <w:rPr>
          <w:bCs/>
        </w:rPr>
        <w:t xml:space="preserve">ются: 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а) обращения граждан в </w:t>
      </w:r>
      <w:proofErr w:type="spellStart"/>
      <w:r w:rsidR="00A201C5">
        <w:rPr>
          <w:bCs/>
        </w:rPr>
        <w:t>Сычевскую</w:t>
      </w:r>
      <w:proofErr w:type="spellEnd"/>
      <w:r w:rsidR="00A201C5">
        <w:rPr>
          <w:bCs/>
        </w:rPr>
        <w:t xml:space="preserve"> районную Думу </w:t>
      </w:r>
      <w:r>
        <w:rPr>
          <w:bCs/>
        </w:rPr>
        <w:t xml:space="preserve">с жалобами на </w:t>
      </w:r>
      <w:r>
        <w:t>дейс</w:t>
      </w:r>
      <w:r>
        <w:t>т</w:t>
      </w:r>
      <w:r>
        <w:t>вия (бездействия) органов местного самоуправления и должностных</w:t>
      </w:r>
      <w:r>
        <w:rPr>
          <w:bCs/>
        </w:rPr>
        <w:t xml:space="preserve"> лиц мес</w:t>
      </w:r>
      <w:r>
        <w:rPr>
          <w:bCs/>
        </w:rPr>
        <w:t>т</w:t>
      </w:r>
      <w:r>
        <w:rPr>
          <w:bCs/>
        </w:rPr>
        <w:t xml:space="preserve">ного самоуправления </w:t>
      </w:r>
      <w:r>
        <w:t xml:space="preserve"> при исполнении полномочий</w:t>
      </w:r>
      <w:r>
        <w:rPr>
          <w:bCs/>
        </w:rPr>
        <w:t xml:space="preserve"> по решению вопросов мес</w:t>
      </w:r>
      <w:r>
        <w:rPr>
          <w:bCs/>
        </w:rPr>
        <w:t>т</w:t>
      </w:r>
      <w:r>
        <w:rPr>
          <w:bCs/>
        </w:rPr>
        <w:t>ного значения;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б) сообщения в средствах массовой информации о случаях неисполнения, либо ненадлежащего исполнения </w:t>
      </w:r>
      <w:r>
        <w:t>органами местного самоуправления или дол</w:t>
      </w:r>
      <w:r>
        <w:t>ж</w:t>
      </w:r>
      <w:r>
        <w:t>ностными лицами</w:t>
      </w:r>
      <w:r>
        <w:rPr>
          <w:bCs/>
        </w:rPr>
        <w:t xml:space="preserve"> местного самоуправления полномочий по решению вопросов местного значения; 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в) сведения о случаях неисполнения либо ненадлежащего исполнения </w:t>
      </w:r>
      <w:r>
        <w:t>о</w:t>
      </w:r>
      <w:r>
        <w:t>р</w:t>
      </w:r>
      <w:r>
        <w:t>ганами местного самоуправления и должностными лицами местного самоупра</w:t>
      </w:r>
      <w:r>
        <w:t>в</w:t>
      </w:r>
      <w:r>
        <w:t xml:space="preserve">ления </w:t>
      </w:r>
      <w:r>
        <w:rPr>
          <w:bCs/>
        </w:rPr>
        <w:t>полномочий по решению вопросов местного значения, полученные в ра</w:t>
      </w:r>
      <w:r>
        <w:rPr>
          <w:bCs/>
        </w:rPr>
        <w:t>м</w:t>
      </w:r>
      <w:r>
        <w:rPr>
          <w:bCs/>
        </w:rPr>
        <w:t>ках осуществления текущего планового контроля.</w:t>
      </w:r>
    </w:p>
    <w:p w:rsidR="004A2B4D" w:rsidRDefault="004A2B4D">
      <w:pPr>
        <w:ind w:firstLine="709"/>
        <w:jc w:val="both"/>
        <w:rPr>
          <w:b/>
          <w:bCs/>
        </w:rPr>
      </w:pPr>
    </w:p>
    <w:p w:rsidR="004A2B4D" w:rsidRDefault="00305C63">
      <w:pPr>
        <w:jc w:val="center"/>
        <w:rPr>
          <w:bCs/>
        </w:rPr>
      </w:pPr>
      <w:r>
        <w:rPr>
          <w:bCs/>
        </w:rPr>
        <w:t>7. Организация осуществления контроля</w:t>
      </w:r>
    </w:p>
    <w:p w:rsidR="004A2B4D" w:rsidRDefault="004A2B4D">
      <w:pPr>
        <w:ind w:firstLine="709"/>
        <w:jc w:val="center"/>
        <w:rPr>
          <w:b/>
          <w:bCs/>
        </w:rPr>
      </w:pP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7.1. Общее руководство контролем осуществляет </w:t>
      </w:r>
      <w:r w:rsidR="00A201C5">
        <w:rPr>
          <w:bCs/>
        </w:rPr>
        <w:t xml:space="preserve">председатель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rPr>
          <w:bCs/>
        </w:rPr>
        <w:t xml:space="preserve">  либо по его поручению – заместитель председателя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rPr>
          <w:bCs/>
        </w:rPr>
        <w:t xml:space="preserve">. </w:t>
      </w:r>
    </w:p>
    <w:p w:rsidR="004A2B4D" w:rsidRDefault="00305C63">
      <w:pPr>
        <w:ind w:firstLine="709"/>
        <w:jc w:val="both"/>
      </w:pPr>
      <w:r>
        <w:t xml:space="preserve">7.2. </w:t>
      </w:r>
      <w:proofErr w:type="gramStart"/>
      <w:r>
        <w:t>Отчёты и информация  по результатам контроля (за исключением о</w:t>
      </w:r>
      <w:r>
        <w:t>т</w:t>
      </w:r>
      <w:r>
        <w:t xml:space="preserve">четов, предусмотренных подпунктами 1 - 3 пункта 5.1 настоящего Порядка) предоставляются органами местного самоуправления, должностными лицами местного самоуправления в </w:t>
      </w:r>
      <w:proofErr w:type="spellStart"/>
      <w:r w:rsidR="00A201C5">
        <w:rPr>
          <w:bCs/>
        </w:rPr>
        <w:t>Сычевскую</w:t>
      </w:r>
      <w:proofErr w:type="spellEnd"/>
      <w:r w:rsidR="00A201C5">
        <w:rPr>
          <w:bCs/>
        </w:rPr>
        <w:t xml:space="preserve"> районную Думу</w:t>
      </w:r>
      <w:r w:rsidR="00A201C5">
        <w:t xml:space="preserve"> </w:t>
      </w:r>
      <w:r>
        <w:t>в печатном виде на б</w:t>
      </w:r>
      <w:r>
        <w:t>у</w:t>
      </w:r>
      <w:r>
        <w:t>мажном и электронном носителях по форме, установленной настоящим Поря</w:t>
      </w:r>
      <w:r>
        <w:t>д</w:t>
      </w:r>
      <w:r>
        <w:t xml:space="preserve">ком (Приложение), в сроки, установленные </w:t>
      </w:r>
      <w:r w:rsidR="00A201C5">
        <w:t xml:space="preserve">председателем </w:t>
      </w:r>
      <w:proofErr w:type="spellStart"/>
      <w:r w:rsidR="00A201C5">
        <w:t>Сычевской</w:t>
      </w:r>
      <w:proofErr w:type="spellEnd"/>
      <w:r w:rsidR="00A201C5">
        <w:t xml:space="preserve"> районной Думы</w:t>
      </w:r>
      <w:r>
        <w:t>.</w:t>
      </w:r>
      <w:proofErr w:type="gramEnd"/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7.3. Организацию подготовки вопросов о контроле к рассмотрению на з</w:t>
      </w:r>
      <w:r>
        <w:rPr>
          <w:bCs/>
        </w:rPr>
        <w:t>а</w:t>
      </w:r>
      <w:r>
        <w:rPr>
          <w:bCs/>
        </w:rPr>
        <w:t xml:space="preserve">седаниях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 </w:t>
      </w:r>
      <w:r>
        <w:rPr>
          <w:bCs/>
        </w:rPr>
        <w:t xml:space="preserve">и комиссий осуществляют </w:t>
      </w:r>
      <w:r w:rsidR="00A201C5">
        <w:rPr>
          <w:bCs/>
        </w:rPr>
        <w:t>ведущий сп</w:t>
      </w:r>
      <w:r w:rsidR="00A201C5">
        <w:rPr>
          <w:bCs/>
        </w:rPr>
        <w:t>е</w:t>
      </w:r>
      <w:r w:rsidR="00A201C5">
        <w:rPr>
          <w:bCs/>
        </w:rPr>
        <w:t xml:space="preserve">циалист </w:t>
      </w:r>
      <w:proofErr w:type="spellStart"/>
      <w:r w:rsidR="00A201C5">
        <w:rPr>
          <w:bCs/>
        </w:rPr>
        <w:t>Сычевской</w:t>
      </w:r>
      <w:proofErr w:type="spellEnd"/>
      <w:r w:rsidR="00A201C5">
        <w:rPr>
          <w:bCs/>
        </w:rPr>
        <w:t xml:space="preserve"> районной Думы</w:t>
      </w:r>
      <w:r>
        <w:rPr>
          <w:bCs/>
        </w:rPr>
        <w:t xml:space="preserve">. </w:t>
      </w:r>
      <w:r>
        <w:t xml:space="preserve">По поручению </w:t>
      </w:r>
      <w:r w:rsidR="00A201C5">
        <w:t xml:space="preserve">председателя </w:t>
      </w:r>
      <w:proofErr w:type="spellStart"/>
      <w:r w:rsidR="00A201C5">
        <w:t>Сычевской</w:t>
      </w:r>
      <w:proofErr w:type="spellEnd"/>
      <w:r w:rsidR="00A201C5">
        <w:t xml:space="preserve"> районной Думы</w:t>
      </w:r>
      <w:r>
        <w:t xml:space="preserve">, заместителя председателя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</w:t>
      </w:r>
      <w:r>
        <w:rPr>
          <w:bCs/>
        </w:rPr>
        <w:t xml:space="preserve"> </w:t>
      </w:r>
      <w:r>
        <w:t xml:space="preserve"> или председателей соответствующих комиссий </w:t>
      </w:r>
      <w:r w:rsidR="003E63FA">
        <w:t xml:space="preserve">ведущий специалист </w:t>
      </w:r>
      <w:proofErr w:type="spellStart"/>
      <w:r w:rsidR="003E63FA">
        <w:t>Сычевской</w:t>
      </w:r>
      <w:proofErr w:type="spellEnd"/>
      <w:r w:rsidR="003E63FA">
        <w:t xml:space="preserve"> ра</w:t>
      </w:r>
      <w:r w:rsidR="003E63FA">
        <w:t>й</w:t>
      </w:r>
      <w:r w:rsidR="003E63FA">
        <w:t>онной Думы</w:t>
      </w:r>
      <w:r>
        <w:rPr>
          <w:bCs/>
        </w:rPr>
        <w:t xml:space="preserve"> </w:t>
      </w:r>
      <w:r>
        <w:rPr>
          <w:rStyle w:val="a6"/>
          <w:b w:val="0"/>
        </w:rPr>
        <w:t xml:space="preserve">получает от </w:t>
      </w:r>
      <w:r>
        <w:t>органов местного самоуправления и (или)  должнос</w:t>
      </w:r>
      <w:r>
        <w:t>т</w:t>
      </w:r>
      <w:r>
        <w:t xml:space="preserve">ных лиц местного самоуправления запрашиваемую информацию </w:t>
      </w:r>
      <w:r>
        <w:rPr>
          <w:rStyle w:val="a6"/>
          <w:b w:val="0"/>
        </w:rPr>
        <w:t>на бумажном и электронном носителях.</w:t>
      </w:r>
      <w:r>
        <w:rPr>
          <w:bCs/>
        </w:rPr>
        <w:t xml:space="preserve"> 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7.4. Рассмотрение информации, заслушивание отчётов </w:t>
      </w:r>
      <w:r>
        <w:t xml:space="preserve">органов местного самоуправления и (или) должностных лиц местного самоуправления </w:t>
      </w:r>
      <w:r>
        <w:rPr>
          <w:bCs/>
        </w:rPr>
        <w:t>об испо</w:t>
      </w:r>
      <w:r>
        <w:rPr>
          <w:bCs/>
        </w:rPr>
        <w:t>л</w:t>
      </w:r>
      <w:r>
        <w:rPr>
          <w:bCs/>
        </w:rPr>
        <w:t xml:space="preserve">нении ими полномочий по решению вопросов местного значения на заседаниях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</w:t>
      </w:r>
      <w:r>
        <w:rPr>
          <w:bCs/>
        </w:rPr>
        <w:t>, заседаниях комиссий осуществляются в соответс</w:t>
      </w:r>
      <w:r>
        <w:rPr>
          <w:bCs/>
        </w:rPr>
        <w:t>т</w:t>
      </w:r>
      <w:r>
        <w:rPr>
          <w:bCs/>
        </w:rPr>
        <w:t xml:space="preserve">вии с Регламентом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</w:t>
      </w:r>
      <w:r>
        <w:rPr>
          <w:bCs/>
        </w:rPr>
        <w:t xml:space="preserve">, иными решениями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</w:t>
      </w:r>
      <w:r>
        <w:rPr>
          <w:bCs/>
        </w:rPr>
        <w:t xml:space="preserve">. 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7.5. При обнаружении фактов нарушения действующего законодательства Российской Федерации или недостатков правового регулирования в области м</w:t>
      </w:r>
      <w:r>
        <w:rPr>
          <w:bCs/>
        </w:rPr>
        <w:t>е</w:t>
      </w:r>
      <w:r>
        <w:rPr>
          <w:bCs/>
        </w:rPr>
        <w:lastRenderedPageBreak/>
        <w:t xml:space="preserve">стного самоуправления муниципального образования </w:t>
      </w:r>
      <w:proofErr w:type="spellStart"/>
      <w:r w:rsidR="003E63FA">
        <w:rPr>
          <w:bCs/>
        </w:rPr>
        <w:t>Сычевская</w:t>
      </w:r>
      <w:proofErr w:type="spellEnd"/>
      <w:r w:rsidR="003E63FA">
        <w:rPr>
          <w:bCs/>
        </w:rPr>
        <w:t xml:space="preserve"> районная Дума</w:t>
      </w:r>
      <w:r>
        <w:rPr>
          <w:bCs/>
        </w:rPr>
        <w:t xml:space="preserve"> вправе: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принять решение о передаче информации о нарушениях в правоохран</w:t>
      </w:r>
      <w:r>
        <w:rPr>
          <w:bCs/>
        </w:rPr>
        <w:t>и</w:t>
      </w:r>
      <w:r>
        <w:rPr>
          <w:bCs/>
        </w:rPr>
        <w:t>тельные органы;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поручить органу местного самоуправления и (или) должностному лицу местного самоуправления устранить факты нарушений и принять меры по нед</w:t>
      </w:r>
      <w:r>
        <w:rPr>
          <w:bCs/>
        </w:rPr>
        <w:t>о</w:t>
      </w:r>
      <w:r>
        <w:rPr>
          <w:bCs/>
        </w:rPr>
        <w:t>пущению нарушений в дальнейшем;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внести органу и (или) должностному лицу местного самоуправления пре</w:t>
      </w:r>
      <w:r>
        <w:rPr>
          <w:bCs/>
        </w:rPr>
        <w:t>д</w:t>
      </w:r>
      <w:r>
        <w:rPr>
          <w:bCs/>
        </w:rPr>
        <w:t>ложение об устранении недостатков правового регулирования;</w:t>
      </w: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>принять необходимое для устранения соответствующего нарушения или недостатка решение  самостоятельно в рамках своей компетенции.</w:t>
      </w:r>
    </w:p>
    <w:p w:rsidR="004A2B4D" w:rsidRDefault="004A2B4D">
      <w:pPr>
        <w:ind w:firstLine="709"/>
        <w:jc w:val="center"/>
        <w:rPr>
          <w:b/>
          <w:bCs/>
        </w:rPr>
      </w:pPr>
    </w:p>
    <w:p w:rsidR="004A2B4D" w:rsidRDefault="00305C63">
      <w:pPr>
        <w:ind w:firstLine="709"/>
        <w:jc w:val="center"/>
        <w:rPr>
          <w:bCs/>
        </w:rPr>
      </w:pPr>
      <w:r>
        <w:rPr>
          <w:bCs/>
        </w:rPr>
        <w:t xml:space="preserve">8. Осуществление контрольных полномочий комиссиями </w:t>
      </w:r>
    </w:p>
    <w:p w:rsidR="003E63FA" w:rsidRDefault="003E63FA">
      <w:pPr>
        <w:ind w:firstLine="709"/>
        <w:jc w:val="both"/>
        <w:rPr>
          <w:bCs/>
        </w:rPr>
      </w:pPr>
      <w:r>
        <w:rPr>
          <w:bCs/>
        </w:rPr>
        <w:t xml:space="preserve">                                </w:t>
      </w:r>
      <w:proofErr w:type="spellStart"/>
      <w:r>
        <w:rPr>
          <w:bCs/>
        </w:rPr>
        <w:t>Сычевской</w:t>
      </w:r>
      <w:proofErr w:type="spellEnd"/>
      <w:r>
        <w:rPr>
          <w:bCs/>
        </w:rPr>
        <w:t xml:space="preserve"> районной Думы </w:t>
      </w:r>
    </w:p>
    <w:p w:rsidR="003E63FA" w:rsidRDefault="003E63FA">
      <w:pPr>
        <w:ind w:firstLine="709"/>
        <w:jc w:val="both"/>
        <w:rPr>
          <w:bCs/>
        </w:rPr>
      </w:pPr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8.1. В рамках реализации полномочия по контролю комиссии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</w:t>
      </w:r>
      <w:r>
        <w:rPr>
          <w:bCs/>
        </w:rPr>
        <w:t xml:space="preserve"> в соответствии с их компетенцией:</w:t>
      </w:r>
    </w:p>
    <w:p w:rsidR="004A2B4D" w:rsidRDefault="00305C63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составляют перспективный план своей работы, а также вносят предлож</w:t>
      </w:r>
      <w:r>
        <w:rPr>
          <w:bCs/>
        </w:rPr>
        <w:t>е</w:t>
      </w:r>
      <w:r>
        <w:rPr>
          <w:bCs/>
        </w:rPr>
        <w:t xml:space="preserve">ния по включению в план работы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 </w:t>
      </w:r>
      <w:r>
        <w:rPr>
          <w:bCs/>
        </w:rPr>
        <w:t xml:space="preserve">вопросов по </w:t>
      </w:r>
      <w:proofErr w:type="gramStart"/>
      <w:r>
        <w:rPr>
          <w:bCs/>
        </w:rPr>
        <w:t>ко</w:t>
      </w:r>
      <w:r>
        <w:rPr>
          <w:bCs/>
        </w:rPr>
        <w:t>н</w:t>
      </w:r>
      <w:r>
        <w:rPr>
          <w:bCs/>
        </w:rPr>
        <w:t>тролю за</w:t>
      </w:r>
      <w:proofErr w:type="gramEnd"/>
      <w:r>
        <w:rPr>
          <w:bCs/>
        </w:rPr>
        <w:t xml:space="preserve"> исполнением органами и должностными лицами местного самоупра</w:t>
      </w:r>
      <w:r>
        <w:rPr>
          <w:bCs/>
        </w:rPr>
        <w:t>в</w:t>
      </w:r>
      <w:r>
        <w:rPr>
          <w:bCs/>
        </w:rPr>
        <w:t xml:space="preserve">ления полномочий по решению вопросов местного значения; </w:t>
      </w:r>
    </w:p>
    <w:p w:rsidR="004A2B4D" w:rsidRDefault="00305C63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в соответствии с утвержденным планом рассматривают на своих заседан</w:t>
      </w:r>
      <w:r>
        <w:rPr>
          <w:bCs/>
        </w:rPr>
        <w:t>и</w:t>
      </w:r>
      <w:r>
        <w:rPr>
          <w:bCs/>
        </w:rPr>
        <w:t>ях вопросы, касающиеся осуществления контроля;</w:t>
      </w:r>
    </w:p>
    <w:p w:rsidR="004A2B4D" w:rsidRDefault="00305C63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>разрабатывают рекомендации для органов местного самоуправления и должностных лиц местного самоуправления по устранению выявленных нар</w:t>
      </w:r>
      <w:r>
        <w:rPr>
          <w:bCs/>
        </w:rPr>
        <w:t>у</w:t>
      </w:r>
      <w:r>
        <w:rPr>
          <w:bCs/>
        </w:rPr>
        <w:t xml:space="preserve">шений, вносят указанные рекомендации на рассмотрение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Думой</w:t>
      </w:r>
      <w:r>
        <w:rPr>
          <w:bCs/>
        </w:rPr>
        <w:t xml:space="preserve">  в форме писем, заключений и (или) протоколов, подписанных председ</w:t>
      </w:r>
      <w:r>
        <w:rPr>
          <w:bCs/>
        </w:rPr>
        <w:t>а</w:t>
      </w:r>
      <w:r>
        <w:rPr>
          <w:bCs/>
        </w:rPr>
        <w:t>телем комиссии.</w:t>
      </w:r>
    </w:p>
    <w:p w:rsidR="004A2B4D" w:rsidRDefault="00305C63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Комиссия, определённая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 </w:t>
      </w:r>
      <w:r>
        <w:rPr>
          <w:bCs/>
        </w:rPr>
        <w:t>в качестве ответс</w:t>
      </w:r>
      <w:r>
        <w:rPr>
          <w:bCs/>
        </w:rPr>
        <w:t>т</w:t>
      </w:r>
      <w:r>
        <w:rPr>
          <w:bCs/>
        </w:rPr>
        <w:t xml:space="preserve">венного по контролю, может при необходимости создавать в установленном Регламентом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 </w:t>
      </w:r>
      <w:r>
        <w:rPr>
          <w:bCs/>
        </w:rPr>
        <w:t>порядке рабочие группы, проводить выездные мероприятия с целью подготовки вопроса к рассмотрению на засед</w:t>
      </w:r>
      <w:r>
        <w:rPr>
          <w:bCs/>
        </w:rPr>
        <w:t>а</w:t>
      </w:r>
      <w:r>
        <w:rPr>
          <w:bCs/>
        </w:rPr>
        <w:t xml:space="preserve">ниях комиссий, а также заседаний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</w:t>
      </w:r>
      <w:r>
        <w:rPr>
          <w:bCs/>
        </w:rPr>
        <w:t>.</w:t>
      </w:r>
      <w:proofErr w:type="gramEnd"/>
    </w:p>
    <w:p w:rsidR="004A2B4D" w:rsidRDefault="00305C63">
      <w:pPr>
        <w:ind w:firstLine="709"/>
        <w:jc w:val="both"/>
        <w:rPr>
          <w:bCs/>
        </w:rPr>
      </w:pPr>
      <w:r>
        <w:rPr>
          <w:bCs/>
        </w:rPr>
        <w:t xml:space="preserve">8.2. По результатам контрольных мероприятий комиссии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</w:t>
      </w:r>
      <w:r w:rsidR="003E63FA">
        <w:rPr>
          <w:bCs/>
        </w:rPr>
        <w:t>й</w:t>
      </w:r>
      <w:r w:rsidR="003E63FA">
        <w:rPr>
          <w:bCs/>
        </w:rPr>
        <w:t>онной Думы</w:t>
      </w:r>
      <w:r>
        <w:rPr>
          <w:bCs/>
        </w:rPr>
        <w:t xml:space="preserve"> готовят и вносят для рассмотрения на заседании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</w:t>
      </w:r>
      <w:r w:rsidR="003E63FA">
        <w:rPr>
          <w:bCs/>
        </w:rPr>
        <w:t>н</w:t>
      </w:r>
      <w:r w:rsidR="003E63FA">
        <w:rPr>
          <w:bCs/>
        </w:rPr>
        <w:t>ной Думы</w:t>
      </w:r>
      <w:r>
        <w:rPr>
          <w:bCs/>
        </w:rPr>
        <w:t xml:space="preserve"> проекты соответствующих правовых актов.</w:t>
      </w:r>
    </w:p>
    <w:p w:rsidR="004A2B4D" w:rsidRDefault="004A2B4D">
      <w:pPr>
        <w:autoSpaceDE w:val="0"/>
        <w:jc w:val="center"/>
      </w:pPr>
    </w:p>
    <w:p w:rsidR="004A2B4D" w:rsidRDefault="00305C63">
      <w:pPr>
        <w:autoSpaceDE w:val="0"/>
        <w:jc w:val="center"/>
      </w:pPr>
      <w:r>
        <w:t>9. Отчёты и информация</w:t>
      </w:r>
    </w:p>
    <w:p w:rsidR="004A2B4D" w:rsidRDefault="004A2B4D">
      <w:pPr>
        <w:autoSpaceDE w:val="0"/>
        <w:jc w:val="center"/>
        <w:rPr>
          <w:b/>
        </w:rPr>
      </w:pPr>
    </w:p>
    <w:p w:rsidR="004A2B4D" w:rsidRDefault="00305C63">
      <w:pPr>
        <w:autoSpaceDE w:val="0"/>
        <w:ind w:firstLine="709"/>
        <w:jc w:val="both"/>
        <w:rPr>
          <w:bCs/>
        </w:rPr>
      </w:pPr>
      <w:r>
        <w:t>9.1.Глава муниципального образования</w:t>
      </w:r>
      <w:r w:rsidR="003E63FA">
        <w:t xml:space="preserve"> «</w:t>
      </w:r>
      <w:proofErr w:type="spellStart"/>
      <w:r w:rsidR="003E63FA">
        <w:t>Сычевский</w:t>
      </w:r>
      <w:proofErr w:type="spellEnd"/>
      <w:r w:rsidR="003E63FA">
        <w:t xml:space="preserve"> район» Смоленской области,</w:t>
      </w:r>
      <w:r>
        <w:t xml:space="preserve"> Председатель Контрольно-ревизионной комиссии муниципального о</w:t>
      </w:r>
      <w:r>
        <w:t>б</w:t>
      </w:r>
      <w:r>
        <w:t>разования «</w:t>
      </w:r>
      <w:proofErr w:type="spellStart"/>
      <w:r w:rsidR="003E63FA">
        <w:t>Сычевский</w:t>
      </w:r>
      <w:proofErr w:type="spellEnd"/>
      <w:r>
        <w:t xml:space="preserve"> район»</w:t>
      </w:r>
      <w:r w:rsidR="003E63FA">
        <w:t xml:space="preserve"> Смоленской области</w:t>
      </w:r>
      <w:r>
        <w:t xml:space="preserve"> ежегодно отчитываются на </w:t>
      </w:r>
      <w:r>
        <w:lastRenderedPageBreak/>
        <w:t xml:space="preserve">заседаниях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Думы</w:t>
      </w:r>
      <w:r>
        <w:rPr>
          <w:bCs/>
        </w:rPr>
        <w:t xml:space="preserve"> </w:t>
      </w:r>
      <w:r>
        <w:t>о своей деятельности,  деятельности а</w:t>
      </w:r>
      <w:r>
        <w:t>д</w:t>
      </w:r>
      <w:r>
        <w:t>министрации муниципального образования «</w:t>
      </w:r>
      <w:proofErr w:type="spellStart"/>
      <w:r w:rsidR="003E63FA">
        <w:t>Сычевский</w:t>
      </w:r>
      <w:proofErr w:type="spellEnd"/>
      <w:r>
        <w:t xml:space="preserve"> район»</w:t>
      </w:r>
      <w:r w:rsidR="003E63FA">
        <w:t xml:space="preserve"> Смоленской о</w:t>
      </w:r>
      <w:r w:rsidR="003E63FA">
        <w:t>б</w:t>
      </w:r>
      <w:r w:rsidR="003E63FA">
        <w:t>ласти</w:t>
      </w:r>
      <w:r>
        <w:rPr>
          <w:bCs/>
        </w:rPr>
        <w:t xml:space="preserve">, в том числе о решении вопросов, поставленных </w:t>
      </w:r>
      <w:proofErr w:type="spellStart"/>
      <w:r w:rsidR="003E63FA">
        <w:rPr>
          <w:bCs/>
        </w:rPr>
        <w:t>Сычевской</w:t>
      </w:r>
      <w:proofErr w:type="spellEnd"/>
      <w:r w:rsidR="003E63FA">
        <w:rPr>
          <w:bCs/>
        </w:rPr>
        <w:t xml:space="preserve"> районной Д</w:t>
      </w:r>
      <w:r w:rsidR="003E63FA">
        <w:rPr>
          <w:bCs/>
        </w:rPr>
        <w:t>у</w:t>
      </w:r>
      <w:r w:rsidR="003E63FA">
        <w:rPr>
          <w:bCs/>
        </w:rPr>
        <w:t>мой</w:t>
      </w:r>
      <w:r>
        <w:rPr>
          <w:bCs/>
          <w:i/>
        </w:rPr>
        <w:t xml:space="preserve">, </w:t>
      </w:r>
      <w:r>
        <w:t xml:space="preserve"> </w:t>
      </w:r>
      <w:r>
        <w:rPr>
          <w:bCs/>
        </w:rPr>
        <w:t>и исполнении поручений.</w:t>
      </w:r>
    </w:p>
    <w:p w:rsidR="00FB59A9" w:rsidRPr="00042FB1" w:rsidRDefault="00305C63" w:rsidP="00FB59A9">
      <w:pPr>
        <w:pStyle w:val="afa"/>
      </w:pPr>
      <w:r>
        <w:t xml:space="preserve">9.2. Ежегодный отчёт представляется </w:t>
      </w:r>
      <w:r w:rsidR="00AA1ABF">
        <w:t>Г</w:t>
      </w:r>
      <w:r>
        <w:t>лавой муниципального образования</w:t>
      </w:r>
      <w:r w:rsidR="00AA1ABF">
        <w:t xml:space="preserve"> «</w:t>
      </w:r>
      <w:proofErr w:type="spellStart"/>
      <w:r w:rsidR="00AA1ABF">
        <w:t>С</w:t>
      </w:r>
      <w:r w:rsidR="00AA1ABF">
        <w:t>ы</w:t>
      </w:r>
      <w:r w:rsidR="00AA1ABF">
        <w:t>чевский</w:t>
      </w:r>
      <w:proofErr w:type="spellEnd"/>
      <w:r w:rsidR="00AA1ABF">
        <w:t xml:space="preserve"> район» Смоленской области</w:t>
      </w:r>
      <w:r>
        <w:t xml:space="preserve">, Председателем Контрольно-ревизионной комиссии в </w:t>
      </w:r>
      <w:proofErr w:type="spellStart"/>
      <w:r w:rsidR="00AA1ABF">
        <w:rPr>
          <w:bCs/>
        </w:rPr>
        <w:t>Сычевскую</w:t>
      </w:r>
      <w:proofErr w:type="spellEnd"/>
      <w:r w:rsidR="00AA1ABF">
        <w:rPr>
          <w:bCs/>
        </w:rPr>
        <w:t xml:space="preserve"> районную Думу</w:t>
      </w:r>
      <w:r>
        <w:rPr>
          <w:bCs/>
        </w:rPr>
        <w:t xml:space="preserve"> </w:t>
      </w:r>
      <w:r>
        <w:t xml:space="preserve">в порядке, установленном решением </w:t>
      </w:r>
      <w:proofErr w:type="spellStart"/>
      <w:r w:rsidR="00AA1ABF">
        <w:rPr>
          <w:bCs/>
        </w:rPr>
        <w:t>Сычевской</w:t>
      </w:r>
      <w:proofErr w:type="spellEnd"/>
      <w:r w:rsidR="00AA1ABF">
        <w:rPr>
          <w:bCs/>
        </w:rPr>
        <w:t xml:space="preserve"> районной Думы</w:t>
      </w:r>
      <w:r w:rsidR="00FB59A9">
        <w:rPr>
          <w:bCs/>
        </w:rPr>
        <w:t xml:space="preserve"> « Об утверждении Положения о порядке заслушив</w:t>
      </w:r>
      <w:r w:rsidR="00FB59A9">
        <w:rPr>
          <w:bCs/>
        </w:rPr>
        <w:t>а</w:t>
      </w:r>
      <w:r w:rsidR="00FB59A9">
        <w:rPr>
          <w:bCs/>
        </w:rPr>
        <w:t xml:space="preserve">ния отчета Главы муниципального образования « </w:t>
      </w:r>
      <w:proofErr w:type="spellStart"/>
      <w:r w:rsidR="00FB59A9">
        <w:rPr>
          <w:bCs/>
        </w:rPr>
        <w:t>Сычевский</w:t>
      </w:r>
      <w:proofErr w:type="spellEnd"/>
      <w:r w:rsidR="00FB59A9">
        <w:rPr>
          <w:bCs/>
        </w:rPr>
        <w:t xml:space="preserve"> район» о результ</w:t>
      </w:r>
      <w:r w:rsidR="00FB59A9">
        <w:rPr>
          <w:bCs/>
        </w:rPr>
        <w:t>а</w:t>
      </w:r>
      <w:r w:rsidR="00FB59A9">
        <w:rPr>
          <w:bCs/>
        </w:rPr>
        <w:t>тах его деятельности, деятельности Администрации муниципального образов</w:t>
      </w:r>
      <w:r w:rsidR="00FB59A9">
        <w:rPr>
          <w:bCs/>
        </w:rPr>
        <w:t>а</w:t>
      </w:r>
      <w:r w:rsidR="00FB59A9">
        <w:rPr>
          <w:bCs/>
        </w:rPr>
        <w:t xml:space="preserve">ния « </w:t>
      </w:r>
      <w:proofErr w:type="spellStart"/>
      <w:r w:rsidR="00FB59A9">
        <w:rPr>
          <w:bCs/>
        </w:rPr>
        <w:t>Сычевский</w:t>
      </w:r>
      <w:proofErr w:type="spellEnd"/>
      <w:r w:rsidR="00FB59A9">
        <w:rPr>
          <w:bCs/>
        </w:rPr>
        <w:t xml:space="preserve"> район» и </w:t>
      </w:r>
      <w:r w:rsidR="00FB59A9" w:rsidRPr="00042FB1">
        <w:t>положени</w:t>
      </w:r>
      <w:r w:rsidR="00FB59A9">
        <w:t>ем</w:t>
      </w:r>
      <w:r w:rsidR="00FB59A9" w:rsidRPr="00042FB1">
        <w:t xml:space="preserve"> о Контрольно-ревизионной комиссии муници</w:t>
      </w:r>
      <w:r w:rsidR="00FB59A9">
        <w:t>пального образования «</w:t>
      </w:r>
      <w:proofErr w:type="spellStart"/>
      <w:r w:rsidR="00FB59A9">
        <w:t>Сычевский</w:t>
      </w:r>
      <w:proofErr w:type="spellEnd"/>
      <w:r w:rsidR="00FB59A9">
        <w:t xml:space="preserve"> р</w:t>
      </w:r>
      <w:r w:rsidR="00FB59A9" w:rsidRPr="00042FB1">
        <w:t>айон» Смоленской области</w:t>
      </w:r>
      <w:r w:rsidR="00FB59A9">
        <w:t>.</w:t>
      </w:r>
    </w:p>
    <w:p w:rsidR="004A2B4D" w:rsidRPr="001835B6" w:rsidRDefault="004A2B4D">
      <w:pPr>
        <w:autoSpaceDE w:val="0"/>
        <w:ind w:firstLine="709"/>
        <w:jc w:val="both"/>
        <w:rPr>
          <w:color w:val="FF0000"/>
        </w:rPr>
      </w:pPr>
    </w:p>
    <w:p w:rsidR="004A2B4D" w:rsidRDefault="004A2B4D">
      <w:pPr>
        <w:autoSpaceDE w:val="0"/>
        <w:jc w:val="center"/>
      </w:pPr>
    </w:p>
    <w:p w:rsidR="004A2B4D" w:rsidRDefault="00305C63">
      <w:pPr>
        <w:autoSpaceDE w:val="0"/>
        <w:jc w:val="center"/>
      </w:pPr>
      <w:r>
        <w:t>10. Выездные мероприятия</w:t>
      </w:r>
    </w:p>
    <w:p w:rsidR="004A2B4D" w:rsidRDefault="004A2B4D">
      <w:pPr>
        <w:autoSpaceDE w:val="0"/>
        <w:ind w:firstLine="540"/>
        <w:jc w:val="center"/>
        <w:rPr>
          <w:b/>
        </w:rPr>
      </w:pPr>
    </w:p>
    <w:p w:rsidR="004A2B4D" w:rsidRDefault="00305C63">
      <w:pPr>
        <w:autoSpaceDE w:val="0"/>
        <w:ind w:firstLine="567"/>
        <w:jc w:val="both"/>
      </w:pPr>
      <w:r>
        <w:t>10.1. Выездные мероприятия проводятся по месту нахождения и (или) вед</w:t>
      </w:r>
      <w:r>
        <w:t>е</w:t>
      </w:r>
      <w:r>
        <w:t>ния деятельности проверяемых органов местного самоуправления и должнос</w:t>
      </w:r>
      <w:r>
        <w:t>т</w:t>
      </w:r>
      <w:r>
        <w:t>ных лиц местного самоуправления, а также по месту нахождения объектов (зд</w:t>
      </w:r>
      <w:r>
        <w:t>а</w:t>
      </w:r>
      <w:r>
        <w:t>ний, сооружений) в рамках рассмотрения обращений (жалоб) граждан и юрид</w:t>
      </w:r>
      <w:r>
        <w:t>и</w:t>
      </w:r>
      <w:r>
        <w:t>ческих лиц.</w:t>
      </w:r>
    </w:p>
    <w:p w:rsidR="004A2B4D" w:rsidRDefault="00305C63">
      <w:pPr>
        <w:autoSpaceDE w:val="0"/>
        <w:ind w:firstLine="567"/>
        <w:jc w:val="both"/>
        <w:rPr>
          <w:bCs/>
        </w:rPr>
      </w:pPr>
      <w:r>
        <w:t xml:space="preserve"> 10.2. Выездные мероприятия проводятся по мере необходимости в рамках текущего планового и оперативного целевого контроля, с обязательным участ</w:t>
      </w:r>
      <w:r>
        <w:t>и</w:t>
      </w:r>
      <w:r>
        <w:t>ем депутата (</w:t>
      </w:r>
      <w:proofErr w:type="spellStart"/>
      <w:r>
        <w:t>ов</w:t>
      </w:r>
      <w:proofErr w:type="spellEnd"/>
      <w:r>
        <w:t xml:space="preserve">) </w:t>
      </w:r>
      <w:proofErr w:type="spellStart"/>
      <w:r w:rsidR="00567179">
        <w:rPr>
          <w:bCs/>
        </w:rPr>
        <w:t>Сычевской</w:t>
      </w:r>
      <w:proofErr w:type="spellEnd"/>
      <w:r w:rsidR="00567179">
        <w:rPr>
          <w:bCs/>
        </w:rPr>
        <w:t xml:space="preserve"> районной Думы</w:t>
      </w:r>
      <w:r>
        <w:t>. Выездные мероприятия с участием депутата (</w:t>
      </w:r>
      <w:proofErr w:type="spellStart"/>
      <w:r>
        <w:t>ов</w:t>
      </w:r>
      <w:proofErr w:type="spellEnd"/>
      <w:r>
        <w:t xml:space="preserve">) включаются в план работы </w:t>
      </w:r>
      <w:proofErr w:type="spellStart"/>
      <w:r w:rsidR="00885BEC">
        <w:rPr>
          <w:bCs/>
        </w:rPr>
        <w:t>Сычевской</w:t>
      </w:r>
      <w:proofErr w:type="spellEnd"/>
      <w:r w:rsidR="00885BEC">
        <w:rPr>
          <w:bCs/>
        </w:rPr>
        <w:t xml:space="preserve"> районной Думы</w:t>
      </w:r>
      <w:r>
        <w:rPr>
          <w:bCs/>
        </w:rPr>
        <w:t xml:space="preserve"> </w:t>
      </w:r>
      <w:r>
        <w:t xml:space="preserve">на месяц либо проводятся по отдельному графику, утверждаемому </w:t>
      </w:r>
      <w:r w:rsidR="00885BEC">
        <w:t xml:space="preserve">председателем </w:t>
      </w:r>
      <w:proofErr w:type="spellStart"/>
      <w:r w:rsidR="00885BEC">
        <w:t>Сыче</w:t>
      </w:r>
      <w:r w:rsidR="00885BEC">
        <w:t>в</w:t>
      </w:r>
      <w:r w:rsidR="00885BEC">
        <w:t>ской</w:t>
      </w:r>
      <w:proofErr w:type="spellEnd"/>
      <w:r w:rsidR="00885BEC">
        <w:t xml:space="preserve"> районной Думы</w:t>
      </w:r>
      <w:r>
        <w:t xml:space="preserve">. При проведении выездных мероприятий </w:t>
      </w:r>
      <w:r>
        <w:rPr>
          <w:bCs/>
        </w:rPr>
        <w:t xml:space="preserve"> должны собл</w:t>
      </w:r>
      <w:r>
        <w:rPr>
          <w:bCs/>
        </w:rPr>
        <w:t>ю</w:t>
      </w:r>
      <w:r>
        <w:rPr>
          <w:bCs/>
        </w:rPr>
        <w:t xml:space="preserve">даться права граждан, юридических лиц и индивидуальных предпринимателей. </w:t>
      </w:r>
    </w:p>
    <w:p w:rsidR="004A2B4D" w:rsidRDefault="004A2B4D">
      <w:pPr>
        <w:autoSpaceDE w:val="0"/>
        <w:jc w:val="both"/>
        <w:rPr>
          <w:bCs/>
        </w:rPr>
      </w:pPr>
    </w:p>
    <w:p w:rsidR="004A2B4D" w:rsidRDefault="004A2B4D">
      <w:pPr>
        <w:autoSpaceDE w:val="0"/>
        <w:jc w:val="both"/>
      </w:pPr>
    </w:p>
    <w:p w:rsidR="004A2B4D" w:rsidRDefault="004A2B4D">
      <w:pPr>
        <w:sectPr w:rsidR="004A2B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83" w:right="567" w:bottom="1456" w:left="1588" w:header="1361" w:footer="1134" w:gutter="0"/>
          <w:pgNumType w:start="1"/>
          <w:cols w:space="720"/>
          <w:docGrid w:linePitch="360"/>
        </w:sectPr>
      </w:pPr>
    </w:p>
    <w:p w:rsidR="004A2B4D" w:rsidRDefault="00305C63">
      <w:pPr>
        <w:ind w:left="5664"/>
        <w:jc w:val="both"/>
        <w:rPr>
          <w:bCs/>
        </w:rPr>
      </w:pPr>
      <w:r>
        <w:rPr>
          <w:bCs/>
        </w:rPr>
        <w:lastRenderedPageBreak/>
        <w:t xml:space="preserve">Приложение </w:t>
      </w:r>
    </w:p>
    <w:p w:rsidR="004A2B4D" w:rsidRDefault="00305C63">
      <w:pPr>
        <w:ind w:left="5664"/>
        <w:rPr>
          <w:bCs/>
        </w:rPr>
      </w:pPr>
      <w:r>
        <w:rPr>
          <w:bCs/>
        </w:rPr>
        <w:t xml:space="preserve">к Порядку осуществления </w:t>
      </w:r>
      <w:proofErr w:type="spellStart"/>
      <w:r w:rsidR="00885BEC">
        <w:rPr>
          <w:bCs/>
        </w:rPr>
        <w:t>С</w:t>
      </w:r>
      <w:r w:rsidR="00885BEC">
        <w:rPr>
          <w:bCs/>
        </w:rPr>
        <w:t>ы</w:t>
      </w:r>
      <w:r w:rsidR="00885BEC">
        <w:rPr>
          <w:bCs/>
        </w:rPr>
        <w:t>чевской</w:t>
      </w:r>
      <w:proofErr w:type="spellEnd"/>
      <w:r w:rsidR="00885BEC">
        <w:rPr>
          <w:bCs/>
        </w:rPr>
        <w:t xml:space="preserve"> районной Думой </w:t>
      </w:r>
      <w:r>
        <w:rPr>
          <w:bCs/>
        </w:rPr>
        <w:t xml:space="preserve"> </w:t>
      </w:r>
      <w:proofErr w:type="gramStart"/>
      <w:r>
        <w:rPr>
          <w:bCs/>
        </w:rPr>
        <w:t>ко</w:t>
      </w:r>
      <w:r>
        <w:rPr>
          <w:bCs/>
        </w:rPr>
        <w:t>н</w:t>
      </w:r>
      <w:r>
        <w:rPr>
          <w:bCs/>
        </w:rPr>
        <w:t>троля за</w:t>
      </w:r>
      <w:proofErr w:type="gramEnd"/>
      <w:r>
        <w:rPr>
          <w:bCs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</w:t>
      </w:r>
      <w:r>
        <w:rPr>
          <w:bCs/>
        </w:rPr>
        <w:t>а</w:t>
      </w:r>
      <w:r>
        <w:rPr>
          <w:bCs/>
        </w:rPr>
        <w:t xml:space="preserve">чения </w:t>
      </w:r>
    </w:p>
    <w:p w:rsidR="004A2B4D" w:rsidRDefault="004A2B4D">
      <w:pPr>
        <w:ind w:firstLine="708"/>
        <w:jc w:val="both"/>
      </w:pPr>
    </w:p>
    <w:p w:rsidR="004A2B4D" w:rsidRDefault="004A2B4D">
      <w:pPr>
        <w:jc w:val="center"/>
        <w:rPr>
          <w:b/>
          <w:bCs/>
        </w:rPr>
      </w:pPr>
    </w:p>
    <w:p w:rsidR="004A2B4D" w:rsidRDefault="004A2B4D">
      <w:pPr>
        <w:jc w:val="center"/>
        <w:rPr>
          <w:b/>
          <w:bCs/>
        </w:rPr>
      </w:pPr>
    </w:p>
    <w:p w:rsidR="004A2B4D" w:rsidRDefault="00305C63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A2B4D" w:rsidRDefault="00305C63">
      <w:pPr>
        <w:jc w:val="center"/>
        <w:rPr>
          <w:b/>
          <w:bCs/>
        </w:rPr>
      </w:pPr>
      <w:r>
        <w:rPr>
          <w:b/>
          <w:bCs/>
        </w:rPr>
        <w:t>об исполнении органом местного самоуправления</w:t>
      </w:r>
    </w:p>
    <w:p w:rsidR="004A2B4D" w:rsidRDefault="00305C63">
      <w:pPr>
        <w:jc w:val="center"/>
        <w:rPr>
          <w:b/>
          <w:bCs/>
        </w:rPr>
      </w:pPr>
      <w:r>
        <w:rPr>
          <w:b/>
          <w:bCs/>
        </w:rPr>
        <w:t>(должностным лицом местного самоуправления)</w:t>
      </w:r>
    </w:p>
    <w:p w:rsidR="004A2B4D" w:rsidRDefault="00305C63">
      <w:pPr>
        <w:jc w:val="center"/>
        <w:rPr>
          <w:b/>
          <w:bCs/>
        </w:rPr>
      </w:pPr>
      <w:r>
        <w:rPr>
          <w:b/>
          <w:bCs/>
        </w:rPr>
        <w:t>полномочий по решению вопросов местного значения</w:t>
      </w:r>
    </w:p>
    <w:p w:rsidR="004A2B4D" w:rsidRDefault="004A2B4D">
      <w:pPr>
        <w:ind w:firstLine="709"/>
        <w:jc w:val="center"/>
        <w:rPr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8"/>
        <w:gridCol w:w="6029"/>
      </w:tblGrid>
      <w:tr w:rsidR="004A2B4D">
        <w:trPr>
          <w:trHeight w:val="1135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4D" w:rsidRDefault="00305C6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Направление деятельности о</w:t>
            </w:r>
            <w:r>
              <w:rPr>
                <w:bCs/>
              </w:rPr>
              <w:t>р</w:t>
            </w:r>
            <w:r>
              <w:rPr>
                <w:bCs/>
              </w:rPr>
              <w:t>гана местного самоуправления (должностного лица местного самоуправления)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4D" w:rsidRDefault="00305C63">
            <w:pPr>
              <w:snapToGrid w:val="0"/>
              <w:ind w:left="103"/>
              <w:jc w:val="center"/>
              <w:rPr>
                <w:bCs/>
              </w:rPr>
            </w:pPr>
            <w:r>
              <w:rPr>
                <w:bCs/>
              </w:rPr>
              <w:t>Содержание раздела</w:t>
            </w:r>
          </w:p>
        </w:tc>
      </w:tr>
    </w:tbl>
    <w:p w:rsidR="004A2B4D" w:rsidRDefault="004A2B4D"/>
    <w:tbl>
      <w:tblPr>
        <w:tblW w:w="0" w:type="auto"/>
        <w:tblInd w:w="-5" w:type="dxa"/>
        <w:tblLayout w:type="fixed"/>
        <w:tblLook w:val="0000"/>
      </w:tblPr>
      <w:tblGrid>
        <w:gridCol w:w="3948"/>
        <w:gridCol w:w="6029"/>
      </w:tblGrid>
      <w:tr w:rsidR="004A2B4D">
        <w:trPr>
          <w:tblHeader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B4D" w:rsidRDefault="00305C6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B4D" w:rsidRDefault="00305C63">
            <w:pPr>
              <w:snapToGrid w:val="0"/>
              <w:ind w:left="10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A2B4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4D" w:rsidRDefault="00305C6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1. Выполнение органом 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самоуправления полн</w:t>
            </w:r>
            <w:r>
              <w:rPr>
                <w:bCs/>
              </w:rPr>
              <w:t>о</w:t>
            </w:r>
            <w:r>
              <w:rPr>
                <w:bCs/>
              </w:rPr>
              <w:t>мочий по решению вопросов местного значения, пред</w:t>
            </w:r>
            <w:r>
              <w:rPr>
                <w:bCs/>
              </w:rPr>
              <w:t>у</w:t>
            </w:r>
            <w:r>
              <w:rPr>
                <w:bCs/>
              </w:rPr>
              <w:t>смотренных положениями У</w:t>
            </w:r>
            <w:r>
              <w:rPr>
                <w:bCs/>
              </w:rPr>
              <w:t>с</w:t>
            </w:r>
            <w:r>
              <w:rPr>
                <w:bCs/>
              </w:rPr>
              <w:t>тава муниципального 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вания (статьи __, __), должн</w:t>
            </w:r>
            <w:r>
              <w:rPr>
                <w:bCs/>
              </w:rPr>
              <w:t>о</w:t>
            </w:r>
            <w:r>
              <w:rPr>
                <w:bCs/>
              </w:rPr>
              <w:t>стным лицом местного сам</w:t>
            </w:r>
            <w:r>
              <w:rPr>
                <w:bCs/>
              </w:rPr>
              <w:t>о</w:t>
            </w:r>
            <w:r>
              <w:rPr>
                <w:bCs/>
              </w:rPr>
              <w:t>управления исполнительно-распорядительных полном</w:t>
            </w:r>
            <w:r>
              <w:rPr>
                <w:bCs/>
              </w:rPr>
              <w:t>о</w:t>
            </w:r>
            <w:r>
              <w:rPr>
                <w:bCs/>
              </w:rPr>
              <w:t>чий по решению вопросов м</w:t>
            </w:r>
            <w:r>
              <w:rPr>
                <w:bCs/>
              </w:rPr>
              <w:t>е</w:t>
            </w:r>
            <w:r>
              <w:rPr>
                <w:bCs/>
              </w:rPr>
              <w:t>стного значения и (или) по о</w:t>
            </w:r>
            <w:r>
              <w:rPr>
                <w:bCs/>
              </w:rPr>
              <w:t>р</w:t>
            </w:r>
            <w:r>
              <w:rPr>
                <w:bCs/>
              </w:rPr>
              <w:t>ганизации деятельности орг</w:t>
            </w:r>
            <w:r>
              <w:rPr>
                <w:bCs/>
              </w:rPr>
              <w:t>а</w:t>
            </w:r>
            <w:r>
              <w:rPr>
                <w:bCs/>
              </w:rPr>
              <w:t>на местного самоуправления, предусмотренных должнос</w:t>
            </w:r>
            <w:r>
              <w:rPr>
                <w:bCs/>
              </w:rPr>
              <w:t>т</w:t>
            </w:r>
            <w:r>
              <w:rPr>
                <w:bCs/>
              </w:rPr>
              <w:t>ными инструкциями (регл</w:t>
            </w:r>
            <w:r>
              <w:rPr>
                <w:bCs/>
              </w:rPr>
              <w:t>а</w:t>
            </w:r>
            <w:r>
              <w:rPr>
                <w:bCs/>
              </w:rPr>
              <w:t>ментами)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snapToGrid w:val="0"/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наименование полномочий органа местн</w:t>
            </w:r>
            <w:r>
              <w:rPr>
                <w:bCs/>
              </w:rPr>
              <w:t>о</w:t>
            </w:r>
            <w:r>
              <w:rPr>
                <w:bCs/>
              </w:rPr>
              <w:t>го самоуправления (должностного лица 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самоуправления) по решению вопросов местного значения;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сведения о реализации в рамках осущес</w:t>
            </w:r>
            <w:r>
              <w:rPr>
                <w:bCs/>
              </w:rPr>
              <w:t>т</w:t>
            </w:r>
            <w:r>
              <w:rPr>
                <w:bCs/>
              </w:rPr>
              <w:t>вления полномочий по решению вопросов м</w:t>
            </w:r>
            <w:r>
              <w:rPr>
                <w:bCs/>
              </w:rPr>
              <w:t>е</w:t>
            </w:r>
            <w:r>
              <w:rPr>
                <w:bCs/>
              </w:rPr>
              <w:t>стного значения мероприятий, предусмотре</w:t>
            </w:r>
            <w:r>
              <w:rPr>
                <w:bCs/>
              </w:rPr>
              <w:t>н</w:t>
            </w:r>
            <w:r>
              <w:rPr>
                <w:bCs/>
              </w:rPr>
              <w:t>ных планом работы органа местного сам</w:t>
            </w:r>
            <w:r>
              <w:rPr>
                <w:bCs/>
              </w:rPr>
              <w:t>о</w:t>
            </w:r>
            <w:r>
              <w:rPr>
                <w:bCs/>
              </w:rPr>
              <w:t>управления (должностного лица местного с</w:t>
            </w:r>
            <w:r>
              <w:rPr>
                <w:bCs/>
              </w:rPr>
              <w:t>а</w:t>
            </w:r>
            <w:r>
              <w:rPr>
                <w:bCs/>
              </w:rPr>
              <w:t>моуправления);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сведения о реализации внеплановых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роприятий;  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 xml:space="preserve">причины неисполнения мероприятий; 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сведения о включении неисполненных мероприятий в перспективные планы работы (с указанием сроков их реализации);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проблемные вопросы, возникающие в х</w:t>
            </w:r>
            <w:r>
              <w:rPr>
                <w:bCs/>
              </w:rPr>
              <w:t>о</w:t>
            </w:r>
            <w:r>
              <w:rPr>
                <w:bCs/>
              </w:rPr>
              <w:t>де реализации полномочий по решению вопр</w:t>
            </w:r>
            <w:r>
              <w:rPr>
                <w:bCs/>
              </w:rPr>
              <w:t>о</w:t>
            </w:r>
            <w:r>
              <w:rPr>
                <w:bCs/>
              </w:rPr>
              <w:t>сов местного значения;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основные задачи на дальнейшую перспе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тиву.     </w:t>
            </w:r>
          </w:p>
          <w:p w:rsidR="004A2B4D" w:rsidRDefault="004A2B4D">
            <w:p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</w:p>
        </w:tc>
      </w:tr>
      <w:tr w:rsidR="004A2B4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4D" w:rsidRDefault="00305C63">
            <w:pPr>
              <w:snapToGrid w:val="0"/>
              <w:jc w:val="both"/>
              <w:rPr>
                <w:bCs/>
                <w:rtl/>
              </w:rPr>
            </w:pPr>
            <w:r>
              <w:rPr>
                <w:bCs/>
              </w:rPr>
              <w:lastRenderedPageBreak/>
              <w:t>2. Реализация программ (по</w:t>
            </w:r>
            <w:r>
              <w:rPr>
                <w:bCs/>
              </w:rPr>
              <w:t>д</w:t>
            </w:r>
            <w:r>
              <w:rPr>
                <w:bCs/>
              </w:rPr>
              <w:t>программ)</w:t>
            </w:r>
            <w:r>
              <w:rPr>
                <w:bCs/>
                <w:rtl/>
              </w:rPr>
              <w:t>٭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snapToGrid w:val="0"/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наименование программ (подпрограмм);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мероприятия программ (подпрограмм);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утверждено денежных средств согласно программам (подпрограммам);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предусмотрено денежных средств на  ре</w:t>
            </w:r>
            <w:r>
              <w:rPr>
                <w:bCs/>
              </w:rPr>
              <w:t>а</w:t>
            </w:r>
            <w:r>
              <w:rPr>
                <w:bCs/>
              </w:rPr>
              <w:t>лизацию программ (подпрограмм) согласно решению об утверждении бюджета на соотве</w:t>
            </w:r>
            <w:r>
              <w:rPr>
                <w:bCs/>
              </w:rPr>
              <w:t>т</w:t>
            </w:r>
            <w:r>
              <w:rPr>
                <w:bCs/>
              </w:rPr>
              <w:t>ствующий финансовый год;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освоено денежных сре</w:t>
            </w:r>
            <w:proofErr w:type="gramStart"/>
            <w:r>
              <w:rPr>
                <w:bCs/>
              </w:rPr>
              <w:t>дств в р</w:t>
            </w:r>
            <w:proofErr w:type="gramEnd"/>
            <w:r>
              <w:rPr>
                <w:bCs/>
              </w:rPr>
              <w:t>амках ре</w:t>
            </w:r>
            <w:r>
              <w:rPr>
                <w:bCs/>
              </w:rPr>
              <w:t>а</w:t>
            </w:r>
            <w:r>
              <w:rPr>
                <w:bCs/>
              </w:rPr>
              <w:t>лизации программ (подпрограмм) за отчетный период;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процент годового освоения денежных средств, предусмотренных на реализацию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 (подпрограмм);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процент исполнения мероприятий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 (подпрограмм) за отчетный период;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показатели реализации программ (подпр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грамм) и достигнутые результаты;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проблемные вопросы, возникающие в х</w:t>
            </w:r>
            <w:r>
              <w:rPr>
                <w:bCs/>
              </w:rPr>
              <w:t>о</w:t>
            </w:r>
            <w:r>
              <w:rPr>
                <w:bCs/>
              </w:rPr>
              <w:t>де реализации программ (подпрограмм).</w:t>
            </w:r>
          </w:p>
          <w:p w:rsidR="004A2B4D" w:rsidRDefault="004A2B4D">
            <w:p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</w:p>
        </w:tc>
      </w:tr>
      <w:tr w:rsidR="004A2B4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4D" w:rsidRDefault="00305C6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3. Освоение бюджетных сре</w:t>
            </w:r>
            <w:proofErr w:type="gramStart"/>
            <w:r>
              <w:rPr>
                <w:bCs/>
              </w:rPr>
              <w:t>дств в р</w:t>
            </w:r>
            <w:proofErr w:type="gramEnd"/>
            <w:r>
              <w:rPr>
                <w:bCs/>
              </w:rPr>
              <w:t>амках реализации деятельности по закупкам т</w:t>
            </w:r>
            <w:r>
              <w:rPr>
                <w:bCs/>
              </w:rPr>
              <w:t>о</w:t>
            </w:r>
            <w:r>
              <w:rPr>
                <w:bCs/>
              </w:rPr>
              <w:t>варов, работ и услуг для м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ниципальных нужд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snapToGrid w:val="0"/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наименование заказчика;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виды товаров, работ и услуг, получаемых в результате муниципальных закупок;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autoSpaceDE w:val="0"/>
              <w:ind w:left="81" w:firstLine="360"/>
              <w:jc w:val="both"/>
            </w:pPr>
            <w:r>
              <w:rPr>
                <w:bCs/>
              </w:rPr>
              <w:t>количество муниципальных закупок</w:t>
            </w:r>
            <w:r>
              <w:t>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autoSpaceDE w:val="0"/>
              <w:ind w:left="81" w:firstLine="360"/>
              <w:jc w:val="both"/>
            </w:pPr>
            <w:r>
              <w:rPr>
                <w:bCs/>
              </w:rPr>
              <w:t>бюджетные ассигнования, предусмотре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ные на </w:t>
            </w:r>
            <w:r>
              <w:t>закупку товаров, выполнение работ, оказание услуг;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autoSpaceDE w:val="0"/>
              <w:ind w:left="81" w:firstLine="360"/>
              <w:jc w:val="both"/>
            </w:pPr>
            <w:r>
              <w:t>процент освоения бюджетных средств, предусмотренных на закупку товаров, выпо</w:t>
            </w:r>
            <w:r>
              <w:t>л</w:t>
            </w:r>
            <w:r>
              <w:t xml:space="preserve">нение работ, оказание услуг;  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причины не освоения бюджетных асси</w:t>
            </w:r>
            <w:r>
              <w:rPr>
                <w:bCs/>
              </w:rPr>
              <w:t>г</w:t>
            </w:r>
            <w:r>
              <w:rPr>
                <w:bCs/>
              </w:rPr>
              <w:t xml:space="preserve">нований, </w:t>
            </w:r>
            <w:r>
              <w:t>предусмотренных на закупку товаров, выполнение работ, оказание услуг;</w:t>
            </w:r>
            <w:r>
              <w:rPr>
                <w:bCs/>
              </w:rPr>
              <w:t xml:space="preserve"> </w:t>
            </w:r>
          </w:p>
          <w:p w:rsidR="004A2B4D" w:rsidRDefault="00305C63">
            <w:p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проблемные вопросы, возникающие в ходе реализации деятельности по муниципальным закупкам</w:t>
            </w:r>
          </w:p>
        </w:tc>
      </w:tr>
      <w:tr w:rsidR="004A2B4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4D" w:rsidRDefault="00305C63">
            <w:pPr>
              <w:snapToGrid w:val="0"/>
              <w:jc w:val="both"/>
              <w:rPr>
                <w:bCs/>
                <w:cs/>
              </w:rPr>
            </w:pPr>
            <w:r>
              <w:rPr>
                <w:bCs/>
              </w:rPr>
              <w:lastRenderedPageBreak/>
              <w:t>4. Освоение бюджетных средств получателями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жетных средств</w:t>
            </w:r>
            <w:r>
              <w:rPr>
                <w:bCs/>
                <w:rtl/>
              </w:rPr>
              <w:t>٭</w:t>
            </w:r>
            <w:r>
              <w:rPr>
                <w:bCs/>
                <w:cs/>
              </w:rPr>
              <w:t xml:space="preserve">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snapToGrid w:val="0"/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 xml:space="preserve">наименование получателя бюджетных средств; 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раздел, подраздел;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утвержденные бюджетные ассигнования на отчетный период;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фактическое освоение за отчетный пер</w:t>
            </w:r>
            <w:r>
              <w:rPr>
                <w:bCs/>
              </w:rPr>
              <w:t>и</w:t>
            </w:r>
            <w:r>
              <w:rPr>
                <w:bCs/>
              </w:rPr>
              <w:t>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процент освоения бюджетных средств за отчетный период;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причины не освоения бюджетных средств за отчетный период;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проблемные вопросы, возникающие в х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де освоения бюджетных средств.    </w:t>
            </w:r>
          </w:p>
          <w:p w:rsidR="004A2B4D" w:rsidRDefault="004A2B4D">
            <w:pPr>
              <w:tabs>
                <w:tab w:val="left" w:pos="681"/>
              </w:tabs>
              <w:ind w:left="81"/>
              <w:jc w:val="both"/>
              <w:rPr>
                <w:bCs/>
              </w:rPr>
            </w:pPr>
          </w:p>
        </w:tc>
      </w:tr>
      <w:tr w:rsidR="004A2B4D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B4D" w:rsidRDefault="00305C63">
            <w:pPr>
              <w:snapToGrid w:val="0"/>
              <w:jc w:val="both"/>
              <w:rPr>
                <w:bCs/>
                <w:cs/>
              </w:rPr>
            </w:pPr>
            <w:r>
              <w:rPr>
                <w:bCs/>
              </w:rPr>
              <w:t>5. Организация работы по о</w:t>
            </w:r>
            <w:r>
              <w:rPr>
                <w:bCs/>
              </w:rPr>
              <w:t>б</w:t>
            </w:r>
            <w:r>
              <w:rPr>
                <w:bCs/>
              </w:rPr>
              <w:t>ращениям граждан</w:t>
            </w:r>
            <w:r>
              <w:rPr>
                <w:bCs/>
                <w:rtl/>
              </w:rPr>
              <w:t>٭</w:t>
            </w:r>
            <w:r>
              <w:rPr>
                <w:bCs/>
                <w:cs/>
              </w:rPr>
              <w:t xml:space="preserve">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snapToGrid w:val="0"/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общее количество обращений, поступи</w:t>
            </w:r>
            <w:r>
              <w:rPr>
                <w:bCs/>
              </w:rPr>
              <w:t>в</w:t>
            </w:r>
            <w:r>
              <w:rPr>
                <w:bCs/>
              </w:rPr>
              <w:t>ших за отчетный период;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количество обращений, рассмотренных по существу;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количество обращений, направленных по компетенции в иные органы;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количество не удовлетворенных обращ</w:t>
            </w:r>
            <w:r>
              <w:rPr>
                <w:bCs/>
              </w:rPr>
              <w:t>е</w:t>
            </w:r>
            <w:r>
              <w:rPr>
                <w:bCs/>
              </w:rPr>
              <w:t>ний (с указанием оснований для отказа в удо</w:t>
            </w:r>
            <w:r>
              <w:rPr>
                <w:bCs/>
              </w:rPr>
              <w:t>в</w:t>
            </w:r>
            <w:r>
              <w:rPr>
                <w:bCs/>
              </w:rPr>
              <w:t>летворении обращения);</w:t>
            </w:r>
          </w:p>
          <w:p w:rsidR="004A2B4D" w:rsidRDefault="00305C63">
            <w:pPr>
              <w:numPr>
                <w:ilvl w:val="0"/>
                <w:numId w:val="2"/>
              </w:num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  <w:r>
              <w:rPr>
                <w:bCs/>
              </w:rPr>
              <w:t>сведения о мероприятиях по осуществл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нию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порядка ра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смотрения обращений. </w:t>
            </w:r>
          </w:p>
          <w:p w:rsidR="004A2B4D" w:rsidRDefault="004A2B4D">
            <w:pPr>
              <w:tabs>
                <w:tab w:val="left" w:pos="463"/>
                <w:tab w:val="left" w:pos="681"/>
              </w:tabs>
              <w:ind w:left="81" w:firstLine="360"/>
              <w:jc w:val="both"/>
              <w:rPr>
                <w:bCs/>
              </w:rPr>
            </w:pPr>
          </w:p>
        </w:tc>
      </w:tr>
    </w:tbl>
    <w:p w:rsidR="004A2B4D" w:rsidRDefault="004A2B4D">
      <w:pPr>
        <w:jc w:val="both"/>
        <w:rPr>
          <w:bCs/>
        </w:rPr>
      </w:pPr>
    </w:p>
    <w:p w:rsidR="004A2B4D" w:rsidRDefault="00305C63">
      <w:pPr>
        <w:ind w:firstLine="720"/>
        <w:jc w:val="both"/>
      </w:pPr>
      <w:r>
        <w:rPr>
          <w:bCs/>
        </w:rPr>
        <w:t>*</w:t>
      </w:r>
      <w:r>
        <w:t xml:space="preserve">Примечание. Разделы 2-5 отчета используются применительно к органам местного самоуправления и должностным лицам местного самоуправления, в чьи полномочия отнесено выполнение указанных направлений деятельности. </w:t>
      </w:r>
    </w:p>
    <w:p w:rsidR="004A2B4D" w:rsidRDefault="004A2B4D"/>
    <w:p w:rsidR="004A2B4D" w:rsidRDefault="00305C63">
      <w:pPr>
        <w:jc w:val="center"/>
      </w:pPr>
      <w:r>
        <w:t>_____________</w:t>
      </w:r>
    </w:p>
    <w:p w:rsidR="004A2B4D" w:rsidRDefault="004A2B4D">
      <w:pPr>
        <w:jc w:val="center"/>
      </w:pPr>
    </w:p>
    <w:sectPr w:rsidR="004A2B4D" w:rsidSect="004A2B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83" w:right="567" w:bottom="1456" w:left="1588" w:header="1361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E7" w:rsidRDefault="001A0BE7">
      <w:r>
        <w:separator/>
      </w:r>
    </w:p>
  </w:endnote>
  <w:endnote w:type="continuationSeparator" w:id="0">
    <w:p w:rsidR="001A0BE7" w:rsidRDefault="001A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E7" w:rsidRDefault="001A0BE7">
      <w:r>
        <w:separator/>
      </w:r>
    </w:p>
  </w:footnote>
  <w:footnote w:type="continuationSeparator" w:id="0">
    <w:p w:rsidR="001A0BE7" w:rsidRDefault="001A0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C5" w:rsidRDefault="00A20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C63"/>
    <w:rsid w:val="00015B7F"/>
    <w:rsid w:val="00066041"/>
    <w:rsid w:val="000B446D"/>
    <w:rsid w:val="001835B6"/>
    <w:rsid w:val="001A0BE7"/>
    <w:rsid w:val="002E6FDA"/>
    <w:rsid w:val="00305C63"/>
    <w:rsid w:val="0039299C"/>
    <w:rsid w:val="003E63FA"/>
    <w:rsid w:val="003F0FD9"/>
    <w:rsid w:val="004A2B4D"/>
    <w:rsid w:val="00567179"/>
    <w:rsid w:val="00736DFA"/>
    <w:rsid w:val="00755847"/>
    <w:rsid w:val="00757CCC"/>
    <w:rsid w:val="007C38EA"/>
    <w:rsid w:val="00885BEC"/>
    <w:rsid w:val="00962D27"/>
    <w:rsid w:val="00A201C5"/>
    <w:rsid w:val="00AA1ABF"/>
    <w:rsid w:val="00AB1617"/>
    <w:rsid w:val="00CA2721"/>
    <w:rsid w:val="00DB629A"/>
    <w:rsid w:val="00FB59A9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D"/>
    <w:rPr>
      <w:color w:val="000000"/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4A2B4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4A2B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4A2B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4A2B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A2B4D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A2B4D"/>
    <w:rPr>
      <w:rFonts w:ascii="Symbol" w:hAnsi="Symbol"/>
    </w:rPr>
  </w:style>
  <w:style w:type="character" w:customStyle="1" w:styleId="WW8Num8z1">
    <w:name w:val="WW8Num8z1"/>
    <w:rsid w:val="004A2B4D"/>
    <w:rPr>
      <w:rFonts w:ascii="Courier New" w:hAnsi="Courier New" w:cs="Courier New"/>
    </w:rPr>
  </w:style>
  <w:style w:type="character" w:customStyle="1" w:styleId="WW8Num8z2">
    <w:name w:val="WW8Num8z2"/>
    <w:rsid w:val="004A2B4D"/>
    <w:rPr>
      <w:rFonts w:ascii="Wingdings" w:hAnsi="Wingdings"/>
    </w:rPr>
  </w:style>
  <w:style w:type="character" w:customStyle="1" w:styleId="WW8Num13z0">
    <w:name w:val="WW8Num13z0"/>
    <w:rsid w:val="004A2B4D"/>
    <w:rPr>
      <w:rFonts w:ascii="Symbol" w:hAnsi="Symbol"/>
      <w:sz w:val="18"/>
    </w:rPr>
  </w:style>
  <w:style w:type="character" w:customStyle="1" w:styleId="WW8Num13z1">
    <w:name w:val="WW8Num13z1"/>
    <w:rsid w:val="004A2B4D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4A2B4D"/>
    <w:rPr>
      <w:rFonts w:ascii="Symbol" w:hAnsi="Symbol"/>
    </w:rPr>
  </w:style>
  <w:style w:type="character" w:customStyle="1" w:styleId="WW8Num19z1">
    <w:name w:val="WW8Num19z1"/>
    <w:rsid w:val="004A2B4D"/>
    <w:rPr>
      <w:rFonts w:ascii="Courier New" w:hAnsi="Courier New" w:cs="Courier New"/>
    </w:rPr>
  </w:style>
  <w:style w:type="character" w:customStyle="1" w:styleId="WW8Num19z2">
    <w:name w:val="WW8Num19z2"/>
    <w:rsid w:val="004A2B4D"/>
    <w:rPr>
      <w:rFonts w:ascii="Wingdings" w:hAnsi="Wingdings"/>
    </w:rPr>
  </w:style>
  <w:style w:type="character" w:customStyle="1" w:styleId="WW8Num21z0">
    <w:name w:val="WW8Num21z0"/>
    <w:rsid w:val="004A2B4D"/>
    <w:rPr>
      <w:rFonts w:ascii="Symbol" w:hAnsi="Symbol"/>
      <w:sz w:val="18"/>
    </w:rPr>
  </w:style>
  <w:style w:type="character" w:customStyle="1" w:styleId="WW8Num21z1">
    <w:name w:val="WW8Num21z1"/>
    <w:rsid w:val="004A2B4D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4A2B4D"/>
    <w:rPr>
      <w:rFonts w:ascii="Symbol" w:hAnsi="Symbol"/>
    </w:rPr>
  </w:style>
  <w:style w:type="character" w:customStyle="1" w:styleId="WW8Num22z1">
    <w:name w:val="WW8Num22z1"/>
    <w:rsid w:val="004A2B4D"/>
    <w:rPr>
      <w:rFonts w:ascii="Courier New" w:hAnsi="Courier New" w:cs="Courier New"/>
    </w:rPr>
  </w:style>
  <w:style w:type="character" w:customStyle="1" w:styleId="WW8Num22z2">
    <w:name w:val="WW8Num22z2"/>
    <w:rsid w:val="004A2B4D"/>
    <w:rPr>
      <w:rFonts w:ascii="Wingdings" w:hAnsi="Wingdings"/>
    </w:rPr>
  </w:style>
  <w:style w:type="character" w:customStyle="1" w:styleId="WW8Num23z0">
    <w:name w:val="WW8Num23z0"/>
    <w:rsid w:val="004A2B4D"/>
    <w:rPr>
      <w:rFonts w:ascii="Symbol" w:hAnsi="Symbol"/>
    </w:rPr>
  </w:style>
  <w:style w:type="character" w:customStyle="1" w:styleId="WW8Num23z1">
    <w:name w:val="WW8Num23z1"/>
    <w:rsid w:val="004A2B4D"/>
    <w:rPr>
      <w:rFonts w:ascii="Courier New" w:hAnsi="Courier New" w:cs="Courier New"/>
    </w:rPr>
  </w:style>
  <w:style w:type="character" w:customStyle="1" w:styleId="WW8Num23z2">
    <w:name w:val="WW8Num23z2"/>
    <w:rsid w:val="004A2B4D"/>
    <w:rPr>
      <w:rFonts w:ascii="Wingdings" w:hAnsi="Wingdings"/>
    </w:rPr>
  </w:style>
  <w:style w:type="character" w:customStyle="1" w:styleId="WW8Num24z0">
    <w:name w:val="WW8Num24z0"/>
    <w:rsid w:val="004A2B4D"/>
    <w:rPr>
      <w:rFonts w:ascii="Symbol" w:hAnsi="Symbol"/>
    </w:rPr>
  </w:style>
  <w:style w:type="character" w:customStyle="1" w:styleId="WW8Num24z1">
    <w:name w:val="WW8Num24z1"/>
    <w:rsid w:val="004A2B4D"/>
    <w:rPr>
      <w:rFonts w:ascii="Courier New" w:hAnsi="Courier New" w:cs="Courier New"/>
    </w:rPr>
  </w:style>
  <w:style w:type="character" w:customStyle="1" w:styleId="WW8Num24z2">
    <w:name w:val="WW8Num24z2"/>
    <w:rsid w:val="004A2B4D"/>
    <w:rPr>
      <w:rFonts w:ascii="Wingdings" w:hAnsi="Wingdings"/>
    </w:rPr>
  </w:style>
  <w:style w:type="character" w:customStyle="1" w:styleId="WW8Num28z0">
    <w:name w:val="WW8Num28z0"/>
    <w:rsid w:val="004A2B4D"/>
    <w:rPr>
      <w:rFonts w:ascii="Symbol" w:hAnsi="Symbol"/>
    </w:rPr>
  </w:style>
  <w:style w:type="character" w:customStyle="1" w:styleId="WW8Num28z1">
    <w:name w:val="WW8Num28z1"/>
    <w:rsid w:val="004A2B4D"/>
    <w:rPr>
      <w:rFonts w:ascii="Courier New" w:hAnsi="Courier New" w:cs="Courier New"/>
    </w:rPr>
  </w:style>
  <w:style w:type="character" w:customStyle="1" w:styleId="WW8Num28z2">
    <w:name w:val="WW8Num28z2"/>
    <w:rsid w:val="004A2B4D"/>
    <w:rPr>
      <w:rFonts w:ascii="Wingdings" w:hAnsi="Wingdings"/>
    </w:rPr>
  </w:style>
  <w:style w:type="character" w:customStyle="1" w:styleId="10">
    <w:name w:val="Основной шрифт абзаца1"/>
    <w:rsid w:val="004A2B4D"/>
  </w:style>
  <w:style w:type="character" w:styleId="a3">
    <w:name w:val="page number"/>
    <w:basedOn w:val="10"/>
    <w:rsid w:val="004A2B4D"/>
  </w:style>
  <w:style w:type="character" w:customStyle="1" w:styleId="a4">
    <w:name w:val="Цветовое выделение"/>
    <w:rsid w:val="004A2B4D"/>
    <w:rPr>
      <w:b/>
      <w:bCs/>
      <w:color w:val="000080"/>
    </w:rPr>
  </w:style>
  <w:style w:type="character" w:customStyle="1" w:styleId="FontStyle22">
    <w:name w:val="Font Style22"/>
    <w:basedOn w:val="10"/>
    <w:rsid w:val="004A2B4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10"/>
    <w:rsid w:val="004A2B4D"/>
    <w:rPr>
      <w:rFonts w:ascii="Times New Roman" w:hAnsi="Times New Roman" w:cs="Times New Roman"/>
      <w:sz w:val="24"/>
      <w:szCs w:val="24"/>
    </w:rPr>
  </w:style>
  <w:style w:type="character" w:customStyle="1" w:styleId="a5">
    <w:name w:val="Подзаголовок Знак"/>
    <w:rsid w:val="004A2B4D"/>
    <w:rPr>
      <w:sz w:val="28"/>
      <w:lang w:eastAsia="ar-SA" w:bidi="ar-SA"/>
    </w:rPr>
  </w:style>
  <w:style w:type="character" w:styleId="a6">
    <w:name w:val="Emphasis"/>
    <w:qFormat/>
    <w:rsid w:val="004A2B4D"/>
    <w:rPr>
      <w:rFonts w:cs="Times New Roman"/>
      <w:b/>
      <w:bCs/>
    </w:rPr>
  </w:style>
  <w:style w:type="character" w:customStyle="1" w:styleId="a7">
    <w:name w:val="Текст выноски Знак"/>
    <w:basedOn w:val="10"/>
    <w:rsid w:val="004A2B4D"/>
    <w:rPr>
      <w:rFonts w:ascii="Tahoma" w:hAnsi="Tahoma" w:cs="Tahoma"/>
      <w:color w:val="000000"/>
      <w:sz w:val="16"/>
      <w:szCs w:val="16"/>
    </w:rPr>
  </w:style>
  <w:style w:type="character" w:styleId="a8">
    <w:name w:val="Hyperlink"/>
    <w:rsid w:val="004A2B4D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4A2B4D"/>
    <w:pPr>
      <w:keepNext/>
      <w:spacing w:before="240" w:after="120"/>
    </w:pPr>
    <w:rPr>
      <w:rFonts w:ascii="Arial" w:eastAsia="Lucida Sans Unicode" w:hAnsi="Arial" w:cs="Mangal"/>
    </w:rPr>
  </w:style>
  <w:style w:type="paragraph" w:styleId="aa">
    <w:name w:val="Body Text"/>
    <w:basedOn w:val="a"/>
    <w:rsid w:val="004A2B4D"/>
    <w:pPr>
      <w:ind w:right="4314"/>
    </w:pPr>
    <w:rPr>
      <w:b/>
      <w:color w:val="auto"/>
      <w:szCs w:val="24"/>
    </w:rPr>
  </w:style>
  <w:style w:type="paragraph" w:styleId="ab">
    <w:name w:val="List"/>
    <w:basedOn w:val="aa"/>
    <w:rsid w:val="004A2B4D"/>
    <w:rPr>
      <w:rFonts w:ascii="Arial" w:hAnsi="Arial" w:cs="Mangal"/>
    </w:rPr>
  </w:style>
  <w:style w:type="paragraph" w:customStyle="1" w:styleId="11">
    <w:name w:val="Название1"/>
    <w:basedOn w:val="a"/>
    <w:rsid w:val="004A2B4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4A2B4D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4A2B4D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4A2B4D"/>
    <w:pPr>
      <w:spacing w:after="120"/>
      <w:ind w:left="283"/>
    </w:pPr>
  </w:style>
  <w:style w:type="paragraph" w:customStyle="1" w:styleId="ConsPlusTitle">
    <w:name w:val="ConsPlusTitle"/>
    <w:rsid w:val="004A2B4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e">
    <w:name w:val="header"/>
    <w:basedOn w:val="a"/>
    <w:rsid w:val="004A2B4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rsid w:val="004A2B4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4A2B4D"/>
    <w:pPr>
      <w:suppressAutoHyphens/>
      <w:autoSpaceDE w:val="0"/>
    </w:pPr>
    <w:rPr>
      <w:rFonts w:ascii="Courier New" w:eastAsia="Courier New" w:hAnsi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4A2B4D"/>
    <w:pPr>
      <w:spacing w:after="120" w:line="480" w:lineRule="auto"/>
      <w:ind w:left="283"/>
    </w:pPr>
  </w:style>
  <w:style w:type="paragraph" w:customStyle="1" w:styleId="ConsNormal">
    <w:name w:val="ConsNormal"/>
    <w:rsid w:val="004A2B4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rsid w:val="004A2B4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0">
    <w:name w:val="Комментарий"/>
    <w:basedOn w:val="a"/>
    <w:next w:val="a"/>
    <w:rsid w:val="004A2B4D"/>
    <w:pPr>
      <w:widowControl w:val="0"/>
      <w:autoSpaceDE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f1">
    <w:name w:val="Заголовок статьи"/>
    <w:basedOn w:val="a"/>
    <w:next w:val="a"/>
    <w:rsid w:val="004A2B4D"/>
    <w:pPr>
      <w:widowControl w:val="0"/>
      <w:autoSpaceDE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4A2B4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4A2B4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2">
    <w:name w:val="List Paragraph"/>
    <w:basedOn w:val="a"/>
    <w:qFormat/>
    <w:rsid w:val="004A2B4D"/>
    <w:pPr>
      <w:spacing w:after="200" w:line="276" w:lineRule="auto"/>
      <w:ind w:left="720"/>
    </w:pPr>
    <w:rPr>
      <w:rFonts w:ascii="Calibri" w:hAnsi="Calibri"/>
      <w:b/>
      <w:color w:val="auto"/>
      <w:sz w:val="22"/>
      <w:szCs w:val="22"/>
    </w:rPr>
  </w:style>
  <w:style w:type="paragraph" w:styleId="af3">
    <w:name w:val="Normal (Web)"/>
    <w:basedOn w:val="a"/>
    <w:rsid w:val="004A2B4D"/>
    <w:pPr>
      <w:spacing w:before="280" w:after="119"/>
    </w:pPr>
    <w:rPr>
      <w:b/>
      <w:color w:val="auto"/>
      <w:szCs w:val="24"/>
    </w:rPr>
  </w:style>
  <w:style w:type="paragraph" w:customStyle="1" w:styleId="13">
    <w:name w:val="Знак Знак1 Знак"/>
    <w:basedOn w:val="a"/>
    <w:rsid w:val="004A2B4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4">
    <w:name w:val="Название объекта1"/>
    <w:basedOn w:val="a"/>
    <w:rsid w:val="004A2B4D"/>
    <w:pPr>
      <w:jc w:val="center"/>
    </w:pPr>
    <w:rPr>
      <w:b/>
      <w:sz w:val="22"/>
    </w:rPr>
  </w:style>
  <w:style w:type="paragraph" w:customStyle="1" w:styleId="ConsPlusCell">
    <w:name w:val="ConsPlusCell"/>
    <w:rsid w:val="004A2B4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4A2B4D"/>
    <w:pPr>
      <w:spacing w:after="120"/>
      <w:ind w:left="283"/>
    </w:pPr>
    <w:rPr>
      <w:sz w:val="16"/>
      <w:szCs w:val="16"/>
    </w:rPr>
  </w:style>
  <w:style w:type="paragraph" w:styleId="af4">
    <w:name w:val="Subtitle"/>
    <w:basedOn w:val="a"/>
    <w:next w:val="aa"/>
    <w:qFormat/>
    <w:rsid w:val="004A2B4D"/>
    <w:pPr>
      <w:jc w:val="center"/>
    </w:pPr>
    <w:rPr>
      <w:color w:val="auto"/>
      <w:szCs w:val="20"/>
    </w:rPr>
  </w:style>
  <w:style w:type="paragraph" w:customStyle="1" w:styleId="consplusnormal0">
    <w:name w:val="consplusnormal"/>
    <w:basedOn w:val="a"/>
    <w:rsid w:val="004A2B4D"/>
    <w:pPr>
      <w:spacing w:before="280" w:after="280"/>
    </w:pPr>
    <w:rPr>
      <w:rFonts w:eastAsia="Calibri"/>
      <w:color w:val="auto"/>
      <w:sz w:val="24"/>
      <w:szCs w:val="24"/>
    </w:rPr>
  </w:style>
  <w:style w:type="paragraph" w:styleId="af5">
    <w:name w:val="Balloon Text"/>
    <w:basedOn w:val="a"/>
    <w:rsid w:val="004A2B4D"/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rsid w:val="004A2B4D"/>
    <w:pPr>
      <w:suppressLineNumbers/>
    </w:pPr>
  </w:style>
  <w:style w:type="paragraph" w:customStyle="1" w:styleId="af7">
    <w:name w:val="Заголовок таблицы"/>
    <w:basedOn w:val="af6"/>
    <w:rsid w:val="004A2B4D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4A2B4D"/>
  </w:style>
  <w:style w:type="paragraph" w:styleId="af9">
    <w:name w:val="Block Text"/>
    <w:basedOn w:val="a"/>
    <w:semiHidden/>
    <w:unhideWhenUsed/>
    <w:rsid w:val="0039299C"/>
    <w:pPr>
      <w:tabs>
        <w:tab w:val="left" w:pos="-993"/>
      </w:tabs>
      <w:ind w:left="-993" w:right="-1333" w:firstLine="426"/>
    </w:pPr>
    <w:rPr>
      <w:color w:val="auto"/>
      <w:szCs w:val="20"/>
      <w:lang w:eastAsia="ru-RU"/>
    </w:rPr>
  </w:style>
  <w:style w:type="paragraph" w:styleId="afa">
    <w:name w:val="No Spacing"/>
    <w:uiPriority w:val="1"/>
    <w:qFormat/>
    <w:rsid w:val="0039299C"/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7404;fld=134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User</cp:lastModifiedBy>
  <cp:revision>7</cp:revision>
  <cp:lastPrinted>2016-05-19T12:53:00Z</cp:lastPrinted>
  <dcterms:created xsi:type="dcterms:W3CDTF">2016-05-19T11:46:00Z</dcterms:created>
  <dcterms:modified xsi:type="dcterms:W3CDTF">2016-05-20T08:03:00Z</dcterms:modified>
</cp:coreProperties>
</file>