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23DDA">
        <w:rPr>
          <w:b/>
          <w:sz w:val="28"/>
          <w:szCs w:val="28"/>
          <w:u w:val="single"/>
        </w:rPr>
        <w:t>1</w:t>
      </w:r>
      <w:r w:rsidR="001D338E">
        <w:rPr>
          <w:b/>
          <w:sz w:val="28"/>
          <w:szCs w:val="28"/>
          <w:u w:val="single"/>
        </w:rPr>
        <w:t>2 мая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023DDA">
        <w:rPr>
          <w:b/>
          <w:sz w:val="28"/>
          <w:szCs w:val="28"/>
          <w:u w:val="single"/>
        </w:rPr>
        <w:t>212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970691" w:rsidRDefault="00C839F6" w:rsidP="00C839F6">
      <w:pPr>
        <w:ind w:left="-108" w:right="5102"/>
        <w:jc w:val="both"/>
        <w:rPr>
          <w:sz w:val="28"/>
          <w:szCs w:val="28"/>
        </w:rPr>
      </w:pPr>
      <w:r w:rsidRPr="00275C3D">
        <w:rPr>
          <w:sz w:val="28"/>
          <w:szCs w:val="28"/>
        </w:rPr>
        <w:t>Об утверждении отчета об исполнении бюджета муниципального района</w:t>
      </w:r>
      <w:r>
        <w:rPr>
          <w:sz w:val="28"/>
          <w:szCs w:val="28"/>
        </w:rPr>
        <w:t xml:space="preserve"> </w:t>
      </w:r>
      <w:r w:rsidRPr="00275C3D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275C3D">
        <w:rPr>
          <w:sz w:val="28"/>
          <w:szCs w:val="28"/>
        </w:rPr>
        <w:t xml:space="preserve"> года</w:t>
      </w:r>
    </w:p>
    <w:p w:rsidR="00C839F6" w:rsidRDefault="00C839F6" w:rsidP="00C839F6">
      <w:pPr>
        <w:rPr>
          <w:sz w:val="28"/>
          <w:szCs w:val="28"/>
        </w:rPr>
      </w:pPr>
    </w:p>
    <w:p w:rsidR="00C839F6" w:rsidRDefault="00C839F6" w:rsidP="00C839F6">
      <w:pPr>
        <w:rPr>
          <w:sz w:val="28"/>
          <w:szCs w:val="28"/>
        </w:rPr>
      </w:pPr>
    </w:p>
    <w:p w:rsidR="00C30DC0" w:rsidRPr="000D797B" w:rsidRDefault="00C30DC0" w:rsidP="00C30DC0">
      <w:pPr>
        <w:ind w:firstLine="851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C30DC0" w:rsidRDefault="00C30DC0" w:rsidP="00C30D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9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D797B">
        <w:rPr>
          <w:sz w:val="28"/>
          <w:szCs w:val="28"/>
        </w:rPr>
        <w:t>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1 квартал  2023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по доходам в сумме 86 016,1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80 414,2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 xml:space="preserve">местного бюджета)  в сумме 5 601,9 </w:t>
      </w:r>
      <w:r w:rsidRPr="000D797B">
        <w:rPr>
          <w:sz w:val="28"/>
          <w:szCs w:val="28"/>
        </w:rPr>
        <w:t>тыс. рублей.</w:t>
      </w:r>
    </w:p>
    <w:p w:rsidR="00C30DC0" w:rsidRPr="000D797B" w:rsidRDefault="00C30DC0" w:rsidP="00C30D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C30DC0" w:rsidRDefault="00C30DC0" w:rsidP="00C839F6">
      <w:pPr>
        <w:rPr>
          <w:sz w:val="28"/>
          <w:szCs w:val="28"/>
        </w:rPr>
      </w:pPr>
    </w:p>
    <w:p w:rsidR="00C839F6" w:rsidRDefault="00C839F6" w:rsidP="00C839F6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19" w:rsidRDefault="006C5D19" w:rsidP="00FA6D0B">
      <w:r>
        <w:separator/>
      </w:r>
    </w:p>
  </w:endnote>
  <w:endnote w:type="continuationSeparator" w:id="1">
    <w:p w:rsidR="006C5D19" w:rsidRDefault="006C5D1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19" w:rsidRDefault="006C5D19" w:rsidP="00FA6D0B">
      <w:r>
        <w:separator/>
      </w:r>
    </w:p>
  </w:footnote>
  <w:footnote w:type="continuationSeparator" w:id="1">
    <w:p w:rsidR="006C5D19" w:rsidRDefault="006C5D1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51350">
    <w:pPr>
      <w:pStyle w:val="a8"/>
      <w:jc w:val="center"/>
    </w:pPr>
    <w:fldSimple w:instr=" PAGE   \* MERGEFORMAT ">
      <w:r w:rsidR="00181952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188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3DDA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6EA6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2E6E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1350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D19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4E3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DC0"/>
    <w:rsid w:val="00C3147C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9F6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2E1F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2023-05-15T08:43:00Z</cp:lastPrinted>
  <dcterms:created xsi:type="dcterms:W3CDTF">2023-05-15T07:53:00Z</dcterms:created>
  <dcterms:modified xsi:type="dcterms:W3CDTF">2023-05-15T08:43:00Z</dcterms:modified>
</cp:coreProperties>
</file>