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1" w:rsidRPr="00C23F93" w:rsidRDefault="00702FC1" w:rsidP="00702FC1">
      <w:pPr>
        <w:jc w:val="center"/>
        <w:rPr>
          <w:b/>
          <w:sz w:val="28"/>
          <w:szCs w:val="28"/>
        </w:rPr>
      </w:pPr>
      <w:r w:rsidRPr="00C23F93">
        <w:rPr>
          <w:b/>
          <w:sz w:val="28"/>
          <w:szCs w:val="28"/>
        </w:rPr>
        <w:t>Пояснительная записка</w:t>
      </w:r>
    </w:p>
    <w:p w:rsidR="00702FC1" w:rsidRPr="00C23F93" w:rsidRDefault="00702FC1" w:rsidP="00702FC1">
      <w:pPr>
        <w:jc w:val="center"/>
        <w:rPr>
          <w:b/>
          <w:sz w:val="28"/>
          <w:szCs w:val="28"/>
        </w:rPr>
      </w:pPr>
      <w:r w:rsidRPr="00C23F93">
        <w:rPr>
          <w:b/>
          <w:sz w:val="28"/>
          <w:szCs w:val="28"/>
        </w:rPr>
        <w:t>к докладу о достигнутых значениях показателей для оценки эффективности деятельности органов местного самоуправления муниципального образования «Сычевский район» Смоленской области за 20</w:t>
      </w:r>
      <w:r w:rsidR="0005420B">
        <w:rPr>
          <w:b/>
          <w:sz w:val="28"/>
          <w:szCs w:val="28"/>
        </w:rPr>
        <w:t>2</w:t>
      </w:r>
      <w:r w:rsidR="00882AFD">
        <w:rPr>
          <w:b/>
          <w:sz w:val="28"/>
          <w:szCs w:val="28"/>
        </w:rPr>
        <w:t>1</w:t>
      </w:r>
      <w:r w:rsidRPr="00C23F93">
        <w:rPr>
          <w:b/>
          <w:sz w:val="28"/>
          <w:szCs w:val="28"/>
        </w:rPr>
        <w:t xml:space="preserve"> год и их планируемых значениях на 3-летний период</w:t>
      </w:r>
    </w:p>
    <w:p w:rsidR="00702FC1" w:rsidRPr="00C23F93" w:rsidRDefault="00702FC1" w:rsidP="00702FC1">
      <w:pPr>
        <w:jc w:val="center"/>
        <w:rPr>
          <w:sz w:val="28"/>
          <w:szCs w:val="28"/>
        </w:rPr>
      </w:pPr>
    </w:p>
    <w:p w:rsidR="00995AAC" w:rsidRPr="00C23F93" w:rsidRDefault="003129A5" w:rsidP="00C23F93">
      <w:pPr>
        <w:numPr>
          <w:ilvl w:val="0"/>
          <w:numId w:val="6"/>
        </w:numPr>
        <w:jc w:val="center"/>
        <w:rPr>
          <w:b/>
          <w:sz w:val="28"/>
          <w:szCs w:val="28"/>
        </w:rPr>
      </w:pPr>
      <w:r w:rsidRPr="00C23F93">
        <w:rPr>
          <w:b/>
          <w:sz w:val="28"/>
          <w:szCs w:val="28"/>
        </w:rPr>
        <w:t>Экономическое развитие</w:t>
      </w:r>
    </w:p>
    <w:p w:rsidR="003129A5" w:rsidRDefault="003129A5" w:rsidP="003129A5">
      <w:pPr>
        <w:jc w:val="center"/>
        <w:rPr>
          <w:b/>
        </w:rPr>
      </w:pPr>
    </w:p>
    <w:p w:rsidR="00882AFD" w:rsidRPr="00081E40" w:rsidRDefault="00882AFD" w:rsidP="00882AFD">
      <w:pPr>
        <w:pStyle w:val="a7"/>
        <w:ind w:firstLine="709"/>
        <w:jc w:val="both"/>
        <w:rPr>
          <w:sz w:val="28"/>
          <w:szCs w:val="28"/>
        </w:rPr>
      </w:pPr>
      <w:r w:rsidRPr="00081E40">
        <w:rPr>
          <w:sz w:val="28"/>
          <w:szCs w:val="28"/>
        </w:rPr>
        <w:t>В 20</w:t>
      </w:r>
      <w:r>
        <w:rPr>
          <w:sz w:val="28"/>
          <w:szCs w:val="28"/>
        </w:rPr>
        <w:t>21</w:t>
      </w:r>
      <w:r w:rsidRPr="00081E40">
        <w:rPr>
          <w:sz w:val="28"/>
          <w:szCs w:val="28"/>
        </w:rPr>
        <w:t xml:space="preserve"> году объем производства промышленной продукции в действующих ценах составил </w:t>
      </w:r>
      <w:r>
        <w:rPr>
          <w:sz w:val="28"/>
          <w:szCs w:val="28"/>
        </w:rPr>
        <w:t>102,8</w:t>
      </w:r>
      <w:r w:rsidRPr="00081E40">
        <w:rPr>
          <w:sz w:val="28"/>
          <w:szCs w:val="28"/>
        </w:rPr>
        <w:t xml:space="preserve"> млн</w:t>
      </w:r>
      <w:proofErr w:type="gramStart"/>
      <w:r w:rsidRPr="00081E40">
        <w:rPr>
          <w:sz w:val="28"/>
          <w:szCs w:val="28"/>
        </w:rPr>
        <w:t>.р</w:t>
      </w:r>
      <w:proofErr w:type="gramEnd"/>
      <w:r w:rsidRPr="00081E40">
        <w:rPr>
          <w:sz w:val="28"/>
          <w:szCs w:val="28"/>
        </w:rPr>
        <w:t xml:space="preserve">уб., (индекс промышленного производства </w:t>
      </w:r>
      <w:r>
        <w:rPr>
          <w:sz w:val="28"/>
          <w:szCs w:val="28"/>
        </w:rPr>
        <w:t>100,3</w:t>
      </w:r>
      <w:r w:rsidRPr="00081E40">
        <w:rPr>
          <w:sz w:val="28"/>
          <w:szCs w:val="28"/>
        </w:rPr>
        <w:t xml:space="preserve">% ).   </w:t>
      </w:r>
    </w:p>
    <w:p w:rsidR="00882AFD" w:rsidRPr="003F7F3D" w:rsidRDefault="00882AFD" w:rsidP="00882AFD">
      <w:pPr>
        <w:pStyle w:val="a7"/>
        <w:ind w:firstLine="709"/>
        <w:jc w:val="both"/>
        <w:rPr>
          <w:sz w:val="28"/>
          <w:szCs w:val="28"/>
        </w:rPr>
      </w:pPr>
      <w:r w:rsidRPr="00081E40">
        <w:rPr>
          <w:sz w:val="28"/>
          <w:szCs w:val="28"/>
        </w:rPr>
        <w:t>В настоящее время из двух предприятий пищевой промышленности осуществляет свою деятельность лишь одно – ООО «</w:t>
      </w:r>
      <w:proofErr w:type="spellStart"/>
      <w:r>
        <w:rPr>
          <w:sz w:val="28"/>
          <w:szCs w:val="28"/>
        </w:rPr>
        <w:t>Фреш</w:t>
      </w:r>
      <w:proofErr w:type="spellEnd"/>
      <w:r>
        <w:rPr>
          <w:sz w:val="28"/>
          <w:szCs w:val="28"/>
        </w:rPr>
        <w:t xml:space="preserve"> </w:t>
      </w:r>
      <w:proofErr w:type="spellStart"/>
      <w:r>
        <w:rPr>
          <w:sz w:val="28"/>
          <w:szCs w:val="28"/>
        </w:rPr>
        <w:t>Фуд</w:t>
      </w:r>
      <w:proofErr w:type="spellEnd"/>
      <w:r w:rsidRPr="00081E40">
        <w:rPr>
          <w:sz w:val="28"/>
          <w:szCs w:val="28"/>
        </w:rPr>
        <w:t xml:space="preserve">».   </w:t>
      </w:r>
      <w:r w:rsidRPr="003F7F3D">
        <w:rPr>
          <w:sz w:val="28"/>
          <w:szCs w:val="28"/>
        </w:rPr>
        <w:t>ОАО «</w:t>
      </w:r>
      <w:proofErr w:type="spellStart"/>
      <w:r w:rsidRPr="003F7F3D">
        <w:rPr>
          <w:sz w:val="28"/>
          <w:szCs w:val="28"/>
        </w:rPr>
        <w:t>Сычевкамясопродукт</w:t>
      </w:r>
      <w:proofErr w:type="spellEnd"/>
      <w:r w:rsidRPr="003F7F3D">
        <w:rPr>
          <w:sz w:val="28"/>
          <w:szCs w:val="28"/>
        </w:rPr>
        <w:t>» не ведет производственной деятельности.</w:t>
      </w:r>
    </w:p>
    <w:p w:rsidR="005A5A9F" w:rsidRDefault="003129A5" w:rsidP="009A4573">
      <w:pPr>
        <w:pStyle w:val="a7"/>
        <w:jc w:val="both"/>
        <w:rPr>
          <w:color w:val="000000"/>
          <w:sz w:val="28"/>
          <w:szCs w:val="28"/>
        </w:rPr>
      </w:pPr>
      <w:r w:rsidRPr="00542C02">
        <w:rPr>
          <w:sz w:val="28"/>
          <w:szCs w:val="28"/>
        </w:rPr>
        <w:t xml:space="preserve"> </w:t>
      </w:r>
      <w:r w:rsidRPr="00542C02">
        <w:rPr>
          <w:sz w:val="28"/>
          <w:szCs w:val="28"/>
        </w:rPr>
        <w:tab/>
      </w:r>
      <w:r w:rsidR="00F64A80">
        <w:rPr>
          <w:sz w:val="28"/>
          <w:szCs w:val="28"/>
        </w:rPr>
        <w:t xml:space="preserve"> </w:t>
      </w:r>
      <w:r w:rsidR="009A4573">
        <w:rPr>
          <w:color w:val="000000"/>
          <w:sz w:val="28"/>
          <w:szCs w:val="28"/>
        </w:rPr>
        <w:t xml:space="preserve"> </w:t>
      </w:r>
    </w:p>
    <w:p w:rsidR="00882AFD" w:rsidRPr="00593D8E" w:rsidRDefault="00882AFD" w:rsidP="00882AFD">
      <w:pPr>
        <w:pStyle w:val="a7"/>
        <w:ind w:firstLine="709"/>
        <w:jc w:val="both"/>
        <w:rPr>
          <w:sz w:val="28"/>
        </w:rPr>
      </w:pPr>
      <w:r w:rsidRPr="00593D8E">
        <w:rPr>
          <w:sz w:val="28"/>
        </w:rPr>
        <w:t>В настоящее время в муниципальном образовании «</w:t>
      </w:r>
      <w:proofErr w:type="spellStart"/>
      <w:r w:rsidRPr="00593D8E">
        <w:rPr>
          <w:sz w:val="28"/>
        </w:rPr>
        <w:t>Сычевский</w:t>
      </w:r>
      <w:proofErr w:type="spellEnd"/>
      <w:r w:rsidRPr="00593D8E">
        <w:rPr>
          <w:sz w:val="28"/>
        </w:rPr>
        <w:t xml:space="preserve"> район» Смоленской области производством сельскохозяйственной продукции занимаются </w:t>
      </w:r>
      <w:r>
        <w:rPr>
          <w:sz w:val="28"/>
        </w:rPr>
        <w:t>8</w:t>
      </w:r>
      <w:r w:rsidRPr="00593D8E">
        <w:rPr>
          <w:sz w:val="28"/>
        </w:rPr>
        <w:t xml:space="preserve"> </w:t>
      </w:r>
      <w:proofErr w:type="spellStart"/>
      <w:r w:rsidRPr="00593D8E">
        <w:rPr>
          <w:sz w:val="28"/>
        </w:rPr>
        <w:t>агропредприятий</w:t>
      </w:r>
      <w:proofErr w:type="spellEnd"/>
      <w:r w:rsidRPr="00593D8E">
        <w:rPr>
          <w:sz w:val="28"/>
        </w:rPr>
        <w:t xml:space="preserve"> различных форм собственности. </w:t>
      </w:r>
      <w:r>
        <w:rPr>
          <w:sz w:val="28"/>
        </w:rPr>
        <w:t xml:space="preserve"> </w:t>
      </w:r>
    </w:p>
    <w:p w:rsidR="00882AFD" w:rsidRPr="00593D8E" w:rsidRDefault="00882AFD" w:rsidP="00882AFD">
      <w:pPr>
        <w:pStyle w:val="a7"/>
        <w:ind w:firstLine="709"/>
        <w:jc w:val="both"/>
        <w:rPr>
          <w:sz w:val="28"/>
        </w:rPr>
      </w:pPr>
      <w:proofErr w:type="spellStart"/>
      <w:r w:rsidRPr="00593D8E">
        <w:rPr>
          <w:sz w:val="28"/>
        </w:rPr>
        <w:t>Агропредприятия</w:t>
      </w:r>
      <w:proofErr w:type="spellEnd"/>
      <w:r w:rsidRPr="00593D8E">
        <w:rPr>
          <w:sz w:val="28"/>
        </w:rPr>
        <w:t xml:space="preserve">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882AFD" w:rsidRPr="00E02C7C" w:rsidRDefault="00882AFD" w:rsidP="00882AFD">
      <w:pPr>
        <w:pStyle w:val="a7"/>
        <w:ind w:firstLine="709"/>
        <w:jc w:val="both"/>
        <w:rPr>
          <w:sz w:val="28"/>
          <w:szCs w:val="28"/>
        </w:rPr>
      </w:pPr>
      <w:r w:rsidRPr="00E02C7C">
        <w:rPr>
          <w:sz w:val="28"/>
          <w:szCs w:val="28"/>
        </w:rPr>
        <w:t xml:space="preserve"> В 20</w:t>
      </w:r>
      <w:r>
        <w:rPr>
          <w:sz w:val="28"/>
          <w:szCs w:val="28"/>
        </w:rPr>
        <w:t>21</w:t>
      </w:r>
      <w:r w:rsidRPr="00E02C7C">
        <w:rPr>
          <w:sz w:val="28"/>
          <w:szCs w:val="28"/>
        </w:rPr>
        <w:t xml:space="preserve"> году посевная площадь, занятая сельскохозяйственными культурами, составила </w:t>
      </w:r>
      <w:r>
        <w:rPr>
          <w:sz w:val="28"/>
          <w:szCs w:val="28"/>
        </w:rPr>
        <w:t>32769</w:t>
      </w:r>
      <w:r w:rsidRPr="00E02C7C">
        <w:rPr>
          <w:sz w:val="28"/>
          <w:szCs w:val="28"/>
        </w:rPr>
        <w:t xml:space="preserve"> га.   Уборочная площадь зерновых и зернобобовых культур  в хозяйствах всех категорий составила </w:t>
      </w:r>
      <w:r>
        <w:rPr>
          <w:sz w:val="28"/>
          <w:szCs w:val="28"/>
        </w:rPr>
        <w:t>24878</w:t>
      </w:r>
      <w:r w:rsidRPr="00E02C7C">
        <w:rPr>
          <w:sz w:val="28"/>
          <w:szCs w:val="28"/>
        </w:rPr>
        <w:t xml:space="preserve"> га </w:t>
      </w:r>
      <w:proofErr w:type="gramStart"/>
      <w:r w:rsidRPr="00E02C7C">
        <w:rPr>
          <w:sz w:val="28"/>
          <w:szCs w:val="28"/>
        </w:rPr>
        <w:t xml:space="preserve">( </w:t>
      </w:r>
      <w:proofErr w:type="gramEnd"/>
      <w:r>
        <w:rPr>
          <w:sz w:val="28"/>
          <w:szCs w:val="28"/>
        </w:rPr>
        <w:t>124,7</w:t>
      </w:r>
      <w:r w:rsidRPr="00E02C7C">
        <w:rPr>
          <w:sz w:val="28"/>
          <w:szCs w:val="28"/>
        </w:rPr>
        <w:t xml:space="preserve">% к уровню прошлого года),  валовое производство зерна в    весе после доработки  -  </w:t>
      </w:r>
      <w:r>
        <w:rPr>
          <w:sz w:val="28"/>
          <w:szCs w:val="28"/>
        </w:rPr>
        <w:t>50960</w:t>
      </w:r>
      <w:r w:rsidRPr="00E02C7C">
        <w:rPr>
          <w:sz w:val="28"/>
          <w:szCs w:val="28"/>
        </w:rPr>
        <w:t xml:space="preserve"> тонн  ( </w:t>
      </w:r>
      <w:r>
        <w:rPr>
          <w:sz w:val="28"/>
          <w:szCs w:val="28"/>
        </w:rPr>
        <w:t>95,2</w:t>
      </w:r>
      <w:r w:rsidRPr="00E02C7C">
        <w:rPr>
          <w:sz w:val="28"/>
          <w:szCs w:val="28"/>
        </w:rPr>
        <w:t xml:space="preserve">% к уровню прошлого года)  при средней урожайности </w:t>
      </w:r>
      <w:r>
        <w:rPr>
          <w:sz w:val="28"/>
          <w:szCs w:val="28"/>
        </w:rPr>
        <w:t>20,5</w:t>
      </w:r>
      <w:r w:rsidRPr="00E02C7C">
        <w:rPr>
          <w:sz w:val="28"/>
          <w:szCs w:val="28"/>
        </w:rPr>
        <w:t xml:space="preserve"> </w:t>
      </w:r>
      <w:proofErr w:type="spellStart"/>
      <w:r w:rsidRPr="00E02C7C">
        <w:rPr>
          <w:sz w:val="28"/>
          <w:szCs w:val="28"/>
        </w:rPr>
        <w:t>ц</w:t>
      </w:r>
      <w:proofErr w:type="spellEnd"/>
      <w:r w:rsidRPr="00E02C7C">
        <w:rPr>
          <w:sz w:val="28"/>
          <w:szCs w:val="28"/>
        </w:rPr>
        <w:t xml:space="preserve">/га.    </w:t>
      </w:r>
    </w:p>
    <w:p w:rsidR="00882AFD" w:rsidRPr="00E02C7C" w:rsidRDefault="00882AFD" w:rsidP="00882AFD">
      <w:pPr>
        <w:pStyle w:val="a7"/>
        <w:ind w:firstLine="709"/>
        <w:jc w:val="both"/>
        <w:rPr>
          <w:sz w:val="28"/>
          <w:szCs w:val="28"/>
        </w:rPr>
      </w:pPr>
      <w:r w:rsidRPr="00E02C7C">
        <w:rPr>
          <w:sz w:val="28"/>
          <w:szCs w:val="28"/>
        </w:rPr>
        <w:t xml:space="preserve"> На 1 января 202</w:t>
      </w:r>
      <w:r>
        <w:rPr>
          <w:sz w:val="28"/>
          <w:szCs w:val="28"/>
        </w:rPr>
        <w:t>2</w:t>
      </w:r>
      <w:r w:rsidRPr="00E02C7C">
        <w:rPr>
          <w:sz w:val="28"/>
          <w:szCs w:val="28"/>
        </w:rPr>
        <w:t xml:space="preserve"> года в муниципальном образовании имелось </w:t>
      </w:r>
      <w:r>
        <w:rPr>
          <w:sz w:val="28"/>
          <w:szCs w:val="28"/>
        </w:rPr>
        <w:t>1298</w:t>
      </w:r>
      <w:r w:rsidRPr="00E02C7C">
        <w:rPr>
          <w:sz w:val="28"/>
          <w:szCs w:val="28"/>
        </w:rPr>
        <w:t xml:space="preserve"> голов   крупного рогатого скота  в хозяйствах всех категорий (</w:t>
      </w:r>
      <w:r>
        <w:rPr>
          <w:sz w:val="28"/>
          <w:szCs w:val="28"/>
        </w:rPr>
        <w:t>108</w:t>
      </w:r>
      <w:r w:rsidRPr="00E02C7C">
        <w:rPr>
          <w:sz w:val="28"/>
          <w:szCs w:val="28"/>
        </w:rPr>
        <w:t xml:space="preserve">,4% к уровню прошлого года), в том числе </w:t>
      </w:r>
      <w:r>
        <w:rPr>
          <w:sz w:val="28"/>
          <w:szCs w:val="28"/>
        </w:rPr>
        <w:t>568</w:t>
      </w:r>
      <w:r w:rsidRPr="00E02C7C">
        <w:rPr>
          <w:sz w:val="28"/>
          <w:szCs w:val="28"/>
        </w:rPr>
        <w:t xml:space="preserve"> голов коров  (</w:t>
      </w:r>
      <w:r>
        <w:rPr>
          <w:sz w:val="28"/>
          <w:szCs w:val="28"/>
        </w:rPr>
        <w:t>118,1</w:t>
      </w:r>
      <w:r w:rsidRPr="00E02C7C">
        <w:rPr>
          <w:sz w:val="28"/>
          <w:szCs w:val="28"/>
        </w:rPr>
        <w:t>% к уровню прошлого года).</w:t>
      </w:r>
    </w:p>
    <w:p w:rsidR="00882AFD" w:rsidRPr="00E02C7C" w:rsidRDefault="00882AFD" w:rsidP="00882AFD">
      <w:pPr>
        <w:pStyle w:val="a7"/>
        <w:ind w:firstLine="709"/>
        <w:jc w:val="both"/>
        <w:rPr>
          <w:sz w:val="28"/>
          <w:szCs w:val="28"/>
        </w:rPr>
      </w:pPr>
      <w:r w:rsidRPr="00E02C7C">
        <w:rPr>
          <w:sz w:val="28"/>
          <w:szCs w:val="28"/>
        </w:rPr>
        <w:t xml:space="preserve">В  минувшем   году  в   хозяйствах   всех   категорий было произведено </w:t>
      </w:r>
      <w:r>
        <w:rPr>
          <w:sz w:val="28"/>
          <w:szCs w:val="28"/>
        </w:rPr>
        <w:t>353,3</w:t>
      </w:r>
      <w:r w:rsidRPr="00E02C7C">
        <w:rPr>
          <w:sz w:val="28"/>
          <w:szCs w:val="28"/>
        </w:rPr>
        <w:t xml:space="preserve"> тонн</w:t>
      </w:r>
      <w:r>
        <w:rPr>
          <w:sz w:val="28"/>
          <w:szCs w:val="28"/>
        </w:rPr>
        <w:t xml:space="preserve">ы </w:t>
      </w:r>
      <w:r w:rsidRPr="00E02C7C">
        <w:rPr>
          <w:sz w:val="28"/>
          <w:szCs w:val="28"/>
        </w:rPr>
        <w:t xml:space="preserve">    скота и птицы на убой в живом весе (</w:t>
      </w:r>
      <w:r>
        <w:rPr>
          <w:sz w:val="28"/>
          <w:szCs w:val="28"/>
        </w:rPr>
        <w:t>123,5</w:t>
      </w:r>
      <w:r w:rsidRPr="00E02C7C">
        <w:rPr>
          <w:sz w:val="28"/>
          <w:szCs w:val="28"/>
        </w:rPr>
        <w:t xml:space="preserve">% к уровню прошлого года).  </w:t>
      </w:r>
    </w:p>
    <w:p w:rsidR="00882AFD" w:rsidRPr="00E02C7C" w:rsidRDefault="00882AFD" w:rsidP="00882AFD">
      <w:pPr>
        <w:pStyle w:val="a7"/>
        <w:ind w:firstLine="709"/>
        <w:jc w:val="both"/>
        <w:rPr>
          <w:sz w:val="28"/>
          <w:szCs w:val="28"/>
        </w:rPr>
      </w:pPr>
      <w:r w:rsidRPr="00E02C7C">
        <w:rPr>
          <w:sz w:val="28"/>
          <w:szCs w:val="28"/>
        </w:rPr>
        <w:t xml:space="preserve">Валовой  надой молока в хозяйствах  всех категорий составил </w:t>
      </w:r>
      <w:r>
        <w:rPr>
          <w:sz w:val="28"/>
          <w:szCs w:val="28"/>
        </w:rPr>
        <w:t>1052</w:t>
      </w:r>
      <w:r w:rsidRPr="00E02C7C">
        <w:rPr>
          <w:sz w:val="28"/>
          <w:szCs w:val="28"/>
        </w:rPr>
        <w:t xml:space="preserve"> тонн</w:t>
      </w:r>
      <w:r>
        <w:rPr>
          <w:sz w:val="28"/>
          <w:szCs w:val="28"/>
        </w:rPr>
        <w:t>ы</w:t>
      </w:r>
      <w:r w:rsidRPr="00E02C7C">
        <w:rPr>
          <w:sz w:val="28"/>
          <w:szCs w:val="28"/>
        </w:rPr>
        <w:t xml:space="preserve">    (</w:t>
      </w:r>
      <w:r>
        <w:rPr>
          <w:sz w:val="28"/>
          <w:szCs w:val="28"/>
        </w:rPr>
        <w:t>84,9</w:t>
      </w:r>
      <w:r w:rsidRPr="00E02C7C">
        <w:rPr>
          <w:sz w:val="28"/>
          <w:szCs w:val="28"/>
        </w:rPr>
        <w:t xml:space="preserve">% к уровню прошлого года).  </w:t>
      </w:r>
      <w:r>
        <w:rPr>
          <w:sz w:val="28"/>
          <w:szCs w:val="28"/>
        </w:rPr>
        <w:t>Снижение объемов производства произошло за счет снижения поголовья молочных коров на 15,7%.</w:t>
      </w:r>
    </w:p>
    <w:p w:rsidR="00882AFD" w:rsidRPr="00E02C7C" w:rsidRDefault="00882AFD" w:rsidP="00882AFD">
      <w:pPr>
        <w:pStyle w:val="a7"/>
        <w:ind w:firstLine="709"/>
        <w:jc w:val="both"/>
        <w:rPr>
          <w:sz w:val="28"/>
          <w:szCs w:val="28"/>
        </w:rPr>
      </w:pPr>
      <w:r w:rsidRPr="00E02C7C">
        <w:rPr>
          <w:sz w:val="28"/>
          <w:szCs w:val="28"/>
        </w:rPr>
        <w:t xml:space="preserve"> В целом валовая продукция сельского хозяйства за 20</w:t>
      </w:r>
      <w:r>
        <w:rPr>
          <w:sz w:val="28"/>
          <w:szCs w:val="28"/>
        </w:rPr>
        <w:t>21</w:t>
      </w:r>
      <w:r w:rsidRPr="00E02C7C">
        <w:rPr>
          <w:sz w:val="28"/>
          <w:szCs w:val="28"/>
        </w:rPr>
        <w:t xml:space="preserve"> год в </w:t>
      </w:r>
      <w:r>
        <w:rPr>
          <w:sz w:val="28"/>
          <w:szCs w:val="28"/>
        </w:rPr>
        <w:t>фактических</w:t>
      </w:r>
      <w:r w:rsidRPr="00E02C7C">
        <w:rPr>
          <w:sz w:val="28"/>
          <w:szCs w:val="28"/>
        </w:rPr>
        <w:t xml:space="preserve"> ценах составила </w:t>
      </w:r>
      <w:r>
        <w:rPr>
          <w:sz w:val="28"/>
          <w:szCs w:val="28"/>
        </w:rPr>
        <w:t>1 млрд.241,7</w:t>
      </w:r>
      <w:r w:rsidRPr="00E02C7C">
        <w:rPr>
          <w:sz w:val="28"/>
          <w:szCs w:val="28"/>
        </w:rPr>
        <w:t xml:space="preserve"> млн</w:t>
      </w:r>
      <w:proofErr w:type="gramStart"/>
      <w:r w:rsidRPr="00E02C7C">
        <w:rPr>
          <w:sz w:val="28"/>
          <w:szCs w:val="28"/>
        </w:rPr>
        <w:t>.р</w:t>
      </w:r>
      <w:proofErr w:type="gramEnd"/>
      <w:r w:rsidRPr="00E02C7C">
        <w:rPr>
          <w:sz w:val="28"/>
          <w:szCs w:val="28"/>
        </w:rPr>
        <w:t>уб. (</w:t>
      </w:r>
      <w:r>
        <w:rPr>
          <w:sz w:val="28"/>
          <w:szCs w:val="28"/>
        </w:rPr>
        <w:t>115,7</w:t>
      </w:r>
      <w:r w:rsidRPr="00E02C7C">
        <w:rPr>
          <w:sz w:val="28"/>
          <w:szCs w:val="28"/>
        </w:rPr>
        <w:t xml:space="preserve">% к уровню прошлого года.). </w:t>
      </w:r>
      <w:r>
        <w:rPr>
          <w:sz w:val="28"/>
          <w:szCs w:val="28"/>
        </w:rPr>
        <w:t>Индекс производства продукции сельского хозяйства в хозяйствах всех категорий в сопоставимых ценах составил 96,2% к уровню прошлого года.</w:t>
      </w:r>
      <w:r w:rsidRPr="00E02C7C">
        <w:rPr>
          <w:sz w:val="28"/>
          <w:szCs w:val="28"/>
        </w:rPr>
        <w:t xml:space="preserve"> </w:t>
      </w:r>
    </w:p>
    <w:p w:rsidR="005A5A9F" w:rsidRPr="00542C02" w:rsidRDefault="005A5A9F" w:rsidP="00730D8D">
      <w:pPr>
        <w:pStyle w:val="a7"/>
        <w:ind w:firstLine="851"/>
        <w:jc w:val="both"/>
        <w:rPr>
          <w:sz w:val="28"/>
          <w:szCs w:val="28"/>
        </w:rPr>
      </w:pPr>
    </w:p>
    <w:p w:rsidR="00882AFD" w:rsidRPr="00593D8E" w:rsidRDefault="00882AFD" w:rsidP="00882AFD">
      <w:pPr>
        <w:pStyle w:val="a7"/>
        <w:ind w:firstLine="709"/>
        <w:jc w:val="both"/>
        <w:rPr>
          <w:sz w:val="28"/>
          <w:szCs w:val="28"/>
        </w:rPr>
      </w:pPr>
      <w:r w:rsidRPr="00593D8E">
        <w:rPr>
          <w:sz w:val="28"/>
          <w:szCs w:val="28"/>
        </w:rPr>
        <w:t>Общий объем инвестиций  в основной капитал за счет всех источников  составил в 20</w:t>
      </w:r>
      <w:r>
        <w:rPr>
          <w:sz w:val="28"/>
          <w:szCs w:val="28"/>
        </w:rPr>
        <w:t>21</w:t>
      </w:r>
      <w:r w:rsidRPr="00593D8E">
        <w:rPr>
          <w:sz w:val="28"/>
          <w:szCs w:val="28"/>
        </w:rPr>
        <w:t xml:space="preserve"> году     </w:t>
      </w:r>
      <w:r>
        <w:rPr>
          <w:sz w:val="28"/>
          <w:szCs w:val="28"/>
        </w:rPr>
        <w:t>829,3</w:t>
      </w:r>
      <w:r w:rsidRPr="00593D8E">
        <w:rPr>
          <w:sz w:val="28"/>
          <w:szCs w:val="28"/>
        </w:rPr>
        <w:t xml:space="preserve"> млн. руб. </w:t>
      </w:r>
      <w:r>
        <w:rPr>
          <w:sz w:val="28"/>
          <w:szCs w:val="28"/>
        </w:rPr>
        <w:t xml:space="preserve"> </w:t>
      </w:r>
      <w:r w:rsidRPr="00593D8E">
        <w:rPr>
          <w:sz w:val="28"/>
          <w:szCs w:val="28"/>
        </w:rPr>
        <w:t xml:space="preserve">  </w:t>
      </w:r>
    </w:p>
    <w:p w:rsidR="00882AFD" w:rsidRPr="00593D8E" w:rsidRDefault="00882AFD" w:rsidP="00882AFD">
      <w:pPr>
        <w:pStyle w:val="a7"/>
        <w:ind w:firstLine="709"/>
        <w:jc w:val="both"/>
        <w:rPr>
          <w:sz w:val="28"/>
          <w:szCs w:val="28"/>
        </w:rPr>
      </w:pPr>
      <w:r w:rsidRPr="00593D8E">
        <w:rPr>
          <w:sz w:val="28"/>
          <w:szCs w:val="28"/>
        </w:rPr>
        <w:t xml:space="preserve">Из всей суммы инвестиций в основной капитал </w:t>
      </w:r>
      <w:r>
        <w:rPr>
          <w:sz w:val="28"/>
          <w:szCs w:val="28"/>
        </w:rPr>
        <w:t>61,6</w:t>
      </w:r>
      <w:r w:rsidRPr="00593D8E">
        <w:rPr>
          <w:sz w:val="28"/>
          <w:szCs w:val="28"/>
        </w:rPr>
        <w:t xml:space="preserve">% осуществлялось за счет </w:t>
      </w:r>
      <w:r>
        <w:rPr>
          <w:sz w:val="28"/>
          <w:szCs w:val="28"/>
        </w:rPr>
        <w:t>прочих привлеченных</w:t>
      </w:r>
      <w:r w:rsidRPr="00593D8E">
        <w:rPr>
          <w:sz w:val="28"/>
          <w:szCs w:val="28"/>
        </w:rPr>
        <w:t xml:space="preserve"> сре</w:t>
      </w:r>
      <w:proofErr w:type="gramStart"/>
      <w:r w:rsidRPr="00593D8E">
        <w:rPr>
          <w:sz w:val="28"/>
          <w:szCs w:val="28"/>
        </w:rPr>
        <w:t>дств пр</w:t>
      </w:r>
      <w:proofErr w:type="gramEnd"/>
      <w:r w:rsidRPr="00593D8E">
        <w:rPr>
          <w:sz w:val="28"/>
          <w:szCs w:val="28"/>
        </w:rPr>
        <w:t xml:space="preserve">едприятий, </w:t>
      </w:r>
      <w:r>
        <w:rPr>
          <w:sz w:val="28"/>
          <w:szCs w:val="28"/>
        </w:rPr>
        <w:t xml:space="preserve"> 21,7</w:t>
      </w:r>
      <w:r w:rsidRPr="00593D8E">
        <w:rPr>
          <w:sz w:val="28"/>
          <w:szCs w:val="28"/>
        </w:rPr>
        <w:t xml:space="preserve">% - </w:t>
      </w:r>
      <w:r>
        <w:rPr>
          <w:sz w:val="28"/>
          <w:szCs w:val="28"/>
        </w:rPr>
        <w:t>собственные</w:t>
      </w:r>
      <w:r w:rsidRPr="00593D8E">
        <w:rPr>
          <w:sz w:val="28"/>
          <w:szCs w:val="28"/>
        </w:rPr>
        <w:t xml:space="preserve"> средства</w:t>
      </w:r>
      <w:r>
        <w:rPr>
          <w:sz w:val="28"/>
          <w:szCs w:val="28"/>
        </w:rPr>
        <w:t xml:space="preserve"> предприятий и 16,7% - привлеченные бюджетные средства</w:t>
      </w:r>
      <w:r w:rsidRPr="00593D8E">
        <w:rPr>
          <w:sz w:val="28"/>
          <w:szCs w:val="28"/>
        </w:rPr>
        <w:t>.</w:t>
      </w:r>
    </w:p>
    <w:p w:rsidR="00882AFD" w:rsidRDefault="00882AFD" w:rsidP="00882AFD">
      <w:pPr>
        <w:pStyle w:val="a7"/>
        <w:ind w:firstLine="709"/>
        <w:jc w:val="both"/>
        <w:rPr>
          <w:sz w:val="28"/>
          <w:szCs w:val="28"/>
        </w:rPr>
      </w:pPr>
      <w:r w:rsidRPr="00593D8E">
        <w:rPr>
          <w:sz w:val="28"/>
          <w:szCs w:val="28"/>
        </w:rPr>
        <w:t xml:space="preserve"> Основным</w:t>
      </w:r>
      <w:r>
        <w:rPr>
          <w:sz w:val="28"/>
          <w:szCs w:val="28"/>
        </w:rPr>
        <w:t>и</w:t>
      </w:r>
      <w:r w:rsidRPr="00593D8E">
        <w:rPr>
          <w:sz w:val="28"/>
          <w:szCs w:val="28"/>
        </w:rPr>
        <w:t xml:space="preserve"> объект</w:t>
      </w:r>
      <w:r>
        <w:rPr>
          <w:sz w:val="28"/>
          <w:szCs w:val="28"/>
        </w:rPr>
        <w:t>ами</w:t>
      </w:r>
      <w:r w:rsidRPr="00593D8E">
        <w:rPr>
          <w:sz w:val="28"/>
          <w:szCs w:val="28"/>
        </w:rPr>
        <w:t xml:space="preserve">  инвестиционных вложений в 20</w:t>
      </w:r>
      <w:r>
        <w:rPr>
          <w:sz w:val="28"/>
          <w:szCs w:val="28"/>
        </w:rPr>
        <w:t>21</w:t>
      </w:r>
      <w:r w:rsidRPr="00593D8E">
        <w:rPr>
          <w:sz w:val="28"/>
          <w:szCs w:val="28"/>
        </w:rPr>
        <w:t xml:space="preserve"> году явля</w:t>
      </w:r>
      <w:r>
        <w:rPr>
          <w:sz w:val="28"/>
          <w:szCs w:val="28"/>
        </w:rPr>
        <w:t>ю</w:t>
      </w:r>
      <w:r w:rsidRPr="00593D8E">
        <w:rPr>
          <w:sz w:val="28"/>
          <w:szCs w:val="28"/>
        </w:rPr>
        <w:t>тся</w:t>
      </w:r>
      <w:r>
        <w:rPr>
          <w:sz w:val="28"/>
          <w:szCs w:val="28"/>
        </w:rPr>
        <w:t>:</w:t>
      </w:r>
      <w:r w:rsidRPr="00593D8E">
        <w:rPr>
          <w:sz w:val="28"/>
          <w:szCs w:val="28"/>
        </w:rPr>
        <w:t xml:space="preserve"> </w:t>
      </w:r>
    </w:p>
    <w:p w:rsidR="00882AFD" w:rsidRDefault="00882AFD" w:rsidP="00882AFD">
      <w:pPr>
        <w:pStyle w:val="a7"/>
        <w:ind w:firstLine="709"/>
        <w:jc w:val="both"/>
        <w:rPr>
          <w:sz w:val="28"/>
          <w:szCs w:val="28"/>
        </w:rPr>
      </w:pPr>
      <w:r>
        <w:rPr>
          <w:sz w:val="28"/>
          <w:szCs w:val="28"/>
        </w:rPr>
        <w:lastRenderedPageBreak/>
        <w:t>в сфере здравоохранения и социальных услуг строительство реабилитационного центра – санатория «</w:t>
      </w:r>
      <w:proofErr w:type="spellStart"/>
      <w:r>
        <w:rPr>
          <w:sz w:val="28"/>
          <w:szCs w:val="28"/>
        </w:rPr>
        <w:t>Дугино</w:t>
      </w:r>
      <w:proofErr w:type="spellEnd"/>
      <w:r>
        <w:rPr>
          <w:sz w:val="28"/>
          <w:szCs w:val="28"/>
        </w:rPr>
        <w:t>»  - 61,7% от общей суммы инвестиций по району;</w:t>
      </w:r>
    </w:p>
    <w:p w:rsidR="00882AFD" w:rsidRDefault="00882AFD" w:rsidP="00882AFD">
      <w:pPr>
        <w:pStyle w:val="a7"/>
        <w:ind w:firstLine="709"/>
        <w:jc w:val="both"/>
        <w:rPr>
          <w:sz w:val="28"/>
          <w:szCs w:val="28"/>
        </w:rPr>
      </w:pPr>
      <w:r>
        <w:rPr>
          <w:sz w:val="28"/>
          <w:szCs w:val="28"/>
        </w:rPr>
        <w:t xml:space="preserve">в сфере </w:t>
      </w:r>
      <w:r w:rsidRPr="00593D8E">
        <w:rPr>
          <w:sz w:val="28"/>
          <w:szCs w:val="28"/>
        </w:rPr>
        <w:t>сельско</w:t>
      </w:r>
      <w:r>
        <w:rPr>
          <w:sz w:val="28"/>
          <w:szCs w:val="28"/>
        </w:rPr>
        <w:t>го</w:t>
      </w:r>
      <w:r w:rsidRPr="00593D8E">
        <w:rPr>
          <w:sz w:val="28"/>
          <w:szCs w:val="28"/>
        </w:rPr>
        <w:t xml:space="preserve"> хозяйств</w:t>
      </w:r>
      <w:r>
        <w:rPr>
          <w:sz w:val="28"/>
          <w:szCs w:val="28"/>
        </w:rPr>
        <w:t>а</w:t>
      </w:r>
      <w:r w:rsidRPr="00593D8E">
        <w:rPr>
          <w:sz w:val="28"/>
          <w:szCs w:val="28"/>
        </w:rPr>
        <w:t xml:space="preserve"> (инвестор ОП </w:t>
      </w:r>
      <w:proofErr w:type="spellStart"/>
      <w:r w:rsidRPr="00593D8E">
        <w:rPr>
          <w:sz w:val="28"/>
          <w:szCs w:val="28"/>
        </w:rPr>
        <w:t>Тропарево-Сычевка</w:t>
      </w:r>
      <w:proofErr w:type="spellEnd"/>
      <w:r w:rsidRPr="00593D8E">
        <w:rPr>
          <w:sz w:val="28"/>
          <w:szCs w:val="28"/>
        </w:rPr>
        <w:t xml:space="preserve">)  – </w:t>
      </w:r>
      <w:r>
        <w:rPr>
          <w:sz w:val="28"/>
          <w:szCs w:val="28"/>
        </w:rPr>
        <w:t>19,9</w:t>
      </w:r>
      <w:r w:rsidRPr="00593D8E">
        <w:rPr>
          <w:sz w:val="28"/>
          <w:szCs w:val="28"/>
        </w:rPr>
        <w:t>% от общей суммы инвестиций по району</w:t>
      </w:r>
      <w:r>
        <w:rPr>
          <w:sz w:val="28"/>
          <w:szCs w:val="28"/>
        </w:rPr>
        <w:t>;</w:t>
      </w:r>
    </w:p>
    <w:p w:rsidR="00882AFD" w:rsidRDefault="00882AFD" w:rsidP="00882AFD">
      <w:pPr>
        <w:pStyle w:val="a7"/>
        <w:ind w:firstLine="709"/>
        <w:jc w:val="both"/>
        <w:rPr>
          <w:sz w:val="28"/>
          <w:szCs w:val="28"/>
        </w:rPr>
      </w:pPr>
      <w:r w:rsidRPr="00593D8E">
        <w:rPr>
          <w:sz w:val="28"/>
          <w:szCs w:val="28"/>
        </w:rPr>
        <w:t>За счет средств населения  в 20</w:t>
      </w:r>
      <w:r>
        <w:rPr>
          <w:sz w:val="28"/>
          <w:szCs w:val="28"/>
        </w:rPr>
        <w:t>21</w:t>
      </w:r>
      <w:r w:rsidRPr="00593D8E">
        <w:rPr>
          <w:sz w:val="28"/>
          <w:szCs w:val="28"/>
        </w:rPr>
        <w:t xml:space="preserve"> году введено   </w:t>
      </w:r>
      <w:r>
        <w:rPr>
          <w:sz w:val="28"/>
          <w:szCs w:val="28"/>
        </w:rPr>
        <w:t>5172</w:t>
      </w:r>
      <w:r w:rsidRPr="00593D8E">
        <w:rPr>
          <w:sz w:val="28"/>
          <w:szCs w:val="28"/>
        </w:rPr>
        <w:t xml:space="preserve"> кв.м. жилья (</w:t>
      </w:r>
      <w:r>
        <w:rPr>
          <w:sz w:val="28"/>
          <w:szCs w:val="28"/>
        </w:rPr>
        <w:t>97,8</w:t>
      </w:r>
      <w:r w:rsidRPr="00593D8E">
        <w:rPr>
          <w:sz w:val="28"/>
          <w:szCs w:val="28"/>
        </w:rPr>
        <w:t>% к уровню прошлого года</w:t>
      </w:r>
      <w:r>
        <w:rPr>
          <w:sz w:val="28"/>
          <w:szCs w:val="28"/>
        </w:rPr>
        <w:t>).</w:t>
      </w:r>
      <w:r w:rsidRPr="00593D8E">
        <w:rPr>
          <w:sz w:val="28"/>
          <w:szCs w:val="28"/>
        </w:rPr>
        <w:t xml:space="preserve"> </w:t>
      </w:r>
      <w:r>
        <w:rPr>
          <w:sz w:val="28"/>
          <w:szCs w:val="28"/>
        </w:rPr>
        <w:t>Введено35 единиц зданий, из них 23 единицы в сельской местности.</w:t>
      </w:r>
    </w:p>
    <w:p w:rsidR="00730D8D" w:rsidRPr="001D4B45" w:rsidRDefault="00C9160C" w:rsidP="00730D8D">
      <w:pPr>
        <w:pStyle w:val="a7"/>
        <w:ind w:firstLine="709"/>
        <w:jc w:val="both"/>
        <w:rPr>
          <w:sz w:val="28"/>
          <w:szCs w:val="28"/>
        </w:rPr>
      </w:pPr>
      <w:r>
        <w:rPr>
          <w:color w:val="FF0000"/>
          <w:sz w:val="28"/>
          <w:szCs w:val="28"/>
        </w:rPr>
        <w:t xml:space="preserve"> </w:t>
      </w:r>
      <w:proofErr w:type="gramStart"/>
      <w:r w:rsidR="00730D8D"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w:t>
      </w:r>
      <w:proofErr w:type="spellStart"/>
      <w:r w:rsidR="00730D8D" w:rsidRPr="001D4B45">
        <w:rPr>
          <w:sz w:val="28"/>
          <w:szCs w:val="28"/>
        </w:rPr>
        <w:t>Сычевский</w:t>
      </w:r>
      <w:proofErr w:type="spellEnd"/>
      <w:r w:rsidR="00730D8D" w:rsidRPr="001D4B45">
        <w:rPr>
          <w:sz w:val="28"/>
          <w:szCs w:val="28"/>
        </w:rPr>
        <w:t xml:space="preserve"> район», который размещен на  Интернет Портале Администрации Смоленской области.</w:t>
      </w:r>
      <w:proofErr w:type="gramEnd"/>
    </w:p>
    <w:p w:rsidR="005A5A9F" w:rsidRPr="00CA45C6" w:rsidRDefault="005A5A9F" w:rsidP="005A5A9F">
      <w:pPr>
        <w:pStyle w:val="a7"/>
        <w:jc w:val="both"/>
        <w:rPr>
          <w:sz w:val="28"/>
          <w:szCs w:val="28"/>
        </w:rPr>
      </w:pPr>
    </w:p>
    <w:p w:rsidR="00882AFD" w:rsidRPr="00465D33" w:rsidRDefault="00882AFD" w:rsidP="00882AFD">
      <w:pPr>
        <w:pStyle w:val="a7"/>
        <w:ind w:firstLine="709"/>
        <w:jc w:val="both"/>
        <w:rPr>
          <w:sz w:val="28"/>
          <w:szCs w:val="28"/>
        </w:rPr>
      </w:pPr>
      <w:r w:rsidRPr="00465D33">
        <w:rPr>
          <w:sz w:val="28"/>
          <w:szCs w:val="28"/>
        </w:rPr>
        <w:t>На рынке труда за   20</w:t>
      </w:r>
      <w:r>
        <w:rPr>
          <w:sz w:val="28"/>
          <w:szCs w:val="28"/>
        </w:rPr>
        <w:t>21</w:t>
      </w:r>
      <w:r w:rsidRPr="00465D33">
        <w:rPr>
          <w:sz w:val="28"/>
          <w:szCs w:val="28"/>
        </w:rPr>
        <w:t xml:space="preserve"> год среднесписочная численность работников организаций составила </w:t>
      </w:r>
      <w:r>
        <w:rPr>
          <w:sz w:val="28"/>
          <w:szCs w:val="28"/>
        </w:rPr>
        <w:t>2312</w:t>
      </w:r>
      <w:r w:rsidRPr="00465D33">
        <w:rPr>
          <w:sz w:val="28"/>
          <w:szCs w:val="28"/>
        </w:rPr>
        <w:t xml:space="preserve"> человек, что по сравнению с   20</w:t>
      </w:r>
      <w:r>
        <w:rPr>
          <w:sz w:val="28"/>
          <w:szCs w:val="28"/>
        </w:rPr>
        <w:t>20</w:t>
      </w:r>
      <w:r w:rsidRPr="00465D33">
        <w:rPr>
          <w:sz w:val="28"/>
          <w:szCs w:val="28"/>
        </w:rPr>
        <w:t xml:space="preserve"> годом составляет </w:t>
      </w:r>
      <w:r>
        <w:rPr>
          <w:sz w:val="28"/>
          <w:szCs w:val="28"/>
        </w:rPr>
        <w:t>99</w:t>
      </w:r>
      <w:r w:rsidRPr="00465D33">
        <w:rPr>
          <w:sz w:val="28"/>
          <w:szCs w:val="28"/>
        </w:rPr>
        <w:t>,</w:t>
      </w:r>
      <w:r>
        <w:rPr>
          <w:sz w:val="28"/>
          <w:szCs w:val="28"/>
        </w:rPr>
        <w:t>7</w:t>
      </w:r>
      <w:r w:rsidRPr="00465D33">
        <w:rPr>
          <w:sz w:val="28"/>
          <w:szCs w:val="28"/>
        </w:rPr>
        <w:t xml:space="preserve">%. По данным Центра занятости населения  </w:t>
      </w:r>
      <w:proofErr w:type="spellStart"/>
      <w:r w:rsidRPr="00465D33">
        <w:rPr>
          <w:sz w:val="28"/>
          <w:szCs w:val="28"/>
        </w:rPr>
        <w:t>Сычевского</w:t>
      </w:r>
      <w:proofErr w:type="spellEnd"/>
      <w:r w:rsidRPr="00465D33">
        <w:rPr>
          <w:sz w:val="28"/>
          <w:szCs w:val="28"/>
        </w:rPr>
        <w:t xml:space="preserve"> района   уровень регистрируемой безработицы на 1 января 20</w:t>
      </w:r>
      <w:r>
        <w:rPr>
          <w:sz w:val="28"/>
          <w:szCs w:val="28"/>
        </w:rPr>
        <w:t>22</w:t>
      </w:r>
      <w:r w:rsidRPr="00465D33">
        <w:rPr>
          <w:sz w:val="28"/>
          <w:szCs w:val="28"/>
        </w:rPr>
        <w:t xml:space="preserve"> года составил </w:t>
      </w:r>
      <w:r>
        <w:rPr>
          <w:sz w:val="28"/>
          <w:szCs w:val="28"/>
        </w:rPr>
        <w:t>0,72</w:t>
      </w:r>
      <w:r w:rsidRPr="00465D33">
        <w:rPr>
          <w:sz w:val="28"/>
          <w:szCs w:val="28"/>
        </w:rPr>
        <w:t xml:space="preserve">% (аналогичный период прошлого года – </w:t>
      </w:r>
      <w:r>
        <w:rPr>
          <w:sz w:val="28"/>
          <w:szCs w:val="28"/>
        </w:rPr>
        <w:t>2,12</w:t>
      </w:r>
      <w:r w:rsidRPr="00465D33">
        <w:rPr>
          <w:sz w:val="28"/>
          <w:szCs w:val="28"/>
        </w:rPr>
        <w:t xml:space="preserve">%). </w:t>
      </w:r>
      <w:r>
        <w:rPr>
          <w:sz w:val="28"/>
          <w:szCs w:val="28"/>
        </w:rPr>
        <w:t xml:space="preserve"> </w:t>
      </w:r>
    </w:p>
    <w:p w:rsidR="005A5A9F" w:rsidRPr="00600CC1" w:rsidRDefault="005A5A9F" w:rsidP="005A5A9F">
      <w:pPr>
        <w:pStyle w:val="a7"/>
        <w:ind w:firstLine="851"/>
        <w:jc w:val="both"/>
        <w:rPr>
          <w:sz w:val="28"/>
          <w:szCs w:val="28"/>
        </w:rPr>
      </w:pPr>
    </w:p>
    <w:p w:rsidR="00882AFD" w:rsidRDefault="00882AFD" w:rsidP="00882AFD">
      <w:pPr>
        <w:pStyle w:val="a7"/>
        <w:ind w:firstLine="709"/>
        <w:jc w:val="both"/>
        <w:rPr>
          <w:sz w:val="28"/>
          <w:szCs w:val="28"/>
        </w:rPr>
      </w:pPr>
      <w:r>
        <w:rPr>
          <w:sz w:val="28"/>
          <w:szCs w:val="28"/>
        </w:rPr>
        <w:t>Большое внимание в районе уделяется и развитию предпринимательства. Вклад субъектов малого и среднего бизнеса в экономику района с каждым годом становится более весомым.</w:t>
      </w:r>
    </w:p>
    <w:p w:rsidR="00882AFD" w:rsidRDefault="00882AFD" w:rsidP="00882AFD">
      <w:pPr>
        <w:pStyle w:val="a7"/>
        <w:ind w:firstLine="709"/>
        <w:jc w:val="both"/>
        <w:rPr>
          <w:sz w:val="28"/>
          <w:szCs w:val="28"/>
        </w:rPr>
      </w:pPr>
      <w:r>
        <w:rPr>
          <w:sz w:val="28"/>
          <w:szCs w:val="28"/>
        </w:rPr>
        <w:t xml:space="preserve"> </w:t>
      </w:r>
      <w:r w:rsidRPr="00383EA8">
        <w:rPr>
          <w:sz w:val="28"/>
          <w:szCs w:val="28"/>
        </w:rPr>
        <w:t>На 1 января 202</w:t>
      </w:r>
      <w:r>
        <w:rPr>
          <w:sz w:val="28"/>
          <w:szCs w:val="28"/>
        </w:rPr>
        <w:t>2</w:t>
      </w:r>
      <w:r w:rsidRPr="00383EA8">
        <w:rPr>
          <w:sz w:val="28"/>
          <w:szCs w:val="28"/>
        </w:rPr>
        <w:t xml:space="preserve"> года в </w:t>
      </w:r>
      <w:proofErr w:type="spellStart"/>
      <w:r w:rsidRPr="00383EA8">
        <w:rPr>
          <w:sz w:val="28"/>
          <w:szCs w:val="28"/>
        </w:rPr>
        <w:t>Сычевском</w:t>
      </w:r>
      <w:proofErr w:type="spellEnd"/>
      <w:r w:rsidRPr="00383EA8">
        <w:rPr>
          <w:sz w:val="28"/>
          <w:szCs w:val="28"/>
        </w:rPr>
        <w:t xml:space="preserve"> районе зарегистрировано 22</w:t>
      </w:r>
      <w:r>
        <w:rPr>
          <w:sz w:val="28"/>
          <w:szCs w:val="28"/>
        </w:rPr>
        <w:t>8</w:t>
      </w:r>
      <w:r w:rsidRPr="00383EA8">
        <w:rPr>
          <w:sz w:val="28"/>
          <w:szCs w:val="28"/>
        </w:rPr>
        <w:t xml:space="preserve"> субъект</w:t>
      </w:r>
      <w:r>
        <w:rPr>
          <w:sz w:val="28"/>
          <w:szCs w:val="28"/>
        </w:rPr>
        <w:t xml:space="preserve">ов </w:t>
      </w:r>
      <w:r w:rsidRPr="00383EA8">
        <w:rPr>
          <w:sz w:val="28"/>
          <w:szCs w:val="28"/>
        </w:rPr>
        <w:t>малого и среднего предпринимательства, из них 31 малые предприятия.</w:t>
      </w:r>
    </w:p>
    <w:p w:rsidR="00882AFD" w:rsidRPr="004464BB" w:rsidRDefault="00882AFD" w:rsidP="00882AFD">
      <w:pPr>
        <w:pStyle w:val="a7"/>
        <w:ind w:firstLine="709"/>
        <w:jc w:val="both"/>
        <w:rPr>
          <w:b/>
          <w:sz w:val="28"/>
          <w:szCs w:val="28"/>
        </w:rPr>
      </w:pPr>
      <w:r>
        <w:rPr>
          <w:sz w:val="28"/>
          <w:szCs w:val="28"/>
        </w:rPr>
        <w:t>Наибольшее развитие получили такие сферы деятельности, как торговля, деревообработка, услуги автотранспорта и его ремонт.</w:t>
      </w:r>
    </w:p>
    <w:p w:rsidR="00882AFD" w:rsidRPr="00383EA8" w:rsidRDefault="00882AFD" w:rsidP="00882AFD">
      <w:pPr>
        <w:pStyle w:val="a7"/>
        <w:ind w:firstLine="709"/>
        <w:jc w:val="both"/>
        <w:rPr>
          <w:sz w:val="28"/>
          <w:szCs w:val="28"/>
        </w:rPr>
      </w:pPr>
      <w:r>
        <w:rPr>
          <w:sz w:val="28"/>
          <w:szCs w:val="28"/>
        </w:rPr>
        <w:t>Среднесписочная ч</w:t>
      </w:r>
      <w:r w:rsidRPr="00383EA8">
        <w:rPr>
          <w:sz w:val="28"/>
          <w:szCs w:val="28"/>
        </w:rPr>
        <w:t>исленность работников</w:t>
      </w:r>
      <w:r>
        <w:rPr>
          <w:sz w:val="28"/>
          <w:szCs w:val="28"/>
        </w:rPr>
        <w:t>,</w:t>
      </w:r>
      <w:r w:rsidRPr="00383EA8">
        <w:rPr>
          <w:sz w:val="28"/>
          <w:szCs w:val="28"/>
        </w:rPr>
        <w:t xml:space="preserve">  занятых в  малом предпринимательстве, </w:t>
      </w:r>
      <w:r>
        <w:rPr>
          <w:sz w:val="28"/>
          <w:szCs w:val="28"/>
        </w:rPr>
        <w:t>в 2021 году составила</w:t>
      </w:r>
      <w:r w:rsidRPr="00383EA8">
        <w:rPr>
          <w:sz w:val="28"/>
          <w:szCs w:val="28"/>
        </w:rPr>
        <w:t xml:space="preserve"> около 580 человек, что составляет 9,3%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w:t>
      </w:r>
      <w:proofErr w:type="spellStart"/>
      <w:r w:rsidRPr="00383EA8">
        <w:rPr>
          <w:sz w:val="28"/>
          <w:szCs w:val="28"/>
        </w:rPr>
        <w:t>Сычевский</w:t>
      </w:r>
      <w:proofErr w:type="spellEnd"/>
      <w:r w:rsidRPr="00383EA8">
        <w:rPr>
          <w:sz w:val="28"/>
          <w:szCs w:val="28"/>
        </w:rPr>
        <w:t xml:space="preserve"> район» Смоленской области.</w:t>
      </w:r>
    </w:p>
    <w:p w:rsidR="00882AFD" w:rsidRPr="00383EA8" w:rsidRDefault="00882AFD" w:rsidP="00882AFD">
      <w:pPr>
        <w:pStyle w:val="a7"/>
        <w:ind w:firstLine="709"/>
        <w:jc w:val="both"/>
        <w:rPr>
          <w:sz w:val="28"/>
          <w:szCs w:val="28"/>
        </w:rPr>
      </w:pPr>
      <w:r w:rsidRPr="00383EA8">
        <w:rPr>
          <w:sz w:val="28"/>
          <w:szCs w:val="28"/>
        </w:rPr>
        <w:t>В рамках реализации мероприятий   муниципальной   программы «Развитие субъектов малого и среднего предпринимательства в муниципальном образовании «</w:t>
      </w:r>
      <w:proofErr w:type="spellStart"/>
      <w:r w:rsidRPr="00383EA8">
        <w:rPr>
          <w:sz w:val="28"/>
          <w:szCs w:val="28"/>
        </w:rPr>
        <w:t>Сычевский</w:t>
      </w:r>
      <w:proofErr w:type="spellEnd"/>
      <w:r w:rsidRPr="00383EA8">
        <w:rPr>
          <w:sz w:val="28"/>
          <w:szCs w:val="28"/>
        </w:rPr>
        <w:t xml:space="preserve"> район» Смоленской области» в 20</w:t>
      </w:r>
      <w:r>
        <w:rPr>
          <w:sz w:val="28"/>
          <w:szCs w:val="28"/>
        </w:rPr>
        <w:t>21</w:t>
      </w:r>
      <w:r w:rsidRPr="00383EA8">
        <w:rPr>
          <w:sz w:val="28"/>
          <w:szCs w:val="28"/>
        </w:rPr>
        <w:t xml:space="preserve"> году израсходовано 60 тыс</w:t>
      </w:r>
      <w:proofErr w:type="gramStart"/>
      <w:r w:rsidRPr="00383EA8">
        <w:rPr>
          <w:sz w:val="28"/>
          <w:szCs w:val="28"/>
        </w:rPr>
        <w:t>.р</w:t>
      </w:r>
      <w:proofErr w:type="gramEnd"/>
      <w:r w:rsidRPr="00383EA8">
        <w:rPr>
          <w:sz w:val="28"/>
          <w:szCs w:val="28"/>
        </w:rPr>
        <w:t xml:space="preserve">уб. 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4E7C1D" w:rsidRDefault="006404DA" w:rsidP="006404DA">
      <w:pPr>
        <w:autoSpaceDE w:val="0"/>
        <w:autoSpaceDN w:val="0"/>
        <w:adjustRightInd w:val="0"/>
        <w:ind w:firstLine="708"/>
        <w:jc w:val="both"/>
        <w:rPr>
          <w:sz w:val="28"/>
          <w:szCs w:val="28"/>
        </w:rPr>
      </w:pPr>
      <w:r>
        <w:rPr>
          <w:color w:val="000000"/>
          <w:sz w:val="28"/>
          <w:szCs w:val="28"/>
        </w:rPr>
        <w:t xml:space="preserve"> </w:t>
      </w:r>
      <w:r w:rsidR="004E7C1D">
        <w:rPr>
          <w:sz w:val="28"/>
          <w:szCs w:val="28"/>
        </w:rPr>
        <w:t>Всего 1</w:t>
      </w:r>
      <w:r>
        <w:rPr>
          <w:sz w:val="28"/>
          <w:szCs w:val="28"/>
        </w:rPr>
        <w:t>33</w:t>
      </w:r>
      <w:r w:rsidR="004E7C1D">
        <w:rPr>
          <w:sz w:val="28"/>
          <w:szCs w:val="28"/>
        </w:rPr>
        <w:t xml:space="preserve"> человек</w:t>
      </w:r>
      <w:r>
        <w:rPr>
          <w:sz w:val="28"/>
          <w:szCs w:val="28"/>
        </w:rPr>
        <w:t>а</w:t>
      </w:r>
      <w:r w:rsidR="004E7C1D">
        <w:rPr>
          <w:sz w:val="28"/>
          <w:szCs w:val="28"/>
        </w:rPr>
        <w:t xml:space="preserve"> получили поддержку в рамках семинаров, круглых столов и других мероприятий организационного и методического характера.</w:t>
      </w:r>
    </w:p>
    <w:p w:rsidR="00656F23" w:rsidRPr="001D4B45" w:rsidRDefault="00656F23" w:rsidP="006A332C">
      <w:pPr>
        <w:pStyle w:val="a7"/>
        <w:ind w:firstLine="709"/>
        <w:jc w:val="both"/>
        <w:rPr>
          <w:sz w:val="28"/>
          <w:szCs w:val="28"/>
        </w:rPr>
      </w:pPr>
    </w:p>
    <w:p w:rsidR="00882AFD" w:rsidRPr="003F7F3D" w:rsidRDefault="00882AFD" w:rsidP="00882AFD">
      <w:pPr>
        <w:pStyle w:val="a7"/>
        <w:ind w:firstLine="709"/>
        <w:jc w:val="both"/>
        <w:rPr>
          <w:color w:val="000000"/>
          <w:sz w:val="28"/>
          <w:szCs w:val="28"/>
        </w:rPr>
      </w:pPr>
      <w:r w:rsidRPr="003F7F3D">
        <w:rPr>
          <w:color w:val="000000"/>
          <w:sz w:val="28"/>
          <w:szCs w:val="28"/>
        </w:rPr>
        <w:lastRenderedPageBreak/>
        <w:t>Среднемесячная заработная плата по</w:t>
      </w:r>
      <w:r w:rsidRPr="00465D33">
        <w:rPr>
          <w:color w:val="000000"/>
          <w:sz w:val="28"/>
          <w:szCs w:val="28"/>
        </w:rPr>
        <w:t> </w:t>
      </w:r>
      <w:r w:rsidRPr="003F7F3D">
        <w:rPr>
          <w:color w:val="000000"/>
          <w:sz w:val="28"/>
          <w:szCs w:val="28"/>
        </w:rPr>
        <w:t xml:space="preserve"> району</w:t>
      </w:r>
      <w:r w:rsidRPr="00465D33">
        <w:rPr>
          <w:color w:val="000000"/>
          <w:sz w:val="28"/>
          <w:szCs w:val="28"/>
        </w:rPr>
        <w:t> </w:t>
      </w:r>
      <w:r w:rsidRPr="003F7F3D">
        <w:rPr>
          <w:color w:val="000000"/>
          <w:sz w:val="28"/>
          <w:szCs w:val="28"/>
        </w:rPr>
        <w:t xml:space="preserve"> в</w:t>
      </w:r>
      <w:r w:rsidRPr="00465D33">
        <w:rPr>
          <w:color w:val="000000"/>
          <w:sz w:val="28"/>
          <w:szCs w:val="28"/>
        </w:rPr>
        <w:t> </w:t>
      </w:r>
      <w:r w:rsidRPr="003F7F3D">
        <w:rPr>
          <w:color w:val="000000"/>
          <w:sz w:val="28"/>
          <w:szCs w:val="28"/>
        </w:rPr>
        <w:t xml:space="preserve"> 20</w:t>
      </w:r>
      <w:r>
        <w:rPr>
          <w:color w:val="000000"/>
          <w:sz w:val="28"/>
          <w:szCs w:val="28"/>
        </w:rPr>
        <w:t>21</w:t>
      </w:r>
      <w:r w:rsidRPr="003F7F3D">
        <w:rPr>
          <w:color w:val="000000"/>
          <w:sz w:val="28"/>
          <w:szCs w:val="28"/>
        </w:rPr>
        <w:t xml:space="preserve"> году </w:t>
      </w:r>
      <w:r w:rsidRPr="00465D33">
        <w:rPr>
          <w:color w:val="000000"/>
          <w:sz w:val="28"/>
          <w:szCs w:val="28"/>
        </w:rPr>
        <w:t> </w:t>
      </w:r>
      <w:r w:rsidRPr="003F7F3D">
        <w:rPr>
          <w:color w:val="000000"/>
          <w:sz w:val="28"/>
          <w:szCs w:val="28"/>
        </w:rPr>
        <w:t xml:space="preserve">составила </w:t>
      </w:r>
      <w:r>
        <w:rPr>
          <w:color w:val="000000"/>
          <w:sz w:val="28"/>
          <w:szCs w:val="28"/>
        </w:rPr>
        <w:t>30842</w:t>
      </w:r>
      <w:r w:rsidRPr="003F7F3D">
        <w:rPr>
          <w:color w:val="000000"/>
          <w:sz w:val="28"/>
          <w:szCs w:val="28"/>
        </w:rPr>
        <w:t xml:space="preserve"> рубл</w:t>
      </w:r>
      <w:r>
        <w:rPr>
          <w:color w:val="000000"/>
          <w:sz w:val="28"/>
          <w:szCs w:val="28"/>
        </w:rPr>
        <w:t>я</w:t>
      </w:r>
      <w:r w:rsidRPr="003F7F3D">
        <w:rPr>
          <w:color w:val="000000"/>
          <w:sz w:val="28"/>
          <w:szCs w:val="28"/>
        </w:rPr>
        <w:t xml:space="preserve"> (темп роста к 20</w:t>
      </w:r>
      <w:r>
        <w:rPr>
          <w:color w:val="000000"/>
          <w:sz w:val="28"/>
          <w:szCs w:val="28"/>
        </w:rPr>
        <w:t>20</w:t>
      </w:r>
      <w:r w:rsidRPr="003F7F3D">
        <w:rPr>
          <w:color w:val="000000"/>
          <w:sz w:val="28"/>
          <w:szCs w:val="28"/>
        </w:rPr>
        <w:t xml:space="preserve"> году – 10</w:t>
      </w:r>
      <w:r>
        <w:rPr>
          <w:color w:val="000000"/>
          <w:sz w:val="28"/>
          <w:szCs w:val="28"/>
        </w:rPr>
        <w:t>3</w:t>
      </w:r>
      <w:r w:rsidRPr="003F7F3D">
        <w:rPr>
          <w:color w:val="000000"/>
          <w:sz w:val="28"/>
          <w:szCs w:val="28"/>
        </w:rPr>
        <w:t>,</w:t>
      </w:r>
      <w:r>
        <w:rPr>
          <w:color w:val="000000"/>
          <w:sz w:val="28"/>
          <w:szCs w:val="28"/>
        </w:rPr>
        <w:t>2</w:t>
      </w:r>
      <w:r w:rsidRPr="003F7F3D">
        <w:rPr>
          <w:color w:val="000000"/>
          <w:sz w:val="28"/>
          <w:szCs w:val="28"/>
        </w:rPr>
        <w:t xml:space="preserve">%). </w:t>
      </w:r>
      <w:r>
        <w:rPr>
          <w:color w:val="000000"/>
          <w:sz w:val="28"/>
          <w:szCs w:val="28"/>
        </w:rPr>
        <w:t xml:space="preserve"> </w:t>
      </w:r>
    </w:p>
    <w:p w:rsidR="00C40EB7" w:rsidRDefault="00C40EB7" w:rsidP="00C40EB7">
      <w:pPr>
        <w:pStyle w:val="aa"/>
        <w:shd w:val="clear" w:color="auto" w:fill="FFFFFF"/>
        <w:spacing w:before="0" w:beforeAutospacing="0" w:after="0" w:afterAutospacing="0"/>
        <w:ind w:firstLine="709"/>
        <w:jc w:val="both"/>
        <w:rPr>
          <w:color w:val="000000"/>
          <w:sz w:val="28"/>
          <w:szCs w:val="28"/>
        </w:rPr>
      </w:pPr>
    </w:p>
    <w:p w:rsidR="006A332C" w:rsidRDefault="006A332C" w:rsidP="003129A5">
      <w:pPr>
        <w:pStyle w:val="a7"/>
        <w:jc w:val="both"/>
        <w:rPr>
          <w:color w:val="000000"/>
          <w:sz w:val="28"/>
          <w:szCs w:val="28"/>
        </w:rPr>
      </w:pPr>
    </w:p>
    <w:p w:rsidR="00995AAC" w:rsidRDefault="00C23F93" w:rsidP="00C23F93">
      <w:pPr>
        <w:numPr>
          <w:ilvl w:val="0"/>
          <w:numId w:val="6"/>
        </w:numPr>
        <w:jc w:val="center"/>
        <w:rPr>
          <w:b/>
          <w:color w:val="000000"/>
          <w:sz w:val="28"/>
          <w:szCs w:val="28"/>
        </w:rPr>
      </w:pPr>
      <w:r>
        <w:rPr>
          <w:b/>
          <w:color w:val="000000"/>
          <w:sz w:val="28"/>
          <w:szCs w:val="28"/>
        </w:rPr>
        <w:t>Дошкольное образование</w:t>
      </w:r>
    </w:p>
    <w:p w:rsidR="00CF3CB5" w:rsidRDefault="00CF3CB5" w:rsidP="00CF3CB5">
      <w:pPr>
        <w:ind w:firstLine="851"/>
        <w:jc w:val="both"/>
        <w:rPr>
          <w:b/>
          <w:color w:val="000000"/>
          <w:sz w:val="28"/>
          <w:szCs w:val="28"/>
        </w:rPr>
      </w:pPr>
    </w:p>
    <w:p w:rsidR="00BB3833" w:rsidRDefault="000D7D68" w:rsidP="00BB3833">
      <w:pPr>
        <w:jc w:val="both"/>
        <w:rPr>
          <w:sz w:val="28"/>
          <w:szCs w:val="28"/>
        </w:rPr>
      </w:pPr>
      <w:r>
        <w:rPr>
          <w:sz w:val="28"/>
          <w:szCs w:val="28"/>
        </w:rPr>
        <w:t xml:space="preserve">          </w:t>
      </w:r>
      <w:r w:rsidRPr="009A1D65">
        <w:rPr>
          <w:sz w:val="28"/>
          <w:szCs w:val="28"/>
        </w:rPr>
        <w:t xml:space="preserve">На территории муниципального образования функционирует </w:t>
      </w:r>
      <w:r w:rsidR="00BB3833" w:rsidRPr="00BB3833">
        <w:rPr>
          <w:sz w:val="28"/>
          <w:szCs w:val="28"/>
        </w:rPr>
        <w:t>7 дошкольных образовательных учреждений (3-городских, 4-сельских)</w:t>
      </w:r>
      <w:r w:rsidR="00BB3833">
        <w:rPr>
          <w:sz w:val="28"/>
          <w:szCs w:val="28"/>
        </w:rPr>
        <w:t xml:space="preserve">. </w:t>
      </w:r>
    </w:p>
    <w:p w:rsidR="00882AFD" w:rsidRPr="00882AFD" w:rsidRDefault="00882AFD" w:rsidP="00882AFD">
      <w:pPr>
        <w:tabs>
          <w:tab w:val="left" w:pos="851"/>
        </w:tabs>
        <w:ind w:firstLine="709"/>
        <w:jc w:val="both"/>
        <w:rPr>
          <w:sz w:val="28"/>
          <w:szCs w:val="28"/>
        </w:rPr>
      </w:pPr>
      <w:r w:rsidRPr="00882AFD">
        <w:rPr>
          <w:sz w:val="28"/>
          <w:szCs w:val="28"/>
        </w:rPr>
        <w:t>Общая численность детей дошкольного возраста от года до семи лет в районе по состоянию на 01.09.2021 г. составляет 495  человек. Дошкольным образованием охвачено 290</w:t>
      </w:r>
      <w:r w:rsidRPr="00882AFD">
        <w:rPr>
          <w:color w:val="FF0000"/>
          <w:sz w:val="28"/>
          <w:szCs w:val="28"/>
        </w:rPr>
        <w:t xml:space="preserve"> </w:t>
      </w:r>
      <w:r w:rsidRPr="00882AFD">
        <w:rPr>
          <w:sz w:val="28"/>
          <w:szCs w:val="28"/>
        </w:rPr>
        <w:t>человек или</w:t>
      </w:r>
      <w:r w:rsidRPr="00882AFD">
        <w:rPr>
          <w:color w:val="FF0000"/>
          <w:sz w:val="28"/>
          <w:szCs w:val="28"/>
        </w:rPr>
        <w:t xml:space="preserve"> </w:t>
      </w:r>
      <w:r w:rsidRPr="00882AFD">
        <w:rPr>
          <w:sz w:val="28"/>
          <w:szCs w:val="28"/>
        </w:rPr>
        <w:t>58,5% (по сравнению с 2020 годом  меньше на 4,4 %). Очередь на зачисление детей в дошкольные учреждения отсутствует.</w:t>
      </w:r>
    </w:p>
    <w:p w:rsidR="00882AFD" w:rsidRPr="00882AFD" w:rsidRDefault="00882AFD" w:rsidP="00882AFD">
      <w:pPr>
        <w:ind w:firstLine="709"/>
        <w:jc w:val="both"/>
        <w:rPr>
          <w:sz w:val="28"/>
          <w:szCs w:val="28"/>
        </w:rPr>
      </w:pPr>
      <w:r w:rsidRPr="00882AFD">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31 педагогических работников.</w:t>
      </w:r>
      <w:r w:rsidRPr="00882AFD">
        <w:rPr>
          <w:color w:val="FF0000"/>
          <w:sz w:val="28"/>
          <w:szCs w:val="28"/>
        </w:rPr>
        <w:t xml:space="preserve">  </w:t>
      </w:r>
      <w:r w:rsidRPr="00882AFD">
        <w:rPr>
          <w:sz w:val="28"/>
          <w:szCs w:val="28"/>
        </w:rPr>
        <w:t>Педагогических работников, имеющих высшее педагогическое образование –</w:t>
      </w:r>
    </w:p>
    <w:p w:rsidR="00882AFD" w:rsidRPr="00882AFD" w:rsidRDefault="00882AFD" w:rsidP="00882AFD">
      <w:pPr>
        <w:jc w:val="both"/>
        <w:rPr>
          <w:color w:val="FF0000"/>
          <w:sz w:val="28"/>
          <w:szCs w:val="28"/>
        </w:rPr>
      </w:pPr>
      <w:r w:rsidRPr="00882AFD">
        <w:rPr>
          <w:sz w:val="28"/>
          <w:szCs w:val="28"/>
        </w:rPr>
        <w:t xml:space="preserve"> 7 человек (22,5%), среднее специальное – 23 человек (74,1%). Высшую квалификационную категорию имеют 3 педагога (9,7%), первую квалификационную категорию - 25 педагогов (80,6%).</w:t>
      </w:r>
    </w:p>
    <w:p w:rsidR="00882AFD" w:rsidRPr="00882AFD" w:rsidRDefault="00882AFD" w:rsidP="00882AFD">
      <w:pPr>
        <w:ind w:firstLine="709"/>
        <w:jc w:val="both"/>
        <w:rPr>
          <w:sz w:val="28"/>
          <w:szCs w:val="28"/>
        </w:rPr>
      </w:pPr>
      <w:r w:rsidRPr="00882AFD">
        <w:rPr>
          <w:sz w:val="28"/>
          <w:szCs w:val="28"/>
        </w:rPr>
        <w:t>С 2014 года в помощь семьям, воспитывающим детей дома, на базе муниципального бюджетного дошкольного образовательного учреждения  детского сада №</w:t>
      </w:r>
      <w:smartTag w:uri="urn:schemas-microsoft-com:office:smarttags" w:element="metricconverter">
        <w:smartTagPr>
          <w:attr w:name="ProductID" w:val="1 г"/>
        </w:smartTagPr>
        <w:r w:rsidRPr="00882AFD">
          <w:rPr>
            <w:sz w:val="28"/>
            <w:szCs w:val="28"/>
          </w:rPr>
          <w:t>1 г</w:t>
        </w:r>
      </w:smartTag>
      <w:proofErr w:type="gramStart"/>
      <w:r w:rsidRPr="00882AFD">
        <w:rPr>
          <w:sz w:val="28"/>
          <w:szCs w:val="28"/>
        </w:rPr>
        <w:t>.С</w:t>
      </w:r>
      <w:proofErr w:type="gramEnd"/>
      <w:r w:rsidRPr="00882AFD">
        <w:rPr>
          <w:sz w:val="28"/>
          <w:szCs w:val="28"/>
        </w:rPr>
        <w:t xml:space="preserve">ычевки организована работа районного консультационного пункта. В рамках </w:t>
      </w:r>
      <w:proofErr w:type="spellStart"/>
      <w:r w:rsidRPr="00882AFD">
        <w:rPr>
          <w:sz w:val="28"/>
          <w:szCs w:val="28"/>
        </w:rPr>
        <w:t>консультпункта</w:t>
      </w:r>
      <w:proofErr w:type="spellEnd"/>
      <w:r w:rsidRPr="00882AFD">
        <w:rPr>
          <w:sz w:val="28"/>
          <w:szCs w:val="28"/>
        </w:rPr>
        <w:t xml:space="preserve">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882AFD" w:rsidRPr="00882AFD" w:rsidRDefault="00882AFD" w:rsidP="00882AFD">
      <w:pPr>
        <w:ind w:firstLine="709"/>
        <w:jc w:val="both"/>
        <w:rPr>
          <w:sz w:val="28"/>
          <w:szCs w:val="28"/>
        </w:rPr>
      </w:pPr>
      <w:r w:rsidRPr="00882AFD">
        <w:rPr>
          <w:sz w:val="28"/>
          <w:szCs w:val="28"/>
        </w:rPr>
        <w:t>С целью создания в образовательных организациях условий для получения детьми-инвалидами качественного образования» в рамках программы «Доступная среда» в МБДОУ детском саду № 3 г</w:t>
      </w:r>
      <w:proofErr w:type="gramStart"/>
      <w:r w:rsidRPr="00882AFD">
        <w:rPr>
          <w:sz w:val="28"/>
          <w:szCs w:val="28"/>
        </w:rPr>
        <w:t>.С</w:t>
      </w:r>
      <w:proofErr w:type="gramEnd"/>
      <w:r w:rsidRPr="00882AFD">
        <w:rPr>
          <w:sz w:val="28"/>
          <w:szCs w:val="28"/>
        </w:rPr>
        <w:t xml:space="preserve">ычевки в 2020 году была открыта «сенсорная комната». </w:t>
      </w:r>
    </w:p>
    <w:p w:rsidR="00882AFD" w:rsidRPr="00882AFD" w:rsidRDefault="00882AFD" w:rsidP="00882AFD">
      <w:pPr>
        <w:ind w:firstLine="709"/>
        <w:jc w:val="both"/>
        <w:rPr>
          <w:sz w:val="28"/>
          <w:szCs w:val="28"/>
        </w:rPr>
      </w:pPr>
      <w:r w:rsidRPr="00882AFD">
        <w:rPr>
          <w:sz w:val="28"/>
          <w:szCs w:val="28"/>
        </w:rPr>
        <w:t>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w:t>
      </w:r>
      <w:r w:rsidRPr="00882AFD">
        <w:rPr>
          <w:color w:val="FF0000"/>
          <w:sz w:val="28"/>
          <w:szCs w:val="28"/>
        </w:rPr>
        <w:t xml:space="preserve"> </w:t>
      </w:r>
      <w:proofErr w:type="gramStart"/>
      <w:r w:rsidRPr="00882AFD">
        <w:rPr>
          <w:sz w:val="28"/>
          <w:szCs w:val="28"/>
        </w:rPr>
        <w:t>Размер родительской платы за присмотр и уход за детьми в дошкольных учреждениях согласно Распоряжению Администрации муниципального образования «</w:t>
      </w:r>
      <w:proofErr w:type="spellStart"/>
      <w:r w:rsidRPr="00882AFD">
        <w:rPr>
          <w:sz w:val="28"/>
          <w:szCs w:val="28"/>
        </w:rPr>
        <w:t>Сычевский</w:t>
      </w:r>
      <w:proofErr w:type="spellEnd"/>
      <w:r w:rsidRPr="00882AFD">
        <w:rPr>
          <w:sz w:val="28"/>
          <w:szCs w:val="28"/>
        </w:rPr>
        <w:t xml:space="preserve"> район» Смоленской области от 21.04.2020 № 225-р  в 2021 году составлял 95 рублей 57 копеек в возрасте от 1до 3 лет, 115 рублей 08 копеек в  возрасте от 3-7 лет, в группах кратковременного пребывания 47 рублей 74 копейки.</w:t>
      </w:r>
      <w:proofErr w:type="gramEnd"/>
      <w:r w:rsidRPr="00882AFD">
        <w:rPr>
          <w:sz w:val="28"/>
          <w:szCs w:val="28"/>
        </w:rPr>
        <w:t xml:space="preserve"> Родительская плата не взимается с родителей детей следующих категорий: дети - инвалиды; дети - сироты, дети, оставшиеся без попечения родителей; дети с туберкулезной интоксикацией. </w:t>
      </w:r>
    </w:p>
    <w:p w:rsidR="00B1306C" w:rsidRPr="00B1306C" w:rsidRDefault="00B1306C" w:rsidP="00B1306C">
      <w:pPr>
        <w:ind w:firstLine="709"/>
        <w:jc w:val="both"/>
        <w:rPr>
          <w:color w:val="000000"/>
          <w:sz w:val="28"/>
          <w:szCs w:val="28"/>
        </w:rPr>
      </w:pPr>
    </w:p>
    <w:p w:rsidR="003A7CB4" w:rsidRDefault="00BB3833" w:rsidP="00BB3833">
      <w:pPr>
        <w:ind w:firstLine="709"/>
        <w:jc w:val="both"/>
        <w:rPr>
          <w:b/>
          <w:color w:val="000000"/>
          <w:sz w:val="28"/>
          <w:szCs w:val="28"/>
        </w:rPr>
      </w:pPr>
      <w:r>
        <w:rPr>
          <w:sz w:val="28"/>
          <w:szCs w:val="28"/>
        </w:rPr>
        <w:t xml:space="preserve"> </w:t>
      </w:r>
      <w:r w:rsidR="005A5A9F">
        <w:rPr>
          <w:sz w:val="28"/>
          <w:szCs w:val="28"/>
        </w:rPr>
        <w:t xml:space="preserve"> </w:t>
      </w:r>
    </w:p>
    <w:p w:rsidR="003A7CB4" w:rsidRDefault="003A7CB4" w:rsidP="003A7CB4">
      <w:pPr>
        <w:numPr>
          <w:ilvl w:val="0"/>
          <w:numId w:val="6"/>
        </w:numPr>
        <w:jc w:val="center"/>
        <w:rPr>
          <w:b/>
          <w:color w:val="000000"/>
          <w:sz w:val="28"/>
          <w:szCs w:val="28"/>
        </w:rPr>
      </w:pPr>
      <w:r>
        <w:rPr>
          <w:b/>
          <w:color w:val="000000"/>
          <w:sz w:val="28"/>
          <w:szCs w:val="28"/>
        </w:rPr>
        <w:t>Общее и дополнительное образование</w:t>
      </w:r>
    </w:p>
    <w:p w:rsidR="005A5A9F" w:rsidRDefault="000D7D68" w:rsidP="000D7D68">
      <w:pPr>
        <w:ind w:left="75"/>
        <w:jc w:val="both"/>
        <w:rPr>
          <w:sz w:val="28"/>
          <w:szCs w:val="28"/>
        </w:rPr>
      </w:pPr>
      <w:r>
        <w:rPr>
          <w:sz w:val="28"/>
          <w:szCs w:val="28"/>
        </w:rPr>
        <w:t xml:space="preserve">    </w:t>
      </w:r>
    </w:p>
    <w:p w:rsidR="00882AFD" w:rsidRPr="00882AFD" w:rsidRDefault="00882AFD" w:rsidP="00882AFD">
      <w:pPr>
        <w:ind w:firstLine="709"/>
        <w:jc w:val="both"/>
        <w:rPr>
          <w:sz w:val="28"/>
          <w:szCs w:val="28"/>
        </w:rPr>
      </w:pPr>
      <w:r w:rsidRPr="00882AFD">
        <w:rPr>
          <w:sz w:val="28"/>
          <w:szCs w:val="28"/>
        </w:rPr>
        <w:lastRenderedPageBreak/>
        <w:t xml:space="preserve">Число обучающихся общеобразовательных учреждений по состоянию на 01.09.2021 года составляет 1136 человек, из них 883 человека (77,7%)  обучаются в городской местности (МБОУ СШ № </w:t>
      </w:r>
      <w:smartTag w:uri="urn:schemas-microsoft-com:office:smarttags" w:element="metricconverter">
        <w:smartTagPr>
          <w:attr w:name="ProductID" w:val="1 г"/>
        </w:smartTagPr>
        <w:r w:rsidRPr="00882AFD">
          <w:rPr>
            <w:sz w:val="28"/>
            <w:szCs w:val="28"/>
          </w:rPr>
          <w:t>1 г</w:t>
        </w:r>
      </w:smartTag>
      <w:r w:rsidRPr="00882AFD">
        <w:rPr>
          <w:sz w:val="28"/>
          <w:szCs w:val="28"/>
        </w:rPr>
        <w:t>. Сычевки Смол</w:t>
      </w:r>
      <w:proofErr w:type="gramStart"/>
      <w:r w:rsidRPr="00882AFD">
        <w:rPr>
          <w:sz w:val="28"/>
          <w:szCs w:val="28"/>
        </w:rPr>
        <w:t>.</w:t>
      </w:r>
      <w:proofErr w:type="gramEnd"/>
      <w:r w:rsidRPr="00882AFD">
        <w:rPr>
          <w:sz w:val="28"/>
          <w:szCs w:val="28"/>
        </w:rPr>
        <w:t xml:space="preserve"> </w:t>
      </w:r>
      <w:proofErr w:type="gramStart"/>
      <w:r w:rsidRPr="00882AFD">
        <w:rPr>
          <w:sz w:val="28"/>
          <w:szCs w:val="28"/>
        </w:rPr>
        <w:t>о</w:t>
      </w:r>
      <w:proofErr w:type="gramEnd"/>
      <w:r w:rsidRPr="00882AFD">
        <w:rPr>
          <w:sz w:val="28"/>
          <w:szCs w:val="28"/>
        </w:rPr>
        <w:t xml:space="preserve">бл. – 470 чел., МБОУ СШ № </w:t>
      </w:r>
      <w:smartTag w:uri="urn:schemas-microsoft-com:office:smarttags" w:element="metricconverter">
        <w:smartTagPr>
          <w:attr w:name="ProductID" w:val="2 г"/>
        </w:smartTagPr>
        <w:r w:rsidRPr="00882AFD">
          <w:rPr>
            <w:sz w:val="28"/>
            <w:szCs w:val="28"/>
          </w:rPr>
          <w:t>2 г</w:t>
        </w:r>
      </w:smartTag>
      <w:r w:rsidRPr="00882AFD">
        <w:rPr>
          <w:sz w:val="28"/>
          <w:szCs w:val="28"/>
        </w:rPr>
        <w:t xml:space="preserve">. Сычевки – 413 чел.), 253 человек (22,3%) - в сельской местности. Среди сельских школ - 6 являются малокомплектными (с числом обучающихся менее 50 человек), кроме МКОУ </w:t>
      </w:r>
      <w:proofErr w:type="spellStart"/>
      <w:r w:rsidRPr="00882AFD">
        <w:rPr>
          <w:sz w:val="28"/>
          <w:szCs w:val="28"/>
        </w:rPr>
        <w:t>Дугинской</w:t>
      </w:r>
      <w:proofErr w:type="spellEnd"/>
      <w:r w:rsidRPr="00882AFD">
        <w:rPr>
          <w:sz w:val="28"/>
          <w:szCs w:val="28"/>
        </w:rPr>
        <w:t xml:space="preserve"> ОШ и МКОУ </w:t>
      </w:r>
      <w:proofErr w:type="spellStart"/>
      <w:r w:rsidRPr="00882AFD">
        <w:rPr>
          <w:sz w:val="28"/>
          <w:szCs w:val="28"/>
        </w:rPr>
        <w:t>Юшинской</w:t>
      </w:r>
      <w:proofErr w:type="spellEnd"/>
      <w:r w:rsidRPr="00882AFD">
        <w:rPr>
          <w:sz w:val="28"/>
          <w:szCs w:val="28"/>
        </w:rPr>
        <w:t xml:space="preserve"> ОШ.  Средняя наполняемость классов составила:  по городу – 20, по селу – 4,6. </w:t>
      </w:r>
    </w:p>
    <w:p w:rsidR="00882AFD" w:rsidRPr="00882AFD" w:rsidRDefault="00882AFD" w:rsidP="00882AFD">
      <w:pPr>
        <w:ind w:firstLine="709"/>
        <w:jc w:val="both"/>
        <w:rPr>
          <w:sz w:val="28"/>
          <w:szCs w:val="28"/>
        </w:rPr>
      </w:pPr>
      <w:r w:rsidRPr="00882AFD">
        <w:rPr>
          <w:sz w:val="28"/>
          <w:szCs w:val="28"/>
        </w:rPr>
        <w:t xml:space="preserve">В 2021 году государственную итоговую аттестацию по программам основного общего образования проходили 107 выпускников. Выпускникам текущего года предстояло сдать 2 </w:t>
      </w:r>
      <w:proofErr w:type="gramStart"/>
      <w:r w:rsidRPr="00882AFD">
        <w:rPr>
          <w:sz w:val="28"/>
          <w:szCs w:val="28"/>
        </w:rPr>
        <w:t>обязательных</w:t>
      </w:r>
      <w:proofErr w:type="gramEnd"/>
      <w:r w:rsidRPr="00882AFD">
        <w:rPr>
          <w:sz w:val="28"/>
          <w:szCs w:val="28"/>
        </w:rPr>
        <w:t xml:space="preserve"> предмета – русский язык и математика и написать контрольную работу по 2 предметам по выбору.</w:t>
      </w:r>
    </w:p>
    <w:p w:rsidR="00882AFD" w:rsidRPr="00882AFD" w:rsidRDefault="00882AFD" w:rsidP="00882AFD">
      <w:pPr>
        <w:ind w:firstLine="709"/>
        <w:jc w:val="both"/>
        <w:rPr>
          <w:sz w:val="28"/>
          <w:szCs w:val="28"/>
        </w:rPr>
      </w:pPr>
      <w:r w:rsidRPr="00882AFD">
        <w:rPr>
          <w:sz w:val="28"/>
          <w:szCs w:val="28"/>
        </w:rPr>
        <w:t>Государственную итоговую аттестацию по программам среднего общего образования</w:t>
      </w:r>
      <w:r w:rsidRPr="00882AFD">
        <w:rPr>
          <w:color w:val="FF0000"/>
          <w:sz w:val="28"/>
          <w:szCs w:val="28"/>
        </w:rPr>
        <w:t xml:space="preserve"> </w:t>
      </w:r>
      <w:r w:rsidRPr="00882AFD">
        <w:rPr>
          <w:sz w:val="28"/>
          <w:szCs w:val="28"/>
        </w:rPr>
        <w:t>проходили 37 обучающихся 11-х классов. 1 обучающийся не получил аттестат о среднем общем образовании по итогам ГИА. 7 обучающихся получили аттестат о среднем общем образовании с отличием и награждены золотой медалью «За особые успехи в обучении».</w:t>
      </w:r>
    </w:p>
    <w:p w:rsidR="00882AFD" w:rsidRPr="00882AFD" w:rsidRDefault="00882AFD" w:rsidP="00882AFD">
      <w:pPr>
        <w:autoSpaceDE w:val="0"/>
        <w:autoSpaceDN w:val="0"/>
        <w:adjustRightInd w:val="0"/>
        <w:ind w:firstLine="709"/>
        <w:jc w:val="both"/>
        <w:rPr>
          <w:sz w:val="28"/>
          <w:szCs w:val="28"/>
        </w:rPr>
      </w:pPr>
      <w:r w:rsidRPr="00882AFD">
        <w:rPr>
          <w:sz w:val="28"/>
          <w:szCs w:val="28"/>
        </w:rPr>
        <w:t xml:space="preserve">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2021 году в общеобразовательных учреждениях организовано индивидуальное обучение на дому 10 обучающихся, из них 6 –дети-инвалиды. </w:t>
      </w:r>
    </w:p>
    <w:p w:rsidR="00882AFD" w:rsidRPr="00882AFD" w:rsidRDefault="00882AFD" w:rsidP="00882AFD">
      <w:pPr>
        <w:autoSpaceDE w:val="0"/>
        <w:autoSpaceDN w:val="0"/>
        <w:adjustRightInd w:val="0"/>
        <w:ind w:firstLine="709"/>
        <w:jc w:val="both"/>
        <w:rPr>
          <w:sz w:val="28"/>
          <w:szCs w:val="28"/>
        </w:rPr>
      </w:pPr>
      <w:r w:rsidRPr="00882AFD">
        <w:rPr>
          <w:sz w:val="28"/>
          <w:szCs w:val="28"/>
        </w:rPr>
        <w:t>С 2018 года на базе МБОУ СШ № 1 г</w:t>
      </w:r>
      <w:proofErr w:type="gramStart"/>
      <w:r w:rsidRPr="00882AFD">
        <w:rPr>
          <w:sz w:val="28"/>
          <w:szCs w:val="28"/>
        </w:rPr>
        <w:t>.С</w:t>
      </w:r>
      <w:proofErr w:type="gramEnd"/>
      <w:r w:rsidRPr="00882AFD">
        <w:rPr>
          <w:sz w:val="28"/>
          <w:szCs w:val="28"/>
        </w:rPr>
        <w:t>ычевки Смоленской области  действует муниципальный образовательный центр поддержки и развития муниципальной системы образования (далее – МОЦ).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 включая повышение качества преподавания, управления, условий организации образовательной деятельности.</w:t>
      </w:r>
    </w:p>
    <w:p w:rsidR="00882AFD" w:rsidRPr="00882AFD" w:rsidRDefault="00882AFD" w:rsidP="00882AFD">
      <w:pPr>
        <w:autoSpaceDE w:val="0"/>
        <w:autoSpaceDN w:val="0"/>
        <w:adjustRightInd w:val="0"/>
        <w:ind w:firstLine="709"/>
        <w:jc w:val="both"/>
        <w:rPr>
          <w:sz w:val="28"/>
          <w:szCs w:val="28"/>
        </w:rPr>
      </w:pPr>
      <w:r w:rsidRPr="00882AFD">
        <w:rPr>
          <w:sz w:val="28"/>
          <w:szCs w:val="28"/>
        </w:rPr>
        <w:t>Также с 2018 года на базе  библиотеки МБОУ СШ № 2 г</w:t>
      </w:r>
      <w:proofErr w:type="gramStart"/>
      <w:r w:rsidRPr="00882AFD">
        <w:rPr>
          <w:sz w:val="28"/>
          <w:szCs w:val="28"/>
        </w:rPr>
        <w:t>.С</w:t>
      </w:r>
      <w:proofErr w:type="gramEnd"/>
      <w:r w:rsidRPr="00882AFD">
        <w:rPr>
          <w:sz w:val="28"/>
          <w:szCs w:val="28"/>
        </w:rPr>
        <w:t xml:space="preserve">ычевки  в </w:t>
      </w:r>
      <w:proofErr w:type="spellStart"/>
      <w:r w:rsidRPr="00882AFD">
        <w:rPr>
          <w:sz w:val="28"/>
          <w:szCs w:val="28"/>
        </w:rPr>
        <w:t>пилотном</w:t>
      </w:r>
      <w:proofErr w:type="spellEnd"/>
      <w:r w:rsidRPr="00882AFD">
        <w:rPr>
          <w:sz w:val="28"/>
          <w:szCs w:val="28"/>
        </w:rPr>
        <w:t xml:space="preserve"> режиме функционирует информационно-библиотечный центр (далее – ИБЦ). ИБЦ </w:t>
      </w:r>
      <w:proofErr w:type="gramStart"/>
      <w:r w:rsidRPr="00882AFD">
        <w:rPr>
          <w:sz w:val="28"/>
          <w:szCs w:val="28"/>
        </w:rPr>
        <w:t>призван</w:t>
      </w:r>
      <w:proofErr w:type="gramEnd"/>
      <w:r w:rsidRPr="00882AFD">
        <w:rPr>
          <w:sz w:val="28"/>
          <w:szCs w:val="28"/>
        </w:rPr>
        <w:t xml:space="preserve"> оказывать информационную поддержку образовательной, воспитательной, научно-исследовательской деятельности всех участников образовательного процесса.</w:t>
      </w:r>
    </w:p>
    <w:p w:rsidR="00882AFD" w:rsidRPr="00882AFD" w:rsidRDefault="00882AFD" w:rsidP="00882AFD">
      <w:pPr>
        <w:pStyle w:val="aa"/>
        <w:shd w:val="clear" w:color="auto" w:fill="FFFFFF"/>
        <w:spacing w:before="0" w:beforeAutospacing="0" w:after="0" w:afterAutospacing="0"/>
        <w:ind w:firstLine="709"/>
        <w:jc w:val="both"/>
        <w:rPr>
          <w:color w:val="000000"/>
          <w:sz w:val="28"/>
          <w:szCs w:val="28"/>
        </w:rPr>
      </w:pPr>
      <w:r w:rsidRPr="00882AFD">
        <w:rPr>
          <w:sz w:val="28"/>
          <w:szCs w:val="28"/>
        </w:rPr>
        <w:t xml:space="preserve">        В 2020 году в рамках  национального проекта «Образование» регионального проекта «Современная школа» на базе МБОУ СШ № 1 г</w:t>
      </w:r>
      <w:proofErr w:type="gramStart"/>
      <w:r w:rsidRPr="00882AFD">
        <w:rPr>
          <w:sz w:val="28"/>
          <w:szCs w:val="28"/>
        </w:rPr>
        <w:t>.С</w:t>
      </w:r>
      <w:proofErr w:type="gramEnd"/>
      <w:r w:rsidRPr="00882AFD">
        <w:rPr>
          <w:sz w:val="28"/>
          <w:szCs w:val="28"/>
        </w:rPr>
        <w:t xml:space="preserve">ычевки </w:t>
      </w:r>
      <w:proofErr w:type="spellStart"/>
      <w:r w:rsidRPr="00882AFD">
        <w:rPr>
          <w:sz w:val="28"/>
          <w:szCs w:val="28"/>
        </w:rPr>
        <w:t>Смол.обл</w:t>
      </w:r>
      <w:proofErr w:type="spellEnd"/>
      <w:r w:rsidRPr="00882AFD">
        <w:rPr>
          <w:sz w:val="28"/>
          <w:szCs w:val="28"/>
        </w:rPr>
        <w:t xml:space="preserve">. и МБОУ СШ № 2 г.Сычевки </w:t>
      </w:r>
      <w:r w:rsidRPr="00882AFD">
        <w:rPr>
          <w:color w:val="000000"/>
          <w:sz w:val="28"/>
          <w:szCs w:val="28"/>
        </w:rPr>
        <w:t xml:space="preserve">начали свою работу центры образования цифрового и гуманитарного профилей «Точка роста». </w:t>
      </w:r>
      <w:r w:rsidRPr="00882AFD">
        <w:rPr>
          <w:color w:val="000000"/>
          <w:sz w:val="28"/>
          <w:szCs w:val="28"/>
          <w:shd w:val="clear" w:color="auto" w:fill="FFFFFF"/>
        </w:rPr>
        <w:t xml:space="preserve">Для школьных предметов «Технология», «Информатика» и «Основы безопасной жизнедеятельности» разработаны новые, более современные образовательные программы. Введено дополнительное (внеурочное) образование, где дети могут заниматься </w:t>
      </w:r>
      <w:proofErr w:type="spellStart"/>
      <w:r w:rsidRPr="00882AFD">
        <w:rPr>
          <w:color w:val="000000"/>
          <w:sz w:val="28"/>
          <w:szCs w:val="28"/>
          <w:shd w:val="clear" w:color="auto" w:fill="FFFFFF"/>
        </w:rPr>
        <w:t>медиатворчеством</w:t>
      </w:r>
      <w:proofErr w:type="spellEnd"/>
      <w:r w:rsidRPr="00882AFD">
        <w:rPr>
          <w:color w:val="000000"/>
          <w:sz w:val="28"/>
          <w:szCs w:val="28"/>
          <w:shd w:val="clear" w:color="auto" w:fill="FFFFFF"/>
        </w:rPr>
        <w:t xml:space="preserve">, проектной деятельностью или шахматами, а также работать с новыми технологиями: заниматься </w:t>
      </w:r>
      <w:proofErr w:type="spellStart"/>
      <w:r w:rsidRPr="00882AFD">
        <w:rPr>
          <w:color w:val="000000"/>
          <w:sz w:val="28"/>
          <w:szCs w:val="28"/>
          <w:shd w:val="clear" w:color="auto" w:fill="FFFFFF"/>
        </w:rPr>
        <w:t>прототипированием</w:t>
      </w:r>
      <w:proofErr w:type="spellEnd"/>
      <w:r w:rsidRPr="00882AFD">
        <w:rPr>
          <w:color w:val="000000"/>
          <w:sz w:val="28"/>
          <w:szCs w:val="28"/>
          <w:shd w:val="clear" w:color="auto" w:fill="FFFFFF"/>
        </w:rPr>
        <w:t xml:space="preserve">, 3D-моделированием, осваивать работу с </w:t>
      </w:r>
      <w:proofErr w:type="spellStart"/>
      <w:r w:rsidRPr="00882AFD">
        <w:rPr>
          <w:color w:val="000000"/>
          <w:sz w:val="28"/>
          <w:szCs w:val="28"/>
          <w:shd w:val="clear" w:color="auto" w:fill="FFFFFF"/>
        </w:rPr>
        <w:t>квадракоптерами</w:t>
      </w:r>
      <w:proofErr w:type="spellEnd"/>
      <w:r w:rsidRPr="00882AFD">
        <w:rPr>
          <w:color w:val="000000"/>
          <w:sz w:val="28"/>
          <w:szCs w:val="28"/>
          <w:shd w:val="clear" w:color="auto" w:fill="FFFFFF"/>
        </w:rPr>
        <w:t xml:space="preserve">, шлемами виртуальной реальности. </w:t>
      </w:r>
      <w:r w:rsidRPr="00882AFD">
        <w:rPr>
          <w:color w:val="000000"/>
          <w:sz w:val="28"/>
          <w:szCs w:val="28"/>
        </w:rPr>
        <w:t xml:space="preserve">Инфраструктура Центра используется как общественное пространство для развития </w:t>
      </w:r>
      <w:r w:rsidRPr="00882AFD">
        <w:rPr>
          <w:color w:val="000000"/>
          <w:sz w:val="28"/>
          <w:szCs w:val="28"/>
        </w:rPr>
        <w:lastRenderedPageBreak/>
        <w:t>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882AFD" w:rsidRPr="00882AFD" w:rsidRDefault="00882AFD" w:rsidP="00882AFD">
      <w:pPr>
        <w:ind w:firstLine="709"/>
        <w:jc w:val="both"/>
        <w:rPr>
          <w:sz w:val="28"/>
          <w:szCs w:val="28"/>
        </w:rPr>
      </w:pPr>
      <w:r w:rsidRPr="00882AFD">
        <w:rPr>
          <w:sz w:val="28"/>
          <w:szCs w:val="28"/>
        </w:rPr>
        <w:t xml:space="preserve">В 2021 году МКОУ </w:t>
      </w:r>
      <w:proofErr w:type="spellStart"/>
      <w:r w:rsidRPr="00882AFD">
        <w:rPr>
          <w:sz w:val="28"/>
          <w:szCs w:val="28"/>
        </w:rPr>
        <w:t>Юшинская</w:t>
      </w:r>
      <w:proofErr w:type="spellEnd"/>
      <w:r w:rsidRPr="00882AFD">
        <w:rPr>
          <w:sz w:val="28"/>
          <w:szCs w:val="28"/>
        </w:rPr>
        <w:t xml:space="preserve"> ОШ вошла в проект федерального значения как школа сельского типа, и 1 сентября в </w:t>
      </w:r>
      <w:proofErr w:type="spellStart"/>
      <w:r w:rsidRPr="00882AFD">
        <w:rPr>
          <w:sz w:val="28"/>
          <w:szCs w:val="28"/>
        </w:rPr>
        <w:t>Сычевском</w:t>
      </w:r>
      <w:proofErr w:type="spellEnd"/>
      <w:r w:rsidRPr="00882AFD">
        <w:rPr>
          <w:sz w:val="28"/>
          <w:szCs w:val="28"/>
        </w:rPr>
        <w:t xml:space="preserve"> районе был открыт первый на селе центр образования </w:t>
      </w:r>
      <w:proofErr w:type="spellStart"/>
      <w:proofErr w:type="gramStart"/>
      <w:r w:rsidRPr="00882AFD">
        <w:rPr>
          <w:sz w:val="28"/>
          <w:szCs w:val="28"/>
        </w:rPr>
        <w:t>естественно-научной</w:t>
      </w:r>
      <w:proofErr w:type="spellEnd"/>
      <w:proofErr w:type="gramEnd"/>
      <w:r w:rsidRPr="00882AFD">
        <w:rPr>
          <w:sz w:val="28"/>
          <w:szCs w:val="28"/>
        </w:rPr>
        <w:t xml:space="preserve">  и технологической направленности «Точка роста».  Цель его создания – повышение качества образования. На базе кабинетов центра проводятся уроки физики, биологии, химии. Также школьники посещают кружки и занимаются иной внеурочной деятельностью.</w:t>
      </w:r>
    </w:p>
    <w:p w:rsidR="00882AFD" w:rsidRPr="00882AFD" w:rsidRDefault="00882AFD" w:rsidP="00882AFD">
      <w:pPr>
        <w:ind w:firstLine="709"/>
        <w:jc w:val="both"/>
        <w:rPr>
          <w:sz w:val="28"/>
          <w:szCs w:val="28"/>
        </w:rPr>
      </w:pPr>
      <w:r w:rsidRPr="00882AFD">
        <w:rPr>
          <w:sz w:val="28"/>
          <w:szCs w:val="28"/>
        </w:rPr>
        <w:t xml:space="preserve">  С целью обеспечения транспортной доступности к общеобразовательным учреждениям 8 школьных автобусов осуществляют подвоз обучающихся. Все автобусы оборудованы спутниковой навигационной системой ГЛОНАСС, </w:t>
      </w:r>
      <w:proofErr w:type="spellStart"/>
      <w:r w:rsidRPr="00882AFD">
        <w:rPr>
          <w:sz w:val="28"/>
          <w:szCs w:val="28"/>
        </w:rPr>
        <w:t>тахографами</w:t>
      </w:r>
      <w:proofErr w:type="spellEnd"/>
      <w:r w:rsidRPr="00882AFD">
        <w:rPr>
          <w:sz w:val="28"/>
          <w:szCs w:val="28"/>
        </w:rPr>
        <w:t xml:space="preserve">, проблесковыми маячками. В 2020 году общеобразовательные организации </w:t>
      </w:r>
      <w:proofErr w:type="spellStart"/>
      <w:r w:rsidRPr="00882AFD">
        <w:rPr>
          <w:sz w:val="28"/>
          <w:szCs w:val="28"/>
        </w:rPr>
        <w:t>Сычевского</w:t>
      </w:r>
      <w:proofErr w:type="spellEnd"/>
      <w:r w:rsidRPr="00882AFD">
        <w:rPr>
          <w:sz w:val="28"/>
          <w:szCs w:val="28"/>
        </w:rPr>
        <w:t xml:space="preserve"> района получили 2 </w:t>
      </w:r>
      <w:proofErr w:type="gramStart"/>
      <w:r w:rsidRPr="00882AFD">
        <w:rPr>
          <w:sz w:val="28"/>
          <w:szCs w:val="28"/>
        </w:rPr>
        <w:t>новых</w:t>
      </w:r>
      <w:proofErr w:type="gramEnd"/>
      <w:r w:rsidRPr="00882AFD">
        <w:rPr>
          <w:sz w:val="28"/>
          <w:szCs w:val="28"/>
        </w:rPr>
        <w:t xml:space="preserve"> автобуса, в 2021 году – еще 2. В 2021-2022 учебном году охвачено подвозом  112 </w:t>
      </w:r>
      <w:proofErr w:type="gramStart"/>
      <w:r w:rsidRPr="00882AFD">
        <w:rPr>
          <w:sz w:val="28"/>
          <w:szCs w:val="28"/>
        </w:rPr>
        <w:t>обучающихся</w:t>
      </w:r>
      <w:proofErr w:type="gramEnd"/>
      <w:r w:rsidRPr="00882AFD">
        <w:rPr>
          <w:sz w:val="28"/>
          <w:szCs w:val="28"/>
        </w:rPr>
        <w:t>.</w:t>
      </w:r>
    </w:p>
    <w:p w:rsidR="00882AFD" w:rsidRPr="00882AFD" w:rsidRDefault="00882AFD" w:rsidP="00882AFD">
      <w:pPr>
        <w:ind w:firstLine="709"/>
        <w:jc w:val="both"/>
        <w:rPr>
          <w:sz w:val="28"/>
          <w:szCs w:val="28"/>
        </w:rPr>
      </w:pPr>
      <w:r w:rsidRPr="00882AFD">
        <w:rPr>
          <w:sz w:val="28"/>
          <w:szCs w:val="28"/>
        </w:rPr>
        <w:t xml:space="preserve">В районе функционирует  учреждение дополнительного образования - МБУДО Дом детского творчества </w:t>
      </w:r>
      <w:proofErr w:type="gramStart"/>
      <w:r w:rsidRPr="00882AFD">
        <w:rPr>
          <w:sz w:val="28"/>
          <w:szCs w:val="28"/>
        </w:rPr>
        <w:t>г</w:t>
      </w:r>
      <w:proofErr w:type="gramEnd"/>
      <w:r w:rsidRPr="00882AFD">
        <w:rPr>
          <w:sz w:val="28"/>
          <w:szCs w:val="28"/>
        </w:rPr>
        <w:t>.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882AFD" w:rsidRPr="00882AFD" w:rsidRDefault="00882AFD" w:rsidP="00882AFD">
      <w:pPr>
        <w:ind w:firstLine="709"/>
        <w:jc w:val="both"/>
        <w:rPr>
          <w:color w:val="FF0000"/>
          <w:sz w:val="28"/>
          <w:szCs w:val="28"/>
        </w:rPr>
      </w:pPr>
      <w:r w:rsidRPr="00882AFD">
        <w:rPr>
          <w:sz w:val="28"/>
          <w:szCs w:val="28"/>
        </w:rPr>
        <w:t xml:space="preserve">В МБУДО Доме детского творчества </w:t>
      </w:r>
      <w:proofErr w:type="gramStart"/>
      <w:r w:rsidRPr="00882AFD">
        <w:rPr>
          <w:sz w:val="28"/>
          <w:szCs w:val="28"/>
        </w:rPr>
        <w:t>г</w:t>
      </w:r>
      <w:proofErr w:type="gramEnd"/>
      <w:r w:rsidRPr="00882AFD">
        <w:rPr>
          <w:sz w:val="28"/>
          <w:szCs w:val="28"/>
        </w:rPr>
        <w:t xml:space="preserve">. Сычевки по состоянию на 01.09.2021 г. занимается 600 обучающихся. </w:t>
      </w:r>
    </w:p>
    <w:p w:rsidR="00882AFD" w:rsidRPr="00882AFD" w:rsidRDefault="00882AFD" w:rsidP="00882AFD">
      <w:pPr>
        <w:ind w:firstLine="709"/>
        <w:jc w:val="both"/>
        <w:rPr>
          <w:color w:val="FF0000"/>
          <w:sz w:val="28"/>
          <w:szCs w:val="28"/>
        </w:rPr>
      </w:pPr>
      <w:r w:rsidRPr="00882AFD">
        <w:rPr>
          <w:color w:val="FF0000"/>
          <w:sz w:val="28"/>
          <w:szCs w:val="28"/>
        </w:rPr>
        <w:t xml:space="preserve"> </w:t>
      </w:r>
      <w:proofErr w:type="gramStart"/>
      <w:r w:rsidRPr="00882AFD">
        <w:rPr>
          <w:sz w:val="28"/>
          <w:szCs w:val="28"/>
        </w:rPr>
        <w:t xml:space="preserve">На базе Дома детского творчества создана детская общественно-патриотическая организация «Юные </w:t>
      </w:r>
      <w:proofErr w:type="spellStart"/>
      <w:r w:rsidRPr="00882AFD">
        <w:rPr>
          <w:sz w:val="28"/>
          <w:szCs w:val="28"/>
        </w:rPr>
        <w:t>гагаринцы</w:t>
      </w:r>
      <w:proofErr w:type="spellEnd"/>
      <w:r w:rsidRPr="00882AFD">
        <w:rPr>
          <w:sz w:val="28"/>
          <w:szCs w:val="28"/>
        </w:rPr>
        <w:t>», основанная 19 мая 2000 года и состоящая из 10 эскадр.</w:t>
      </w:r>
      <w:proofErr w:type="gramEnd"/>
      <w:r w:rsidRPr="00882AFD">
        <w:rPr>
          <w:sz w:val="28"/>
          <w:szCs w:val="28"/>
        </w:rPr>
        <w:t xml:space="preserve"> В 2021 году численный состав Организации –</w:t>
      </w:r>
      <w:r w:rsidRPr="00882AFD">
        <w:rPr>
          <w:color w:val="FF0000"/>
          <w:sz w:val="28"/>
          <w:szCs w:val="28"/>
        </w:rPr>
        <w:t xml:space="preserve"> </w:t>
      </w:r>
      <w:r w:rsidRPr="00882AFD">
        <w:rPr>
          <w:sz w:val="28"/>
          <w:szCs w:val="28"/>
        </w:rPr>
        <w:t>365 человек.</w:t>
      </w:r>
      <w:r w:rsidRPr="00882AFD">
        <w:rPr>
          <w:color w:val="FF0000"/>
          <w:sz w:val="28"/>
          <w:szCs w:val="28"/>
        </w:rPr>
        <w:t xml:space="preserve"> </w:t>
      </w:r>
    </w:p>
    <w:p w:rsidR="003A7CB4" w:rsidRDefault="00EC03A1" w:rsidP="00882AFD">
      <w:pPr>
        <w:ind w:left="435"/>
        <w:jc w:val="center"/>
        <w:rPr>
          <w:b/>
          <w:color w:val="000000"/>
          <w:sz w:val="28"/>
          <w:szCs w:val="28"/>
        </w:rPr>
      </w:pPr>
      <w:r>
        <w:rPr>
          <w:b/>
          <w:color w:val="000000"/>
          <w:sz w:val="28"/>
          <w:szCs w:val="28"/>
        </w:rPr>
        <w:t>Культура</w:t>
      </w:r>
    </w:p>
    <w:p w:rsidR="000D7D68" w:rsidRDefault="000D7D68" w:rsidP="000D7D68">
      <w:pPr>
        <w:jc w:val="center"/>
        <w:rPr>
          <w:b/>
          <w:color w:val="000000"/>
          <w:sz w:val="28"/>
          <w:szCs w:val="28"/>
        </w:rPr>
      </w:pPr>
    </w:p>
    <w:p w:rsidR="00882AFD" w:rsidRPr="00E900A8" w:rsidRDefault="00882AFD" w:rsidP="00882AFD">
      <w:pPr>
        <w:pStyle w:val="a7"/>
        <w:ind w:firstLine="709"/>
        <w:jc w:val="both"/>
        <w:rPr>
          <w:sz w:val="28"/>
          <w:szCs w:val="28"/>
        </w:rPr>
      </w:pPr>
      <w:r w:rsidRPr="00E900A8">
        <w:rPr>
          <w:sz w:val="28"/>
          <w:szCs w:val="28"/>
        </w:rPr>
        <w:t xml:space="preserve">Сферу культуры представляют 14 филиалов   централизованной клубной системы, 18 филиалов централизованной библиотечной системы, </w:t>
      </w:r>
      <w:proofErr w:type="spellStart"/>
      <w:r w:rsidRPr="00E900A8">
        <w:rPr>
          <w:sz w:val="28"/>
          <w:szCs w:val="28"/>
        </w:rPr>
        <w:t>Сычевский</w:t>
      </w:r>
      <w:proofErr w:type="spellEnd"/>
      <w:r w:rsidRPr="00E900A8">
        <w:rPr>
          <w:sz w:val="28"/>
          <w:szCs w:val="28"/>
        </w:rPr>
        <w:t xml:space="preserve"> краеведческий музей, </w:t>
      </w:r>
      <w:proofErr w:type="spellStart"/>
      <w:r w:rsidRPr="00E900A8">
        <w:rPr>
          <w:sz w:val="28"/>
          <w:szCs w:val="28"/>
        </w:rPr>
        <w:t>Сычевская</w:t>
      </w:r>
      <w:proofErr w:type="spellEnd"/>
      <w:r w:rsidRPr="00E900A8">
        <w:rPr>
          <w:sz w:val="28"/>
          <w:szCs w:val="28"/>
        </w:rPr>
        <w:t xml:space="preserve"> детская школа искусства и МКУ </w:t>
      </w:r>
      <w:proofErr w:type="spellStart"/>
      <w:r w:rsidRPr="00E900A8">
        <w:rPr>
          <w:sz w:val="28"/>
          <w:szCs w:val="28"/>
        </w:rPr>
        <w:t>Сычевская</w:t>
      </w:r>
      <w:proofErr w:type="spellEnd"/>
      <w:r w:rsidRPr="00E900A8">
        <w:rPr>
          <w:sz w:val="28"/>
          <w:szCs w:val="28"/>
        </w:rPr>
        <w:t xml:space="preserve"> спортивная школа.</w:t>
      </w:r>
    </w:p>
    <w:p w:rsidR="00882AFD" w:rsidRPr="00E900A8" w:rsidRDefault="00882AFD" w:rsidP="00882AFD">
      <w:pPr>
        <w:pStyle w:val="a7"/>
        <w:ind w:firstLine="709"/>
        <w:jc w:val="both"/>
        <w:rPr>
          <w:color w:val="C00000"/>
          <w:sz w:val="28"/>
          <w:szCs w:val="28"/>
        </w:rPr>
      </w:pPr>
      <w:r w:rsidRPr="00E900A8">
        <w:rPr>
          <w:sz w:val="28"/>
          <w:szCs w:val="28"/>
        </w:rPr>
        <w:t>В 20</w:t>
      </w:r>
      <w:r>
        <w:rPr>
          <w:sz w:val="28"/>
          <w:szCs w:val="28"/>
        </w:rPr>
        <w:t>21</w:t>
      </w:r>
      <w:r w:rsidRPr="00E900A8">
        <w:rPr>
          <w:sz w:val="28"/>
          <w:szCs w:val="28"/>
        </w:rPr>
        <w:t xml:space="preserve"> году бюджетом муниципального образования для деятельности учреждений культуры было выделено </w:t>
      </w:r>
      <w:r>
        <w:rPr>
          <w:sz w:val="28"/>
          <w:szCs w:val="28"/>
        </w:rPr>
        <w:t>54,3</w:t>
      </w:r>
      <w:r w:rsidRPr="00E900A8">
        <w:rPr>
          <w:sz w:val="28"/>
          <w:szCs w:val="28"/>
        </w:rPr>
        <w:t xml:space="preserve"> млн</w:t>
      </w:r>
      <w:proofErr w:type="gramStart"/>
      <w:r w:rsidRPr="00E900A8">
        <w:rPr>
          <w:sz w:val="28"/>
          <w:szCs w:val="28"/>
        </w:rPr>
        <w:t>.р</w:t>
      </w:r>
      <w:proofErr w:type="gramEnd"/>
      <w:r w:rsidRPr="00E900A8">
        <w:rPr>
          <w:sz w:val="28"/>
          <w:szCs w:val="28"/>
        </w:rPr>
        <w:t>уб.;</w:t>
      </w:r>
      <w:r w:rsidRPr="00E900A8">
        <w:rPr>
          <w:color w:val="C00000"/>
          <w:sz w:val="28"/>
          <w:szCs w:val="28"/>
        </w:rPr>
        <w:t xml:space="preserve"> </w:t>
      </w:r>
    </w:p>
    <w:p w:rsidR="00882AFD" w:rsidRPr="00E900A8" w:rsidRDefault="00882AFD" w:rsidP="00882AFD">
      <w:pPr>
        <w:pStyle w:val="a7"/>
        <w:ind w:firstLine="709"/>
        <w:jc w:val="both"/>
        <w:rPr>
          <w:sz w:val="28"/>
          <w:szCs w:val="28"/>
        </w:rPr>
      </w:pPr>
      <w:r w:rsidRPr="00E900A8">
        <w:rPr>
          <w:sz w:val="28"/>
          <w:szCs w:val="28"/>
        </w:rPr>
        <w:t xml:space="preserve">платных услуг было оказано на общую сумму </w:t>
      </w:r>
      <w:r>
        <w:rPr>
          <w:sz w:val="28"/>
          <w:szCs w:val="28"/>
        </w:rPr>
        <w:t>31,5</w:t>
      </w:r>
      <w:r w:rsidRPr="00E900A8">
        <w:rPr>
          <w:sz w:val="28"/>
          <w:szCs w:val="28"/>
        </w:rPr>
        <w:t xml:space="preserve">  тыс</w:t>
      </w:r>
      <w:proofErr w:type="gramStart"/>
      <w:r w:rsidRPr="00E900A8">
        <w:rPr>
          <w:sz w:val="28"/>
          <w:szCs w:val="28"/>
        </w:rPr>
        <w:t>.р</w:t>
      </w:r>
      <w:proofErr w:type="gramEnd"/>
      <w:r w:rsidRPr="00E900A8">
        <w:rPr>
          <w:sz w:val="28"/>
          <w:szCs w:val="28"/>
        </w:rPr>
        <w:t xml:space="preserve">уб. </w:t>
      </w:r>
    </w:p>
    <w:p w:rsidR="00882AFD" w:rsidRDefault="00882AFD" w:rsidP="00882AFD">
      <w:pPr>
        <w:pStyle w:val="a7"/>
        <w:ind w:firstLine="709"/>
        <w:jc w:val="both"/>
        <w:rPr>
          <w:sz w:val="28"/>
          <w:szCs w:val="28"/>
        </w:rPr>
      </w:pPr>
      <w:r w:rsidRPr="00E900A8">
        <w:rPr>
          <w:sz w:val="28"/>
          <w:szCs w:val="28"/>
        </w:rPr>
        <w:t xml:space="preserve">на комплектование книжного фонда для </w:t>
      </w:r>
      <w:proofErr w:type="spellStart"/>
      <w:r w:rsidRPr="00E900A8">
        <w:rPr>
          <w:sz w:val="28"/>
          <w:szCs w:val="28"/>
        </w:rPr>
        <w:t>Сычевской</w:t>
      </w:r>
      <w:proofErr w:type="spellEnd"/>
      <w:r w:rsidRPr="00E900A8">
        <w:rPr>
          <w:sz w:val="28"/>
          <w:szCs w:val="28"/>
        </w:rPr>
        <w:t xml:space="preserve"> ЦБС было израсходовано </w:t>
      </w:r>
      <w:r>
        <w:rPr>
          <w:sz w:val="28"/>
          <w:szCs w:val="28"/>
        </w:rPr>
        <w:t>828,8 тыс. руб.</w:t>
      </w:r>
      <w:r w:rsidRPr="00E900A8">
        <w:rPr>
          <w:sz w:val="28"/>
          <w:szCs w:val="28"/>
        </w:rPr>
        <w:t xml:space="preserve">  </w:t>
      </w:r>
    </w:p>
    <w:p w:rsidR="00BB3833" w:rsidRPr="001D4B45" w:rsidRDefault="003B4426" w:rsidP="00BB3833">
      <w:pPr>
        <w:pStyle w:val="a7"/>
        <w:ind w:firstLine="709"/>
        <w:jc w:val="both"/>
        <w:rPr>
          <w:sz w:val="28"/>
          <w:szCs w:val="28"/>
        </w:rPr>
      </w:pPr>
      <w:r>
        <w:rPr>
          <w:sz w:val="28"/>
          <w:szCs w:val="28"/>
        </w:rPr>
        <w:t xml:space="preserve"> </w:t>
      </w:r>
    </w:p>
    <w:p w:rsidR="00882AFD" w:rsidRDefault="00882AFD" w:rsidP="00882AFD">
      <w:pPr>
        <w:pStyle w:val="a7"/>
        <w:ind w:firstLine="709"/>
        <w:jc w:val="both"/>
        <w:rPr>
          <w:sz w:val="28"/>
          <w:szCs w:val="28"/>
        </w:rPr>
      </w:pPr>
      <w:r w:rsidRPr="00E900A8">
        <w:rPr>
          <w:sz w:val="28"/>
          <w:szCs w:val="28"/>
        </w:rPr>
        <w:t>«</w:t>
      </w:r>
      <w:proofErr w:type="spellStart"/>
      <w:r w:rsidRPr="00E900A8">
        <w:rPr>
          <w:sz w:val="28"/>
          <w:szCs w:val="28"/>
        </w:rPr>
        <w:t>Сычевская</w:t>
      </w:r>
      <w:proofErr w:type="spellEnd"/>
      <w:r w:rsidRPr="00E900A8">
        <w:rPr>
          <w:sz w:val="28"/>
          <w:szCs w:val="28"/>
        </w:rPr>
        <w:t xml:space="preserve"> центральная клубная система» в 20</w:t>
      </w:r>
      <w:r>
        <w:rPr>
          <w:sz w:val="28"/>
          <w:szCs w:val="28"/>
        </w:rPr>
        <w:t>21</w:t>
      </w:r>
      <w:r w:rsidRPr="00E900A8">
        <w:rPr>
          <w:sz w:val="28"/>
          <w:szCs w:val="28"/>
        </w:rPr>
        <w:t xml:space="preserve"> году провела </w:t>
      </w:r>
      <w:r>
        <w:rPr>
          <w:sz w:val="28"/>
          <w:szCs w:val="28"/>
        </w:rPr>
        <w:t>1617</w:t>
      </w:r>
      <w:r w:rsidRPr="00E900A8">
        <w:rPr>
          <w:sz w:val="28"/>
          <w:szCs w:val="28"/>
        </w:rPr>
        <w:t xml:space="preserve"> мероприятий, которые посетило </w:t>
      </w:r>
      <w:r>
        <w:rPr>
          <w:sz w:val="28"/>
          <w:szCs w:val="28"/>
        </w:rPr>
        <w:t>38</w:t>
      </w:r>
      <w:r w:rsidRPr="00E900A8">
        <w:rPr>
          <w:sz w:val="28"/>
          <w:szCs w:val="28"/>
        </w:rPr>
        <w:t xml:space="preserve"> тыс. человек;</w:t>
      </w:r>
    </w:p>
    <w:p w:rsidR="00882AFD" w:rsidRDefault="00882AFD" w:rsidP="00882AFD">
      <w:pPr>
        <w:pStyle w:val="a7"/>
        <w:ind w:firstLine="709"/>
        <w:jc w:val="both"/>
        <w:rPr>
          <w:sz w:val="28"/>
          <w:szCs w:val="28"/>
        </w:rPr>
      </w:pPr>
      <w:r w:rsidRPr="00E900A8">
        <w:rPr>
          <w:sz w:val="28"/>
          <w:szCs w:val="28"/>
        </w:rPr>
        <w:t>«</w:t>
      </w:r>
      <w:proofErr w:type="spellStart"/>
      <w:r w:rsidRPr="00E900A8">
        <w:rPr>
          <w:sz w:val="28"/>
          <w:szCs w:val="28"/>
        </w:rPr>
        <w:t>Сычевская</w:t>
      </w:r>
      <w:proofErr w:type="spellEnd"/>
      <w:r w:rsidRPr="00E900A8">
        <w:rPr>
          <w:sz w:val="28"/>
          <w:szCs w:val="28"/>
        </w:rPr>
        <w:t xml:space="preserve"> центральная библиотечная система»: число читателей – 103</w:t>
      </w:r>
      <w:r>
        <w:rPr>
          <w:sz w:val="28"/>
          <w:szCs w:val="28"/>
        </w:rPr>
        <w:t>28</w:t>
      </w:r>
      <w:r w:rsidRPr="00E900A8">
        <w:rPr>
          <w:sz w:val="28"/>
          <w:szCs w:val="28"/>
        </w:rPr>
        <w:t xml:space="preserve"> человек, число посещений – </w:t>
      </w:r>
      <w:r>
        <w:rPr>
          <w:sz w:val="28"/>
          <w:szCs w:val="28"/>
        </w:rPr>
        <w:t>138960</w:t>
      </w:r>
      <w:r w:rsidRPr="00E900A8">
        <w:rPr>
          <w:sz w:val="28"/>
          <w:szCs w:val="28"/>
        </w:rPr>
        <w:t>;</w:t>
      </w:r>
    </w:p>
    <w:p w:rsidR="00882AFD" w:rsidRPr="00E900A8" w:rsidRDefault="00882AFD" w:rsidP="00882AFD">
      <w:pPr>
        <w:pStyle w:val="a7"/>
        <w:ind w:firstLine="709"/>
        <w:jc w:val="both"/>
        <w:rPr>
          <w:sz w:val="28"/>
          <w:szCs w:val="28"/>
        </w:rPr>
      </w:pPr>
      <w:proofErr w:type="spellStart"/>
      <w:r w:rsidRPr="00E900A8">
        <w:rPr>
          <w:sz w:val="28"/>
          <w:szCs w:val="28"/>
        </w:rPr>
        <w:t>Сычевский</w:t>
      </w:r>
      <w:proofErr w:type="spellEnd"/>
      <w:r w:rsidRPr="00E900A8">
        <w:rPr>
          <w:sz w:val="28"/>
          <w:szCs w:val="28"/>
        </w:rPr>
        <w:t xml:space="preserve"> краеведческий музей: фонд музея составляет 7500 экспонатов, проведено </w:t>
      </w:r>
      <w:r>
        <w:rPr>
          <w:sz w:val="28"/>
          <w:szCs w:val="28"/>
        </w:rPr>
        <w:t>156</w:t>
      </w:r>
      <w:r w:rsidRPr="00E900A8">
        <w:rPr>
          <w:sz w:val="28"/>
          <w:szCs w:val="28"/>
        </w:rPr>
        <w:t xml:space="preserve"> мероприятий</w:t>
      </w:r>
      <w:r>
        <w:rPr>
          <w:sz w:val="28"/>
          <w:szCs w:val="28"/>
        </w:rPr>
        <w:t xml:space="preserve">, из них – лекций – 20, экскурсий – 112, тематических мероприятий – 24, оформлено и открыто выставок и </w:t>
      </w:r>
      <w:proofErr w:type="spellStart"/>
      <w:r>
        <w:rPr>
          <w:sz w:val="28"/>
          <w:szCs w:val="28"/>
        </w:rPr>
        <w:t>онлай</w:t>
      </w:r>
      <w:proofErr w:type="gramStart"/>
      <w:r>
        <w:rPr>
          <w:sz w:val="28"/>
          <w:szCs w:val="28"/>
        </w:rPr>
        <w:t>н</w:t>
      </w:r>
      <w:proofErr w:type="spellEnd"/>
      <w:r>
        <w:rPr>
          <w:sz w:val="28"/>
          <w:szCs w:val="28"/>
        </w:rPr>
        <w:t>-</w:t>
      </w:r>
      <w:proofErr w:type="gramEnd"/>
      <w:r>
        <w:rPr>
          <w:sz w:val="28"/>
          <w:szCs w:val="28"/>
        </w:rPr>
        <w:t xml:space="preserve"> выставок - 35</w:t>
      </w:r>
      <w:r w:rsidRPr="00E900A8">
        <w:rPr>
          <w:sz w:val="28"/>
          <w:szCs w:val="28"/>
        </w:rPr>
        <w:t>. За 20</w:t>
      </w:r>
      <w:r>
        <w:rPr>
          <w:sz w:val="28"/>
          <w:szCs w:val="28"/>
        </w:rPr>
        <w:t>21</w:t>
      </w:r>
      <w:r w:rsidRPr="00E900A8">
        <w:rPr>
          <w:sz w:val="28"/>
          <w:szCs w:val="28"/>
        </w:rPr>
        <w:t xml:space="preserve"> год музей посетили   </w:t>
      </w:r>
      <w:r>
        <w:rPr>
          <w:sz w:val="28"/>
          <w:szCs w:val="28"/>
        </w:rPr>
        <w:t>2568</w:t>
      </w:r>
      <w:r w:rsidRPr="00E900A8">
        <w:rPr>
          <w:sz w:val="28"/>
          <w:szCs w:val="28"/>
        </w:rPr>
        <w:t xml:space="preserve"> человек.</w:t>
      </w:r>
    </w:p>
    <w:p w:rsidR="00882AFD" w:rsidRDefault="00882AFD" w:rsidP="00882AFD">
      <w:pPr>
        <w:pStyle w:val="a7"/>
        <w:ind w:firstLine="709"/>
        <w:jc w:val="both"/>
        <w:rPr>
          <w:sz w:val="28"/>
          <w:szCs w:val="28"/>
        </w:rPr>
      </w:pPr>
      <w:r w:rsidRPr="00E900A8">
        <w:rPr>
          <w:sz w:val="28"/>
          <w:szCs w:val="28"/>
        </w:rPr>
        <w:t xml:space="preserve"> </w:t>
      </w:r>
    </w:p>
    <w:p w:rsidR="00882AFD" w:rsidRDefault="000B1CC1" w:rsidP="00882AFD">
      <w:pPr>
        <w:pStyle w:val="a7"/>
        <w:ind w:firstLine="709"/>
        <w:jc w:val="both"/>
        <w:rPr>
          <w:sz w:val="28"/>
          <w:szCs w:val="28"/>
        </w:rPr>
      </w:pPr>
      <w:r>
        <w:rPr>
          <w:sz w:val="28"/>
          <w:szCs w:val="28"/>
        </w:rPr>
        <w:lastRenderedPageBreak/>
        <w:t xml:space="preserve"> </w:t>
      </w:r>
      <w:proofErr w:type="spellStart"/>
      <w:r w:rsidR="00882AFD" w:rsidRPr="00E900A8">
        <w:rPr>
          <w:sz w:val="28"/>
          <w:szCs w:val="28"/>
        </w:rPr>
        <w:t>Сычевск</w:t>
      </w:r>
      <w:r w:rsidR="00882AFD">
        <w:rPr>
          <w:sz w:val="28"/>
          <w:szCs w:val="28"/>
        </w:rPr>
        <w:t>ая</w:t>
      </w:r>
      <w:proofErr w:type="spellEnd"/>
      <w:r w:rsidR="00882AFD" w:rsidRPr="00E900A8">
        <w:rPr>
          <w:sz w:val="28"/>
          <w:szCs w:val="28"/>
        </w:rPr>
        <w:t xml:space="preserve"> Детск</w:t>
      </w:r>
      <w:r w:rsidR="00882AFD">
        <w:rPr>
          <w:sz w:val="28"/>
          <w:szCs w:val="28"/>
        </w:rPr>
        <w:t>ая</w:t>
      </w:r>
      <w:r w:rsidR="00882AFD" w:rsidRPr="00E900A8">
        <w:rPr>
          <w:sz w:val="28"/>
          <w:szCs w:val="28"/>
        </w:rPr>
        <w:t xml:space="preserve"> школ</w:t>
      </w:r>
      <w:r w:rsidR="00882AFD">
        <w:rPr>
          <w:sz w:val="28"/>
          <w:szCs w:val="28"/>
        </w:rPr>
        <w:t>а</w:t>
      </w:r>
      <w:r w:rsidR="00882AFD" w:rsidRPr="00E900A8">
        <w:rPr>
          <w:sz w:val="28"/>
          <w:szCs w:val="28"/>
        </w:rPr>
        <w:t xml:space="preserve"> искусств</w:t>
      </w:r>
      <w:r w:rsidR="00882AFD">
        <w:rPr>
          <w:sz w:val="28"/>
          <w:szCs w:val="28"/>
        </w:rPr>
        <w:t>:</w:t>
      </w:r>
      <w:r w:rsidR="00882AFD" w:rsidRPr="00E900A8">
        <w:rPr>
          <w:sz w:val="28"/>
          <w:szCs w:val="28"/>
        </w:rPr>
        <w:t xml:space="preserve"> в 20</w:t>
      </w:r>
      <w:r w:rsidR="00882AFD">
        <w:rPr>
          <w:sz w:val="28"/>
          <w:szCs w:val="28"/>
        </w:rPr>
        <w:t>21</w:t>
      </w:r>
      <w:r w:rsidR="00882AFD" w:rsidRPr="00E900A8">
        <w:rPr>
          <w:sz w:val="28"/>
          <w:szCs w:val="28"/>
        </w:rPr>
        <w:t xml:space="preserve"> году обучал</w:t>
      </w:r>
      <w:r w:rsidR="00882AFD">
        <w:rPr>
          <w:sz w:val="28"/>
          <w:szCs w:val="28"/>
        </w:rPr>
        <w:t>ись</w:t>
      </w:r>
      <w:r w:rsidR="00882AFD" w:rsidRPr="00E900A8">
        <w:rPr>
          <w:sz w:val="28"/>
          <w:szCs w:val="28"/>
        </w:rPr>
        <w:t xml:space="preserve"> </w:t>
      </w:r>
      <w:r w:rsidR="00882AFD">
        <w:rPr>
          <w:sz w:val="28"/>
          <w:szCs w:val="28"/>
        </w:rPr>
        <w:t>470</w:t>
      </w:r>
      <w:r w:rsidR="00882AFD" w:rsidRPr="00E900A8">
        <w:rPr>
          <w:sz w:val="28"/>
          <w:szCs w:val="28"/>
        </w:rPr>
        <w:t xml:space="preserve"> ученик</w:t>
      </w:r>
      <w:r w:rsidR="00882AFD">
        <w:rPr>
          <w:sz w:val="28"/>
          <w:szCs w:val="28"/>
        </w:rPr>
        <w:t>ов</w:t>
      </w:r>
      <w:r w:rsidR="00882AFD" w:rsidRPr="00E900A8">
        <w:rPr>
          <w:sz w:val="28"/>
          <w:szCs w:val="28"/>
        </w:rPr>
        <w:t>.</w:t>
      </w:r>
      <w:r w:rsidR="00882AFD">
        <w:rPr>
          <w:sz w:val="28"/>
          <w:szCs w:val="28"/>
        </w:rPr>
        <w:t xml:space="preserve">  </w:t>
      </w:r>
    </w:p>
    <w:p w:rsidR="00BB3833" w:rsidRPr="001D4B45" w:rsidRDefault="00BB3833" w:rsidP="000B1CC1">
      <w:pPr>
        <w:tabs>
          <w:tab w:val="left" w:pos="10206"/>
        </w:tabs>
        <w:ind w:right="-61" w:firstLine="709"/>
        <w:jc w:val="both"/>
        <w:rPr>
          <w:sz w:val="28"/>
          <w:szCs w:val="28"/>
        </w:rPr>
      </w:pPr>
    </w:p>
    <w:p w:rsidR="0043327E" w:rsidRDefault="00FB2D33" w:rsidP="00FB2D33">
      <w:pPr>
        <w:pStyle w:val="a7"/>
        <w:ind w:firstLine="709"/>
        <w:jc w:val="both"/>
        <w:rPr>
          <w:sz w:val="28"/>
          <w:szCs w:val="28"/>
        </w:rPr>
      </w:pPr>
      <w:r>
        <w:rPr>
          <w:sz w:val="28"/>
          <w:szCs w:val="28"/>
        </w:rPr>
        <w:t xml:space="preserve"> </w:t>
      </w:r>
      <w:r w:rsidR="0043327E" w:rsidRPr="00543459">
        <w:rPr>
          <w:sz w:val="28"/>
          <w:szCs w:val="28"/>
        </w:rPr>
        <w:t xml:space="preserve">  </w:t>
      </w:r>
      <w:r w:rsidR="0043327E" w:rsidRPr="00543459">
        <w:rPr>
          <w:sz w:val="28"/>
          <w:szCs w:val="28"/>
        </w:rPr>
        <w:tab/>
      </w:r>
      <w:r w:rsidR="0043327E">
        <w:rPr>
          <w:sz w:val="28"/>
          <w:szCs w:val="28"/>
        </w:rPr>
        <w:t xml:space="preserve"> </w:t>
      </w:r>
    </w:p>
    <w:p w:rsidR="00405123" w:rsidRPr="00543459" w:rsidRDefault="00405123" w:rsidP="00FB2D33">
      <w:pPr>
        <w:pStyle w:val="a7"/>
        <w:ind w:firstLine="709"/>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Физическая культура и спорт</w:t>
      </w:r>
    </w:p>
    <w:p w:rsidR="000D7D68" w:rsidRDefault="000D7D68" w:rsidP="000D7D68">
      <w:pPr>
        <w:jc w:val="center"/>
        <w:rPr>
          <w:b/>
          <w:color w:val="000000"/>
          <w:sz w:val="28"/>
          <w:szCs w:val="28"/>
        </w:rPr>
      </w:pPr>
    </w:p>
    <w:p w:rsidR="00FB2D33" w:rsidRPr="00F02FA6" w:rsidRDefault="00FB2D33" w:rsidP="00FB2D33">
      <w:pPr>
        <w:tabs>
          <w:tab w:val="left" w:pos="10206"/>
        </w:tabs>
        <w:ind w:right="-61" w:firstLine="709"/>
        <w:jc w:val="both"/>
        <w:rPr>
          <w:sz w:val="28"/>
          <w:szCs w:val="28"/>
        </w:rPr>
      </w:pPr>
      <w:r w:rsidRPr="00F02FA6">
        <w:rPr>
          <w:sz w:val="28"/>
          <w:szCs w:val="28"/>
        </w:rPr>
        <w:t>Все спортивные секции при отделе по культуре объединены   в спортивный клуб «</w:t>
      </w:r>
      <w:proofErr w:type="spellStart"/>
      <w:r w:rsidRPr="00F02FA6">
        <w:rPr>
          <w:sz w:val="28"/>
          <w:szCs w:val="28"/>
        </w:rPr>
        <w:t>Вазуза</w:t>
      </w:r>
      <w:proofErr w:type="spellEnd"/>
      <w:r w:rsidRPr="00F02FA6">
        <w:rPr>
          <w:sz w:val="28"/>
          <w:szCs w:val="28"/>
        </w:rPr>
        <w:t>», который является структурным подразделением отдела по культуре МО «</w:t>
      </w:r>
      <w:proofErr w:type="spellStart"/>
      <w:r w:rsidRPr="00F02FA6">
        <w:rPr>
          <w:sz w:val="28"/>
          <w:szCs w:val="28"/>
        </w:rPr>
        <w:t>Сычевский</w:t>
      </w:r>
      <w:proofErr w:type="spellEnd"/>
      <w:r w:rsidRPr="00F02FA6">
        <w:rPr>
          <w:sz w:val="28"/>
          <w:szCs w:val="28"/>
        </w:rPr>
        <w:t xml:space="preserve"> район» Смоленской области.</w:t>
      </w:r>
    </w:p>
    <w:p w:rsidR="00FB2D33" w:rsidRPr="00F02FA6" w:rsidRDefault="00FB2D33" w:rsidP="00FB2D33">
      <w:pPr>
        <w:tabs>
          <w:tab w:val="left" w:pos="10206"/>
        </w:tabs>
        <w:ind w:right="-61" w:firstLine="709"/>
        <w:jc w:val="both"/>
        <w:rPr>
          <w:sz w:val="28"/>
          <w:szCs w:val="28"/>
        </w:rPr>
      </w:pPr>
      <w:r w:rsidRPr="00F02FA6">
        <w:rPr>
          <w:sz w:val="28"/>
          <w:szCs w:val="28"/>
        </w:rPr>
        <w:t>При отделе по культуре работают следующие секции:</w:t>
      </w:r>
    </w:p>
    <w:p w:rsidR="00FB2D33" w:rsidRPr="00F02FA6" w:rsidRDefault="00FB2D33" w:rsidP="00FB2D33">
      <w:pPr>
        <w:tabs>
          <w:tab w:val="left" w:pos="10206"/>
        </w:tabs>
        <w:ind w:right="-61"/>
        <w:jc w:val="both"/>
        <w:rPr>
          <w:sz w:val="28"/>
          <w:szCs w:val="28"/>
        </w:rPr>
      </w:pPr>
      <w:r w:rsidRPr="00F02FA6">
        <w:rPr>
          <w:sz w:val="28"/>
          <w:szCs w:val="28"/>
        </w:rPr>
        <w:t xml:space="preserve">1) </w:t>
      </w:r>
      <w:r w:rsidR="00D02532">
        <w:rPr>
          <w:sz w:val="28"/>
          <w:szCs w:val="28"/>
        </w:rPr>
        <w:t>ЛФК</w:t>
      </w:r>
    </w:p>
    <w:p w:rsidR="00FB2D33" w:rsidRPr="00F02FA6" w:rsidRDefault="00FB2D33" w:rsidP="00FB2D33">
      <w:pPr>
        <w:tabs>
          <w:tab w:val="left" w:pos="10206"/>
        </w:tabs>
        <w:ind w:right="-61"/>
        <w:jc w:val="both"/>
        <w:rPr>
          <w:sz w:val="28"/>
          <w:szCs w:val="28"/>
        </w:rPr>
      </w:pPr>
      <w:r w:rsidRPr="00F02FA6">
        <w:rPr>
          <w:sz w:val="28"/>
          <w:szCs w:val="28"/>
        </w:rPr>
        <w:t>2) Настольного тенниса</w:t>
      </w:r>
    </w:p>
    <w:p w:rsidR="00FB2D33" w:rsidRPr="00F02FA6" w:rsidRDefault="00FB2D33" w:rsidP="00FB2D33">
      <w:pPr>
        <w:tabs>
          <w:tab w:val="left" w:pos="10206"/>
        </w:tabs>
        <w:ind w:right="-61"/>
        <w:jc w:val="both"/>
        <w:rPr>
          <w:sz w:val="28"/>
          <w:szCs w:val="28"/>
        </w:rPr>
      </w:pPr>
      <w:r w:rsidRPr="00F02FA6">
        <w:rPr>
          <w:sz w:val="28"/>
          <w:szCs w:val="28"/>
        </w:rPr>
        <w:t xml:space="preserve">3) </w:t>
      </w:r>
      <w:r w:rsidR="00D02532">
        <w:rPr>
          <w:sz w:val="28"/>
          <w:szCs w:val="28"/>
        </w:rPr>
        <w:t>Клуб «Антей»</w:t>
      </w:r>
    </w:p>
    <w:p w:rsidR="00FB2D33" w:rsidRPr="00F02FA6" w:rsidRDefault="00D02532" w:rsidP="00FB2D33">
      <w:pPr>
        <w:tabs>
          <w:tab w:val="left" w:pos="10206"/>
        </w:tabs>
        <w:ind w:right="-61"/>
        <w:jc w:val="both"/>
        <w:rPr>
          <w:sz w:val="28"/>
          <w:szCs w:val="28"/>
        </w:rPr>
      </w:pPr>
      <w:r>
        <w:rPr>
          <w:sz w:val="28"/>
          <w:szCs w:val="28"/>
        </w:rPr>
        <w:t xml:space="preserve"> 4</w:t>
      </w:r>
      <w:r w:rsidR="00FB2D33" w:rsidRPr="00F02FA6">
        <w:rPr>
          <w:sz w:val="28"/>
          <w:szCs w:val="28"/>
        </w:rPr>
        <w:t>) Тяжелой атлетики клуб «Восьмерки»</w:t>
      </w:r>
    </w:p>
    <w:p w:rsidR="00FB2D33" w:rsidRPr="00F02FA6" w:rsidRDefault="00D02532" w:rsidP="00FB2D33">
      <w:pPr>
        <w:tabs>
          <w:tab w:val="left" w:pos="10206"/>
        </w:tabs>
        <w:ind w:right="-61"/>
        <w:jc w:val="both"/>
        <w:rPr>
          <w:sz w:val="28"/>
          <w:szCs w:val="28"/>
        </w:rPr>
      </w:pPr>
      <w:r>
        <w:rPr>
          <w:sz w:val="28"/>
          <w:szCs w:val="28"/>
        </w:rPr>
        <w:t>5</w:t>
      </w:r>
      <w:r w:rsidR="00FB2D33" w:rsidRPr="00F02FA6">
        <w:rPr>
          <w:sz w:val="28"/>
          <w:szCs w:val="28"/>
        </w:rPr>
        <w:t>) Футбольная</w:t>
      </w:r>
    </w:p>
    <w:p w:rsidR="00FB2D33" w:rsidRPr="00F02FA6" w:rsidRDefault="00D02532" w:rsidP="00FB2D33">
      <w:pPr>
        <w:tabs>
          <w:tab w:val="left" w:pos="10206"/>
        </w:tabs>
        <w:ind w:right="-61"/>
        <w:jc w:val="both"/>
        <w:rPr>
          <w:sz w:val="28"/>
          <w:szCs w:val="28"/>
        </w:rPr>
      </w:pPr>
      <w:r>
        <w:rPr>
          <w:sz w:val="28"/>
          <w:szCs w:val="28"/>
        </w:rPr>
        <w:t>6</w:t>
      </w:r>
      <w:r w:rsidR="00FB2D33" w:rsidRPr="00F02FA6">
        <w:rPr>
          <w:sz w:val="28"/>
          <w:szCs w:val="28"/>
        </w:rPr>
        <w:t>) Волейбольная</w:t>
      </w:r>
    </w:p>
    <w:p w:rsidR="00FB2D33" w:rsidRPr="00F02FA6" w:rsidRDefault="00FB2D33" w:rsidP="00FB2D33">
      <w:pPr>
        <w:tabs>
          <w:tab w:val="left" w:pos="10206"/>
        </w:tabs>
        <w:ind w:right="-61" w:firstLine="709"/>
        <w:jc w:val="both"/>
        <w:rPr>
          <w:sz w:val="28"/>
          <w:szCs w:val="28"/>
        </w:rPr>
      </w:pPr>
      <w:r w:rsidRPr="00F02FA6">
        <w:rPr>
          <w:sz w:val="28"/>
          <w:szCs w:val="28"/>
        </w:rPr>
        <w:t xml:space="preserve">Общая  численность занимающихся в секциях </w:t>
      </w:r>
      <w:r w:rsidR="00D02532">
        <w:rPr>
          <w:sz w:val="28"/>
          <w:szCs w:val="28"/>
        </w:rPr>
        <w:t>97</w:t>
      </w:r>
      <w:r w:rsidRPr="00F02FA6">
        <w:rPr>
          <w:sz w:val="28"/>
          <w:szCs w:val="28"/>
        </w:rPr>
        <w:t xml:space="preserve"> человек, </w:t>
      </w:r>
      <w:r w:rsidR="00D02532">
        <w:rPr>
          <w:sz w:val="28"/>
          <w:szCs w:val="28"/>
        </w:rPr>
        <w:t xml:space="preserve"> спортивную работу осуществляют 6 тренеров.</w:t>
      </w:r>
    </w:p>
    <w:p w:rsidR="00D02532" w:rsidRPr="00D02532" w:rsidRDefault="00FB2D33" w:rsidP="00D02532">
      <w:pPr>
        <w:ind w:firstLine="709"/>
        <w:jc w:val="both"/>
        <w:rPr>
          <w:sz w:val="28"/>
          <w:szCs w:val="28"/>
        </w:rPr>
      </w:pPr>
      <w:r w:rsidRPr="00F02FA6">
        <w:t xml:space="preserve">  </w:t>
      </w:r>
      <w:r w:rsidR="00D02532" w:rsidRPr="00D02532">
        <w:rPr>
          <w:sz w:val="28"/>
          <w:szCs w:val="28"/>
        </w:rPr>
        <w:t>Спортивно-массовая работа в районе ведётся спортивной школой совместно с отделом по образованию Администрации МО «</w:t>
      </w:r>
      <w:proofErr w:type="spellStart"/>
      <w:r w:rsidR="00D02532" w:rsidRPr="00D02532">
        <w:rPr>
          <w:sz w:val="28"/>
          <w:szCs w:val="28"/>
        </w:rPr>
        <w:t>Сычевский</w:t>
      </w:r>
      <w:proofErr w:type="spellEnd"/>
      <w:r w:rsidR="00D02532" w:rsidRPr="00D02532">
        <w:rPr>
          <w:sz w:val="28"/>
          <w:szCs w:val="28"/>
        </w:rPr>
        <w:t xml:space="preserve"> район» Смоленской области.</w:t>
      </w:r>
    </w:p>
    <w:p w:rsidR="00D02532" w:rsidRPr="00D02532" w:rsidRDefault="00D02532" w:rsidP="00D02532">
      <w:pPr>
        <w:ind w:firstLine="709"/>
        <w:jc w:val="both"/>
        <w:rPr>
          <w:sz w:val="28"/>
          <w:szCs w:val="28"/>
        </w:rPr>
      </w:pPr>
      <w:r w:rsidRPr="00D02532">
        <w:rPr>
          <w:sz w:val="28"/>
          <w:szCs w:val="28"/>
        </w:rPr>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EC03A1" w:rsidRDefault="00697774" w:rsidP="00D02532">
      <w:pPr>
        <w:tabs>
          <w:tab w:val="left" w:pos="10206"/>
        </w:tabs>
        <w:ind w:right="-61" w:firstLine="709"/>
        <w:jc w:val="both"/>
        <w:rPr>
          <w:b/>
          <w:color w:val="000000"/>
          <w:sz w:val="28"/>
          <w:szCs w:val="28"/>
        </w:rPr>
      </w:pPr>
      <w:r>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Жилищное строительство и обеспечение граждан жильем</w:t>
      </w:r>
    </w:p>
    <w:p w:rsidR="00EC03A1" w:rsidRDefault="00EC03A1" w:rsidP="00EC03A1">
      <w:pPr>
        <w:pStyle w:val="a9"/>
        <w:rPr>
          <w:b/>
          <w:color w:val="000000"/>
          <w:sz w:val="28"/>
          <w:szCs w:val="28"/>
        </w:rPr>
      </w:pPr>
    </w:p>
    <w:p w:rsidR="00882AFD" w:rsidRPr="00003ED8" w:rsidRDefault="00882AFD" w:rsidP="00882AFD">
      <w:pPr>
        <w:pStyle w:val="a7"/>
        <w:ind w:firstLine="709"/>
        <w:jc w:val="both"/>
        <w:rPr>
          <w:sz w:val="28"/>
          <w:szCs w:val="28"/>
        </w:rPr>
      </w:pPr>
      <w:r w:rsidRPr="00465D33">
        <w:rPr>
          <w:sz w:val="28"/>
          <w:szCs w:val="28"/>
        </w:rPr>
        <w:t>В муниципальном образовании разработана и утверждена муниципальная   программа «Обеспечение жильем молодых семей, проживающих на территории муниципального образования «</w:t>
      </w:r>
      <w:proofErr w:type="spellStart"/>
      <w:r w:rsidRPr="00465D33">
        <w:rPr>
          <w:sz w:val="28"/>
          <w:szCs w:val="28"/>
        </w:rPr>
        <w:t>Сычевский</w:t>
      </w:r>
      <w:proofErr w:type="spellEnd"/>
      <w:r w:rsidRPr="00465D33">
        <w:rPr>
          <w:sz w:val="28"/>
          <w:szCs w:val="28"/>
        </w:rPr>
        <w:t xml:space="preserve"> район» Смоленской области</w:t>
      </w:r>
      <w:r w:rsidRPr="00003ED8">
        <w:rPr>
          <w:sz w:val="28"/>
          <w:szCs w:val="28"/>
        </w:rPr>
        <w:t xml:space="preserve">». </w:t>
      </w:r>
      <w:r>
        <w:rPr>
          <w:sz w:val="28"/>
          <w:szCs w:val="28"/>
        </w:rPr>
        <w:t xml:space="preserve"> </w:t>
      </w:r>
    </w:p>
    <w:p w:rsidR="00882AFD" w:rsidRDefault="00882AFD" w:rsidP="00882AFD">
      <w:pPr>
        <w:pStyle w:val="a7"/>
        <w:ind w:firstLine="709"/>
        <w:jc w:val="both"/>
        <w:rPr>
          <w:sz w:val="28"/>
          <w:szCs w:val="28"/>
        </w:rPr>
      </w:pPr>
      <w:r w:rsidRPr="00003ED8">
        <w:rPr>
          <w:sz w:val="28"/>
          <w:szCs w:val="28"/>
        </w:rPr>
        <w:t>В 20</w:t>
      </w:r>
      <w:r>
        <w:rPr>
          <w:sz w:val="28"/>
          <w:szCs w:val="28"/>
        </w:rPr>
        <w:t>21</w:t>
      </w:r>
      <w:r w:rsidRPr="00003ED8">
        <w:rPr>
          <w:sz w:val="28"/>
          <w:szCs w:val="28"/>
        </w:rPr>
        <w:t xml:space="preserve"> г. выдано </w:t>
      </w:r>
      <w:r>
        <w:rPr>
          <w:sz w:val="28"/>
          <w:szCs w:val="28"/>
        </w:rPr>
        <w:t>1</w:t>
      </w:r>
      <w:r w:rsidRPr="00003ED8">
        <w:rPr>
          <w:sz w:val="28"/>
          <w:szCs w:val="28"/>
        </w:rPr>
        <w:t xml:space="preserve"> свидетельств</w:t>
      </w:r>
      <w:r>
        <w:rPr>
          <w:sz w:val="28"/>
          <w:szCs w:val="28"/>
        </w:rPr>
        <w:t>о</w:t>
      </w:r>
      <w:r w:rsidRPr="00003ED8">
        <w:rPr>
          <w:sz w:val="28"/>
          <w:szCs w:val="28"/>
        </w:rPr>
        <w:t xml:space="preserve">  на получение социальных выплат в размере </w:t>
      </w:r>
      <w:r>
        <w:rPr>
          <w:sz w:val="28"/>
          <w:szCs w:val="28"/>
        </w:rPr>
        <w:t>828,9</w:t>
      </w:r>
      <w:r w:rsidRPr="00003ED8">
        <w:rPr>
          <w:sz w:val="28"/>
          <w:szCs w:val="28"/>
        </w:rPr>
        <w:t xml:space="preserve"> тыс</w:t>
      </w:r>
      <w:proofErr w:type="gramStart"/>
      <w:r w:rsidRPr="00003ED8">
        <w:rPr>
          <w:sz w:val="28"/>
          <w:szCs w:val="28"/>
        </w:rPr>
        <w:t>.р</w:t>
      </w:r>
      <w:proofErr w:type="gramEnd"/>
      <w:r w:rsidRPr="00003ED8">
        <w:rPr>
          <w:sz w:val="28"/>
          <w:szCs w:val="28"/>
        </w:rPr>
        <w:t xml:space="preserve">уб. на приобретение жилья, в том числе из местного бюджета – </w:t>
      </w:r>
      <w:r>
        <w:rPr>
          <w:sz w:val="28"/>
          <w:szCs w:val="28"/>
        </w:rPr>
        <w:t>172,6</w:t>
      </w:r>
      <w:r w:rsidRPr="00003ED8">
        <w:rPr>
          <w:sz w:val="28"/>
          <w:szCs w:val="28"/>
        </w:rPr>
        <w:t xml:space="preserve"> тыс.руб.    Семь</w:t>
      </w:r>
      <w:r>
        <w:rPr>
          <w:sz w:val="28"/>
          <w:szCs w:val="28"/>
        </w:rPr>
        <w:t>я</w:t>
      </w:r>
      <w:r w:rsidRPr="00003ED8">
        <w:rPr>
          <w:sz w:val="28"/>
          <w:szCs w:val="28"/>
        </w:rPr>
        <w:t xml:space="preserve"> </w:t>
      </w:r>
      <w:r>
        <w:rPr>
          <w:sz w:val="28"/>
          <w:szCs w:val="28"/>
        </w:rPr>
        <w:t>приобрела благоустроенную квартиру.</w:t>
      </w:r>
    </w:p>
    <w:p w:rsidR="00007705" w:rsidRDefault="00D6755A" w:rsidP="00007705">
      <w:pPr>
        <w:pStyle w:val="a7"/>
        <w:ind w:firstLine="709"/>
        <w:jc w:val="both"/>
        <w:rPr>
          <w:sz w:val="28"/>
          <w:szCs w:val="28"/>
        </w:rPr>
      </w:pPr>
      <w:r>
        <w:rPr>
          <w:sz w:val="28"/>
          <w:szCs w:val="28"/>
        </w:rPr>
        <w:t xml:space="preserve"> </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Жилищно-коммунальное хозяйство</w:t>
      </w:r>
    </w:p>
    <w:p w:rsidR="00564A16" w:rsidRDefault="00564A16" w:rsidP="00564A16">
      <w:pPr>
        <w:jc w:val="center"/>
        <w:rPr>
          <w:b/>
          <w:color w:val="000000"/>
          <w:sz w:val="28"/>
          <w:szCs w:val="28"/>
        </w:rPr>
      </w:pPr>
    </w:p>
    <w:p w:rsidR="00564A16" w:rsidRPr="0032197B" w:rsidRDefault="00564A16" w:rsidP="00405123">
      <w:pPr>
        <w:ind w:firstLine="709"/>
        <w:jc w:val="both"/>
        <w:rPr>
          <w:sz w:val="28"/>
          <w:szCs w:val="28"/>
        </w:rPr>
      </w:pPr>
      <w:r w:rsidRPr="00C23F93">
        <w:rPr>
          <w:color w:val="000000"/>
          <w:sz w:val="28"/>
          <w:szCs w:val="28"/>
        </w:rPr>
        <w:t xml:space="preserve">В </w:t>
      </w:r>
      <w:r w:rsidR="00316056">
        <w:rPr>
          <w:color w:val="000000"/>
          <w:sz w:val="28"/>
          <w:szCs w:val="28"/>
        </w:rPr>
        <w:t>20</w:t>
      </w:r>
      <w:r w:rsidR="006A3096">
        <w:rPr>
          <w:color w:val="000000"/>
          <w:sz w:val="28"/>
          <w:szCs w:val="28"/>
        </w:rPr>
        <w:t>2</w:t>
      </w:r>
      <w:r w:rsidR="00882AFD">
        <w:rPr>
          <w:color w:val="000000"/>
          <w:sz w:val="28"/>
          <w:szCs w:val="28"/>
        </w:rPr>
        <w:t>1</w:t>
      </w:r>
      <w:r w:rsidR="00316056">
        <w:rPr>
          <w:color w:val="000000"/>
          <w:sz w:val="28"/>
          <w:szCs w:val="28"/>
        </w:rPr>
        <w:t xml:space="preserve"> году</w:t>
      </w:r>
      <w:r w:rsidRPr="00C23F93">
        <w:rPr>
          <w:color w:val="000000"/>
          <w:sz w:val="28"/>
          <w:szCs w:val="28"/>
        </w:rPr>
        <w:t xml:space="preserve"> обслуживание в сфере ЖКХ осуществля</w:t>
      </w:r>
      <w:r w:rsidR="00316056">
        <w:rPr>
          <w:color w:val="000000"/>
          <w:sz w:val="28"/>
          <w:szCs w:val="28"/>
        </w:rPr>
        <w:t>ли</w:t>
      </w:r>
      <w:r w:rsidRPr="00C23F93">
        <w:rPr>
          <w:color w:val="000000"/>
          <w:sz w:val="28"/>
          <w:szCs w:val="28"/>
        </w:rPr>
        <w:t xml:space="preserve">     </w:t>
      </w:r>
      <w:r w:rsidR="0030323E">
        <w:rPr>
          <w:color w:val="000000"/>
          <w:sz w:val="28"/>
          <w:szCs w:val="28"/>
        </w:rPr>
        <w:t>3</w:t>
      </w:r>
      <w:r w:rsidRPr="00C23F93">
        <w:rPr>
          <w:color w:val="000000"/>
          <w:sz w:val="28"/>
          <w:szCs w:val="28"/>
        </w:rPr>
        <w:t xml:space="preserve"> частных  предприятия жилищно-коммунального  комплекса: ООО «</w:t>
      </w:r>
      <w:r>
        <w:rPr>
          <w:color w:val="000000"/>
          <w:sz w:val="28"/>
          <w:szCs w:val="28"/>
        </w:rPr>
        <w:t>Олимп</w:t>
      </w:r>
      <w:r w:rsidRPr="00C23F93">
        <w:rPr>
          <w:color w:val="000000"/>
          <w:sz w:val="28"/>
          <w:szCs w:val="28"/>
        </w:rPr>
        <w:t xml:space="preserve">», </w:t>
      </w:r>
      <w:r w:rsidR="0030323E">
        <w:rPr>
          <w:color w:val="000000"/>
          <w:sz w:val="28"/>
          <w:szCs w:val="28"/>
        </w:rPr>
        <w:t xml:space="preserve"> </w:t>
      </w:r>
      <w:r w:rsidRPr="00C23F93">
        <w:rPr>
          <w:color w:val="000000"/>
          <w:sz w:val="28"/>
          <w:szCs w:val="28"/>
        </w:rPr>
        <w:t xml:space="preserve"> ООО «</w:t>
      </w:r>
      <w:proofErr w:type="spellStart"/>
      <w:r w:rsidR="00774AE3">
        <w:rPr>
          <w:color w:val="000000"/>
          <w:sz w:val="28"/>
          <w:szCs w:val="28"/>
        </w:rPr>
        <w:t>Автоспецхозяйство</w:t>
      </w:r>
      <w:proofErr w:type="spellEnd"/>
      <w:r w:rsidRPr="00C23F93">
        <w:rPr>
          <w:color w:val="000000"/>
          <w:sz w:val="28"/>
          <w:szCs w:val="28"/>
        </w:rPr>
        <w:t>»</w:t>
      </w:r>
      <w:r>
        <w:rPr>
          <w:color w:val="000000"/>
          <w:sz w:val="28"/>
          <w:szCs w:val="28"/>
        </w:rPr>
        <w:t xml:space="preserve"> и </w:t>
      </w:r>
      <w:r w:rsidR="006A3096">
        <w:rPr>
          <w:color w:val="000000"/>
          <w:sz w:val="28"/>
          <w:szCs w:val="28"/>
        </w:rPr>
        <w:t xml:space="preserve">МУП </w:t>
      </w:r>
      <w:r>
        <w:rPr>
          <w:color w:val="000000"/>
          <w:sz w:val="28"/>
          <w:szCs w:val="28"/>
        </w:rPr>
        <w:t xml:space="preserve"> «</w:t>
      </w:r>
      <w:proofErr w:type="spellStart"/>
      <w:r>
        <w:rPr>
          <w:color w:val="000000"/>
          <w:sz w:val="28"/>
          <w:szCs w:val="28"/>
        </w:rPr>
        <w:t>Сычевское</w:t>
      </w:r>
      <w:proofErr w:type="spellEnd"/>
      <w:r>
        <w:rPr>
          <w:color w:val="000000"/>
          <w:sz w:val="28"/>
          <w:szCs w:val="28"/>
        </w:rPr>
        <w:t xml:space="preserve"> </w:t>
      </w:r>
      <w:r w:rsidR="006A3096">
        <w:rPr>
          <w:color w:val="000000"/>
          <w:sz w:val="28"/>
          <w:szCs w:val="28"/>
        </w:rPr>
        <w:t>управление ЖКХ</w:t>
      </w:r>
      <w:r>
        <w:rPr>
          <w:color w:val="000000"/>
          <w:sz w:val="28"/>
          <w:szCs w:val="28"/>
        </w:rPr>
        <w:t>»</w:t>
      </w:r>
      <w:r w:rsidRPr="00C23F93">
        <w:rPr>
          <w:color w:val="000000"/>
          <w:sz w:val="28"/>
          <w:szCs w:val="28"/>
        </w:rPr>
        <w:t xml:space="preserve">. </w:t>
      </w:r>
      <w:r w:rsidR="006A3096">
        <w:rPr>
          <w:sz w:val="28"/>
          <w:szCs w:val="28"/>
        </w:rPr>
        <w:t xml:space="preserve"> </w:t>
      </w:r>
    </w:p>
    <w:p w:rsidR="00564A16" w:rsidRPr="0032197B" w:rsidRDefault="00564A16" w:rsidP="00405123">
      <w:pPr>
        <w:ind w:firstLine="709"/>
        <w:jc w:val="both"/>
        <w:rPr>
          <w:sz w:val="28"/>
          <w:szCs w:val="28"/>
        </w:rPr>
      </w:pPr>
      <w:r w:rsidRPr="0032197B">
        <w:rPr>
          <w:sz w:val="28"/>
          <w:szCs w:val="28"/>
        </w:rPr>
        <w:t xml:space="preserve">Всего выполнено работ за </w:t>
      </w:r>
      <w:r w:rsidR="00E03475" w:rsidRPr="0032197B">
        <w:rPr>
          <w:sz w:val="28"/>
          <w:szCs w:val="28"/>
        </w:rPr>
        <w:t>20</w:t>
      </w:r>
      <w:r w:rsidR="006A3096">
        <w:rPr>
          <w:sz w:val="28"/>
          <w:szCs w:val="28"/>
        </w:rPr>
        <w:t>2</w:t>
      </w:r>
      <w:r w:rsidR="00882AFD">
        <w:rPr>
          <w:sz w:val="28"/>
          <w:szCs w:val="28"/>
        </w:rPr>
        <w:t>1</w:t>
      </w:r>
      <w:r w:rsidR="00E03475" w:rsidRPr="0032197B">
        <w:rPr>
          <w:sz w:val="28"/>
          <w:szCs w:val="28"/>
        </w:rPr>
        <w:t xml:space="preserve"> год на сумму </w:t>
      </w:r>
      <w:r w:rsidR="0032197B" w:rsidRPr="0032197B">
        <w:rPr>
          <w:sz w:val="28"/>
          <w:szCs w:val="28"/>
        </w:rPr>
        <w:t>4</w:t>
      </w:r>
      <w:r w:rsidR="006A3096">
        <w:rPr>
          <w:sz w:val="28"/>
          <w:szCs w:val="28"/>
        </w:rPr>
        <w:t>6</w:t>
      </w:r>
      <w:r w:rsidR="00E03475" w:rsidRPr="0032197B">
        <w:rPr>
          <w:sz w:val="28"/>
          <w:szCs w:val="28"/>
        </w:rPr>
        <w:t xml:space="preserve"> млн</w:t>
      </w:r>
      <w:proofErr w:type="gramStart"/>
      <w:r w:rsidR="00E03475" w:rsidRPr="0032197B">
        <w:rPr>
          <w:sz w:val="28"/>
          <w:szCs w:val="28"/>
        </w:rPr>
        <w:t>.р</w:t>
      </w:r>
      <w:proofErr w:type="gramEnd"/>
      <w:r w:rsidR="00E03475" w:rsidRPr="0032197B">
        <w:rPr>
          <w:sz w:val="28"/>
          <w:szCs w:val="28"/>
        </w:rPr>
        <w:t>уб.</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Организация муниципального управления</w:t>
      </w:r>
    </w:p>
    <w:p w:rsidR="00EC03A1" w:rsidRDefault="00EC03A1" w:rsidP="00EC03A1">
      <w:pPr>
        <w:pStyle w:val="a9"/>
        <w:rPr>
          <w:b/>
          <w:color w:val="000000"/>
          <w:sz w:val="28"/>
          <w:szCs w:val="28"/>
        </w:rPr>
      </w:pPr>
    </w:p>
    <w:p w:rsidR="00EC03A1" w:rsidRDefault="00EC03A1" w:rsidP="00EC03A1">
      <w:pPr>
        <w:ind w:firstLine="720"/>
        <w:jc w:val="both"/>
        <w:rPr>
          <w:sz w:val="28"/>
          <w:szCs w:val="28"/>
        </w:rPr>
      </w:pPr>
      <w:r>
        <w:rPr>
          <w:sz w:val="28"/>
          <w:szCs w:val="28"/>
        </w:rPr>
        <w:lastRenderedPageBreak/>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происходит в соответствии с Федеральным законом  от 06.10.2003 № 131-ФЗ «Об общих принципах организации местного самоуправления в Российской Федерации», Уставами района и поселений.</w:t>
      </w:r>
    </w:p>
    <w:p w:rsidR="00EC03A1" w:rsidRDefault="00EC03A1" w:rsidP="00EC03A1">
      <w:pPr>
        <w:ind w:firstLine="720"/>
        <w:jc w:val="both"/>
        <w:rPr>
          <w:sz w:val="28"/>
          <w:szCs w:val="28"/>
        </w:rPr>
      </w:pPr>
      <w:r>
        <w:rPr>
          <w:sz w:val="28"/>
          <w:szCs w:val="28"/>
        </w:rPr>
        <w:t xml:space="preserve">Главной задачей деятельности в этом направлении является обеспечение осуществления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Pr>
          <w:sz w:val="28"/>
          <w:szCs w:val="28"/>
        </w:rPr>
        <w:t>Сычевском</w:t>
      </w:r>
      <w:proofErr w:type="spellEnd"/>
      <w:r>
        <w:rPr>
          <w:sz w:val="28"/>
          <w:szCs w:val="28"/>
        </w:rPr>
        <w:t xml:space="preserve"> районе сложилась хорошая практика проведения выездных личных приемов Главы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а также графики сходов граждан. Если вопросы не требуют бюджетных средств или для их решения требуется небольшие финансовые вливания, то на проводимых  в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 работа по самообложению.</w:t>
      </w:r>
    </w:p>
    <w:p w:rsidR="00EC03A1" w:rsidRDefault="00EC03A1" w:rsidP="00EC03A1">
      <w:pPr>
        <w:ind w:firstLine="720"/>
        <w:jc w:val="both"/>
        <w:rPr>
          <w:sz w:val="28"/>
          <w:szCs w:val="28"/>
        </w:rPr>
      </w:pPr>
      <w:r>
        <w:rPr>
          <w:sz w:val="28"/>
          <w:szCs w:val="28"/>
        </w:rPr>
        <w:t>Одним из важных направлений взаимодействия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являются еженедельные совещания с Главами муниципальных образований поселений.  Проведение подобных совещаний позволяет обеспечить </w:t>
      </w:r>
      <w:proofErr w:type="gramStart"/>
      <w:r>
        <w:rPr>
          <w:sz w:val="28"/>
          <w:szCs w:val="28"/>
        </w:rPr>
        <w:t>контроль за</w:t>
      </w:r>
      <w:proofErr w:type="gramEnd"/>
      <w:r>
        <w:rPr>
          <w:sz w:val="28"/>
          <w:szCs w:val="28"/>
        </w:rPr>
        <w:t xml:space="preserve"> ситуацией в целом по району, информировать Глав городского и сельских поселений об изменениях в законодательстве, эффективно решать проблемные вопросы, требующие оперативного вмешательства. В работе совещаний принимают участие работники прокуратуры, органов внутренних дел, налоговой инспекции, территориальной избирательной комиссии и др., что позволяет обеспечить более эффективное взаимодействие этих органов с поселениями района.</w:t>
      </w: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предполагает активное участие в нем населения. Поэтому одним из важнейших направлений работы остается взаимодействие с населением, которое </w:t>
      </w:r>
      <w:proofErr w:type="gramStart"/>
      <w:r>
        <w:rPr>
          <w:sz w:val="28"/>
          <w:szCs w:val="28"/>
        </w:rPr>
        <w:t>осуществляется</w:t>
      </w:r>
      <w:proofErr w:type="gramEnd"/>
      <w:r>
        <w:rPr>
          <w:sz w:val="28"/>
          <w:szCs w:val="28"/>
        </w:rPr>
        <w:t xml:space="preserve"> прежде всего через организацию работы территориального общественного самоуправления.</w:t>
      </w:r>
      <w:r w:rsidRPr="001C1766">
        <w:rPr>
          <w:sz w:val="28"/>
          <w:szCs w:val="28"/>
        </w:rPr>
        <w:t xml:space="preserve"> </w:t>
      </w:r>
      <w:r>
        <w:rPr>
          <w:sz w:val="28"/>
          <w:szCs w:val="28"/>
        </w:rPr>
        <w:t xml:space="preserve">Именно </w:t>
      </w:r>
      <w:proofErr w:type="spellStart"/>
      <w:r>
        <w:rPr>
          <w:sz w:val="28"/>
          <w:szCs w:val="28"/>
        </w:rPr>
        <w:t>ТОСы</w:t>
      </w:r>
      <w:proofErr w:type="spellEnd"/>
      <w:r>
        <w:rPr>
          <w:sz w:val="28"/>
          <w:szCs w:val="28"/>
        </w:rPr>
        <w:t xml:space="preserve"> и есть та форма местного самоуправления, которая оказывает решающее влияние на качество жизни человека, формирование его ценностей.</w:t>
      </w:r>
    </w:p>
    <w:p w:rsidR="00882AFD" w:rsidRDefault="00882AFD" w:rsidP="00882AFD">
      <w:pPr>
        <w:pStyle w:val="a7"/>
        <w:ind w:firstLine="709"/>
        <w:jc w:val="both"/>
        <w:rPr>
          <w:sz w:val="28"/>
          <w:szCs w:val="28"/>
        </w:rPr>
      </w:pPr>
      <w:r>
        <w:rPr>
          <w:sz w:val="28"/>
          <w:szCs w:val="28"/>
        </w:rPr>
        <w:t xml:space="preserve">. </w:t>
      </w:r>
      <w:r w:rsidRPr="00465D33">
        <w:rPr>
          <w:sz w:val="28"/>
          <w:szCs w:val="28"/>
        </w:rPr>
        <w:t>За 20</w:t>
      </w:r>
      <w:r>
        <w:rPr>
          <w:sz w:val="28"/>
          <w:szCs w:val="28"/>
        </w:rPr>
        <w:t>21</w:t>
      </w:r>
      <w:r w:rsidRPr="00465D33">
        <w:rPr>
          <w:sz w:val="28"/>
          <w:szCs w:val="28"/>
        </w:rPr>
        <w:t xml:space="preserve"> год   Администрацией и её структурными подразделениями рассмотрено </w:t>
      </w:r>
      <w:r>
        <w:rPr>
          <w:sz w:val="28"/>
          <w:szCs w:val="28"/>
        </w:rPr>
        <w:t>163</w:t>
      </w:r>
      <w:r w:rsidRPr="00465D33">
        <w:rPr>
          <w:sz w:val="28"/>
          <w:szCs w:val="28"/>
        </w:rPr>
        <w:t xml:space="preserve"> обращени</w:t>
      </w:r>
      <w:r>
        <w:rPr>
          <w:sz w:val="28"/>
          <w:szCs w:val="28"/>
        </w:rPr>
        <w:t>я</w:t>
      </w:r>
      <w:r w:rsidRPr="00465D33">
        <w:rPr>
          <w:sz w:val="28"/>
          <w:szCs w:val="28"/>
        </w:rPr>
        <w:t xml:space="preserve"> граждан, в том числе </w:t>
      </w:r>
      <w:r>
        <w:rPr>
          <w:sz w:val="28"/>
          <w:szCs w:val="28"/>
        </w:rPr>
        <w:t>103</w:t>
      </w:r>
      <w:r w:rsidRPr="00465D33">
        <w:rPr>
          <w:sz w:val="28"/>
          <w:szCs w:val="28"/>
        </w:rPr>
        <w:t xml:space="preserve"> обращени</w:t>
      </w:r>
      <w:r>
        <w:rPr>
          <w:sz w:val="28"/>
          <w:szCs w:val="28"/>
        </w:rPr>
        <w:t>я</w:t>
      </w:r>
      <w:r w:rsidRPr="00465D33">
        <w:rPr>
          <w:sz w:val="28"/>
          <w:szCs w:val="28"/>
        </w:rPr>
        <w:t xml:space="preserve"> поступило </w:t>
      </w:r>
      <w:r w:rsidRPr="00465D33">
        <w:rPr>
          <w:sz w:val="28"/>
          <w:szCs w:val="28"/>
        </w:rPr>
        <w:lastRenderedPageBreak/>
        <w:t>непосредственно от заявителя,</w:t>
      </w:r>
      <w:r>
        <w:rPr>
          <w:sz w:val="28"/>
          <w:szCs w:val="28"/>
        </w:rPr>
        <w:t xml:space="preserve"> из них</w:t>
      </w:r>
      <w:r w:rsidRPr="00465D33">
        <w:rPr>
          <w:sz w:val="28"/>
          <w:szCs w:val="28"/>
        </w:rPr>
        <w:t xml:space="preserve">  </w:t>
      </w:r>
      <w:r>
        <w:rPr>
          <w:sz w:val="28"/>
          <w:szCs w:val="28"/>
        </w:rPr>
        <w:t>76</w:t>
      </w:r>
      <w:r w:rsidRPr="00465D33">
        <w:rPr>
          <w:sz w:val="28"/>
          <w:szCs w:val="28"/>
        </w:rPr>
        <w:t xml:space="preserve"> обращени</w:t>
      </w:r>
      <w:r>
        <w:rPr>
          <w:sz w:val="28"/>
          <w:szCs w:val="28"/>
        </w:rPr>
        <w:t>й</w:t>
      </w:r>
      <w:r w:rsidRPr="00465D33">
        <w:rPr>
          <w:sz w:val="28"/>
          <w:szCs w:val="28"/>
        </w:rPr>
        <w:t xml:space="preserve"> граждан поступило в форме электронного документа, </w:t>
      </w:r>
      <w:r>
        <w:rPr>
          <w:sz w:val="28"/>
          <w:szCs w:val="28"/>
        </w:rPr>
        <w:t>2</w:t>
      </w:r>
      <w:r w:rsidRPr="00465D33">
        <w:rPr>
          <w:sz w:val="28"/>
          <w:szCs w:val="28"/>
        </w:rPr>
        <w:t xml:space="preserve"> – через интернет приемную на сайте Администрации. </w:t>
      </w:r>
    </w:p>
    <w:p w:rsidR="00882AFD" w:rsidRDefault="00882AFD" w:rsidP="00882AFD">
      <w:pPr>
        <w:pStyle w:val="a7"/>
        <w:ind w:firstLine="709"/>
        <w:jc w:val="both"/>
        <w:rPr>
          <w:sz w:val="28"/>
          <w:szCs w:val="28"/>
        </w:rPr>
      </w:pPr>
      <w:r>
        <w:rPr>
          <w:sz w:val="28"/>
          <w:szCs w:val="28"/>
        </w:rPr>
        <w:t>Большую часть составили обращения по жилищно-коммунальному хозяйству – 24,5% , по вопросам транспорта, связи и газификации – 19,6%,</w:t>
      </w:r>
      <w:r w:rsidRPr="00465D33">
        <w:rPr>
          <w:sz w:val="28"/>
          <w:szCs w:val="28"/>
        </w:rPr>
        <w:t xml:space="preserve">  </w:t>
      </w:r>
      <w:r>
        <w:rPr>
          <w:sz w:val="28"/>
          <w:szCs w:val="28"/>
        </w:rPr>
        <w:t>розыск захоронений бойцов Великой отечественной войны – 14,7%.</w:t>
      </w:r>
      <w:r w:rsidRPr="00465D33">
        <w:rPr>
          <w:sz w:val="28"/>
          <w:szCs w:val="28"/>
        </w:rPr>
        <w:t xml:space="preserve">  </w:t>
      </w:r>
    </w:p>
    <w:p w:rsidR="00882AFD" w:rsidRDefault="00882AFD" w:rsidP="00882AFD">
      <w:pPr>
        <w:pStyle w:val="a7"/>
        <w:ind w:firstLine="709"/>
        <w:jc w:val="both"/>
        <w:rPr>
          <w:sz w:val="28"/>
          <w:szCs w:val="28"/>
        </w:rPr>
      </w:pPr>
      <w:r>
        <w:rPr>
          <w:sz w:val="28"/>
          <w:szCs w:val="28"/>
        </w:rPr>
        <w:t>Все обращения граждан рассмотрены в установленные законом сроки.</w:t>
      </w:r>
      <w:r w:rsidRPr="00465D33">
        <w:rPr>
          <w:sz w:val="28"/>
          <w:szCs w:val="28"/>
        </w:rPr>
        <w:t xml:space="preserve"> </w:t>
      </w:r>
    </w:p>
    <w:p w:rsidR="0030323E" w:rsidRDefault="0030323E" w:rsidP="00E03475">
      <w:pPr>
        <w:ind w:firstLine="708"/>
        <w:jc w:val="both"/>
        <w:rPr>
          <w:sz w:val="28"/>
          <w:szCs w:val="28"/>
        </w:rPr>
      </w:pPr>
      <w:r w:rsidRPr="001D4B45">
        <w:rPr>
          <w:sz w:val="28"/>
          <w:szCs w:val="28"/>
        </w:rPr>
        <w:t xml:space="preserve">  </w:t>
      </w:r>
      <w:r w:rsidR="003B54E3">
        <w:rPr>
          <w:sz w:val="28"/>
          <w:szCs w:val="28"/>
        </w:rPr>
        <w:t xml:space="preserve"> </w:t>
      </w:r>
      <w:r w:rsidRPr="001D4B45">
        <w:rPr>
          <w:sz w:val="28"/>
          <w:szCs w:val="28"/>
        </w:rPr>
        <w:t xml:space="preserve">   </w:t>
      </w:r>
    </w:p>
    <w:p w:rsidR="00882AFD" w:rsidRDefault="00882AFD" w:rsidP="00882AFD">
      <w:pPr>
        <w:pStyle w:val="a7"/>
        <w:ind w:firstLine="709"/>
        <w:jc w:val="both"/>
        <w:rPr>
          <w:sz w:val="28"/>
          <w:szCs w:val="28"/>
        </w:rPr>
      </w:pPr>
      <w:r w:rsidRPr="00465D33">
        <w:rPr>
          <w:sz w:val="28"/>
          <w:szCs w:val="28"/>
        </w:rPr>
        <w:t>Для решения вопросов местного значения Главой  муниципального образования в 20</w:t>
      </w:r>
      <w:r>
        <w:rPr>
          <w:sz w:val="28"/>
          <w:szCs w:val="28"/>
        </w:rPr>
        <w:t>21</w:t>
      </w:r>
      <w:r w:rsidRPr="00465D33">
        <w:rPr>
          <w:sz w:val="28"/>
          <w:szCs w:val="28"/>
        </w:rPr>
        <w:t xml:space="preserve"> году было принято </w:t>
      </w:r>
      <w:r>
        <w:rPr>
          <w:sz w:val="28"/>
          <w:szCs w:val="28"/>
        </w:rPr>
        <w:t>754</w:t>
      </w:r>
      <w:r w:rsidRPr="00465D33">
        <w:rPr>
          <w:sz w:val="28"/>
          <w:szCs w:val="28"/>
        </w:rPr>
        <w:t xml:space="preserve"> постановлени</w:t>
      </w:r>
      <w:r>
        <w:rPr>
          <w:sz w:val="28"/>
          <w:szCs w:val="28"/>
        </w:rPr>
        <w:t>я</w:t>
      </w:r>
      <w:r w:rsidRPr="00465D33">
        <w:rPr>
          <w:sz w:val="28"/>
          <w:szCs w:val="28"/>
        </w:rPr>
        <w:t xml:space="preserve"> и </w:t>
      </w:r>
      <w:r>
        <w:rPr>
          <w:sz w:val="28"/>
          <w:szCs w:val="28"/>
        </w:rPr>
        <w:t>479</w:t>
      </w:r>
      <w:r w:rsidRPr="00465D33">
        <w:rPr>
          <w:sz w:val="28"/>
          <w:szCs w:val="28"/>
        </w:rPr>
        <w:t xml:space="preserve"> распоряжени</w:t>
      </w:r>
      <w:r>
        <w:rPr>
          <w:sz w:val="28"/>
          <w:szCs w:val="28"/>
        </w:rPr>
        <w:t>й</w:t>
      </w:r>
      <w:r w:rsidRPr="00465D33">
        <w:rPr>
          <w:sz w:val="28"/>
          <w:szCs w:val="28"/>
        </w:rPr>
        <w:t xml:space="preserve"> по различным вопросам.</w:t>
      </w:r>
    </w:p>
    <w:p w:rsidR="00697774" w:rsidRDefault="00697774" w:rsidP="00E03475">
      <w:pPr>
        <w:ind w:firstLine="708"/>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Энергосбережение и повышение энергетической эффективности</w:t>
      </w:r>
    </w:p>
    <w:p w:rsidR="00B04155" w:rsidRDefault="00B04155" w:rsidP="00B04155">
      <w:pPr>
        <w:jc w:val="center"/>
        <w:rPr>
          <w:b/>
          <w:color w:val="000000"/>
          <w:sz w:val="28"/>
          <w:szCs w:val="28"/>
        </w:rPr>
      </w:pPr>
    </w:p>
    <w:p w:rsidR="009F1EC6" w:rsidRDefault="009F1EC6" w:rsidP="00405123">
      <w:pPr>
        <w:ind w:firstLine="709"/>
        <w:jc w:val="both"/>
        <w:rPr>
          <w:color w:val="000000"/>
          <w:sz w:val="28"/>
          <w:szCs w:val="28"/>
        </w:rPr>
      </w:pPr>
      <w:r w:rsidRPr="009F1EC6">
        <w:rPr>
          <w:color w:val="000000"/>
          <w:sz w:val="28"/>
          <w:szCs w:val="28"/>
        </w:rPr>
        <w:t xml:space="preserve">Работа в </w:t>
      </w:r>
      <w:r>
        <w:rPr>
          <w:color w:val="000000"/>
          <w:sz w:val="28"/>
          <w:szCs w:val="28"/>
        </w:rPr>
        <w:t>сфере энергосбережения и повышения энергетической эффективности строится в соответствии с целями, задачами и мероприятиями муниципальной программы «Энергосбережение и повышение энергетической эффективности  на территории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9F1EC6" w:rsidRPr="009F1EC6" w:rsidRDefault="009F1EC6" w:rsidP="00405123">
      <w:pPr>
        <w:ind w:firstLine="709"/>
        <w:jc w:val="both"/>
        <w:rPr>
          <w:color w:val="000000"/>
          <w:sz w:val="28"/>
          <w:szCs w:val="28"/>
        </w:rPr>
      </w:pPr>
      <w:r>
        <w:rPr>
          <w:color w:val="000000"/>
          <w:sz w:val="28"/>
          <w:szCs w:val="28"/>
        </w:rPr>
        <w:t>В 20</w:t>
      </w:r>
      <w:r w:rsidR="00FC14D3">
        <w:rPr>
          <w:color w:val="000000"/>
          <w:sz w:val="28"/>
          <w:szCs w:val="28"/>
        </w:rPr>
        <w:t>2</w:t>
      </w:r>
      <w:r w:rsidR="00882AFD">
        <w:rPr>
          <w:color w:val="000000"/>
          <w:sz w:val="28"/>
          <w:szCs w:val="28"/>
        </w:rPr>
        <w:t>1</w:t>
      </w:r>
      <w:r>
        <w:rPr>
          <w:color w:val="000000"/>
          <w:sz w:val="28"/>
          <w:szCs w:val="28"/>
        </w:rPr>
        <w:t xml:space="preserve"> году в рамках реализации мероприятий программы затрачено </w:t>
      </w:r>
      <w:r w:rsidR="00FC14D3">
        <w:rPr>
          <w:sz w:val="28"/>
          <w:szCs w:val="28"/>
        </w:rPr>
        <w:t>118</w:t>
      </w:r>
      <w:r>
        <w:rPr>
          <w:color w:val="000000"/>
          <w:sz w:val="28"/>
          <w:szCs w:val="28"/>
        </w:rPr>
        <w:t xml:space="preserve"> тыс</w:t>
      </w:r>
      <w:proofErr w:type="gramStart"/>
      <w:r>
        <w:rPr>
          <w:color w:val="000000"/>
          <w:sz w:val="28"/>
          <w:szCs w:val="28"/>
        </w:rPr>
        <w:t>.р</w:t>
      </w:r>
      <w:proofErr w:type="gramEnd"/>
      <w:r>
        <w:rPr>
          <w:color w:val="000000"/>
          <w:sz w:val="28"/>
          <w:szCs w:val="28"/>
        </w:rPr>
        <w:t>уб. из местного бюджета.</w:t>
      </w:r>
    </w:p>
    <w:p w:rsidR="00B04155" w:rsidRPr="009F1EC6" w:rsidRDefault="009F1EC6" w:rsidP="00405123">
      <w:pPr>
        <w:ind w:firstLine="709"/>
        <w:jc w:val="both"/>
        <w:rPr>
          <w:b/>
          <w:color w:val="000000"/>
          <w:sz w:val="28"/>
          <w:szCs w:val="28"/>
        </w:rPr>
      </w:pPr>
      <w:r w:rsidRPr="009F1EC6">
        <w:rPr>
          <w:color w:val="313131"/>
          <w:sz w:val="28"/>
          <w:szCs w:val="28"/>
          <w:shd w:val="clear" w:color="auto" w:fill="FFFFFF"/>
        </w:rPr>
        <w:t>Программа позвол</w:t>
      </w:r>
      <w:r>
        <w:rPr>
          <w:color w:val="313131"/>
          <w:sz w:val="28"/>
          <w:szCs w:val="28"/>
          <w:shd w:val="clear" w:color="auto" w:fill="FFFFFF"/>
        </w:rPr>
        <w:t>яет</w:t>
      </w:r>
      <w:r w:rsidRPr="009F1EC6">
        <w:rPr>
          <w:color w:val="313131"/>
          <w:sz w:val="28"/>
          <w:szCs w:val="28"/>
          <w:shd w:val="clear" w:color="auto" w:fill="FFFFFF"/>
        </w:rPr>
        <w:t xml:space="preserve"> сэкономить топливно-энергетические ресурсы, и да</w:t>
      </w:r>
      <w:r>
        <w:rPr>
          <w:color w:val="313131"/>
          <w:sz w:val="28"/>
          <w:szCs w:val="28"/>
          <w:shd w:val="clear" w:color="auto" w:fill="FFFFFF"/>
        </w:rPr>
        <w:t>ё</w:t>
      </w:r>
      <w:r w:rsidRPr="009F1EC6">
        <w:rPr>
          <w:color w:val="313131"/>
          <w:sz w:val="28"/>
          <w:szCs w:val="28"/>
          <w:shd w:val="clear" w:color="auto" w:fill="FFFFFF"/>
        </w:rPr>
        <w:t>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995AAC" w:rsidRPr="009F1EC6" w:rsidRDefault="00760990" w:rsidP="00405123">
      <w:pPr>
        <w:ind w:firstLine="709"/>
        <w:jc w:val="both"/>
        <w:rPr>
          <w:color w:val="000000"/>
          <w:sz w:val="28"/>
          <w:szCs w:val="28"/>
        </w:rPr>
      </w:pPr>
      <w:r w:rsidRPr="009F1EC6">
        <w:rPr>
          <w:color w:val="000000"/>
          <w:sz w:val="28"/>
          <w:szCs w:val="28"/>
        </w:rPr>
        <w:t xml:space="preserve"> </w:t>
      </w:r>
      <w:r w:rsidR="009F1EC6" w:rsidRPr="009F1EC6">
        <w:rPr>
          <w:color w:val="313131"/>
          <w:sz w:val="28"/>
          <w:szCs w:val="28"/>
          <w:shd w:val="clear" w:color="auto" w:fill="FFFFFF"/>
        </w:rPr>
        <w:t>В результате осуществления основных мероприятий муниципальной  программы планируется достичь экономии потребления топливно-энергетических ресурсов и воды на объектах бюджетной сферы в объеме не менее 10 % от существующего уровня потребления в течение 7 лет.</w:t>
      </w:r>
    </w:p>
    <w:p w:rsidR="00310B69" w:rsidRPr="00C23F93" w:rsidRDefault="00310B69" w:rsidP="00920ED5">
      <w:pPr>
        <w:jc w:val="both"/>
        <w:rPr>
          <w:b/>
          <w:sz w:val="28"/>
          <w:szCs w:val="28"/>
        </w:rPr>
      </w:pPr>
    </w:p>
    <w:p w:rsidR="00C03B51" w:rsidRPr="00934212" w:rsidRDefault="00C03B51" w:rsidP="00934212">
      <w:pPr>
        <w:jc w:val="both"/>
        <w:rPr>
          <w:sz w:val="28"/>
          <w:szCs w:val="28"/>
        </w:rPr>
      </w:pPr>
    </w:p>
    <w:sectPr w:rsidR="00C03B51" w:rsidRPr="00934212" w:rsidSect="00405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52"/>
    <w:multiLevelType w:val="hybridMultilevel"/>
    <w:tmpl w:val="9E3873C4"/>
    <w:lvl w:ilvl="0" w:tplc="824AF77A">
      <w:start w:val="1"/>
      <w:numFmt w:val="decimal"/>
      <w:lvlText w:val="%1."/>
      <w:lvlJc w:val="left"/>
      <w:pPr>
        <w:tabs>
          <w:tab w:val="num" w:pos="720"/>
        </w:tabs>
        <w:ind w:left="720" w:hanging="360"/>
      </w:pPr>
    </w:lvl>
    <w:lvl w:ilvl="1" w:tplc="AFCA6BF6">
      <w:numFmt w:val="none"/>
      <w:lvlText w:val=""/>
      <w:lvlJc w:val="left"/>
      <w:pPr>
        <w:tabs>
          <w:tab w:val="num" w:pos="360"/>
        </w:tabs>
      </w:pPr>
    </w:lvl>
    <w:lvl w:ilvl="2" w:tplc="3BC0B238">
      <w:numFmt w:val="none"/>
      <w:lvlText w:val=""/>
      <w:lvlJc w:val="left"/>
      <w:pPr>
        <w:tabs>
          <w:tab w:val="num" w:pos="360"/>
        </w:tabs>
      </w:pPr>
    </w:lvl>
    <w:lvl w:ilvl="3" w:tplc="A7E43E72">
      <w:numFmt w:val="none"/>
      <w:lvlText w:val=""/>
      <w:lvlJc w:val="left"/>
      <w:pPr>
        <w:tabs>
          <w:tab w:val="num" w:pos="360"/>
        </w:tabs>
      </w:pPr>
    </w:lvl>
    <w:lvl w:ilvl="4" w:tplc="2A485B98">
      <w:numFmt w:val="none"/>
      <w:lvlText w:val=""/>
      <w:lvlJc w:val="left"/>
      <w:pPr>
        <w:tabs>
          <w:tab w:val="num" w:pos="360"/>
        </w:tabs>
      </w:pPr>
    </w:lvl>
    <w:lvl w:ilvl="5" w:tplc="521083EA">
      <w:numFmt w:val="none"/>
      <w:lvlText w:val=""/>
      <w:lvlJc w:val="left"/>
      <w:pPr>
        <w:tabs>
          <w:tab w:val="num" w:pos="360"/>
        </w:tabs>
      </w:pPr>
    </w:lvl>
    <w:lvl w:ilvl="6" w:tplc="45E26E92">
      <w:numFmt w:val="none"/>
      <w:lvlText w:val=""/>
      <w:lvlJc w:val="left"/>
      <w:pPr>
        <w:tabs>
          <w:tab w:val="num" w:pos="360"/>
        </w:tabs>
      </w:pPr>
    </w:lvl>
    <w:lvl w:ilvl="7" w:tplc="4232EF42">
      <w:numFmt w:val="none"/>
      <w:lvlText w:val=""/>
      <w:lvlJc w:val="left"/>
      <w:pPr>
        <w:tabs>
          <w:tab w:val="num" w:pos="360"/>
        </w:tabs>
      </w:pPr>
    </w:lvl>
    <w:lvl w:ilvl="8" w:tplc="7684262A">
      <w:numFmt w:val="none"/>
      <w:lvlText w:val=""/>
      <w:lvlJc w:val="left"/>
      <w:pPr>
        <w:tabs>
          <w:tab w:val="num" w:pos="360"/>
        </w:tabs>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00D21"/>
    <w:multiLevelType w:val="hybridMultilevel"/>
    <w:tmpl w:val="9DA8B9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0BC214B"/>
    <w:multiLevelType w:val="hybridMultilevel"/>
    <w:tmpl w:val="3192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F3B17"/>
    <w:multiLevelType w:val="hybridMultilevel"/>
    <w:tmpl w:val="FFA29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9E73BC"/>
    <w:multiLevelType w:val="hybridMultilevel"/>
    <w:tmpl w:val="9E303F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79BE2FB7"/>
    <w:multiLevelType w:val="hybridMultilevel"/>
    <w:tmpl w:val="75C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93482"/>
    <w:rsid w:val="00007705"/>
    <w:rsid w:val="0002630A"/>
    <w:rsid w:val="000315DB"/>
    <w:rsid w:val="00042084"/>
    <w:rsid w:val="000523F0"/>
    <w:rsid w:val="0005420B"/>
    <w:rsid w:val="00065036"/>
    <w:rsid w:val="00082DFE"/>
    <w:rsid w:val="0008543C"/>
    <w:rsid w:val="000B1CC1"/>
    <w:rsid w:val="000C0715"/>
    <w:rsid w:val="000D7D68"/>
    <w:rsid w:val="000E21E2"/>
    <w:rsid w:val="000F6BBB"/>
    <w:rsid w:val="00105E96"/>
    <w:rsid w:val="00112932"/>
    <w:rsid w:val="00147369"/>
    <w:rsid w:val="00153139"/>
    <w:rsid w:val="001754FD"/>
    <w:rsid w:val="001965BB"/>
    <w:rsid w:val="001F4440"/>
    <w:rsid w:val="00253742"/>
    <w:rsid w:val="0028139E"/>
    <w:rsid w:val="0028550D"/>
    <w:rsid w:val="002A4B6D"/>
    <w:rsid w:val="002F21E2"/>
    <w:rsid w:val="0030323E"/>
    <w:rsid w:val="00310B69"/>
    <w:rsid w:val="00311843"/>
    <w:rsid w:val="003129A5"/>
    <w:rsid w:val="00316056"/>
    <w:rsid w:val="0032197B"/>
    <w:rsid w:val="003505E3"/>
    <w:rsid w:val="00360AA1"/>
    <w:rsid w:val="003747E5"/>
    <w:rsid w:val="00376D3B"/>
    <w:rsid w:val="00390C30"/>
    <w:rsid w:val="003A1922"/>
    <w:rsid w:val="003A72DE"/>
    <w:rsid w:val="003A7CB4"/>
    <w:rsid w:val="003B4426"/>
    <w:rsid w:val="003B54E3"/>
    <w:rsid w:val="003C134D"/>
    <w:rsid w:val="003F0183"/>
    <w:rsid w:val="00400FEE"/>
    <w:rsid w:val="004032F9"/>
    <w:rsid w:val="00405123"/>
    <w:rsid w:val="0043327E"/>
    <w:rsid w:val="004416CD"/>
    <w:rsid w:val="00466793"/>
    <w:rsid w:val="004A5C08"/>
    <w:rsid w:val="004C4642"/>
    <w:rsid w:val="004D1585"/>
    <w:rsid w:val="004E301F"/>
    <w:rsid w:val="004E7C1D"/>
    <w:rsid w:val="00500BAE"/>
    <w:rsid w:val="005141CD"/>
    <w:rsid w:val="00562D57"/>
    <w:rsid w:val="00564A16"/>
    <w:rsid w:val="005911C6"/>
    <w:rsid w:val="005A2FB6"/>
    <w:rsid w:val="005A5A9F"/>
    <w:rsid w:val="005B75E9"/>
    <w:rsid w:val="005D2EE1"/>
    <w:rsid w:val="005E2AEC"/>
    <w:rsid w:val="005E44E9"/>
    <w:rsid w:val="005F3F05"/>
    <w:rsid w:val="006048CF"/>
    <w:rsid w:val="00612462"/>
    <w:rsid w:val="006277B6"/>
    <w:rsid w:val="006404DA"/>
    <w:rsid w:val="00643025"/>
    <w:rsid w:val="00645D7F"/>
    <w:rsid w:val="00656F23"/>
    <w:rsid w:val="00664F4D"/>
    <w:rsid w:val="00697774"/>
    <w:rsid w:val="006A3096"/>
    <w:rsid w:val="006A332C"/>
    <w:rsid w:val="006A3E20"/>
    <w:rsid w:val="006A4A2F"/>
    <w:rsid w:val="006E4525"/>
    <w:rsid w:val="00702FC1"/>
    <w:rsid w:val="007176E7"/>
    <w:rsid w:val="00730D8D"/>
    <w:rsid w:val="00743B1D"/>
    <w:rsid w:val="00750D07"/>
    <w:rsid w:val="007539E0"/>
    <w:rsid w:val="00754294"/>
    <w:rsid w:val="007545B1"/>
    <w:rsid w:val="00760990"/>
    <w:rsid w:val="00774AE3"/>
    <w:rsid w:val="007B0F09"/>
    <w:rsid w:val="007B2236"/>
    <w:rsid w:val="007C4582"/>
    <w:rsid w:val="00805D85"/>
    <w:rsid w:val="008328B8"/>
    <w:rsid w:val="008334C0"/>
    <w:rsid w:val="00837BEE"/>
    <w:rsid w:val="00837F2F"/>
    <w:rsid w:val="0088145D"/>
    <w:rsid w:val="00882AFD"/>
    <w:rsid w:val="008B3EDF"/>
    <w:rsid w:val="008C7B1A"/>
    <w:rsid w:val="008D4326"/>
    <w:rsid w:val="00901C91"/>
    <w:rsid w:val="009141A3"/>
    <w:rsid w:val="00920ED5"/>
    <w:rsid w:val="009220FB"/>
    <w:rsid w:val="009252B9"/>
    <w:rsid w:val="00934212"/>
    <w:rsid w:val="00936B13"/>
    <w:rsid w:val="00940B14"/>
    <w:rsid w:val="00960FCB"/>
    <w:rsid w:val="009616F8"/>
    <w:rsid w:val="00961CD5"/>
    <w:rsid w:val="00965AB9"/>
    <w:rsid w:val="009702F1"/>
    <w:rsid w:val="00995AAC"/>
    <w:rsid w:val="009A2DF4"/>
    <w:rsid w:val="009A4573"/>
    <w:rsid w:val="009B1594"/>
    <w:rsid w:val="009D40B7"/>
    <w:rsid w:val="009D4860"/>
    <w:rsid w:val="009E090B"/>
    <w:rsid w:val="009F1083"/>
    <w:rsid w:val="009F1AD2"/>
    <w:rsid w:val="009F1EC6"/>
    <w:rsid w:val="009F2666"/>
    <w:rsid w:val="009F6FEA"/>
    <w:rsid w:val="00A2721A"/>
    <w:rsid w:val="00A32C8A"/>
    <w:rsid w:val="00A57047"/>
    <w:rsid w:val="00A772BF"/>
    <w:rsid w:val="00A93B7D"/>
    <w:rsid w:val="00A9438A"/>
    <w:rsid w:val="00A96D2F"/>
    <w:rsid w:val="00AB78F1"/>
    <w:rsid w:val="00AF0CD0"/>
    <w:rsid w:val="00B04155"/>
    <w:rsid w:val="00B10AED"/>
    <w:rsid w:val="00B1306C"/>
    <w:rsid w:val="00B3231C"/>
    <w:rsid w:val="00B35F6C"/>
    <w:rsid w:val="00B36A56"/>
    <w:rsid w:val="00B4082C"/>
    <w:rsid w:val="00B7238A"/>
    <w:rsid w:val="00B7601D"/>
    <w:rsid w:val="00B83AED"/>
    <w:rsid w:val="00B8433E"/>
    <w:rsid w:val="00BB3833"/>
    <w:rsid w:val="00BB68FB"/>
    <w:rsid w:val="00BD319B"/>
    <w:rsid w:val="00BF5D42"/>
    <w:rsid w:val="00C03B51"/>
    <w:rsid w:val="00C23F93"/>
    <w:rsid w:val="00C40EB7"/>
    <w:rsid w:val="00C54B47"/>
    <w:rsid w:val="00C56661"/>
    <w:rsid w:val="00C60629"/>
    <w:rsid w:val="00C767C0"/>
    <w:rsid w:val="00C9160C"/>
    <w:rsid w:val="00CF3CB5"/>
    <w:rsid w:val="00CF4766"/>
    <w:rsid w:val="00D02532"/>
    <w:rsid w:val="00D07328"/>
    <w:rsid w:val="00D3453C"/>
    <w:rsid w:val="00D43AC9"/>
    <w:rsid w:val="00D66450"/>
    <w:rsid w:val="00D6755A"/>
    <w:rsid w:val="00D75297"/>
    <w:rsid w:val="00D87C73"/>
    <w:rsid w:val="00DA2801"/>
    <w:rsid w:val="00DA4A13"/>
    <w:rsid w:val="00DB56E7"/>
    <w:rsid w:val="00DC1B46"/>
    <w:rsid w:val="00DD7C3A"/>
    <w:rsid w:val="00DF4A10"/>
    <w:rsid w:val="00E01085"/>
    <w:rsid w:val="00E03475"/>
    <w:rsid w:val="00E03EFF"/>
    <w:rsid w:val="00E442F1"/>
    <w:rsid w:val="00EA1A62"/>
    <w:rsid w:val="00EA2758"/>
    <w:rsid w:val="00EB0E8E"/>
    <w:rsid w:val="00EB17BA"/>
    <w:rsid w:val="00EC03A1"/>
    <w:rsid w:val="00ED7167"/>
    <w:rsid w:val="00EE7431"/>
    <w:rsid w:val="00EF7CA5"/>
    <w:rsid w:val="00F13774"/>
    <w:rsid w:val="00F41D2C"/>
    <w:rsid w:val="00F51742"/>
    <w:rsid w:val="00F64A80"/>
    <w:rsid w:val="00F67F26"/>
    <w:rsid w:val="00F732F2"/>
    <w:rsid w:val="00F93482"/>
    <w:rsid w:val="00FB2D33"/>
    <w:rsid w:val="00FC14D3"/>
    <w:rsid w:val="00FC2481"/>
    <w:rsid w:val="00FC58E4"/>
    <w:rsid w:val="00FE4F8B"/>
    <w:rsid w:val="00FE5877"/>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5D42"/>
    <w:pPr>
      <w:widowControl w:val="0"/>
      <w:ind w:firstLine="720"/>
    </w:pPr>
    <w:rPr>
      <w:rFonts w:ascii="Arial" w:hAnsi="Arial"/>
      <w:snapToGrid w:val="0"/>
    </w:rPr>
  </w:style>
  <w:style w:type="paragraph" w:styleId="a3">
    <w:name w:val="Body Text Indent"/>
    <w:basedOn w:val="a"/>
    <w:rsid w:val="00BF5D42"/>
    <w:pPr>
      <w:spacing w:line="360" w:lineRule="auto"/>
      <w:ind w:firstLine="720"/>
      <w:jc w:val="both"/>
    </w:pPr>
    <w:rPr>
      <w:i/>
      <w:iCs/>
    </w:rPr>
  </w:style>
  <w:style w:type="paragraph" w:styleId="a4">
    <w:name w:val="Title"/>
    <w:basedOn w:val="a"/>
    <w:qFormat/>
    <w:rsid w:val="00BF5D42"/>
    <w:pPr>
      <w:jc w:val="center"/>
    </w:pPr>
    <w:rPr>
      <w:b/>
      <w:sz w:val="32"/>
      <w:szCs w:val="20"/>
    </w:rPr>
  </w:style>
  <w:style w:type="paragraph" w:customStyle="1" w:styleId="ConsPlusTitle">
    <w:name w:val="ConsPlusTitle"/>
    <w:rsid w:val="00BF5D42"/>
    <w:pPr>
      <w:widowControl w:val="0"/>
      <w:autoSpaceDE w:val="0"/>
      <w:autoSpaceDN w:val="0"/>
      <w:adjustRightInd w:val="0"/>
    </w:pPr>
    <w:rPr>
      <w:rFonts w:ascii="Arial" w:hAnsi="Arial" w:cs="Arial"/>
      <w:b/>
      <w:bCs/>
    </w:rPr>
  </w:style>
  <w:style w:type="table" w:styleId="a5">
    <w:name w:val="Table Grid"/>
    <w:basedOn w:val="a1"/>
    <w:rsid w:val="0051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6E4525"/>
    <w:pPr>
      <w:widowControl w:val="0"/>
      <w:autoSpaceDE w:val="0"/>
      <w:autoSpaceDN w:val="0"/>
      <w:adjustRightInd w:val="0"/>
      <w:spacing w:after="120"/>
    </w:pPr>
    <w:rPr>
      <w:sz w:val="20"/>
      <w:szCs w:val="20"/>
    </w:rPr>
  </w:style>
  <w:style w:type="paragraph" w:styleId="a7">
    <w:name w:val="No Spacing"/>
    <w:link w:val="a8"/>
    <w:qFormat/>
    <w:rsid w:val="004A5C0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A13"/>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3A7CB4"/>
    <w:pPr>
      <w:ind w:left="708"/>
    </w:pPr>
  </w:style>
  <w:style w:type="paragraph" w:customStyle="1" w:styleId="Standard">
    <w:name w:val="Standard"/>
    <w:rsid w:val="000D7D68"/>
    <w:pPr>
      <w:widowControl w:val="0"/>
      <w:suppressAutoHyphens/>
      <w:autoSpaceDN w:val="0"/>
    </w:pPr>
    <w:rPr>
      <w:rFonts w:ascii="Calibri" w:hAnsi="Calibri" w:cs="Calibri"/>
      <w:color w:val="000000"/>
      <w:kern w:val="3"/>
      <w:sz w:val="24"/>
      <w:szCs w:val="24"/>
      <w:lang w:val="en-US" w:eastAsia="en-US"/>
    </w:rPr>
  </w:style>
  <w:style w:type="character" w:customStyle="1" w:styleId="a8">
    <w:name w:val="Без интервала Знак"/>
    <w:link w:val="a7"/>
    <w:locked/>
    <w:rsid w:val="00F64A80"/>
    <w:rPr>
      <w:sz w:val="24"/>
      <w:szCs w:val="24"/>
      <w:lang w:bidi="ar-SA"/>
    </w:rPr>
  </w:style>
  <w:style w:type="paragraph" w:styleId="aa">
    <w:name w:val="Normal (Web)"/>
    <w:basedOn w:val="a"/>
    <w:uiPriority w:val="99"/>
    <w:unhideWhenUsed/>
    <w:rsid w:val="00C40E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252147">
      <w:bodyDiv w:val="1"/>
      <w:marLeft w:val="0"/>
      <w:marRight w:val="0"/>
      <w:marTop w:val="0"/>
      <w:marBottom w:val="0"/>
      <w:divBdr>
        <w:top w:val="none" w:sz="0" w:space="0" w:color="auto"/>
        <w:left w:val="none" w:sz="0" w:space="0" w:color="auto"/>
        <w:bottom w:val="none" w:sz="0" w:space="0" w:color="auto"/>
        <w:right w:val="none" w:sz="0" w:space="0" w:color="auto"/>
      </w:divBdr>
    </w:div>
    <w:div w:id="589319090">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355617299">
      <w:bodyDiv w:val="1"/>
      <w:marLeft w:val="0"/>
      <w:marRight w:val="0"/>
      <w:marTop w:val="0"/>
      <w:marBottom w:val="0"/>
      <w:divBdr>
        <w:top w:val="none" w:sz="0" w:space="0" w:color="auto"/>
        <w:left w:val="none" w:sz="0" w:space="0" w:color="auto"/>
        <w:bottom w:val="none" w:sz="0" w:space="0" w:color="auto"/>
        <w:right w:val="none" w:sz="0" w:space="0" w:color="auto"/>
      </w:divBdr>
    </w:div>
    <w:div w:id="1407148587">
      <w:bodyDiv w:val="1"/>
      <w:marLeft w:val="0"/>
      <w:marRight w:val="0"/>
      <w:marTop w:val="0"/>
      <w:marBottom w:val="0"/>
      <w:divBdr>
        <w:top w:val="none" w:sz="0" w:space="0" w:color="auto"/>
        <w:left w:val="none" w:sz="0" w:space="0" w:color="auto"/>
        <w:bottom w:val="none" w:sz="0" w:space="0" w:color="auto"/>
        <w:right w:val="none" w:sz="0" w:space="0" w:color="auto"/>
      </w:divBdr>
    </w:div>
    <w:div w:id="1830633306">
      <w:bodyDiv w:val="1"/>
      <w:marLeft w:val="0"/>
      <w:marRight w:val="0"/>
      <w:marTop w:val="0"/>
      <w:marBottom w:val="0"/>
      <w:divBdr>
        <w:top w:val="none" w:sz="0" w:space="0" w:color="auto"/>
        <w:left w:val="none" w:sz="0" w:space="0" w:color="auto"/>
        <w:bottom w:val="none" w:sz="0" w:space="0" w:color="auto"/>
        <w:right w:val="none" w:sz="0" w:space="0" w:color="auto"/>
      </w:divBdr>
    </w:div>
    <w:div w:id="2084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Formoza</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Formoza</dc:creator>
  <cp:lastModifiedBy>Отдел Экономики 2022</cp:lastModifiedBy>
  <cp:revision>2</cp:revision>
  <cp:lastPrinted>2020-04-08T09:44:00Z</cp:lastPrinted>
  <dcterms:created xsi:type="dcterms:W3CDTF">2022-04-20T08:00:00Z</dcterms:created>
  <dcterms:modified xsi:type="dcterms:W3CDTF">2022-04-20T08:00:00Z</dcterms:modified>
</cp:coreProperties>
</file>