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61" w:rsidRPr="00C23F93" w:rsidRDefault="00702FC1" w:rsidP="00702FC1">
      <w:pPr>
        <w:jc w:val="center"/>
        <w:rPr>
          <w:b/>
          <w:sz w:val="28"/>
          <w:szCs w:val="28"/>
        </w:rPr>
      </w:pPr>
      <w:r w:rsidRPr="00C23F93">
        <w:rPr>
          <w:b/>
          <w:sz w:val="28"/>
          <w:szCs w:val="28"/>
        </w:rPr>
        <w:t>Пояснительная записка</w:t>
      </w:r>
    </w:p>
    <w:p w:rsidR="00702FC1" w:rsidRPr="00C23F93" w:rsidRDefault="00702FC1" w:rsidP="00702FC1">
      <w:pPr>
        <w:jc w:val="center"/>
        <w:rPr>
          <w:b/>
          <w:sz w:val="28"/>
          <w:szCs w:val="28"/>
        </w:rPr>
      </w:pPr>
      <w:r w:rsidRPr="00C23F93">
        <w:rPr>
          <w:b/>
          <w:sz w:val="28"/>
          <w:szCs w:val="28"/>
        </w:rPr>
        <w:t>к докладу о достигнутых значениях показателей для оценки эффективности деятельности органов местного самоуправления муниципального образования «Сычевский район» Смоленской области за 20</w:t>
      </w:r>
      <w:r w:rsidR="00DD7C3A" w:rsidRPr="00C23F93">
        <w:rPr>
          <w:b/>
          <w:sz w:val="28"/>
          <w:szCs w:val="28"/>
        </w:rPr>
        <w:t>1</w:t>
      </w:r>
      <w:r w:rsidR="000E21E2">
        <w:rPr>
          <w:b/>
          <w:sz w:val="28"/>
          <w:szCs w:val="28"/>
        </w:rPr>
        <w:t>9</w:t>
      </w:r>
      <w:r w:rsidRPr="00C23F93">
        <w:rPr>
          <w:b/>
          <w:sz w:val="28"/>
          <w:szCs w:val="28"/>
        </w:rPr>
        <w:t xml:space="preserve"> год и их планируемых значениях на 3-летний период</w:t>
      </w:r>
    </w:p>
    <w:p w:rsidR="00702FC1" w:rsidRPr="00C23F93" w:rsidRDefault="00702FC1" w:rsidP="00702FC1">
      <w:pPr>
        <w:jc w:val="center"/>
        <w:rPr>
          <w:sz w:val="28"/>
          <w:szCs w:val="28"/>
        </w:rPr>
      </w:pPr>
    </w:p>
    <w:p w:rsidR="00995AAC" w:rsidRPr="00C23F93" w:rsidRDefault="003129A5" w:rsidP="00C23F93">
      <w:pPr>
        <w:numPr>
          <w:ilvl w:val="0"/>
          <w:numId w:val="6"/>
        </w:numPr>
        <w:jc w:val="center"/>
        <w:rPr>
          <w:b/>
          <w:sz w:val="28"/>
          <w:szCs w:val="28"/>
        </w:rPr>
      </w:pPr>
      <w:r w:rsidRPr="00C23F93">
        <w:rPr>
          <w:b/>
          <w:sz w:val="28"/>
          <w:szCs w:val="28"/>
        </w:rPr>
        <w:t>Экономическое развитие</w:t>
      </w:r>
    </w:p>
    <w:p w:rsidR="003129A5" w:rsidRDefault="003129A5" w:rsidP="003129A5">
      <w:pPr>
        <w:jc w:val="center"/>
        <w:rPr>
          <w:b/>
        </w:rPr>
      </w:pPr>
    </w:p>
    <w:p w:rsidR="009A4573" w:rsidRPr="00D32CD7" w:rsidRDefault="009A4573" w:rsidP="009A4573">
      <w:pPr>
        <w:pStyle w:val="a7"/>
        <w:ind w:firstLine="709"/>
        <w:jc w:val="both"/>
        <w:rPr>
          <w:sz w:val="28"/>
          <w:szCs w:val="28"/>
        </w:rPr>
      </w:pPr>
      <w:r>
        <w:t>В</w:t>
      </w:r>
      <w:r w:rsidRPr="00D32CD7">
        <w:rPr>
          <w:sz w:val="28"/>
          <w:szCs w:val="28"/>
        </w:rPr>
        <w:t xml:space="preserve"> 201</w:t>
      </w:r>
      <w:r w:rsidR="000E21E2">
        <w:rPr>
          <w:sz w:val="28"/>
          <w:szCs w:val="28"/>
        </w:rPr>
        <w:t>9</w:t>
      </w:r>
      <w:r w:rsidRPr="00D32CD7">
        <w:rPr>
          <w:sz w:val="28"/>
          <w:szCs w:val="28"/>
        </w:rPr>
        <w:t xml:space="preserve"> год</w:t>
      </w:r>
      <w:r>
        <w:rPr>
          <w:sz w:val="28"/>
          <w:szCs w:val="28"/>
        </w:rPr>
        <w:t>у</w:t>
      </w:r>
      <w:r w:rsidRPr="00D32CD7">
        <w:rPr>
          <w:sz w:val="28"/>
          <w:szCs w:val="28"/>
        </w:rPr>
        <w:t xml:space="preserve"> объем производства промышленной продукции в действующих ценах состави</w:t>
      </w:r>
      <w:r>
        <w:rPr>
          <w:sz w:val="28"/>
          <w:szCs w:val="28"/>
        </w:rPr>
        <w:t>л</w:t>
      </w:r>
      <w:r w:rsidRPr="00D32CD7">
        <w:rPr>
          <w:sz w:val="28"/>
          <w:szCs w:val="28"/>
        </w:rPr>
        <w:t xml:space="preserve"> </w:t>
      </w:r>
      <w:r>
        <w:rPr>
          <w:sz w:val="28"/>
          <w:szCs w:val="28"/>
        </w:rPr>
        <w:t>7</w:t>
      </w:r>
      <w:r w:rsidRPr="00D32CD7">
        <w:rPr>
          <w:sz w:val="28"/>
          <w:szCs w:val="28"/>
        </w:rPr>
        <w:t>0,1 млн</w:t>
      </w:r>
      <w:proofErr w:type="gramStart"/>
      <w:r w:rsidRPr="00D32CD7">
        <w:rPr>
          <w:sz w:val="28"/>
          <w:szCs w:val="28"/>
        </w:rPr>
        <w:t>.р</w:t>
      </w:r>
      <w:proofErr w:type="gramEnd"/>
      <w:r w:rsidRPr="00D32CD7">
        <w:rPr>
          <w:sz w:val="28"/>
          <w:szCs w:val="28"/>
        </w:rPr>
        <w:t xml:space="preserve">уб., (индекс промышленного производства </w:t>
      </w:r>
      <w:r>
        <w:rPr>
          <w:sz w:val="28"/>
          <w:szCs w:val="28"/>
        </w:rPr>
        <w:t>41,2</w:t>
      </w:r>
      <w:r w:rsidRPr="00D32CD7">
        <w:rPr>
          <w:sz w:val="28"/>
          <w:szCs w:val="28"/>
        </w:rPr>
        <w:t xml:space="preserve">% ).  </w:t>
      </w:r>
      <w:r>
        <w:rPr>
          <w:sz w:val="28"/>
          <w:szCs w:val="28"/>
        </w:rPr>
        <w:t xml:space="preserve"> </w:t>
      </w:r>
    </w:p>
    <w:p w:rsidR="009A4573" w:rsidRPr="00D32CD7" w:rsidRDefault="009A4573" w:rsidP="009A4573">
      <w:pPr>
        <w:pStyle w:val="a7"/>
        <w:ind w:firstLine="709"/>
        <w:jc w:val="both"/>
        <w:rPr>
          <w:sz w:val="28"/>
          <w:szCs w:val="28"/>
        </w:rPr>
      </w:pPr>
      <w:r w:rsidRPr="00D32CD7">
        <w:rPr>
          <w:sz w:val="28"/>
          <w:szCs w:val="28"/>
        </w:rPr>
        <w:t xml:space="preserve">В настоящее время из </w:t>
      </w:r>
      <w:r w:rsidR="000E21E2">
        <w:rPr>
          <w:sz w:val="28"/>
          <w:szCs w:val="28"/>
        </w:rPr>
        <w:t>двух</w:t>
      </w:r>
      <w:r w:rsidRPr="00D32CD7">
        <w:rPr>
          <w:sz w:val="28"/>
          <w:szCs w:val="28"/>
        </w:rPr>
        <w:t xml:space="preserve"> предприятий пищевой промышленности осуществляет свою деятельность лишь одно – ООО «</w:t>
      </w:r>
      <w:proofErr w:type="spellStart"/>
      <w:r w:rsidRPr="00D32CD7">
        <w:rPr>
          <w:sz w:val="28"/>
          <w:szCs w:val="28"/>
        </w:rPr>
        <w:t>Молмаркет</w:t>
      </w:r>
      <w:proofErr w:type="spellEnd"/>
      <w:r w:rsidRPr="00D32CD7">
        <w:rPr>
          <w:sz w:val="28"/>
          <w:szCs w:val="28"/>
        </w:rPr>
        <w:t xml:space="preserve">». </w:t>
      </w:r>
      <w:r w:rsidR="000E21E2">
        <w:rPr>
          <w:sz w:val="28"/>
          <w:szCs w:val="28"/>
        </w:rPr>
        <w:t xml:space="preserve"> </w:t>
      </w:r>
      <w:r w:rsidRPr="00D32CD7">
        <w:rPr>
          <w:sz w:val="28"/>
          <w:szCs w:val="28"/>
        </w:rPr>
        <w:t xml:space="preserve"> ОАО «</w:t>
      </w:r>
      <w:proofErr w:type="spellStart"/>
      <w:r w:rsidRPr="00D32CD7">
        <w:rPr>
          <w:sz w:val="28"/>
          <w:szCs w:val="28"/>
        </w:rPr>
        <w:t>Сычевкамясопродукт</w:t>
      </w:r>
      <w:proofErr w:type="spellEnd"/>
      <w:r w:rsidRPr="00D32CD7">
        <w:rPr>
          <w:sz w:val="28"/>
          <w:szCs w:val="28"/>
        </w:rPr>
        <w:t>» не ведет производственной деятельности.</w:t>
      </w:r>
    </w:p>
    <w:p w:rsidR="005A5A9F" w:rsidRDefault="003129A5" w:rsidP="009A4573">
      <w:pPr>
        <w:pStyle w:val="a7"/>
        <w:jc w:val="both"/>
        <w:rPr>
          <w:color w:val="000000"/>
          <w:sz w:val="28"/>
          <w:szCs w:val="28"/>
        </w:rPr>
      </w:pPr>
      <w:r w:rsidRPr="00542C02">
        <w:rPr>
          <w:sz w:val="28"/>
          <w:szCs w:val="28"/>
        </w:rPr>
        <w:t xml:space="preserve"> </w:t>
      </w:r>
      <w:r w:rsidRPr="00542C02">
        <w:rPr>
          <w:sz w:val="28"/>
          <w:szCs w:val="28"/>
        </w:rPr>
        <w:tab/>
      </w:r>
      <w:r w:rsidR="00F64A80">
        <w:rPr>
          <w:sz w:val="28"/>
          <w:szCs w:val="28"/>
        </w:rPr>
        <w:t xml:space="preserve"> </w:t>
      </w:r>
      <w:r w:rsidR="009A4573">
        <w:rPr>
          <w:color w:val="000000"/>
          <w:sz w:val="28"/>
          <w:szCs w:val="28"/>
        </w:rPr>
        <w:t xml:space="preserve"> </w:t>
      </w:r>
    </w:p>
    <w:p w:rsidR="009A4573" w:rsidRPr="004A224E" w:rsidRDefault="009A4573" w:rsidP="009A4573">
      <w:pPr>
        <w:ind w:firstLine="709"/>
        <w:jc w:val="both"/>
        <w:rPr>
          <w:sz w:val="28"/>
          <w:szCs w:val="28"/>
        </w:rPr>
      </w:pPr>
      <w:r w:rsidRPr="004A224E">
        <w:rPr>
          <w:sz w:val="28"/>
          <w:szCs w:val="28"/>
        </w:rPr>
        <w:t>В настоящее время в муниципальном образовании «</w:t>
      </w:r>
      <w:proofErr w:type="spellStart"/>
      <w:r w:rsidRPr="004A224E">
        <w:rPr>
          <w:sz w:val="28"/>
          <w:szCs w:val="28"/>
        </w:rPr>
        <w:t>Сычевский</w:t>
      </w:r>
      <w:proofErr w:type="spellEnd"/>
      <w:r w:rsidRPr="004A224E">
        <w:rPr>
          <w:sz w:val="28"/>
          <w:szCs w:val="28"/>
        </w:rPr>
        <w:t xml:space="preserve"> район» Смоленской области производством сельскохозяйственной продукции занимаются </w:t>
      </w:r>
      <w:r w:rsidR="008328B8">
        <w:rPr>
          <w:sz w:val="28"/>
          <w:szCs w:val="28"/>
        </w:rPr>
        <w:t>8</w:t>
      </w:r>
      <w:r w:rsidRPr="004A224E">
        <w:rPr>
          <w:sz w:val="28"/>
          <w:szCs w:val="28"/>
        </w:rPr>
        <w:t xml:space="preserve"> агропредприятий различных форм собственности. Кроме того 2139 семей имеют личное подсобное хозяйство.</w:t>
      </w:r>
    </w:p>
    <w:p w:rsidR="009A4573" w:rsidRPr="004A224E" w:rsidRDefault="009A4573" w:rsidP="009A4573">
      <w:pPr>
        <w:ind w:firstLine="709"/>
        <w:jc w:val="both"/>
        <w:rPr>
          <w:sz w:val="28"/>
          <w:szCs w:val="28"/>
        </w:rPr>
      </w:pPr>
      <w:r w:rsidRPr="004A224E">
        <w:rPr>
          <w:sz w:val="28"/>
          <w:szCs w:val="28"/>
        </w:rPr>
        <w:t>Агропредприятия района занимаются разведением крупного рогатого скота молочного и мясного направления, выращиванием зерновых культур и заготовкой кормов для животноводства.</w:t>
      </w:r>
    </w:p>
    <w:p w:rsidR="00730D8D" w:rsidRPr="001D4B45" w:rsidRDefault="009A4573" w:rsidP="009A4573">
      <w:pPr>
        <w:ind w:firstLine="709"/>
        <w:jc w:val="both"/>
        <w:rPr>
          <w:sz w:val="28"/>
          <w:szCs w:val="28"/>
        </w:rPr>
      </w:pPr>
      <w:r>
        <w:rPr>
          <w:sz w:val="28"/>
          <w:szCs w:val="28"/>
        </w:rPr>
        <w:t xml:space="preserve"> </w:t>
      </w:r>
      <w:r w:rsidR="00730D8D" w:rsidRPr="001D4B45">
        <w:rPr>
          <w:sz w:val="28"/>
          <w:szCs w:val="28"/>
        </w:rPr>
        <w:t>В 201</w:t>
      </w:r>
      <w:r w:rsidR="000E21E2">
        <w:rPr>
          <w:sz w:val="28"/>
          <w:szCs w:val="28"/>
        </w:rPr>
        <w:t>9</w:t>
      </w:r>
      <w:r w:rsidR="00730D8D" w:rsidRPr="001D4B45">
        <w:rPr>
          <w:sz w:val="28"/>
          <w:szCs w:val="28"/>
        </w:rPr>
        <w:t xml:space="preserve"> году посевная площадь, занятая сельскохозяйственными культурами, составила </w:t>
      </w:r>
      <w:r w:rsidR="000E21E2">
        <w:rPr>
          <w:sz w:val="28"/>
          <w:szCs w:val="28"/>
        </w:rPr>
        <w:t>28738</w:t>
      </w:r>
      <w:r w:rsidR="00730D8D" w:rsidRPr="001D4B45">
        <w:rPr>
          <w:sz w:val="28"/>
          <w:szCs w:val="28"/>
        </w:rPr>
        <w:t xml:space="preserve"> га.   </w:t>
      </w:r>
      <w:r w:rsidR="00730D8D" w:rsidRPr="005E3124">
        <w:rPr>
          <w:sz w:val="28"/>
          <w:szCs w:val="28"/>
        </w:rPr>
        <w:t>Уборочная площадь зерновых и зернобобовых культур</w:t>
      </w:r>
      <w:r w:rsidR="00730D8D" w:rsidRPr="00661177">
        <w:t xml:space="preserve"> </w:t>
      </w:r>
      <w:r w:rsidR="00730D8D">
        <w:t xml:space="preserve"> </w:t>
      </w:r>
      <w:r w:rsidR="00730D8D" w:rsidRPr="005E3124">
        <w:rPr>
          <w:sz w:val="28"/>
          <w:szCs w:val="28"/>
        </w:rPr>
        <w:t xml:space="preserve">в хозяйствах </w:t>
      </w:r>
      <w:r w:rsidR="00730D8D">
        <w:rPr>
          <w:sz w:val="28"/>
          <w:szCs w:val="28"/>
        </w:rPr>
        <w:t>всех категорий</w:t>
      </w:r>
      <w:r w:rsidR="00730D8D" w:rsidRPr="005E3124">
        <w:t xml:space="preserve"> </w:t>
      </w:r>
      <w:r w:rsidR="00730D8D" w:rsidRPr="001D4B45">
        <w:rPr>
          <w:sz w:val="28"/>
          <w:szCs w:val="28"/>
        </w:rPr>
        <w:t xml:space="preserve">составила </w:t>
      </w:r>
      <w:r w:rsidR="000E21E2">
        <w:rPr>
          <w:sz w:val="28"/>
          <w:szCs w:val="28"/>
        </w:rPr>
        <w:t>20746</w:t>
      </w:r>
      <w:r w:rsidR="00730D8D" w:rsidRPr="001D4B45">
        <w:rPr>
          <w:sz w:val="28"/>
          <w:szCs w:val="28"/>
        </w:rPr>
        <w:t xml:space="preserve"> га</w:t>
      </w:r>
      <w:r w:rsidR="00730D8D">
        <w:rPr>
          <w:sz w:val="28"/>
          <w:szCs w:val="28"/>
        </w:rPr>
        <w:t xml:space="preserve"> </w:t>
      </w:r>
      <w:proofErr w:type="gramStart"/>
      <w:r w:rsidR="00730D8D">
        <w:rPr>
          <w:sz w:val="28"/>
          <w:szCs w:val="28"/>
        </w:rPr>
        <w:t xml:space="preserve">( </w:t>
      </w:r>
      <w:proofErr w:type="gramEnd"/>
      <w:r w:rsidR="000E21E2">
        <w:rPr>
          <w:sz w:val="28"/>
          <w:szCs w:val="28"/>
        </w:rPr>
        <w:t>132,2% к</w:t>
      </w:r>
      <w:r w:rsidR="00730D8D">
        <w:rPr>
          <w:sz w:val="28"/>
          <w:szCs w:val="28"/>
        </w:rPr>
        <w:t xml:space="preserve"> уровн</w:t>
      </w:r>
      <w:r w:rsidR="000E21E2">
        <w:rPr>
          <w:sz w:val="28"/>
          <w:szCs w:val="28"/>
        </w:rPr>
        <w:t>ю</w:t>
      </w:r>
      <w:r w:rsidR="00730D8D">
        <w:rPr>
          <w:sz w:val="28"/>
          <w:szCs w:val="28"/>
        </w:rPr>
        <w:t xml:space="preserve"> прошлого года)</w:t>
      </w:r>
      <w:r w:rsidR="00730D8D" w:rsidRPr="001D4B45">
        <w:rPr>
          <w:sz w:val="28"/>
          <w:szCs w:val="28"/>
        </w:rPr>
        <w:t xml:space="preserve">,  валовое производство зерна в  </w:t>
      </w:r>
      <w:r w:rsidR="00730D8D">
        <w:rPr>
          <w:sz w:val="28"/>
          <w:szCs w:val="28"/>
        </w:rPr>
        <w:t xml:space="preserve"> </w:t>
      </w:r>
      <w:r w:rsidR="00730D8D" w:rsidRPr="001D4B45">
        <w:rPr>
          <w:sz w:val="28"/>
          <w:szCs w:val="28"/>
        </w:rPr>
        <w:t xml:space="preserve"> весе</w:t>
      </w:r>
      <w:r w:rsidR="00730D8D">
        <w:rPr>
          <w:sz w:val="28"/>
          <w:szCs w:val="28"/>
        </w:rPr>
        <w:t xml:space="preserve"> после доработки</w:t>
      </w:r>
      <w:r w:rsidR="00730D8D" w:rsidRPr="001D4B45">
        <w:rPr>
          <w:sz w:val="28"/>
          <w:szCs w:val="28"/>
        </w:rPr>
        <w:t xml:space="preserve">  -  </w:t>
      </w:r>
      <w:r w:rsidR="000E21E2">
        <w:rPr>
          <w:sz w:val="28"/>
          <w:szCs w:val="28"/>
        </w:rPr>
        <w:t>72820</w:t>
      </w:r>
      <w:r w:rsidR="00730D8D" w:rsidRPr="001D4B45">
        <w:rPr>
          <w:sz w:val="28"/>
          <w:szCs w:val="28"/>
        </w:rPr>
        <w:t xml:space="preserve"> тонн</w:t>
      </w:r>
      <w:r w:rsidR="008328B8">
        <w:rPr>
          <w:sz w:val="28"/>
          <w:szCs w:val="28"/>
        </w:rPr>
        <w:t xml:space="preserve"> </w:t>
      </w:r>
      <w:r w:rsidR="00730D8D">
        <w:rPr>
          <w:sz w:val="28"/>
          <w:szCs w:val="28"/>
        </w:rPr>
        <w:t xml:space="preserve"> </w:t>
      </w:r>
      <w:proofErr w:type="gramStart"/>
      <w:r w:rsidR="00730D8D">
        <w:rPr>
          <w:sz w:val="28"/>
          <w:szCs w:val="28"/>
        </w:rPr>
        <w:t xml:space="preserve">( </w:t>
      </w:r>
      <w:proofErr w:type="gramEnd"/>
      <w:r w:rsidR="000E21E2">
        <w:rPr>
          <w:sz w:val="28"/>
          <w:szCs w:val="28"/>
        </w:rPr>
        <w:t>127,4% к</w:t>
      </w:r>
      <w:r w:rsidR="00730D8D">
        <w:rPr>
          <w:sz w:val="28"/>
          <w:szCs w:val="28"/>
        </w:rPr>
        <w:t xml:space="preserve"> уровн</w:t>
      </w:r>
      <w:r w:rsidR="000E21E2">
        <w:rPr>
          <w:sz w:val="28"/>
          <w:szCs w:val="28"/>
        </w:rPr>
        <w:t>ю</w:t>
      </w:r>
      <w:r w:rsidR="00730D8D">
        <w:rPr>
          <w:sz w:val="28"/>
          <w:szCs w:val="28"/>
        </w:rPr>
        <w:t xml:space="preserve"> прошлого года)</w:t>
      </w:r>
      <w:r w:rsidR="00730D8D" w:rsidRPr="001D4B45">
        <w:rPr>
          <w:sz w:val="28"/>
          <w:szCs w:val="28"/>
        </w:rPr>
        <w:t xml:space="preserve">  при средней урожайности </w:t>
      </w:r>
      <w:r w:rsidR="000E21E2">
        <w:rPr>
          <w:sz w:val="28"/>
          <w:szCs w:val="28"/>
        </w:rPr>
        <w:t>35,1</w:t>
      </w:r>
      <w:r w:rsidR="00730D8D" w:rsidRPr="001D4B45">
        <w:rPr>
          <w:sz w:val="28"/>
          <w:szCs w:val="28"/>
        </w:rPr>
        <w:t xml:space="preserve"> </w:t>
      </w:r>
      <w:proofErr w:type="spellStart"/>
      <w:r w:rsidR="00730D8D" w:rsidRPr="001D4B45">
        <w:rPr>
          <w:sz w:val="28"/>
          <w:szCs w:val="28"/>
        </w:rPr>
        <w:t>ц</w:t>
      </w:r>
      <w:proofErr w:type="spellEnd"/>
      <w:r w:rsidR="00730D8D" w:rsidRPr="001D4B45">
        <w:rPr>
          <w:sz w:val="28"/>
          <w:szCs w:val="28"/>
        </w:rPr>
        <w:t xml:space="preserve">/га.    </w:t>
      </w:r>
    </w:p>
    <w:p w:rsidR="00730D8D" w:rsidRPr="001D4B45" w:rsidRDefault="006A4A2F" w:rsidP="00730D8D">
      <w:pPr>
        <w:pStyle w:val="a7"/>
        <w:ind w:firstLine="709"/>
        <w:jc w:val="both"/>
        <w:rPr>
          <w:sz w:val="28"/>
          <w:szCs w:val="28"/>
        </w:rPr>
      </w:pPr>
      <w:r>
        <w:rPr>
          <w:sz w:val="28"/>
          <w:szCs w:val="28"/>
        </w:rPr>
        <w:t xml:space="preserve"> </w:t>
      </w:r>
      <w:r w:rsidR="00730D8D" w:rsidRPr="001D4B45">
        <w:rPr>
          <w:sz w:val="28"/>
          <w:szCs w:val="28"/>
        </w:rPr>
        <w:t>На 1 января 20</w:t>
      </w:r>
      <w:r w:rsidR="000E21E2">
        <w:rPr>
          <w:sz w:val="28"/>
          <w:szCs w:val="28"/>
        </w:rPr>
        <w:t>20</w:t>
      </w:r>
      <w:r w:rsidR="00730D8D" w:rsidRPr="001D4B45">
        <w:rPr>
          <w:sz w:val="28"/>
          <w:szCs w:val="28"/>
        </w:rPr>
        <w:t xml:space="preserve"> года в муниципальном образовании имелось </w:t>
      </w:r>
      <w:r w:rsidR="000E21E2">
        <w:rPr>
          <w:sz w:val="28"/>
          <w:szCs w:val="28"/>
        </w:rPr>
        <w:t>978</w:t>
      </w:r>
      <w:r w:rsidR="00730D8D" w:rsidRPr="001D4B45">
        <w:rPr>
          <w:sz w:val="28"/>
          <w:szCs w:val="28"/>
        </w:rPr>
        <w:t xml:space="preserve"> голов</w:t>
      </w:r>
      <w:r w:rsidR="00D3453C">
        <w:rPr>
          <w:sz w:val="28"/>
          <w:szCs w:val="28"/>
        </w:rPr>
        <w:t xml:space="preserve"> </w:t>
      </w:r>
      <w:r w:rsidR="00E442F1">
        <w:rPr>
          <w:sz w:val="28"/>
          <w:szCs w:val="28"/>
        </w:rPr>
        <w:t xml:space="preserve"> </w:t>
      </w:r>
      <w:r w:rsidR="00730D8D" w:rsidRPr="001D4B45">
        <w:rPr>
          <w:sz w:val="28"/>
          <w:szCs w:val="28"/>
        </w:rPr>
        <w:t xml:space="preserve"> крупного рогатого скота  в хозяйствах всех категорий (</w:t>
      </w:r>
      <w:r w:rsidR="000E21E2">
        <w:rPr>
          <w:sz w:val="28"/>
          <w:szCs w:val="28"/>
        </w:rPr>
        <w:t>69,4</w:t>
      </w:r>
      <w:r w:rsidR="00730D8D" w:rsidRPr="001D4B45">
        <w:rPr>
          <w:sz w:val="28"/>
          <w:szCs w:val="28"/>
        </w:rPr>
        <w:t xml:space="preserve">% к уровню прошлого года), в том числе </w:t>
      </w:r>
      <w:r w:rsidR="000E21E2">
        <w:rPr>
          <w:sz w:val="28"/>
          <w:szCs w:val="28"/>
        </w:rPr>
        <w:t xml:space="preserve">465 </w:t>
      </w:r>
      <w:r w:rsidR="00730D8D">
        <w:rPr>
          <w:sz w:val="28"/>
          <w:szCs w:val="28"/>
        </w:rPr>
        <w:t>голов</w:t>
      </w:r>
      <w:r w:rsidR="00730D8D" w:rsidRPr="001D4B45">
        <w:rPr>
          <w:sz w:val="28"/>
          <w:szCs w:val="28"/>
        </w:rPr>
        <w:t xml:space="preserve"> коров  (</w:t>
      </w:r>
      <w:r w:rsidR="000E21E2">
        <w:rPr>
          <w:sz w:val="28"/>
          <w:szCs w:val="28"/>
        </w:rPr>
        <w:t>74</w:t>
      </w:r>
      <w:r w:rsidR="00730D8D" w:rsidRPr="001D4B45">
        <w:rPr>
          <w:sz w:val="28"/>
          <w:szCs w:val="28"/>
        </w:rPr>
        <w:t>% к уровню прошлого года).</w:t>
      </w:r>
    </w:p>
    <w:p w:rsidR="00730D8D" w:rsidRPr="001D4B45" w:rsidRDefault="00730D8D" w:rsidP="00730D8D">
      <w:pPr>
        <w:pStyle w:val="a7"/>
        <w:ind w:firstLine="709"/>
        <w:jc w:val="both"/>
        <w:rPr>
          <w:sz w:val="28"/>
          <w:szCs w:val="28"/>
        </w:rPr>
      </w:pPr>
      <w:r w:rsidRPr="001D4B45">
        <w:rPr>
          <w:sz w:val="28"/>
          <w:szCs w:val="28"/>
        </w:rPr>
        <w:t xml:space="preserve">В  минувшем   году  в   хозяйствах   всех   категорий было произведено </w:t>
      </w:r>
      <w:r w:rsidR="000E21E2">
        <w:rPr>
          <w:sz w:val="28"/>
          <w:szCs w:val="28"/>
        </w:rPr>
        <w:t>480,3</w:t>
      </w:r>
      <w:r w:rsidRPr="001D4B45">
        <w:rPr>
          <w:sz w:val="28"/>
          <w:szCs w:val="28"/>
        </w:rPr>
        <w:t xml:space="preserve"> тонн</w:t>
      </w:r>
      <w:r w:rsidR="00D3453C">
        <w:rPr>
          <w:sz w:val="28"/>
          <w:szCs w:val="28"/>
        </w:rPr>
        <w:t>ы</w:t>
      </w:r>
      <w:r w:rsidRPr="001D4B45">
        <w:rPr>
          <w:sz w:val="28"/>
          <w:szCs w:val="28"/>
        </w:rPr>
        <w:t xml:space="preserve">    скота и птицы на убой в живом весе (</w:t>
      </w:r>
      <w:r w:rsidR="009141A3">
        <w:rPr>
          <w:sz w:val="28"/>
          <w:szCs w:val="28"/>
        </w:rPr>
        <w:t>66,3</w:t>
      </w:r>
      <w:r w:rsidR="00D3453C">
        <w:rPr>
          <w:sz w:val="28"/>
          <w:szCs w:val="28"/>
        </w:rPr>
        <w:t>%</w:t>
      </w:r>
      <w:r w:rsidRPr="001D4B45">
        <w:rPr>
          <w:sz w:val="28"/>
          <w:szCs w:val="28"/>
        </w:rPr>
        <w:t xml:space="preserve"> к уровню прошлого года)</w:t>
      </w:r>
      <w:r>
        <w:rPr>
          <w:sz w:val="28"/>
          <w:szCs w:val="28"/>
        </w:rPr>
        <w:t>.</w:t>
      </w:r>
      <w:r w:rsidRPr="001D4B45">
        <w:rPr>
          <w:sz w:val="28"/>
          <w:szCs w:val="28"/>
        </w:rPr>
        <w:t xml:space="preserve"> </w:t>
      </w:r>
      <w:r>
        <w:rPr>
          <w:sz w:val="28"/>
          <w:szCs w:val="28"/>
        </w:rPr>
        <w:t xml:space="preserve"> </w:t>
      </w:r>
    </w:p>
    <w:p w:rsidR="00730D8D" w:rsidRPr="001D4B45" w:rsidRDefault="00730D8D" w:rsidP="00730D8D">
      <w:pPr>
        <w:pStyle w:val="a7"/>
        <w:ind w:firstLine="709"/>
        <w:jc w:val="both"/>
        <w:rPr>
          <w:sz w:val="28"/>
          <w:szCs w:val="28"/>
        </w:rPr>
      </w:pPr>
      <w:r w:rsidRPr="001D4B45">
        <w:rPr>
          <w:sz w:val="28"/>
          <w:szCs w:val="28"/>
        </w:rPr>
        <w:t xml:space="preserve">Валовой  надой молока в хозяйствах  всех категорий составил </w:t>
      </w:r>
      <w:r w:rsidR="009141A3">
        <w:rPr>
          <w:sz w:val="28"/>
          <w:szCs w:val="28"/>
        </w:rPr>
        <w:t>1192,7</w:t>
      </w:r>
      <w:r w:rsidR="00E442F1">
        <w:rPr>
          <w:sz w:val="28"/>
          <w:szCs w:val="28"/>
        </w:rPr>
        <w:t xml:space="preserve"> </w:t>
      </w:r>
      <w:r w:rsidRPr="001D4B45">
        <w:rPr>
          <w:sz w:val="28"/>
          <w:szCs w:val="28"/>
        </w:rPr>
        <w:t>тонн</w:t>
      </w:r>
      <w:r w:rsidR="009141A3">
        <w:rPr>
          <w:sz w:val="28"/>
          <w:szCs w:val="28"/>
        </w:rPr>
        <w:t xml:space="preserve"> </w:t>
      </w:r>
      <w:r w:rsidR="00466793">
        <w:rPr>
          <w:sz w:val="28"/>
          <w:szCs w:val="28"/>
        </w:rPr>
        <w:t xml:space="preserve"> </w:t>
      </w:r>
      <w:r>
        <w:rPr>
          <w:sz w:val="28"/>
          <w:szCs w:val="28"/>
        </w:rPr>
        <w:t xml:space="preserve"> </w:t>
      </w:r>
      <w:r w:rsidRPr="001D4B45">
        <w:rPr>
          <w:sz w:val="28"/>
          <w:szCs w:val="28"/>
        </w:rPr>
        <w:t xml:space="preserve"> (</w:t>
      </w:r>
      <w:r w:rsidR="009141A3">
        <w:rPr>
          <w:sz w:val="28"/>
          <w:szCs w:val="28"/>
        </w:rPr>
        <w:t>105,4</w:t>
      </w:r>
      <w:r w:rsidRPr="001D4B45">
        <w:rPr>
          <w:sz w:val="28"/>
          <w:szCs w:val="28"/>
        </w:rPr>
        <w:t>% к уровню прошлого года)</w:t>
      </w:r>
      <w:r>
        <w:rPr>
          <w:sz w:val="28"/>
          <w:szCs w:val="28"/>
        </w:rPr>
        <w:t>.</w:t>
      </w:r>
      <w:r w:rsidRPr="001D4B45">
        <w:rPr>
          <w:sz w:val="28"/>
          <w:szCs w:val="28"/>
        </w:rPr>
        <w:t xml:space="preserve"> </w:t>
      </w:r>
      <w:r>
        <w:rPr>
          <w:sz w:val="28"/>
          <w:szCs w:val="28"/>
        </w:rPr>
        <w:t xml:space="preserve"> </w:t>
      </w:r>
    </w:p>
    <w:p w:rsidR="00730D8D" w:rsidRPr="001D4B45" w:rsidRDefault="00B83AED" w:rsidP="00D3453C">
      <w:pPr>
        <w:pStyle w:val="a7"/>
        <w:ind w:firstLine="709"/>
        <w:jc w:val="both"/>
        <w:rPr>
          <w:sz w:val="28"/>
          <w:szCs w:val="28"/>
        </w:rPr>
      </w:pPr>
      <w:r>
        <w:rPr>
          <w:sz w:val="28"/>
          <w:szCs w:val="28"/>
        </w:rPr>
        <w:t xml:space="preserve"> </w:t>
      </w:r>
      <w:r w:rsidR="00730D8D" w:rsidRPr="001D4B45">
        <w:rPr>
          <w:sz w:val="28"/>
          <w:szCs w:val="28"/>
        </w:rPr>
        <w:t>В целом валовая продукция сельского хозяйства за 201</w:t>
      </w:r>
      <w:r w:rsidR="009141A3">
        <w:rPr>
          <w:sz w:val="28"/>
          <w:szCs w:val="28"/>
        </w:rPr>
        <w:t>9</w:t>
      </w:r>
      <w:r w:rsidR="00730D8D" w:rsidRPr="001D4B45">
        <w:rPr>
          <w:sz w:val="28"/>
          <w:szCs w:val="28"/>
        </w:rPr>
        <w:t xml:space="preserve"> год в сопоставимых ценах составила </w:t>
      </w:r>
      <w:r w:rsidR="009141A3">
        <w:rPr>
          <w:sz w:val="28"/>
          <w:szCs w:val="28"/>
        </w:rPr>
        <w:t>729,2</w:t>
      </w:r>
      <w:r w:rsidR="00730D8D" w:rsidRPr="001D4B45">
        <w:rPr>
          <w:sz w:val="28"/>
          <w:szCs w:val="28"/>
        </w:rPr>
        <w:t xml:space="preserve"> млн</w:t>
      </w:r>
      <w:proofErr w:type="gramStart"/>
      <w:r w:rsidR="00730D8D" w:rsidRPr="001D4B45">
        <w:rPr>
          <w:sz w:val="28"/>
          <w:szCs w:val="28"/>
        </w:rPr>
        <w:t>.р</w:t>
      </w:r>
      <w:proofErr w:type="gramEnd"/>
      <w:r w:rsidR="00730D8D" w:rsidRPr="001D4B45">
        <w:rPr>
          <w:sz w:val="28"/>
          <w:szCs w:val="28"/>
        </w:rPr>
        <w:t>уб. (</w:t>
      </w:r>
      <w:r w:rsidR="009141A3">
        <w:rPr>
          <w:sz w:val="28"/>
          <w:szCs w:val="28"/>
        </w:rPr>
        <w:t>102,2</w:t>
      </w:r>
      <w:r w:rsidR="00730D8D" w:rsidRPr="001D4B45">
        <w:rPr>
          <w:sz w:val="28"/>
          <w:szCs w:val="28"/>
        </w:rPr>
        <w:t xml:space="preserve">% к уровню прошлого года.).  </w:t>
      </w:r>
    </w:p>
    <w:p w:rsidR="005A5A9F" w:rsidRPr="00542C02" w:rsidRDefault="005A5A9F" w:rsidP="00730D8D">
      <w:pPr>
        <w:pStyle w:val="a7"/>
        <w:ind w:firstLine="851"/>
        <w:jc w:val="both"/>
        <w:rPr>
          <w:sz w:val="28"/>
          <w:szCs w:val="28"/>
        </w:rPr>
      </w:pPr>
    </w:p>
    <w:p w:rsidR="00D3453C" w:rsidRDefault="00D3453C" w:rsidP="00D3453C">
      <w:pPr>
        <w:pStyle w:val="a7"/>
        <w:ind w:firstLine="709"/>
        <w:jc w:val="both"/>
        <w:rPr>
          <w:sz w:val="28"/>
          <w:szCs w:val="28"/>
        </w:rPr>
      </w:pPr>
      <w:r>
        <w:rPr>
          <w:sz w:val="28"/>
          <w:szCs w:val="28"/>
        </w:rPr>
        <w:t>Общий объем инвестиций  в основной капитал за счет всех источников  составил в 201</w:t>
      </w:r>
      <w:r w:rsidR="004416CD">
        <w:rPr>
          <w:sz w:val="28"/>
          <w:szCs w:val="28"/>
        </w:rPr>
        <w:t>9</w:t>
      </w:r>
      <w:r>
        <w:rPr>
          <w:sz w:val="28"/>
          <w:szCs w:val="28"/>
        </w:rPr>
        <w:t xml:space="preserve"> году     </w:t>
      </w:r>
      <w:r w:rsidR="004416CD">
        <w:rPr>
          <w:sz w:val="28"/>
          <w:szCs w:val="28"/>
        </w:rPr>
        <w:t>388,3</w:t>
      </w:r>
      <w:r>
        <w:rPr>
          <w:sz w:val="28"/>
          <w:szCs w:val="28"/>
        </w:rPr>
        <w:t xml:space="preserve"> млн. руб. (</w:t>
      </w:r>
      <w:r w:rsidR="004416CD">
        <w:rPr>
          <w:sz w:val="28"/>
          <w:szCs w:val="28"/>
        </w:rPr>
        <w:t>40,4% к уровню</w:t>
      </w:r>
      <w:r>
        <w:rPr>
          <w:sz w:val="28"/>
          <w:szCs w:val="28"/>
        </w:rPr>
        <w:t xml:space="preserve"> прошло</w:t>
      </w:r>
      <w:r w:rsidR="004416CD">
        <w:rPr>
          <w:sz w:val="28"/>
          <w:szCs w:val="28"/>
        </w:rPr>
        <w:t>го</w:t>
      </w:r>
      <w:r>
        <w:rPr>
          <w:sz w:val="28"/>
          <w:szCs w:val="28"/>
        </w:rPr>
        <w:t xml:space="preserve"> год</w:t>
      </w:r>
      <w:r w:rsidR="004416CD">
        <w:rPr>
          <w:sz w:val="28"/>
          <w:szCs w:val="28"/>
        </w:rPr>
        <w:t>а</w:t>
      </w:r>
      <w:r>
        <w:rPr>
          <w:sz w:val="28"/>
          <w:szCs w:val="28"/>
        </w:rPr>
        <w:t xml:space="preserve">).  </w:t>
      </w:r>
    </w:p>
    <w:p w:rsidR="00D3453C" w:rsidRDefault="00D3453C" w:rsidP="00D3453C">
      <w:pPr>
        <w:pStyle w:val="a7"/>
        <w:ind w:firstLine="709"/>
        <w:jc w:val="both"/>
        <w:rPr>
          <w:sz w:val="28"/>
          <w:szCs w:val="28"/>
        </w:rPr>
      </w:pPr>
      <w:r>
        <w:rPr>
          <w:sz w:val="28"/>
          <w:szCs w:val="28"/>
        </w:rPr>
        <w:t xml:space="preserve">Из всей суммы инвестиций в основной капитал </w:t>
      </w:r>
      <w:r w:rsidR="004416CD">
        <w:rPr>
          <w:sz w:val="28"/>
          <w:szCs w:val="28"/>
        </w:rPr>
        <w:t>78,7</w:t>
      </w:r>
      <w:r>
        <w:rPr>
          <w:sz w:val="28"/>
          <w:szCs w:val="28"/>
        </w:rPr>
        <w:t xml:space="preserve">% осуществлялось за счет собственных средств предприятий, </w:t>
      </w:r>
      <w:r w:rsidR="004416CD">
        <w:rPr>
          <w:sz w:val="28"/>
          <w:szCs w:val="28"/>
        </w:rPr>
        <w:t>21,3</w:t>
      </w:r>
      <w:r>
        <w:rPr>
          <w:sz w:val="28"/>
          <w:szCs w:val="28"/>
        </w:rPr>
        <w:t xml:space="preserve">% - привлеченные средства, из них   </w:t>
      </w:r>
      <w:r w:rsidR="004416CD">
        <w:rPr>
          <w:sz w:val="28"/>
          <w:szCs w:val="28"/>
        </w:rPr>
        <w:t>98,6</w:t>
      </w:r>
      <w:r>
        <w:rPr>
          <w:sz w:val="28"/>
          <w:szCs w:val="28"/>
        </w:rPr>
        <w:t>% - бюджетные средства</w:t>
      </w:r>
      <w:proofErr w:type="gramStart"/>
      <w:r>
        <w:rPr>
          <w:sz w:val="28"/>
          <w:szCs w:val="28"/>
        </w:rPr>
        <w:t xml:space="preserve"> .</w:t>
      </w:r>
      <w:proofErr w:type="gramEnd"/>
    </w:p>
    <w:p w:rsidR="00D3453C" w:rsidRDefault="00D3453C" w:rsidP="00D3453C">
      <w:pPr>
        <w:pStyle w:val="a7"/>
        <w:ind w:firstLine="709"/>
        <w:jc w:val="both"/>
        <w:rPr>
          <w:sz w:val="28"/>
          <w:szCs w:val="28"/>
        </w:rPr>
      </w:pPr>
      <w:r>
        <w:rPr>
          <w:sz w:val="28"/>
          <w:szCs w:val="28"/>
        </w:rPr>
        <w:t xml:space="preserve"> Основным объектом  инвестиционных вложений в 201</w:t>
      </w:r>
      <w:r w:rsidR="004416CD">
        <w:rPr>
          <w:sz w:val="28"/>
          <w:szCs w:val="28"/>
        </w:rPr>
        <w:t>9</w:t>
      </w:r>
      <w:r>
        <w:rPr>
          <w:sz w:val="28"/>
          <w:szCs w:val="28"/>
        </w:rPr>
        <w:t xml:space="preserve"> году является сельское хозяйство (инвестор ОП </w:t>
      </w:r>
      <w:proofErr w:type="spellStart"/>
      <w:r>
        <w:rPr>
          <w:sz w:val="28"/>
          <w:szCs w:val="28"/>
        </w:rPr>
        <w:t>Тропарево-Сычевка</w:t>
      </w:r>
      <w:proofErr w:type="spellEnd"/>
      <w:r>
        <w:rPr>
          <w:sz w:val="28"/>
          <w:szCs w:val="28"/>
        </w:rPr>
        <w:t xml:space="preserve">)  – </w:t>
      </w:r>
      <w:r w:rsidR="004416CD">
        <w:rPr>
          <w:sz w:val="28"/>
          <w:szCs w:val="28"/>
        </w:rPr>
        <w:t>70,4</w:t>
      </w:r>
      <w:r>
        <w:rPr>
          <w:sz w:val="28"/>
          <w:szCs w:val="28"/>
        </w:rPr>
        <w:t>% от общей суммы инвестиций по району.</w:t>
      </w:r>
    </w:p>
    <w:p w:rsidR="00D3453C" w:rsidRDefault="00D3453C" w:rsidP="00D3453C">
      <w:pPr>
        <w:pStyle w:val="a7"/>
        <w:ind w:firstLine="709"/>
        <w:jc w:val="both"/>
        <w:rPr>
          <w:sz w:val="28"/>
          <w:szCs w:val="28"/>
        </w:rPr>
      </w:pPr>
      <w:r>
        <w:rPr>
          <w:sz w:val="28"/>
          <w:szCs w:val="28"/>
        </w:rPr>
        <w:lastRenderedPageBreak/>
        <w:t>За счет средств населения  в 201</w:t>
      </w:r>
      <w:r w:rsidR="00CF4766">
        <w:rPr>
          <w:sz w:val="28"/>
          <w:szCs w:val="28"/>
        </w:rPr>
        <w:t>9</w:t>
      </w:r>
      <w:r>
        <w:rPr>
          <w:sz w:val="28"/>
          <w:szCs w:val="28"/>
        </w:rPr>
        <w:t xml:space="preserve"> году введено   </w:t>
      </w:r>
      <w:r w:rsidR="00CF4766">
        <w:rPr>
          <w:sz w:val="28"/>
          <w:szCs w:val="28"/>
        </w:rPr>
        <w:t>4599</w:t>
      </w:r>
      <w:r>
        <w:rPr>
          <w:sz w:val="28"/>
          <w:szCs w:val="28"/>
        </w:rPr>
        <w:t xml:space="preserve"> кв.м. жилья (</w:t>
      </w:r>
      <w:r w:rsidR="00CF4766">
        <w:rPr>
          <w:sz w:val="28"/>
          <w:szCs w:val="28"/>
        </w:rPr>
        <w:t>80,7</w:t>
      </w:r>
      <w:r>
        <w:rPr>
          <w:sz w:val="28"/>
          <w:szCs w:val="28"/>
        </w:rPr>
        <w:t xml:space="preserve">% к уровню прошлого года). </w:t>
      </w:r>
    </w:p>
    <w:p w:rsidR="00730D8D" w:rsidRPr="001D4B45" w:rsidRDefault="00C9160C" w:rsidP="00730D8D">
      <w:pPr>
        <w:pStyle w:val="a7"/>
        <w:ind w:firstLine="709"/>
        <w:jc w:val="both"/>
        <w:rPr>
          <w:sz w:val="28"/>
          <w:szCs w:val="28"/>
        </w:rPr>
      </w:pPr>
      <w:r>
        <w:rPr>
          <w:color w:val="FF0000"/>
          <w:sz w:val="28"/>
          <w:szCs w:val="28"/>
        </w:rPr>
        <w:t xml:space="preserve"> </w:t>
      </w:r>
      <w:proofErr w:type="gramStart"/>
      <w:r w:rsidR="00730D8D" w:rsidRPr="001D4B45">
        <w:rPr>
          <w:sz w:val="28"/>
          <w:szCs w:val="28"/>
        </w:rPr>
        <w:t>С целью привлечения потенциальных инвесторов на территорию муниципального образования был обновлен инвестиционный паспорт муниципального образования «</w:t>
      </w:r>
      <w:proofErr w:type="spellStart"/>
      <w:r w:rsidR="00730D8D" w:rsidRPr="001D4B45">
        <w:rPr>
          <w:sz w:val="28"/>
          <w:szCs w:val="28"/>
        </w:rPr>
        <w:t>Сычевский</w:t>
      </w:r>
      <w:proofErr w:type="spellEnd"/>
      <w:r w:rsidR="00730D8D" w:rsidRPr="001D4B45">
        <w:rPr>
          <w:sz w:val="28"/>
          <w:szCs w:val="28"/>
        </w:rPr>
        <w:t xml:space="preserve"> район», который размещен на  Интернет Портале Администрации Смоленской области.</w:t>
      </w:r>
      <w:proofErr w:type="gramEnd"/>
    </w:p>
    <w:p w:rsidR="005A5A9F" w:rsidRPr="00CA45C6" w:rsidRDefault="005A5A9F" w:rsidP="005A5A9F">
      <w:pPr>
        <w:pStyle w:val="a7"/>
        <w:jc w:val="both"/>
        <w:rPr>
          <w:sz w:val="28"/>
          <w:szCs w:val="28"/>
        </w:rPr>
      </w:pPr>
    </w:p>
    <w:p w:rsidR="00656F23" w:rsidRPr="001D4B45" w:rsidRDefault="00656F23" w:rsidP="00656F23">
      <w:pPr>
        <w:pStyle w:val="a7"/>
        <w:ind w:firstLine="709"/>
        <w:jc w:val="both"/>
        <w:rPr>
          <w:sz w:val="28"/>
          <w:szCs w:val="28"/>
        </w:rPr>
      </w:pPr>
      <w:r w:rsidRPr="001D4B45">
        <w:rPr>
          <w:sz w:val="28"/>
          <w:szCs w:val="28"/>
        </w:rPr>
        <w:t>На рынке труда за   201</w:t>
      </w:r>
      <w:r w:rsidR="00E01085">
        <w:rPr>
          <w:sz w:val="28"/>
          <w:szCs w:val="28"/>
        </w:rPr>
        <w:t>9</w:t>
      </w:r>
      <w:r w:rsidRPr="001D4B45">
        <w:rPr>
          <w:sz w:val="28"/>
          <w:szCs w:val="28"/>
        </w:rPr>
        <w:t xml:space="preserve"> год среднесписочная численность работников организаций составила </w:t>
      </w:r>
      <w:r w:rsidR="00E01085">
        <w:rPr>
          <w:sz w:val="28"/>
          <w:szCs w:val="28"/>
        </w:rPr>
        <w:t>2304</w:t>
      </w:r>
      <w:r w:rsidRPr="001D4B45">
        <w:rPr>
          <w:sz w:val="28"/>
          <w:szCs w:val="28"/>
        </w:rPr>
        <w:t xml:space="preserve"> человек, что по сравнению с   201</w:t>
      </w:r>
      <w:r w:rsidR="00E01085">
        <w:rPr>
          <w:sz w:val="28"/>
          <w:szCs w:val="28"/>
        </w:rPr>
        <w:t>8</w:t>
      </w:r>
      <w:r w:rsidRPr="001D4B45">
        <w:rPr>
          <w:sz w:val="28"/>
          <w:szCs w:val="28"/>
        </w:rPr>
        <w:t xml:space="preserve"> годом составляет </w:t>
      </w:r>
      <w:r w:rsidR="00E01085">
        <w:rPr>
          <w:sz w:val="28"/>
          <w:szCs w:val="28"/>
        </w:rPr>
        <w:t>105,9</w:t>
      </w:r>
      <w:r w:rsidRPr="001D4B45">
        <w:rPr>
          <w:sz w:val="28"/>
          <w:szCs w:val="28"/>
        </w:rPr>
        <w:t xml:space="preserve">%. По данным Центра занятости населения  </w:t>
      </w:r>
      <w:proofErr w:type="spellStart"/>
      <w:r w:rsidRPr="001D4B45">
        <w:rPr>
          <w:sz w:val="28"/>
          <w:szCs w:val="28"/>
        </w:rPr>
        <w:t>Сычевского</w:t>
      </w:r>
      <w:proofErr w:type="spellEnd"/>
      <w:r w:rsidRPr="001D4B45">
        <w:rPr>
          <w:sz w:val="28"/>
          <w:szCs w:val="28"/>
        </w:rPr>
        <w:t xml:space="preserve"> района   уровень регистрируемой безработицы на 1 января 20</w:t>
      </w:r>
      <w:r w:rsidR="00E01085">
        <w:rPr>
          <w:sz w:val="28"/>
          <w:szCs w:val="28"/>
        </w:rPr>
        <w:t>20</w:t>
      </w:r>
      <w:r w:rsidRPr="001D4B45">
        <w:rPr>
          <w:sz w:val="28"/>
          <w:szCs w:val="28"/>
        </w:rPr>
        <w:t xml:space="preserve"> года составил </w:t>
      </w:r>
      <w:r w:rsidR="00E01085">
        <w:rPr>
          <w:sz w:val="28"/>
          <w:szCs w:val="28"/>
        </w:rPr>
        <w:t>0,76</w:t>
      </w:r>
      <w:r w:rsidRPr="001D4B45">
        <w:rPr>
          <w:sz w:val="28"/>
          <w:szCs w:val="28"/>
        </w:rPr>
        <w:t xml:space="preserve">% (аналогичный период прошлого года – </w:t>
      </w:r>
      <w:r w:rsidR="006A332C">
        <w:rPr>
          <w:sz w:val="28"/>
          <w:szCs w:val="28"/>
        </w:rPr>
        <w:t>1,</w:t>
      </w:r>
      <w:r w:rsidR="004E7C1D">
        <w:rPr>
          <w:sz w:val="28"/>
          <w:szCs w:val="28"/>
        </w:rPr>
        <w:t>1</w:t>
      </w:r>
      <w:r w:rsidR="00E01085">
        <w:rPr>
          <w:sz w:val="28"/>
          <w:szCs w:val="28"/>
        </w:rPr>
        <w:t>4</w:t>
      </w:r>
      <w:r w:rsidRPr="001D4B45">
        <w:rPr>
          <w:sz w:val="28"/>
          <w:szCs w:val="28"/>
        </w:rPr>
        <w:t xml:space="preserve">%). </w:t>
      </w:r>
    </w:p>
    <w:p w:rsidR="005A5A9F" w:rsidRPr="00600CC1" w:rsidRDefault="005A5A9F" w:rsidP="005A5A9F">
      <w:pPr>
        <w:pStyle w:val="a7"/>
        <w:ind w:firstLine="851"/>
        <w:jc w:val="both"/>
        <w:rPr>
          <w:sz w:val="28"/>
          <w:szCs w:val="28"/>
        </w:rPr>
      </w:pPr>
    </w:p>
    <w:p w:rsidR="006A332C" w:rsidRPr="001D4B45" w:rsidRDefault="006A332C" w:rsidP="006A332C">
      <w:pPr>
        <w:pStyle w:val="a7"/>
        <w:ind w:firstLine="709"/>
        <w:jc w:val="both"/>
        <w:rPr>
          <w:bCs/>
          <w:sz w:val="28"/>
          <w:szCs w:val="28"/>
        </w:rPr>
      </w:pPr>
      <w:r w:rsidRPr="001345D5">
        <w:rPr>
          <w:bCs/>
          <w:sz w:val="28"/>
          <w:szCs w:val="28"/>
        </w:rPr>
        <w:t xml:space="preserve">За последние годы   завоевал устойчивые позиции в структуре экономики </w:t>
      </w:r>
      <w:proofErr w:type="spellStart"/>
      <w:r w:rsidRPr="001345D5">
        <w:rPr>
          <w:bCs/>
          <w:sz w:val="28"/>
          <w:szCs w:val="28"/>
        </w:rPr>
        <w:t>Сычевского</w:t>
      </w:r>
      <w:proofErr w:type="spellEnd"/>
      <w:r w:rsidRPr="001345D5">
        <w:rPr>
          <w:bCs/>
          <w:sz w:val="28"/>
          <w:szCs w:val="28"/>
        </w:rPr>
        <w:t xml:space="preserve"> района малый бизнес. </w:t>
      </w:r>
      <w:r w:rsidRPr="001D4B45">
        <w:rPr>
          <w:bCs/>
          <w:sz w:val="28"/>
          <w:szCs w:val="28"/>
        </w:rPr>
        <w:t>Он играет существенную роль в социальной жизни населения.   Развитие малого бизнеса рассматривается как важный фактор обеспечения занятости населения.</w:t>
      </w:r>
      <w:r w:rsidRPr="001D4B45">
        <w:rPr>
          <w:bCs/>
          <w:sz w:val="28"/>
          <w:szCs w:val="28"/>
        </w:rPr>
        <w:tab/>
        <w:t xml:space="preserve"> </w:t>
      </w:r>
    </w:p>
    <w:p w:rsidR="00C40EB7" w:rsidRPr="00E61278" w:rsidRDefault="0008543C" w:rsidP="00C40EB7">
      <w:pPr>
        <w:pStyle w:val="a7"/>
        <w:ind w:firstLine="709"/>
        <w:jc w:val="both"/>
        <w:rPr>
          <w:bCs/>
          <w:sz w:val="28"/>
          <w:szCs w:val="28"/>
        </w:rPr>
      </w:pPr>
      <w:r>
        <w:rPr>
          <w:bCs/>
          <w:sz w:val="28"/>
          <w:szCs w:val="28"/>
        </w:rPr>
        <w:t>На 1 января 2020 года</w:t>
      </w:r>
      <w:r w:rsidR="00C40EB7" w:rsidRPr="00E61278">
        <w:rPr>
          <w:bCs/>
          <w:sz w:val="28"/>
          <w:szCs w:val="28"/>
        </w:rPr>
        <w:t xml:space="preserve"> в </w:t>
      </w:r>
      <w:proofErr w:type="spellStart"/>
      <w:r w:rsidR="00C40EB7" w:rsidRPr="00E61278">
        <w:rPr>
          <w:bCs/>
          <w:sz w:val="28"/>
          <w:szCs w:val="28"/>
        </w:rPr>
        <w:t>Сычевском</w:t>
      </w:r>
      <w:proofErr w:type="spellEnd"/>
      <w:r w:rsidR="00C40EB7" w:rsidRPr="00E61278">
        <w:rPr>
          <w:bCs/>
          <w:sz w:val="28"/>
          <w:szCs w:val="28"/>
        </w:rPr>
        <w:t xml:space="preserve"> районе зарегистрировано </w:t>
      </w:r>
      <w:r>
        <w:rPr>
          <w:bCs/>
          <w:sz w:val="28"/>
          <w:szCs w:val="28"/>
        </w:rPr>
        <w:t>224 субъекта малого и среднего предпринимательства, из них 31</w:t>
      </w:r>
      <w:r w:rsidR="00C40EB7" w:rsidRPr="00E61278">
        <w:rPr>
          <w:bCs/>
          <w:sz w:val="28"/>
          <w:szCs w:val="28"/>
        </w:rPr>
        <w:t xml:space="preserve"> малы</w:t>
      </w:r>
      <w:r>
        <w:rPr>
          <w:bCs/>
          <w:sz w:val="28"/>
          <w:szCs w:val="28"/>
        </w:rPr>
        <w:t>е</w:t>
      </w:r>
      <w:r w:rsidR="00C40EB7" w:rsidRPr="00E61278">
        <w:rPr>
          <w:bCs/>
          <w:sz w:val="28"/>
          <w:szCs w:val="28"/>
        </w:rPr>
        <w:t xml:space="preserve"> предприяти</w:t>
      </w:r>
      <w:r>
        <w:rPr>
          <w:bCs/>
          <w:sz w:val="28"/>
          <w:szCs w:val="28"/>
        </w:rPr>
        <w:t>я</w:t>
      </w:r>
      <w:r w:rsidR="00C40EB7" w:rsidRPr="00E61278">
        <w:rPr>
          <w:bCs/>
          <w:sz w:val="28"/>
          <w:szCs w:val="28"/>
        </w:rPr>
        <w:t>.</w:t>
      </w:r>
    </w:p>
    <w:p w:rsidR="00C40EB7" w:rsidRPr="00E61278" w:rsidRDefault="00C40EB7" w:rsidP="00C40EB7">
      <w:pPr>
        <w:pStyle w:val="ConsPlusTitle"/>
        <w:widowControl/>
        <w:ind w:firstLine="851"/>
        <w:jc w:val="both"/>
        <w:rPr>
          <w:rFonts w:ascii="Times New Roman" w:hAnsi="Times New Roman" w:cs="Times New Roman"/>
          <w:b w:val="0"/>
          <w:bCs w:val="0"/>
          <w:sz w:val="28"/>
          <w:szCs w:val="28"/>
        </w:rPr>
      </w:pPr>
      <w:r w:rsidRPr="00E61278">
        <w:rPr>
          <w:rFonts w:ascii="Times New Roman" w:hAnsi="Times New Roman" w:cs="Times New Roman"/>
          <w:b w:val="0"/>
          <w:bCs w:val="0"/>
          <w:sz w:val="28"/>
          <w:szCs w:val="28"/>
        </w:rPr>
        <w:t>Отраслевая структура малого бизнеса представлена следующим образом: торговля – 61%, деревообработка – 9%, услуги автотранспорта и его ремонт – 8%, бытовые услуги – 7%, строительство – 2%, прочие (общественное питание, ЖКХ, производство сельскохозяйственной продукции, туризм и т.д.) – 13%.</w:t>
      </w:r>
    </w:p>
    <w:p w:rsidR="00C40EB7" w:rsidRPr="00E61278" w:rsidRDefault="00C40EB7" w:rsidP="00C40EB7">
      <w:pPr>
        <w:pStyle w:val="a7"/>
        <w:ind w:firstLine="709"/>
        <w:jc w:val="both"/>
        <w:rPr>
          <w:bCs/>
          <w:sz w:val="28"/>
          <w:szCs w:val="28"/>
        </w:rPr>
      </w:pPr>
      <w:r w:rsidRPr="00E61278">
        <w:rPr>
          <w:bCs/>
          <w:sz w:val="28"/>
          <w:szCs w:val="28"/>
        </w:rPr>
        <w:t>Численность работников  занятых в  малом предпринимательстве,  около 580 человек, что составляет 9,3% от среднегодовой численности занятых в экономике района. В районе создан Совет по малому и среднему предпринимательству при Администрации муниципального образования «</w:t>
      </w:r>
      <w:proofErr w:type="spellStart"/>
      <w:r w:rsidRPr="00E61278">
        <w:rPr>
          <w:bCs/>
          <w:sz w:val="28"/>
          <w:szCs w:val="28"/>
        </w:rPr>
        <w:t>Сычевский</w:t>
      </w:r>
      <w:proofErr w:type="spellEnd"/>
      <w:r w:rsidRPr="00E61278">
        <w:rPr>
          <w:bCs/>
          <w:sz w:val="28"/>
          <w:szCs w:val="28"/>
        </w:rPr>
        <w:t xml:space="preserve"> район» Смоленской области.</w:t>
      </w:r>
    </w:p>
    <w:p w:rsidR="00C40EB7" w:rsidRPr="008752D3" w:rsidRDefault="00C40EB7" w:rsidP="00C40EB7">
      <w:pPr>
        <w:ind w:firstLine="708"/>
        <w:jc w:val="both"/>
        <w:rPr>
          <w:sz w:val="28"/>
          <w:szCs w:val="28"/>
        </w:rPr>
      </w:pPr>
      <w:r w:rsidRPr="001D4B45">
        <w:rPr>
          <w:sz w:val="28"/>
          <w:szCs w:val="28"/>
        </w:rPr>
        <w:t>В рамках реализации мероприятий   муниципальной   программы «Развитие субъектов малого и среднего предпринимательства в муниципальном образовании «</w:t>
      </w:r>
      <w:proofErr w:type="spellStart"/>
      <w:r w:rsidRPr="001D4B45">
        <w:rPr>
          <w:sz w:val="28"/>
          <w:szCs w:val="28"/>
        </w:rPr>
        <w:t>Сычевский</w:t>
      </w:r>
      <w:proofErr w:type="spellEnd"/>
      <w:r w:rsidRPr="001D4B45">
        <w:rPr>
          <w:sz w:val="28"/>
          <w:szCs w:val="28"/>
        </w:rPr>
        <w:t xml:space="preserve"> район» Смоленской области» в 201</w:t>
      </w:r>
      <w:r w:rsidR="0008543C">
        <w:rPr>
          <w:sz w:val="28"/>
          <w:szCs w:val="28"/>
        </w:rPr>
        <w:t>9</w:t>
      </w:r>
      <w:r w:rsidRPr="001D4B45">
        <w:rPr>
          <w:sz w:val="28"/>
          <w:szCs w:val="28"/>
        </w:rPr>
        <w:t xml:space="preserve"> году израсходовано </w:t>
      </w:r>
      <w:r w:rsidR="0008543C">
        <w:rPr>
          <w:sz w:val="28"/>
          <w:szCs w:val="28"/>
        </w:rPr>
        <w:t>6</w:t>
      </w:r>
      <w:r w:rsidRPr="001D4B45">
        <w:rPr>
          <w:sz w:val="28"/>
          <w:szCs w:val="28"/>
        </w:rPr>
        <w:t>0 тыс</w:t>
      </w:r>
      <w:proofErr w:type="gramStart"/>
      <w:r w:rsidRPr="001D4B45">
        <w:rPr>
          <w:sz w:val="28"/>
          <w:szCs w:val="28"/>
        </w:rPr>
        <w:t>.р</w:t>
      </w:r>
      <w:proofErr w:type="gramEnd"/>
      <w:r w:rsidRPr="001D4B45">
        <w:rPr>
          <w:sz w:val="28"/>
          <w:szCs w:val="28"/>
        </w:rPr>
        <w:t>уб</w:t>
      </w:r>
      <w:r w:rsidR="004E7C1D">
        <w:rPr>
          <w:sz w:val="28"/>
          <w:szCs w:val="28"/>
        </w:rPr>
        <w:t>.</w:t>
      </w:r>
      <w:r>
        <w:rPr>
          <w:sz w:val="28"/>
          <w:szCs w:val="28"/>
        </w:rPr>
        <w:t xml:space="preserve"> </w:t>
      </w:r>
      <w:r w:rsidRPr="008752D3">
        <w:rPr>
          <w:sz w:val="28"/>
          <w:szCs w:val="28"/>
        </w:rPr>
        <w:t xml:space="preserve">В данной программе предусмотрено предоставление информационной и организационной поддержки субъектам малого и среднего предпринимательства; оказание финансовой и имущественной поддержки субъектам малого и среднего предпринимательства; привлечение малых предприятий для выполнения муниципальных заказов на поставку (закупку) продукции (товаров и услуг); создание инфраструктуры поддержки субъектов малого и среднего предпринимательства. </w:t>
      </w:r>
    </w:p>
    <w:p w:rsidR="004E7C1D" w:rsidRDefault="00C40EB7" w:rsidP="004E7C1D">
      <w:pPr>
        <w:autoSpaceDE w:val="0"/>
        <w:autoSpaceDN w:val="0"/>
        <w:adjustRightInd w:val="0"/>
        <w:ind w:firstLine="708"/>
        <w:jc w:val="both"/>
        <w:rPr>
          <w:sz w:val="28"/>
          <w:szCs w:val="28"/>
        </w:rPr>
      </w:pPr>
      <w:r w:rsidRPr="0051142B">
        <w:rPr>
          <w:color w:val="000000"/>
          <w:sz w:val="28"/>
          <w:szCs w:val="28"/>
        </w:rPr>
        <w:t>В 201</w:t>
      </w:r>
      <w:r w:rsidR="0008543C">
        <w:rPr>
          <w:color w:val="000000"/>
          <w:sz w:val="28"/>
          <w:szCs w:val="28"/>
        </w:rPr>
        <w:t>9</w:t>
      </w:r>
      <w:r w:rsidRPr="0051142B">
        <w:rPr>
          <w:color w:val="000000"/>
          <w:sz w:val="28"/>
          <w:szCs w:val="28"/>
        </w:rPr>
        <w:t xml:space="preserve"> году  </w:t>
      </w:r>
      <w:r>
        <w:rPr>
          <w:color w:val="000000"/>
          <w:sz w:val="28"/>
          <w:szCs w:val="28"/>
        </w:rPr>
        <w:t>для субъектов малого и среднего предпринимательства было проведено 13 мероприятий информационно-методического характера, в которых приняли участие 175 предпринимателей.</w:t>
      </w:r>
      <w:r w:rsidRPr="0051142B">
        <w:rPr>
          <w:color w:val="000000"/>
          <w:sz w:val="28"/>
          <w:szCs w:val="28"/>
        </w:rPr>
        <w:t xml:space="preserve"> </w:t>
      </w:r>
      <w:r>
        <w:rPr>
          <w:color w:val="000000"/>
          <w:sz w:val="28"/>
          <w:szCs w:val="28"/>
        </w:rPr>
        <w:t xml:space="preserve"> </w:t>
      </w:r>
      <w:r w:rsidR="004E7C1D">
        <w:rPr>
          <w:color w:val="000000"/>
          <w:sz w:val="28"/>
          <w:szCs w:val="28"/>
        </w:rPr>
        <w:t xml:space="preserve"> </w:t>
      </w:r>
      <w:r w:rsidR="004E7C1D">
        <w:rPr>
          <w:sz w:val="28"/>
          <w:szCs w:val="28"/>
        </w:rPr>
        <w:t xml:space="preserve"> В ноябре  201</w:t>
      </w:r>
      <w:r w:rsidR="0008543C">
        <w:rPr>
          <w:sz w:val="28"/>
          <w:szCs w:val="28"/>
        </w:rPr>
        <w:t>9</w:t>
      </w:r>
      <w:r w:rsidR="004E7C1D">
        <w:rPr>
          <w:sz w:val="28"/>
          <w:szCs w:val="28"/>
        </w:rPr>
        <w:t xml:space="preserve"> года проводился конкурс «Лучший субъект малого и среднего предпринимательства», после подведения итогов  конкурса  были и награждены победители конкурса.</w:t>
      </w:r>
    </w:p>
    <w:p w:rsidR="004E7C1D" w:rsidRDefault="004E7C1D" w:rsidP="004E7C1D">
      <w:pPr>
        <w:autoSpaceDE w:val="0"/>
        <w:autoSpaceDN w:val="0"/>
        <w:adjustRightInd w:val="0"/>
        <w:ind w:firstLine="709"/>
        <w:jc w:val="both"/>
        <w:rPr>
          <w:sz w:val="28"/>
          <w:szCs w:val="28"/>
        </w:rPr>
      </w:pPr>
      <w:r>
        <w:rPr>
          <w:sz w:val="28"/>
          <w:szCs w:val="28"/>
        </w:rPr>
        <w:t>Всего 184 человек получили поддержку в рамках семинаров, круглых столов и других мероприятий организационного и методического характера.</w:t>
      </w:r>
    </w:p>
    <w:p w:rsidR="00656F23" w:rsidRPr="001D4B45" w:rsidRDefault="00656F23" w:rsidP="006A332C">
      <w:pPr>
        <w:pStyle w:val="a7"/>
        <w:ind w:firstLine="709"/>
        <w:jc w:val="both"/>
        <w:rPr>
          <w:sz w:val="28"/>
          <w:szCs w:val="28"/>
        </w:rPr>
      </w:pPr>
    </w:p>
    <w:p w:rsidR="00C40EB7" w:rsidRDefault="00C40EB7" w:rsidP="00C40EB7">
      <w:pPr>
        <w:pStyle w:val="aa"/>
        <w:shd w:val="clear" w:color="auto" w:fill="FFFFFF"/>
        <w:spacing w:before="0" w:beforeAutospacing="0" w:after="0" w:afterAutospacing="0"/>
        <w:ind w:firstLine="709"/>
        <w:jc w:val="both"/>
        <w:rPr>
          <w:color w:val="000000"/>
          <w:sz w:val="28"/>
          <w:szCs w:val="28"/>
        </w:rPr>
      </w:pPr>
      <w:r w:rsidRPr="0051142B">
        <w:rPr>
          <w:color w:val="000000"/>
          <w:sz w:val="28"/>
          <w:szCs w:val="28"/>
        </w:rPr>
        <w:t>Среднемесячная заработная плата по  району  в  201</w:t>
      </w:r>
      <w:r w:rsidR="0008543C">
        <w:rPr>
          <w:color w:val="000000"/>
          <w:sz w:val="28"/>
          <w:szCs w:val="28"/>
        </w:rPr>
        <w:t>9</w:t>
      </w:r>
      <w:r w:rsidRPr="0051142B">
        <w:rPr>
          <w:color w:val="000000"/>
          <w:sz w:val="28"/>
          <w:szCs w:val="28"/>
        </w:rPr>
        <w:t xml:space="preserve"> году  составила </w:t>
      </w:r>
      <w:r w:rsidR="0008543C">
        <w:rPr>
          <w:color w:val="000000"/>
          <w:sz w:val="28"/>
          <w:szCs w:val="28"/>
        </w:rPr>
        <w:t>27564,5</w:t>
      </w:r>
      <w:r w:rsidRPr="0051142B">
        <w:rPr>
          <w:color w:val="000000"/>
          <w:sz w:val="28"/>
          <w:szCs w:val="28"/>
        </w:rPr>
        <w:t xml:space="preserve"> рубл</w:t>
      </w:r>
      <w:r>
        <w:rPr>
          <w:color w:val="000000"/>
          <w:sz w:val="28"/>
          <w:szCs w:val="28"/>
        </w:rPr>
        <w:t>ей (темп роста к 201</w:t>
      </w:r>
      <w:r w:rsidR="0008543C">
        <w:rPr>
          <w:color w:val="000000"/>
          <w:sz w:val="28"/>
          <w:szCs w:val="28"/>
        </w:rPr>
        <w:t>8</w:t>
      </w:r>
      <w:r>
        <w:rPr>
          <w:color w:val="000000"/>
          <w:sz w:val="28"/>
          <w:szCs w:val="28"/>
        </w:rPr>
        <w:t xml:space="preserve"> году – </w:t>
      </w:r>
      <w:r w:rsidR="0008543C">
        <w:rPr>
          <w:color w:val="000000"/>
          <w:sz w:val="28"/>
          <w:szCs w:val="28"/>
        </w:rPr>
        <w:t>106,2</w:t>
      </w:r>
      <w:r>
        <w:rPr>
          <w:color w:val="000000"/>
          <w:sz w:val="28"/>
          <w:szCs w:val="28"/>
        </w:rPr>
        <w:t>%)</w:t>
      </w:r>
      <w:r w:rsidRPr="0051142B">
        <w:rPr>
          <w:color w:val="000000"/>
          <w:sz w:val="28"/>
          <w:szCs w:val="28"/>
        </w:rPr>
        <w:t xml:space="preserve">. </w:t>
      </w:r>
      <w:r w:rsidR="00743B1D">
        <w:rPr>
          <w:color w:val="000000"/>
          <w:sz w:val="28"/>
          <w:szCs w:val="28"/>
        </w:rPr>
        <w:t xml:space="preserve"> </w:t>
      </w:r>
    </w:p>
    <w:p w:rsidR="006A332C" w:rsidRDefault="006A332C" w:rsidP="003129A5">
      <w:pPr>
        <w:pStyle w:val="a7"/>
        <w:jc w:val="both"/>
        <w:rPr>
          <w:color w:val="000000"/>
          <w:sz w:val="28"/>
          <w:szCs w:val="28"/>
        </w:rPr>
      </w:pPr>
    </w:p>
    <w:p w:rsidR="00995AAC" w:rsidRDefault="00C23F93" w:rsidP="00C23F93">
      <w:pPr>
        <w:numPr>
          <w:ilvl w:val="0"/>
          <w:numId w:val="6"/>
        </w:numPr>
        <w:jc w:val="center"/>
        <w:rPr>
          <w:b/>
          <w:color w:val="000000"/>
          <w:sz w:val="28"/>
          <w:szCs w:val="28"/>
        </w:rPr>
      </w:pPr>
      <w:r>
        <w:rPr>
          <w:b/>
          <w:color w:val="000000"/>
          <w:sz w:val="28"/>
          <w:szCs w:val="28"/>
        </w:rPr>
        <w:t>Дошкольное образование</w:t>
      </w:r>
    </w:p>
    <w:p w:rsidR="00CF3CB5" w:rsidRDefault="00CF3CB5" w:rsidP="00CF3CB5">
      <w:pPr>
        <w:ind w:firstLine="851"/>
        <w:jc w:val="both"/>
        <w:rPr>
          <w:b/>
          <w:color w:val="000000"/>
          <w:sz w:val="28"/>
          <w:szCs w:val="28"/>
        </w:rPr>
      </w:pPr>
    </w:p>
    <w:p w:rsidR="00BB3833" w:rsidRDefault="000D7D68" w:rsidP="00BB3833">
      <w:pPr>
        <w:jc w:val="both"/>
        <w:rPr>
          <w:sz w:val="28"/>
          <w:szCs w:val="28"/>
        </w:rPr>
      </w:pPr>
      <w:r>
        <w:rPr>
          <w:sz w:val="28"/>
          <w:szCs w:val="28"/>
        </w:rPr>
        <w:t xml:space="preserve">          </w:t>
      </w:r>
      <w:r w:rsidRPr="009A1D65">
        <w:rPr>
          <w:sz w:val="28"/>
          <w:szCs w:val="28"/>
        </w:rPr>
        <w:t xml:space="preserve">На территории муниципального образования функционирует </w:t>
      </w:r>
      <w:r w:rsidR="00BB3833" w:rsidRPr="00BB3833">
        <w:rPr>
          <w:sz w:val="28"/>
          <w:szCs w:val="28"/>
        </w:rPr>
        <w:t>7 дошкольных образовательных учреждений (3-городских, 4-сельских)</w:t>
      </w:r>
      <w:r w:rsidR="00BB3833">
        <w:rPr>
          <w:sz w:val="28"/>
          <w:szCs w:val="28"/>
        </w:rPr>
        <w:t xml:space="preserve">. </w:t>
      </w:r>
    </w:p>
    <w:p w:rsidR="00B10AED" w:rsidRPr="00B10AED" w:rsidRDefault="00B10AED" w:rsidP="00B10AED">
      <w:pPr>
        <w:tabs>
          <w:tab w:val="left" w:pos="851"/>
        </w:tabs>
        <w:ind w:firstLine="709"/>
        <w:jc w:val="both"/>
        <w:rPr>
          <w:sz w:val="28"/>
          <w:szCs w:val="28"/>
        </w:rPr>
      </w:pPr>
      <w:r w:rsidRPr="00B10AED">
        <w:rPr>
          <w:sz w:val="28"/>
          <w:szCs w:val="28"/>
        </w:rPr>
        <w:t>Общая численность детей дошкольного возраста от года до семи лет в районе по состоянию на 01.09.2019 г. составляет  657  человек. Дошкольным образованием охвачено 324</w:t>
      </w:r>
      <w:r w:rsidRPr="00B10AED">
        <w:rPr>
          <w:color w:val="FF0000"/>
          <w:sz w:val="28"/>
          <w:szCs w:val="28"/>
        </w:rPr>
        <w:t xml:space="preserve"> </w:t>
      </w:r>
      <w:r w:rsidRPr="00B10AED">
        <w:rPr>
          <w:sz w:val="28"/>
          <w:szCs w:val="28"/>
        </w:rPr>
        <w:t>человека или</w:t>
      </w:r>
      <w:r w:rsidRPr="00B10AED">
        <w:rPr>
          <w:color w:val="FF0000"/>
          <w:sz w:val="28"/>
          <w:szCs w:val="28"/>
        </w:rPr>
        <w:t xml:space="preserve"> </w:t>
      </w:r>
      <w:r w:rsidRPr="00B10AED">
        <w:rPr>
          <w:sz w:val="28"/>
          <w:szCs w:val="28"/>
        </w:rPr>
        <w:t>49,3% (по сравнению с 2018 годом  меньше на 1,4 %). Очередь на зачисление детей в дошкольные учреждения отсутствует.</w:t>
      </w:r>
    </w:p>
    <w:p w:rsidR="00B10AED" w:rsidRPr="00B10AED" w:rsidRDefault="00B10AED" w:rsidP="00B10AED">
      <w:pPr>
        <w:ind w:firstLine="709"/>
        <w:jc w:val="both"/>
        <w:rPr>
          <w:sz w:val="28"/>
          <w:szCs w:val="28"/>
        </w:rPr>
      </w:pPr>
      <w:r w:rsidRPr="00B10AED">
        <w:rPr>
          <w:sz w:val="28"/>
          <w:szCs w:val="28"/>
        </w:rPr>
        <w:t>Система дошкольного образования на 100% обеспечена педагогическими  кадрами. В дошкольных учреждениях организуют и осуществляют образовательный процесс 35 педагогических работников.</w:t>
      </w:r>
      <w:r w:rsidRPr="00B10AED">
        <w:rPr>
          <w:color w:val="FF0000"/>
          <w:sz w:val="28"/>
          <w:szCs w:val="28"/>
        </w:rPr>
        <w:t xml:space="preserve">  </w:t>
      </w:r>
      <w:r w:rsidRPr="00B10AED">
        <w:rPr>
          <w:sz w:val="28"/>
          <w:szCs w:val="28"/>
        </w:rPr>
        <w:t>Педагогических работников, имеющих высшее педагогическое образование –</w:t>
      </w:r>
      <w:r>
        <w:rPr>
          <w:sz w:val="28"/>
          <w:szCs w:val="28"/>
        </w:rPr>
        <w:t xml:space="preserve"> </w:t>
      </w:r>
      <w:r w:rsidRPr="00B10AED">
        <w:rPr>
          <w:color w:val="FF0000"/>
          <w:sz w:val="28"/>
          <w:szCs w:val="28"/>
        </w:rPr>
        <w:t xml:space="preserve"> </w:t>
      </w:r>
      <w:r w:rsidRPr="00B10AED">
        <w:rPr>
          <w:sz w:val="28"/>
          <w:szCs w:val="28"/>
        </w:rPr>
        <w:t>8 человек (22,8%), среднее специальное – 27 человек (77,1%).</w:t>
      </w:r>
      <w:r w:rsidRPr="00B10AED">
        <w:rPr>
          <w:color w:val="FF0000"/>
          <w:sz w:val="28"/>
          <w:szCs w:val="28"/>
        </w:rPr>
        <w:t xml:space="preserve"> </w:t>
      </w:r>
      <w:r w:rsidRPr="00B10AED">
        <w:rPr>
          <w:sz w:val="28"/>
          <w:szCs w:val="28"/>
        </w:rPr>
        <w:t>Высшую квалификационную категорию имеют 2 педагога (5,7%),</w:t>
      </w:r>
      <w:r w:rsidRPr="00B10AED">
        <w:rPr>
          <w:color w:val="FF0000"/>
          <w:sz w:val="28"/>
          <w:szCs w:val="28"/>
        </w:rPr>
        <w:t xml:space="preserve"> </w:t>
      </w:r>
      <w:r w:rsidRPr="00B10AED">
        <w:rPr>
          <w:sz w:val="28"/>
          <w:szCs w:val="28"/>
        </w:rPr>
        <w:t>первую квалификационную категорию - 19 педагогов (54%).</w:t>
      </w:r>
    </w:p>
    <w:p w:rsidR="00743B1D" w:rsidRPr="00743B1D" w:rsidRDefault="00743B1D" w:rsidP="00743B1D">
      <w:pPr>
        <w:ind w:firstLine="709"/>
        <w:jc w:val="both"/>
        <w:rPr>
          <w:sz w:val="28"/>
          <w:szCs w:val="28"/>
        </w:rPr>
      </w:pPr>
      <w:r w:rsidRPr="00743B1D">
        <w:rPr>
          <w:sz w:val="28"/>
          <w:szCs w:val="28"/>
        </w:rPr>
        <w:t>С 2014 года в помощь семьям, воспитывающим детей дома, на базе муниципального бюджетного дошкольного образовательного учреждения  детского сада № 1 г</w:t>
      </w:r>
      <w:proofErr w:type="gramStart"/>
      <w:r w:rsidRPr="00743B1D">
        <w:rPr>
          <w:sz w:val="28"/>
          <w:szCs w:val="28"/>
        </w:rPr>
        <w:t>.С</w:t>
      </w:r>
      <w:proofErr w:type="gramEnd"/>
      <w:r w:rsidRPr="00743B1D">
        <w:rPr>
          <w:sz w:val="28"/>
          <w:szCs w:val="28"/>
        </w:rPr>
        <w:t xml:space="preserve">ычевки организована работа районного консультационного пункта. В рамках </w:t>
      </w:r>
      <w:proofErr w:type="spellStart"/>
      <w:r w:rsidRPr="00743B1D">
        <w:rPr>
          <w:sz w:val="28"/>
          <w:szCs w:val="28"/>
        </w:rPr>
        <w:t>консультпункта</w:t>
      </w:r>
      <w:proofErr w:type="spellEnd"/>
      <w:r w:rsidRPr="00743B1D">
        <w:rPr>
          <w:sz w:val="28"/>
          <w:szCs w:val="28"/>
        </w:rPr>
        <w:t xml:space="preserve"> каждая семья, проживающая на территории района, может получить консультативно-практическую помощь специалистов разных профилей по предложенному плану-графику работы. Кроме того, специалисты проводят индивидуальные консультации и оказывают диагностическую и методическую помощь на заявительной основе.     </w:t>
      </w:r>
    </w:p>
    <w:p w:rsidR="00743B1D" w:rsidRPr="00743B1D" w:rsidRDefault="00743B1D" w:rsidP="00743B1D">
      <w:pPr>
        <w:ind w:firstLine="709"/>
        <w:jc w:val="both"/>
        <w:rPr>
          <w:sz w:val="28"/>
          <w:szCs w:val="28"/>
        </w:rPr>
      </w:pPr>
      <w:r w:rsidRPr="00743B1D">
        <w:rPr>
          <w:sz w:val="28"/>
          <w:szCs w:val="28"/>
        </w:rPr>
        <w:t xml:space="preserve">Задача сохранения и увеличения контингента детей в организациях дошкольного образования решается путем поддержания социально приемлемого уровня родительской платы. </w:t>
      </w:r>
      <w:proofErr w:type="gramStart"/>
      <w:r w:rsidRPr="00743B1D">
        <w:rPr>
          <w:sz w:val="28"/>
          <w:szCs w:val="28"/>
        </w:rPr>
        <w:t>Размер родительской платы за присмотр и уход за детьми в дошкольных учреждениях согласно Распоряжению Администрации муниципального образования «</w:t>
      </w:r>
      <w:proofErr w:type="spellStart"/>
      <w:r w:rsidRPr="00743B1D">
        <w:rPr>
          <w:sz w:val="28"/>
          <w:szCs w:val="28"/>
        </w:rPr>
        <w:t>Сычевский</w:t>
      </w:r>
      <w:proofErr w:type="spellEnd"/>
      <w:r w:rsidRPr="00743B1D">
        <w:rPr>
          <w:sz w:val="28"/>
          <w:szCs w:val="28"/>
        </w:rPr>
        <w:t xml:space="preserve"> район» Смоленской области от 19.01.2018 № 14-р  в 2018 году составлял 95 рубля 57 копеек (в возрасте от 1до 3 лет), 115 рублей 08 копеек (в  возрасте от 3-7 лет), в группах кратковременного пребывания 47 рублей 74 копейки.</w:t>
      </w:r>
      <w:proofErr w:type="gramEnd"/>
      <w:r w:rsidRPr="00743B1D">
        <w:rPr>
          <w:sz w:val="28"/>
          <w:szCs w:val="28"/>
        </w:rPr>
        <w:t xml:space="preserve"> Родительская плата не взимается с родителей детей следующих категорий: дети - инвалиды; дети - сироты, дети, оставшиеся без попечения родителей; дети с туберкулезной интоксикацией. </w:t>
      </w:r>
    </w:p>
    <w:p w:rsidR="00B1306C" w:rsidRPr="00B1306C" w:rsidRDefault="00B1306C" w:rsidP="00B1306C">
      <w:pPr>
        <w:ind w:firstLine="709"/>
        <w:jc w:val="both"/>
        <w:rPr>
          <w:color w:val="000000"/>
          <w:sz w:val="28"/>
          <w:szCs w:val="28"/>
        </w:rPr>
      </w:pPr>
    </w:p>
    <w:p w:rsidR="003A7CB4" w:rsidRDefault="00BB3833" w:rsidP="00BB3833">
      <w:pPr>
        <w:ind w:firstLine="709"/>
        <w:jc w:val="both"/>
        <w:rPr>
          <w:b/>
          <w:color w:val="000000"/>
          <w:sz w:val="28"/>
          <w:szCs w:val="28"/>
        </w:rPr>
      </w:pPr>
      <w:r>
        <w:rPr>
          <w:sz w:val="28"/>
          <w:szCs w:val="28"/>
        </w:rPr>
        <w:t xml:space="preserve"> </w:t>
      </w:r>
      <w:r w:rsidR="005A5A9F">
        <w:rPr>
          <w:sz w:val="28"/>
          <w:szCs w:val="28"/>
        </w:rPr>
        <w:t xml:space="preserve"> </w:t>
      </w:r>
    </w:p>
    <w:p w:rsidR="003A7CB4" w:rsidRDefault="003A7CB4" w:rsidP="003A7CB4">
      <w:pPr>
        <w:numPr>
          <w:ilvl w:val="0"/>
          <w:numId w:val="6"/>
        </w:numPr>
        <w:jc w:val="center"/>
        <w:rPr>
          <w:b/>
          <w:color w:val="000000"/>
          <w:sz w:val="28"/>
          <w:szCs w:val="28"/>
        </w:rPr>
      </w:pPr>
      <w:r>
        <w:rPr>
          <w:b/>
          <w:color w:val="000000"/>
          <w:sz w:val="28"/>
          <w:szCs w:val="28"/>
        </w:rPr>
        <w:t>Общее и дополнительное образование</w:t>
      </w:r>
    </w:p>
    <w:p w:rsidR="005A5A9F" w:rsidRDefault="000D7D68" w:rsidP="000D7D68">
      <w:pPr>
        <w:ind w:left="75"/>
        <w:jc w:val="both"/>
        <w:rPr>
          <w:sz w:val="28"/>
          <w:szCs w:val="28"/>
        </w:rPr>
      </w:pPr>
      <w:r>
        <w:rPr>
          <w:sz w:val="28"/>
          <w:szCs w:val="28"/>
        </w:rPr>
        <w:t xml:space="preserve">    </w:t>
      </w:r>
    </w:p>
    <w:p w:rsidR="00253742" w:rsidRPr="00253742" w:rsidRDefault="00253742" w:rsidP="00253742">
      <w:pPr>
        <w:ind w:firstLine="709"/>
        <w:jc w:val="both"/>
        <w:rPr>
          <w:sz w:val="28"/>
          <w:szCs w:val="28"/>
        </w:rPr>
      </w:pPr>
      <w:r w:rsidRPr="00253742">
        <w:rPr>
          <w:sz w:val="28"/>
          <w:szCs w:val="28"/>
        </w:rPr>
        <w:t xml:space="preserve">Число обучающихся общеобразовательных учреждений по состоянию на 01.09.2019 года составляет 1162 человека, из них 911 человек (78%)  обучаются в городской местности (МБОУ СШ № </w:t>
      </w:r>
      <w:smartTag w:uri="urn:schemas-microsoft-com:office:smarttags" w:element="metricconverter">
        <w:smartTagPr>
          <w:attr w:name="ProductID" w:val="1 г"/>
        </w:smartTagPr>
        <w:r w:rsidRPr="00253742">
          <w:rPr>
            <w:sz w:val="28"/>
            <w:szCs w:val="28"/>
          </w:rPr>
          <w:t>1 г</w:t>
        </w:r>
      </w:smartTag>
      <w:r w:rsidRPr="00253742">
        <w:rPr>
          <w:sz w:val="28"/>
          <w:szCs w:val="28"/>
        </w:rPr>
        <w:t xml:space="preserve">. Сычевки Смоленской области – 535 чел., МБОУ СШ № </w:t>
      </w:r>
      <w:smartTag w:uri="urn:schemas-microsoft-com:office:smarttags" w:element="metricconverter">
        <w:smartTagPr>
          <w:attr w:name="ProductID" w:val="2 г"/>
        </w:smartTagPr>
        <w:r w:rsidRPr="00253742">
          <w:rPr>
            <w:sz w:val="28"/>
            <w:szCs w:val="28"/>
          </w:rPr>
          <w:t>2 г</w:t>
        </w:r>
      </w:smartTag>
      <w:r w:rsidRPr="00253742">
        <w:rPr>
          <w:sz w:val="28"/>
          <w:szCs w:val="28"/>
        </w:rPr>
        <w:t xml:space="preserve">. Сычевки – 376 чел.), 251 человек (22%) - в сельской местности. Среди сельских школ все 8 являются малокомплектными (с числом обучающихся </w:t>
      </w:r>
      <w:r w:rsidRPr="00253742">
        <w:rPr>
          <w:sz w:val="28"/>
          <w:szCs w:val="28"/>
        </w:rPr>
        <w:lastRenderedPageBreak/>
        <w:t xml:space="preserve">менее 100 человек).  Средняя наполняемость классов составила:  по городу – 21, по селу – 4,6. </w:t>
      </w:r>
    </w:p>
    <w:p w:rsidR="00253742" w:rsidRPr="00253742" w:rsidRDefault="00253742" w:rsidP="00253742">
      <w:pPr>
        <w:ind w:firstLine="709"/>
        <w:jc w:val="both"/>
        <w:rPr>
          <w:color w:val="FF0000"/>
          <w:sz w:val="28"/>
          <w:szCs w:val="28"/>
        </w:rPr>
      </w:pPr>
      <w:r w:rsidRPr="00253742">
        <w:rPr>
          <w:sz w:val="28"/>
          <w:szCs w:val="28"/>
        </w:rPr>
        <w:t>В 2019 году в различных формах проведена оценка качества результатов обучения для выпускников 9 и 11-х классов.  Государственную итоговую   аттестацию (ГИА) проходили 114 учащихся 9-х классов и 40 учащихся 11-х классов.</w:t>
      </w:r>
      <w:r w:rsidRPr="00253742">
        <w:rPr>
          <w:color w:val="FF0000"/>
          <w:sz w:val="28"/>
          <w:szCs w:val="28"/>
        </w:rPr>
        <w:t xml:space="preserve"> </w:t>
      </w:r>
      <w:r w:rsidRPr="00253742">
        <w:rPr>
          <w:sz w:val="28"/>
          <w:szCs w:val="28"/>
        </w:rPr>
        <w:t>1 учащихся 11-го класса проходил  государственную итоговую аттестацию в дополнительный период.</w:t>
      </w:r>
      <w:r w:rsidRPr="00253742">
        <w:rPr>
          <w:color w:val="FF0000"/>
          <w:sz w:val="28"/>
          <w:szCs w:val="28"/>
        </w:rPr>
        <w:t xml:space="preserve">  </w:t>
      </w:r>
    </w:p>
    <w:p w:rsidR="001754FD" w:rsidRPr="001754FD" w:rsidRDefault="001754FD" w:rsidP="001754FD">
      <w:pPr>
        <w:autoSpaceDE w:val="0"/>
        <w:autoSpaceDN w:val="0"/>
        <w:adjustRightInd w:val="0"/>
        <w:ind w:firstLine="709"/>
        <w:jc w:val="both"/>
        <w:rPr>
          <w:sz w:val="28"/>
          <w:szCs w:val="28"/>
        </w:rPr>
      </w:pPr>
      <w:r w:rsidRPr="001754FD">
        <w:rPr>
          <w:sz w:val="28"/>
          <w:szCs w:val="28"/>
        </w:rPr>
        <w:t xml:space="preserve"> Приоритетом в сфере общего образования становится обеспечение учебной успешности каждого ребенка независимо от состояния его здоровья, социального положения семьи. Детям-инвалидам и детям с ограниченными возможностями здоровья предоставлена возможность освоения программ общего образования. В 201</w:t>
      </w:r>
      <w:r w:rsidR="00253742">
        <w:rPr>
          <w:sz w:val="28"/>
          <w:szCs w:val="28"/>
        </w:rPr>
        <w:t>9</w:t>
      </w:r>
      <w:r w:rsidRPr="001754FD">
        <w:rPr>
          <w:sz w:val="28"/>
          <w:szCs w:val="28"/>
        </w:rPr>
        <w:t xml:space="preserve">году в общеобразовательных учреждениях организовано индивидуальное обучение на дому </w:t>
      </w:r>
      <w:r w:rsidR="00253742">
        <w:rPr>
          <w:sz w:val="28"/>
          <w:szCs w:val="28"/>
        </w:rPr>
        <w:t>10</w:t>
      </w:r>
      <w:r w:rsidRPr="001754FD">
        <w:rPr>
          <w:sz w:val="28"/>
          <w:szCs w:val="28"/>
        </w:rPr>
        <w:t xml:space="preserve"> учащимся, из них </w:t>
      </w:r>
      <w:r w:rsidR="00253742">
        <w:rPr>
          <w:sz w:val="28"/>
          <w:szCs w:val="28"/>
        </w:rPr>
        <w:t>3</w:t>
      </w:r>
      <w:r w:rsidRPr="001754FD">
        <w:rPr>
          <w:sz w:val="28"/>
          <w:szCs w:val="28"/>
        </w:rPr>
        <w:t xml:space="preserve"> –дети-инвалиды. </w:t>
      </w:r>
      <w:r w:rsidR="00253742">
        <w:rPr>
          <w:sz w:val="28"/>
          <w:szCs w:val="28"/>
        </w:rPr>
        <w:t xml:space="preserve"> </w:t>
      </w:r>
    </w:p>
    <w:p w:rsidR="00253742" w:rsidRPr="00253742" w:rsidRDefault="00253742" w:rsidP="00253742">
      <w:pPr>
        <w:autoSpaceDE w:val="0"/>
        <w:autoSpaceDN w:val="0"/>
        <w:adjustRightInd w:val="0"/>
        <w:ind w:firstLine="709"/>
        <w:jc w:val="both"/>
        <w:rPr>
          <w:sz w:val="28"/>
          <w:szCs w:val="28"/>
        </w:rPr>
      </w:pPr>
      <w:r w:rsidRPr="00253742">
        <w:rPr>
          <w:sz w:val="28"/>
          <w:szCs w:val="28"/>
        </w:rPr>
        <w:t>С 2018 года на базе МБОУ СШ № 1 г</w:t>
      </w:r>
      <w:proofErr w:type="gramStart"/>
      <w:r w:rsidRPr="00253742">
        <w:rPr>
          <w:sz w:val="28"/>
          <w:szCs w:val="28"/>
        </w:rPr>
        <w:t>.С</w:t>
      </w:r>
      <w:proofErr w:type="gramEnd"/>
      <w:r w:rsidRPr="00253742">
        <w:rPr>
          <w:sz w:val="28"/>
          <w:szCs w:val="28"/>
        </w:rPr>
        <w:t>ычевки Смоленской области  действует муниципальный образовательный центр поддержки и развития муниципальной системы образования (далее – МОЦ). Основным направлением деятельности МОЦ является повышение качества образовательных результатов обучающихся через реализацию программ перевода школ в эффективный режим развития, включая повышение качества преподавания, управления, условий организации образовательной деятельности.</w:t>
      </w:r>
    </w:p>
    <w:p w:rsidR="001754FD" w:rsidRPr="001754FD" w:rsidRDefault="001754FD" w:rsidP="001754FD">
      <w:pPr>
        <w:autoSpaceDE w:val="0"/>
        <w:autoSpaceDN w:val="0"/>
        <w:adjustRightInd w:val="0"/>
        <w:ind w:firstLine="709"/>
        <w:jc w:val="both"/>
        <w:rPr>
          <w:sz w:val="28"/>
          <w:szCs w:val="28"/>
        </w:rPr>
      </w:pPr>
      <w:r w:rsidRPr="001754FD">
        <w:rPr>
          <w:sz w:val="28"/>
          <w:szCs w:val="28"/>
        </w:rPr>
        <w:t>С сентября 2018 года на базе  библиотеки МБОУ СШ № 2 г</w:t>
      </w:r>
      <w:proofErr w:type="gramStart"/>
      <w:r w:rsidRPr="001754FD">
        <w:rPr>
          <w:sz w:val="28"/>
          <w:szCs w:val="28"/>
        </w:rPr>
        <w:t>.С</w:t>
      </w:r>
      <w:proofErr w:type="gramEnd"/>
      <w:r w:rsidRPr="001754FD">
        <w:rPr>
          <w:sz w:val="28"/>
          <w:szCs w:val="28"/>
        </w:rPr>
        <w:t xml:space="preserve">ычевки  в пилотном режиме начал работу информационно-библиотечный центр ( далее – ИБЦ). ИБЦ </w:t>
      </w:r>
      <w:proofErr w:type="gramStart"/>
      <w:r w:rsidRPr="001754FD">
        <w:rPr>
          <w:sz w:val="28"/>
          <w:szCs w:val="28"/>
        </w:rPr>
        <w:t>призван</w:t>
      </w:r>
      <w:proofErr w:type="gramEnd"/>
      <w:r w:rsidRPr="001754FD">
        <w:rPr>
          <w:sz w:val="28"/>
          <w:szCs w:val="28"/>
        </w:rPr>
        <w:t xml:space="preserve"> оказывать информационную поддержку образовательной, воспитательной, научно-исследовательской деятельности всех участников образовательного процесса.</w:t>
      </w:r>
    </w:p>
    <w:p w:rsidR="001754FD" w:rsidRPr="001754FD" w:rsidRDefault="001754FD" w:rsidP="001754FD">
      <w:pPr>
        <w:ind w:firstLine="709"/>
        <w:jc w:val="both"/>
        <w:rPr>
          <w:sz w:val="28"/>
          <w:szCs w:val="28"/>
        </w:rPr>
      </w:pPr>
      <w:r w:rsidRPr="001754FD">
        <w:rPr>
          <w:sz w:val="28"/>
          <w:szCs w:val="28"/>
        </w:rPr>
        <w:t>В районе функциониру</w:t>
      </w:r>
      <w:r w:rsidR="00253742">
        <w:rPr>
          <w:sz w:val="28"/>
          <w:szCs w:val="28"/>
        </w:rPr>
        <w:t>е</w:t>
      </w:r>
      <w:r w:rsidRPr="001754FD">
        <w:rPr>
          <w:sz w:val="28"/>
          <w:szCs w:val="28"/>
        </w:rPr>
        <w:t xml:space="preserve">т </w:t>
      </w:r>
      <w:r w:rsidR="00253742">
        <w:rPr>
          <w:sz w:val="28"/>
          <w:szCs w:val="28"/>
        </w:rPr>
        <w:t>1</w:t>
      </w:r>
      <w:r w:rsidRPr="001754FD">
        <w:rPr>
          <w:sz w:val="28"/>
          <w:szCs w:val="28"/>
        </w:rPr>
        <w:t xml:space="preserve"> учреждени</w:t>
      </w:r>
      <w:r w:rsidR="00253742">
        <w:rPr>
          <w:sz w:val="28"/>
          <w:szCs w:val="28"/>
        </w:rPr>
        <w:t>е</w:t>
      </w:r>
      <w:r w:rsidRPr="001754FD">
        <w:rPr>
          <w:sz w:val="28"/>
          <w:szCs w:val="28"/>
        </w:rPr>
        <w:t xml:space="preserve"> дополнительного образования</w:t>
      </w:r>
      <w:r w:rsidR="00253742">
        <w:rPr>
          <w:sz w:val="28"/>
          <w:szCs w:val="28"/>
        </w:rPr>
        <w:t xml:space="preserve"> -</w:t>
      </w:r>
      <w:r w:rsidRPr="001754FD">
        <w:rPr>
          <w:sz w:val="28"/>
          <w:szCs w:val="28"/>
        </w:rPr>
        <w:t xml:space="preserve"> МКУДО Дом детского творчества </w:t>
      </w:r>
      <w:proofErr w:type="gramStart"/>
      <w:r w:rsidRPr="001754FD">
        <w:rPr>
          <w:sz w:val="28"/>
          <w:szCs w:val="28"/>
        </w:rPr>
        <w:t>г</w:t>
      </w:r>
      <w:proofErr w:type="gramEnd"/>
      <w:r w:rsidRPr="001754FD">
        <w:rPr>
          <w:sz w:val="28"/>
          <w:szCs w:val="28"/>
        </w:rPr>
        <w:t>. Сычевки. В условиях дополнительного образования  дети развивают свой творческий потенциал, получают возможность полноценной организации свободного времени.</w:t>
      </w:r>
    </w:p>
    <w:p w:rsidR="00253742" w:rsidRPr="00253742" w:rsidRDefault="00253742" w:rsidP="00253742">
      <w:pPr>
        <w:ind w:firstLine="709"/>
        <w:jc w:val="both"/>
        <w:rPr>
          <w:sz w:val="28"/>
          <w:szCs w:val="28"/>
        </w:rPr>
      </w:pPr>
      <w:r w:rsidRPr="00253742">
        <w:rPr>
          <w:sz w:val="28"/>
          <w:szCs w:val="28"/>
        </w:rPr>
        <w:t xml:space="preserve">В МКУДО Доме детского творчества г. Сычевки по состоянию на 01.09.2019г. занимается 521 </w:t>
      </w:r>
      <w:proofErr w:type="gramStart"/>
      <w:r w:rsidRPr="00253742">
        <w:rPr>
          <w:sz w:val="28"/>
          <w:szCs w:val="28"/>
        </w:rPr>
        <w:t>обучающийся</w:t>
      </w:r>
      <w:proofErr w:type="gramEnd"/>
      <w:r w:rsidRPr="00253742">
        <w:rPr>
          <w:sz w:val="28"/>
          <w:szCs w:val="28"/>
        </w:rPr>
        <w:t xml:space="preserve">. Обучающиеся принимали активное участие в различных конкурсах и фестивалях: в муниципальных конкурсах приняли участие 84 человека, из них 69 стали призерами; в региональных конкурсах – 105 участников, из них 49 стали призерами, также приняли участие во Всероссийских конкурсах 117 человек, из них 115 стали призерами. </w:t>
      </w:r>
    </w:p>
    <w:p w:rsidR="001754FD" w:rsidRPr="001754FD" w:rsidRDefault="001754FD" w:rsidP="001754FD">
      <w:pPr>
        <w:ind w:firstLine="709"/>
        <w:jc w:val="both"/>
        <w:rPr>
          <w:sz w:val="28"/>
          <w:szCs w:val="28"/>
        </w:rPr>
      </w:pPr>
      <w:r w:rsidRPr="001754FD">
        <w:rPr>
          <w:sz w:val="28"/>
          <w:szCs w:val="28"/>
        </w:rPr>
        <w:t xml:space="preserve"> </w:t>
      </w:r>
      <w:proofErr w:type="gramStart"/>
      <w:r w:rsidRPr="001754FD">
        <w:rPr>
          <w:sz w:val="28"/>
          <w:szCs w:val="28"/>
        </w:rPr>
        <w:t xml:space="preserve">На базе Дома детского творчества создана детская общественно-патриотическая организация «Юные </w:t>
      </w:r>
      <w:proofErr w:type="spellStart"/>
      <w:r w:rsidRPr="001754FD">
        <w:rPr>
          <w:sz w:val="28"/>
          <w:szCs w:val="28"/>
        </w:rPr>
        <w:t>гагаринцы</w:t>
      </w:r>
      <w:proofErr w:type="spellEnd"/>
      <w:r w:rsidRPr="001754FD">
        <w:rPr>
          <w:sz w:val="28"/>
          <w:szCs w:val="28"/>
        </w:rPr>
        <w:t>», основанная 19 мая 2000 года и состоящая из 10 эскадр.</w:t>
      </w:r>
      <w:proofErr w:type="gramEnd"/>
      <w:r w:rsidRPr="001754FD">
        <w:rPr>
          <w:sz w:val="28"/>
          <w:szCs w:val="28"/>
        </w:rPr>
        <w:t xml:space="preserve"> В 201</w:t>
      </w:r>
      <w:r w:rsidR="00253742">
        <w:rPr>
          <w:sz w:val="28"/>
          <w:szCs w:val="28"/>
        </w:rPr>
        <w:t>9</w:t>
      </w:r>
      <w:r w:rsidRPr="001754FD">
        <w:rPr>
          <w:sz w:val="28"/>
          <w:szCs w:val="28"/>
        </w:rPr>
        <w:t xml:space="preserve"> году численный состав Организации – 5</w:t>
      </w:r>
      <w:r w:rsidR="00253742">
        <w:rPr>
          <w:sz w:val="28"/>
          <w:szCs w:val="28"/>
        </w:rPr>
        <w:t>66</w:t>
      </w:r>
      <w:r w:rsidRPr="001754FD">
        <w:rPr>
          <w:sz w:val="28"/>
          <w:szCs w:val="28"/>
        </w:rPr>
        <w:t xml:space="preserve"> человек. </w:t>
      </w:r>
    </w:p>
    <w:p w:rsidR="003A7CB4" w:rsidRDefault="003A7CB4" w:rsidP="000D7D68">
      <w:pPr>
        <w:pStyle w:val="a9"/>
        <w:rPr>
          <w:b/>
          <w:color w:val="000000"/>
          <w:sz w:val="28"/>
          <w:szCs w:val="28"/>
        </w:rPr>
      </w:pPr>
    </w:p>
    <w:p w:rsidR="003A7CB4" w:rsidRDefault="00EC03A1" w:rsidP="003A7CB4">
      <w:pPr>
        <w:numPr>
          <w:ilvl w:val="0"/>
          <w:numId w:val="6"/>
        </w:numPr>
        <w:jc w:val="center"/>
        <w:rPr>
          <w:b/>
          <w:color w:val="000000"/>
          <w:sz w:val="28"/>
          <w:szCs w:val="28"/>
        </w:rPr>
      </w:pPr>
      <w:r>
        <w:rPr>
          <w:b/>
          <w:color w:val="000000"/>
          <w:sz w:val="28"/>
          <w:szCs w:val="28"/>
        </w:rPr>
        <w:t>Культура</w:t>
      </w:r>
    </w:p>
    <w:p w:rsidR="000D7D68" w:rsidRDefault="000D7D68" w:rsidP="000D7D68">
      <w:pPr>
        <w:jc w:val="center"/>
        <w:rPr>
          <w:b/>
          <w:color w:val="000000"/>
          <w:sz w:val="28"/>
          <w:szCs w:val="28"/>
        </w:rPr>
      </w:pPr>
    </w:p>
    <w:p w:rsidR="00BB3833" w:rsidRPr="00F734FD" w:rsidRDefault="00BB3833" w:rsidP="00BB3833">
      <w:pPr>
        <w:pStyle w:val="a7"/>
        <w:ind w:firstLine="709"/>
        <w:jc w:val="both"/>
        <w:rPr>
          <w:sz w:val="28"/>
          <w:szCs w:val="28"/>
        </w:rPr>
      </w:pPr>
      <w:r w:rsidRPr="00F734FD">
        <w:rPr>
          <w:sz w:val="28"/>
          <w:szCs w:val="28"/>
        </w:rPr>
        <w:t>Сферу культуры представляют 1</w:t>
      </w:r>
      <w:r w:rsidR="002F21E2">
        <w:rPr>
          <w:sz w:val="28"/>
          <w:szCs w:val="28"/>
        </w:rPr>
        <w:t>4</w:t>
      </w:r>
      <w:r w:rsidRPr="00F734FD">
        <w:rPr>
          <w:sz w:val="28"/>
          <w:szCs w:val="28"/>
        </w:rPr>
        <w:t xml:space="preserve"> филиалов   централизованной клубной системы, 1</w:t>
      </w:r>
      <w:r w:rsidR="003B4426">
        <w:rPr>
          <w:sz w:val="28"/>
          <w:szCs w:val="28"/>
        </w:rPr>
        <w:t>8</w:t>
      </w:r>
      <w:r w:rsidRPr="00F734FD">
        <w:rPr>
          <w:sz w:val="28"/>
          <w:szCs w:val="28"/>
        </w:rPr>
        <w:t xml:space="preserve"> филиалов централизованной библиотечной системы, </w:t>
      </w:r>
      <w:proofErr w:type="spellStart"/>
      <w:r w:rsidRPr="00F734FD">
        <w:rPr>
          <w:sz w:val="28"/>
          <w:szCs w:val="28"/>
        </w:rPr>
        <w:t>Сычевский</w:t>
      </w:r>
      <w:proofErr w:type="spellEnd"/>
      <w:r w:rsidRPr="00F734FD">
        <w:rPr>
          <w:sz w:val="28"/>
          <w:szCs w:val="28"/>
        </w:rPr>
        <w:t xml:space="preserve"> краеведческий музей, </w:t>
      </w:r>
      <w:proofErr w:type="spellStart"/>
      <w:r w:rsidRPr="00F734FD">
        <w:rPr>
          <w:sz w:val="28"/>
          <w:szCs w:val="28"/>
        </w:rPr>
        <w:t>Сычевская</w:t>
      </w:r>
      <w:proofErr w:type="spellEnd"/>
      <w:r w:rsidRPr="00F734FD">
        <w:rPr>
          <w:sz w:val="28"/>
          <w:szCs w:val="28"/>
        </w:rPr>
        <w:t xml:space="preserve"> детская школа искусства и </w:t>
      </w:r>
      <w:r w:rsidR="003B4426">
        <w:rPr>
          <w:sz w:val="28"/>
          <w:szCs w:val="28"/>
        </w:rPr>
        <w:t xml:space="preserve">МКУ </w:t>
      </w:r>
      <w:proofErr w:type="spellStart"/>
      <w:r w:rsidR="003B4426">
        <w:rPr>
          <w:sz w:val="28"/>
          <w:szCs w:val="28"/>
        </w:rPr>
        <w:t>Сычевская</w:t>
      </w:r>
      <w:proofErr w:type="spellEnd"/>
      <w:r w:rsidR="003B4426">
        <w:rPr>
          <w:sz w:val="28"/>
          <w:szCs w:val="28"/>
        </w:rPr>
        <w:t xml:space="preserve"> спортивная школа.</w:t>
      </w:r>
    </w:p>
    <w:p w:rsidR="00BB3833" w:rsidRPr="001D4B45" w:rsidRDefault="00BB3833" w:rsidP="00BB3833">
      <w:pPr>
        <w:pStyle w:val="a7"/>
        <w:ind w:firstLine="709"/>
        <w:jc w:val="both"/>
        <w:rPr>
          <w:color w:val="C00000"/>
          <w:sz w:val="28"/>
          <w:szCs w:val="28"/>
        </w:rPr>
      </w:pPr>
      <w:r w:rsidRPr="001D4B45">
        <w:rPr>
          <w:sz w:val="28"/>
          <w:szCs w:val="28"/>
        </w:rPr>
        <w:lastRenderedPageBreak/>
        <w:t>В 201</w:t>
      </w:r>
      <w:r w:rsidR="003B4426">
        <w:rPr>
          <w:sz w:val="28"/>
          <w:szCs w:val="28"/>
        </w:rPr>
        <w:t>9</w:t>
      </w:r>
      <w:r w:rsidRPr="001D4B45">
        <w:rPr>
          <w:sz w:val="28"/>
          <w:szCs w:val="28"/>
        </w:rPr>
        <w:t xml:space="preserve"> году бюджетом муниципального образования для деятельности учреждений культуры было выделено </w:t>
      </w:r>
      <w:r w:rsidR="003B4426">
        <w:rPr>
          <w:sz w:val="28"/>
          <w:szCs w:val="28"/>
        </w:rPr>
        <w:t>45,1</w:t>
      </w:r>
      <w:r w:rsidRPr="001D4B45">
        <w:rPr>
          <w:sz w:val="28"/>
          <w:szCs w:val="28"/>
        </w:rPr>
        <w:t xml:space="preserve"> млн</w:t>
      </w:r>
      <w:proofErr w:type="gramStart"/>
      <w:r w:rsidRPr="001D4B45">
        <w:rPr>
          <w:sz w:val="28"/>
          <w:szCs w:val="28"/>
        </w:rPr>
        <w:t>.р</w:t>
      </w:r>
      <w:proofErr w:type="gramEnd"/>
      <w:r w:rsidRPr="001D4B45">
        <w:rPr>
          <w:sz w:val="28"/>
          <w:szCs w:val="28"/>
        </w:rPr>
        <w:t>уб.;</w:t>
      </w:r>
      <w:r w:rsidRPr="001D4B45">
        <w:rPr>
          <w:color w:val="C00000"/>
          <w:sz w:val="28"/>
          <w:szCs w:val="28"/>
        </w:rPr>
        <w:t xml:space="preserve"> </w:t>
      </w:r>
    </w:p>
    <w:p w:rsidR="00BB3833" w:rsidRPr="001D4B45" w:rsidRDefault="00BB3833" w:rsidP="00BB3833">
      <w:pPr>
        <w:pStyle w:val="a7"/>
        <w:ind w:firstLine="709"/>
        <w:jc w:val="both"/>
        <w:rPr>
          <w:sz w:val="28"/>
          <w:szCs w:val="28"/>
        </w:rPr>
      </w:pPr>
      <w:r w:rsidRPr="001D4B45">
        <w:rPr>
          <w:sz w:val="28"/>
          <w:szCs w:val="28"/>
        </w:rPr>
        <w:t xml:space="preserve">платных услуг было оказано на общую сумму </w:t>
      </w:r>
      <w:r w:rsidR="003B4426">
        <w:rPr>
          <w:sz w:val="28"/>
          <w:szCs w:val="28"/>
        </w:rPr>
        <w:t>175,9</w:t>
      </w:r>
      <w:r w:rsidRPr="001D4B45">
        <w:rPr>
          <w:sz w:val="28"/>
          <w:szCs w:val="28"/>
        </w:rPr>
        <w:t xml:space="preserve">  тыс</w:t>
      </w:r>
      <w:proofErr w:type="gramStart"/>
      <w:r w:rsidRPr="001D4B45">
        <w:rPr>
          <w:sz w:val="28"/>
          <w:szCs w:val="28"/>
        </w:rPr>
        <w:t>.р</w:t>
      </w:r>
      <w:proofErr w:type="gramEnd"/>
      <w:r w:rsidRPr="001D4B45">
        <w:rPr>
          <w:sz w:val="28"/>
          <w:szCs w:val="28"/>
        </w:rPr>
        <w:t xml:space="preserve">уб. </w:t>
      </w:r>
    </w:p>
    <w:p w:rsidR="00BB3833" w:rsidRPr="001D4B45" w:rsidRDefault="00BB3833" w:rsidP="00BB3833">
      <w:pPr>
        <w:pStyle w:val="a7"/>
        <w:ind w:firstLine="709"/>
        <w:jc w:val="both"/>
        <w:rPr>
          <w:sz w:val="28"/>
          <w:szCs w:val="28"/>
        </w:rPr>
      </w:pPr>
      <w:r w:rsidRPr="001D4B45">
        <w:rPr>
          <w:sz w:val="28"/>
          <w:szCs w:val="28"/>
        </w:rPr>
        <w:t xml:space="preserve">на комплектование книжного фонда для </w:t>
      </w:r>
      <w:proofErr w:type="spellStart"/>
      <w:r w:rsidRPr="001D4B45">
        <w:rPr>
          <w:sz w:val="28"/>
          <w:szCs w:val="28"/>
        </w:rPr>
        <w:t>Сычевской</w:t>
      </w:r>
      <w:proofErr w:type="spellEnd"/>
      <w:r w:rsidRPr="001D4B45">
        <w:rPr>
          <w:sz w:val="28"/>
          <w:szCs w:val="28"/>
        </w:rPr>
        <w:t xml:space="preserve"> ЦБС было израсходовано </w:t>
      </w:r>
      <w:r w:rsidR="003B4426">
        <w:rPr>
          <w:sz w:val="28"/>
          <w:szCs w:val="28"/>
        </w:rPr>
        <w:t>326,9</w:t>
      </w:r>
      <w:r w:rsidRPr="001D4B45">
        <w:rPr>
          <w:sz w:val="28"/>
          <w:szCs w:val="28"/>
        </w:rPr>
        <w:t xml:space="preserve"> тыс.</w:t>
      </w:r>
      <w:r w:rsidR="00B36A56">
        <w:rPr>
          <w:sz w:val="28"/>
          <w:szCs w:val="28"/>
        </w:rPr>
        <w:t xml:space="preserve"> </w:t>
      </w:r>
      <w:r w:rsidRPr="001D4B45">
        <w:rPr>
          <w:sz w:val="28"/>
          <w:szCs w:val="28"/>
        </w:rPr>
        <w:t xml:space="preserve">руб. из   местного бюджета.    </w:t>
      </w:r>
    </w:p>
    <w:p w:rsidR="00BB3833" w:rsidRPr="001D4B45" w:rsidRDefault="003B4426" w:rsidP="00BB3833">
      <w:pPr>
        <w:pStyle w:val="a7"/>
        <w:ind w:firstLine="709"/>
        <w:jc w:val="both"/>
        <w:rPr>
          <w:sz w:val="28"/>
          <w:szCs w:val="28"/>
        </w:rPr>
      </w:pPr>
      <w:r>
        <w:rPr>
          <w:sz w:val="28"/>
          <w:szCs w:val="28"/>
        </w:rPr>
        <w:t xml:space="preserve"> </w:t>
      </w:r>
    </w:p>
    <w:p w:rsidR="00BB3833" w:rsidRPr="001D4B45" w:rsidRDefault="00BB3833" w:rsidP="00BB3833">
      <w:pPr>
        <w:pStyle w:val="a7"/>
        <w:ind w:firstLine="709"/>
        <w:jc w:val="both"/>
        <w:rPr>
          <w:sz w:val="28"/>
          <w:szCs w:val="28"/>
        </w:rPr>
      </w:pPr>
      <w:r w:rsidRPr="001D4B45">
        <w:rPr>
          <w:sz w:val="28"/>
          <w:szCs w:val="28"/>
        </w:rPr>
        <w:t xml:space="preserve"> «</w:t>
      </w:r>
      <w:proofErr w:type="spellStart"/>
      <w:r w:rsidRPr="001D4B45">
        <w:rPr>
          <w:sz w:val="28"/>
          <w:szCs w:val="28"/>
        </w:rPr>
        <w:t>Сычевская</w:t>
      </w:r>
      <w:proofErr w:type="spellEnd"/>
      <w:r w:rsidRPr="001D4B45">
        <w:rPr>
          <w:sz w:val="28"/>
          <w:szCs w:val="28"/>
        </w:rPr>
        <w:t xml:space="preserve"> центральная клубная система» в 201</w:t>
      </w:r>
      <w:r w:rsidR="003B4426">
        <w:rPr>
          <w:sz w:val="28"/>
          <w:szCs w:val="28"/>
        </w:rPr>
        <w:t>9</w:t>
      </w:r>
      <w:r w:rsidRPr="001D4B45">
        <w:rPr>
          <w:sz w:val="28"/>
          <w:szCs w:val="28"/>
        </w:rPr>
        <w:t xml:space="preserve"> году провела </w:t>
      </w:r>
      <w:r w:rsidR="003B4426">
        <w:rPr>
          <w:sz w:val="28"/>
          <w:szCs w:val="28"/>
        </w:rPr>
        <w:t>2726</w:t>
      </w:r>
      <w:r w:rsidRPr="001D4B45">
        <w:rPr>
          <w:sz w:val="28"/>
          <w:szCs w:val="28"/>
        </w:rPr>
        <w:t xml:space="preserve"> мероприяти</w:t>
      </w:r>
      <w:r w:rsidR="00B36A56">
        <w:rPr>
          <w:sz w:val="28"/>
          <w:szCs w:val="28"/>
        </w:rPr>
        <w:t>й</w:t>
      </w:r>
      <w:r w:rsidRPr="001D4B45">
        <w:rPr>
          <w:sz w:val="28"/>
          <w:szCs w:val="28"/>
        </w:rPr>
        <w:t xml:space="preserve">, которые посетило </w:t>
      </w:r>
      <w:r w:rsidR="003B4426">
        <w:rPr>
          <w:sz w:val="28"/>
          <w:szCs w:val="28"/>
        </w:rPr>
        <w:t>45,7</w:t>
      </w:r>
      <w:r w:rsidR="000B1CC1">
        <w:rPr>
          <w:sz w:val="28"/>
          <w:szCs w:val="28"/>
        </w:rPr>
        <w:t xml:space="preserve"> </w:t>
      </w:r>
      <w:r w:rsidRPr="001D4B45">
        <w:rPr>
          <w:sz w:val="28"/>
          <w:szCs w:val="28"/>
        </w:rPr>
        <w:t>тыс. человек;</w:t>
      </w:r>
    </w:p>
    <w:p w:rsidR="00BB3833" w:rsidRPr="001D4B45" w:rsidRDefault="00BB3833" w:rsidP="00BB3833">
      <w:pPr>
        <w:pStyle w:val="a7"/>
        <w:ind w:firstLine="709"/>
        <w:jc w:val="both"/>
        <w:rPr>
          <w:sz w:val="28"/>
          <w:szCs w:val="28"/>
        </w:rPr>
      </w:pPr>
      <w:r w:rsidRPr="001D4B45">
        <w:rPr>
          <w:sz w:val="28"/>
          <w:szCs w:val="28"/>
        </w:rPr>
        <w:t xml:space="preserve"> «</w:t>
      </w:r>
      <w:proofErr w:type="spellStart"/>
      <w:r w:rsidRPr="001D4B45">
        <w:rPr>
          <w:sz w:val="28"/>
          <w:szCs w:val="28"/>
        </w:rPr>
        <w:t>Сычевская</w:t>
      </w:r>
      <w:proofErr w:type="spellEnd"/>
      <w:r w:rsidRPr="001D4B45">
        <w:rPr>
          <w:sz w:val="28"/>
          <w:szCs w:val="28"/>
        </w:rPr>
        <w:t xml:space="preserve"> центральная библиотечная система»: число читателей – 10</w:t>
      </w:r>
      <w:r w:rsidR="00B36A56">
        <w:rPr>
          <w:sz w:val="28"/>
          <w:szCs w:val="28"/>
        </w:rPr>
        <w:t>3</w:t>
      </w:r>
      <w:r w:rsidR="003B4426">
        <w:rPr>
          <w:sz w:val="28"/>
          <w:szCs w:val="28"/>
        </w:rPr>
        <w:t>2</w:t>
      </w:r>
      <w:r w:rsidR="00B36A56">
        <w:rPr>
          <w:sz w:val="28"/>
          <w:szCs w:val="28"/>
        </w:rPr>
        <w:t>0</w:t>
      </w:r>
      <w:r w:rsidR="000B1CC1">
        <w:rPr>
          <w:sz w:val="28"/>
          <w:szCs w:val="28"/>
        </w:rPr>
        <w:t xml:space="preserve"> </w:t>
      </w:r>
      <w:r w:rsidRPr="001D4B45">
        <w:rPr>
          <w:sz w:val="28"/>
          <w:szCs w:val="28"/>
        </w:rPr>
        <w:t xml:space="preserve">человек, число посещений – </w:t>
      </w:r>
      <w:r w:rsidR="003B4426">
        <w:rPr>
          <w:sz w:val="28"/>
          <w:szCs w:val="28"/>
        </w:rPr>
        <w:t>133649</w:t>
      </w:r>
      <w:r w:rsidRPr="001D4B45">
        <w:rPr>
          <w:sz w:val="28"/>
          <w:szCs w:val="28"/>
        </w:rPr>
        <w:t>;</w:t>
      </w:r>
    </w:p>
    <w:p w:rsidR="00BB3833" w:rsidRPr="001D4B45" w:rsidRDefault="00BB3833" w:rsidP="00BB3833">
      <w:pPr>
        <w:pStyle w:val="a7"/>
        <w:ind w:firstLine="709"/>
        <w:jc w:val="both"/>
        <w:rPr>
          <w:sz w:val="28"/>
          <w:szCs w:val="28"/>
        </w:rPr>
      </w:pPr>
      <w:r w:rsidRPr="001D4B45">
        <w:rPr>
          <w:sz w:val="28"/>
          <w:szCs w:val="28"/>
        </w:rPr>
        <w:t xml:space="preserve"> </w:t>
      </w:r>
      <w:proofErr w:type="spellStart"/>
      <w:r w:rsidRPr="001D4B45">
        <w:rPr>
          <w:sz w:val="28"/>
          <w:szCs w:val="28"/>
        </w:rPr>
        <w:t>Сычевский</w:t>
      </w:r>
      <w:proofErr w:type="spellEnd"/>
      <w:r w:rsidRPr="001D4B45">
        <w:rPr>
          <w:sz w:val="28"/>
          <w:szCs w:val="28"/>
        </w:rPr>
        <w:t xml:space="preserve"> краеведческий музей: фонд музея составляет 7</w:t>
      </w:r>
      <w:r w:rsidR="00FC2481">
        <w:rPr>
          <w:sz w:val="28"/>
          <w:szCs w:val="28"/>
        </w:rPr>
        <w:t>500</w:t>
      </w:r>
      <w:r w:rsidRPr="001D4B45">
        <w:rPr>
          <w:sz w:val="28"/>
          <w:szCs w:val="28"/>
        </w:rPr>
        <w:t xml:space="preserve"> экспонатов, проведено </w:t>
      </w:r>
      <w:r w:rsidR="003B4426">
        <w:rPr>
          <w:sz w:val="28"/>
          <w:szCs w:val="28"/>
        </w:rPr>
        <w:t>338</w:t>
      </w:r>
      <w:r w:rsidRPr="001D4B45">
        <w:rPr>
          <w:sz w:val="28"/>
          <w:szCs w:val="28"/>
        </w:rPr>
        <w:t xml:space="preserve"> мероприяти</w:t>
      </w:r>
      <w:r w:rsidR="000B1CC1">
        <w:rPr>
          <w:sz w:val="28"/>
          <w:szCs w:val="28"/>
        </w:rPr>
        <w:t>й</w:t>
      </w:r>
      <w:r w:rsidRPr="001D4B45">
        <w:rPr>
          <w:sz w:val="28"/>
          <w:szCs w:val="28"/>
        </w:rPr>
        <w:t>. За 201</w:t>
      </w:r>
      <w:r w:rsidR="003B4426">
        <w:rPr>
          <w:sz w:val="28"/>
          <w:szCs w:val="28"/>
        </w:rPr>
        <w:t>9</w:t>
      </w:r>
      <w:r w:rsidRPr="001D4B45">
        <w:rPr>
          <w:sz w:val="28"/>
          <w:szCs w:val="28"/>
        </w:rPr>
        <w:t xml:space="preserve"> год музей посетили   </w:t>
      </w:r>
      <w:r w:rsidR="003B4426">
        <w:rPr>
          <w:sz w:val="28"/>
          <w:szCs w:val="28"/>
        </w:rPr>
        <w:t>655</w:t>
      </w:r>
      <w:r w:rsidRPr="001D4B45">
        <w:rPr>
          <w:sz w:val="28"/>
          <w:szCs w:val="28"/>
        </w:rPr>
        <w:t xml:space="preserve"> человек.</w:t>
      </w:r>
    </w:p>
    <w:p w:rsidR="00BB3833" w:rsidRPr="001D4B45" w:rsidRDefault="000B1CC1" w:rsidP="000B1CC1">
      <w:pPr>
        <w:tabs>
          <w:tab w:val="left" w:pos="10206"/>
        </w:tabs>
        <w:ind w:right="-61" w:firstLine="709"/>
        <w:jc w:val="both"/>
        <w:rPr>
          <w:sz w:val="28"/>
          <w:szCs w:val="28"/>
        </w:rPr>
      </w:pPr>
      <w:r>
        <w:rPr>
          <w:sz w:val="28"/>
          <w:szCs w:val="28"/>
        </w:rPr>
        <w:t xml:space="preserve"> </w:t>
      </w:r>
      <w:r w:rsidR="00BB3833" w:rsidRPr="001D4B45">
        <w:rPr>
          <w:sz w:val="28"/>
          <w:szCs w:val="28"/>
        </w:rPr>
        <w:t xml:space="preserve">В </w:t>
      </w:r>
      <w:proofErr w:type="spellStart"/>
      <w:r w:rsidR="00BB3833" w:rsidRPr="001D4B45">
        <w:rPr>
          <w:sz w:val="28"/>
          <w:szCs w:val="28"/>
        </w:rPr>
        <w:t>Сычевской</w:t>
      </w:r>
      <w:proofErr w:type="spellEnd"/>
      <w:r w:rsidR="00BB3833" w:rsidRPr="001D4B45">
        <w:rPr>
          <w:sz w:val="28"/>
          <w:szCs w:val="28"/>
        </w:rPr>
        <w:t xml:space="preserve"> Детской школе иску</w:t>
      </w:r>
      <w:proofErr w:type="gramStart"/>
      <w:r w:rsidR="00BB3833" w:rsidRPr="001D4B45">
        <w:rPr>
          <w:sz w:val="28"/>
          <w:szCs w:val="28"/>
        </w:rPr>
        <w:t>сств в 2</w:t>
      </w:r>
      <w:proofErr w:type="gramEnd"/>
      <w:r w:rsidR="00BB3833" w:rsidRPr="001D4B45">
        <w:rPr>
          <w:sz w:val="28"/>
          <w:szCs w:val="28"/>
        </w:rPr>
        <w:t>01</w:t>
      </w:r>
      <w:r w:rsidR="003B4426">
        <w:rPr>
          <w:sz w:val="28"/>
          <w:szCs w:val="28"/>
        </w:rPr>
        <w:t>9</w:t>
      </w:r>
      <w:r w:rsidR="00BB3833" w:rsidRPr="001D4B45">
        <w:rPr>
          <w:sz w:val="28"/>
          <w:szCs w:val="28"/>
        </w:rPr>
        <w:t xml:space="preserve"> году обучал</w:t>
      </w:r>
      <w:r>
        <w:rPr>
          <w:sz w:val="28"/>
          <w:szCs w:val="28"/>
        </w:rPr>
        <w:t>ся</w:t>
      </w:r>
      <w:r w:rsidR="00BB3833" w:rsidRPr="001D4B45">
        <w:rPr>
          <w:sz w:val="28"/>
          <w:szCs w:val="28"/>
        </w:rPr>
        <w:t xml:space="preserve"> </w:t>
      </w:r>
      <w:r w:rsidR="003B4426">
        <w:rPr>
          <w:sz w:val="28"/>
          <w:szCs w:val="28"/>
        </w:rPr>
        <w:t>469</w:t>
      </w:r>
      <w:r w:rsidR="00BB3833" w:rsidRPr="001D4B45">
        <w:rPr>
          <w:sz w:val="28"/>
          <w:szCs w:val="28"/>
        </w:rPr>
        <w:t xml:space="preserve"> ученик.</w:t>
      </w:r>
    </w:p>
    <w:p w:rsidR="0043327E" w:rsidRDefault="00FB2D33" w:rsidP="00FB2D33">
      <w:pPr>
        <w:pStyle w:val="a7"/>
        <w:ind w:firstLine="709"/>
        <w:jc w:val="both"/>
        <w:rPr>
          <w:sz w:val="28"/>
          <w:szCs w:val="28"/>
        </w:rPr>
      </w:pPr>
      <w:r>
        <w:rPr>
          <w:sz w:val="28"/>
          <w:szCs w:val="28"/>
        </w:rPr>
        <w:t xml:space="preserve"> </w:t>
      </w:r>
      <w:r w:rsidR="0043327E" w:rsidRPr="00543459">
        <w:rPr>
          <w:sz w:val="28"/>
          <w:szCs w:val="28"/>
        </w:rPr>
        <w:t xml:space="preserve">  </w:t>
      </w:r>
      <w:r w:rsidR="0043327E" w:rsidRPr="00543459">
        <w:rPr>
          <w:sz w:val="28"/>
          <w:szCs w:val="28"/>
        </w:rPr>
        <w:tab/>
      </w:r>
      <w:r w:rsidR="0043327E">
        <w:rPr>
          <w:sz w:val="28"/>
          <w:szCs w:val="28"/>
        </w:rPr>
        <w:t xml:space="preserve"> </w:t>
      </w:r>
    </w:p>
    <w:p w:rsidR="00405123" w:rsidRPr="00543459" w:rsidRDefault="00405123" w:rsidP="00FB2D33">
      <w:pPr>
        <w:pStyle w:val="a7"/>
        <w:ind w:firstLine="709"/>
        <w:jc w:val="both"/>
        <w:rPr>
          <w:sz w:val="28"/>
          <w:szCs w:val="28"/>
        </w:rPr>
      </w:pPr>
    </w:p>
    <w:p w:rsidR="00EC03A1" w:rsidRDefault="00EC03A1" w:rsidP="003A7CB4">
      <w:pPr>
        <w:numPr>
          <w:ilvl w:val="0"/>
          <w:numId w:val="6"/>
        </w:numPr>
        <w:jc w:val="center"/>
        <w:rPr>
          <w:b/>
          <w:color w:val="000000"/>
          <w:sz w:val="28"/>
          <w:szCs w:val="28"/>
        </w:rPr>
      </w:pPr>
      <w:r>
        <w:rPr>
          <w:b/>
          <w:color w:val="000000"/>
          <w:sz w:val="28"/>
          <w:szCs w:val="28"/>
        </w:rPr>
        <w:t>Физическая культура и спорт</w:t>
      </w:r>
    </w:p>
    <w:p w:rsidR="000D7D68" w:rsidRDefault="000D7D68" w:rsidP="000D7D68">
      <w:pPr>
        <w:jc w:val="center"/>
        <w:rPr>
          <w:b/>
          <w:color w:val="000000"/>
          <w:sz w:val="28"/>
          <w:szCs w:val="28"/>
        </w:rPr>
      </w:pPr>
    </w:p>
    <w:p w:rsidR="00FB2D33" w:rsidRPr="00F02FA6" w:rsidRDefault="00FB2D33" w:rsidP="00FB2D33">
      <w:pPr>
        <w:tabs>
          <w:tab w:val="left" w:pos="10206"/>
        </w:tabs>
        <w:ind w:right="-61" w:firstLine="709"/>
        <w:jc w:val="both"/>
        <w:rPr>
          <w:sz w:val="28"/>
          <w:szCs w:val="28"/>
        </w:rPr>
      </w:pPr>
      <w:r w:rsidRPr="00F02FA6">
        <w:rPr>
          <w:sz w:val="28"/>
          <w:szCs w:val="28"/>
        </w:rPr>
        <w:t>Все спортивные секции при отделе по культуре объединены   в спортивный клуб «</w:t>
      </w:r>
      <w:proofErr w:type="spellStart"/>
      <w:r w:rsidRPr="00F02FA6">
        <w:rPr>
          <w:sz w:val="28"/>
          <w:szCs w:val="28"/>
        </w:rPr>
        <w:t>Вазуза</w:t>
      </w:r>
      <w:proofErr w:type="spellEnd"/>
      <w:r w:rsidRPr="00F02FA6">
        <w:rPr>
          <w:sz w:val="28"/>
          <w:szCs w:val="28"/>
        </w:rPr>
        <w:t>», который является структурным подразделением отдела по культуре МО «</w:t>
      </w:r>
      <w:proofErr w:type="spellStart"/>
      <w:r w:rsidRPr="00F02FA6">
        <w:rPr>
          <w:sz w:val="28"/>
          <w:szCs w:val="28"/>
        </w:rPr>
        <w:t>Сычевский</w:t>
      </w:r>
      <w:proofErr w:type="spellEnd"/>
      <w:r w:rsidRPr="00F02FA6">
        <w:rPr>
          <w:sz w:val="28"/>
          <w:szCs w:val="28"/>
        </w:rPr>
        <w:t xml:space="preserve"> район» Смоленской области.</w:t>
      </w:r>
    </w:p>
    <w:p w:rsidR="00FB2D33" w:rsidRPr="00F02FA6" w:rsidRDefault="00FB2D33" w:rsidP="00FB2D33">
      <w:pPr>
        <w:tabs>
          <w:tab w:val="left" w:pos="10206"/>
        </w:tabs>
        <w:ind w:right="-61" w:firstLine="709"/>
        <w:jc w:val="both"/>
        <w:rPr>
          <w:sz w:val="28"/>
          <w:szCs w:val="28"/>
        </w:rPr>
      </w:pPr>
      <w:r w:rsidRPr="00F02FA6">
        <w:rPr>
          <w:sz w:val="28"/>
          <w:szCs w:val="28"/>
        </w:rPr>
        <w:t>При отделе по культуре работают следующие секции:</w:t>
      </w:r>
    </w:p>
    <w:p w:rsidR="00FB2D33" w:rsidRPr="00F02FA6" w:rsidRDefault="00FB2D33" w:rsidP="00FB2D33">
      <w:pPr>
        <w:tabs>
          <w:tab w:val="left" w:pos="10206"/>
        </w:tabs>
        <w:ind w:right="-61"/>
        <w:jc w:val="both"/>
        <w:rPr>
          <w:sz w:val="28"/>
          <w:szCs w:val="28"/>
        </w:rPr>
      </w:pPr>
      <w:r w:rsidRPr="00F02FA6">
        <w:rPr>
          <w:sz w:val="28"/>
          <w:szCs w:val="28"/>
        </w:rPr>
        <w:t xml:space="preserve">1) </w:t>
      </w:r>
      <w:r w:rsidR="00D02532">
        <w:rPr>
          <w:sz w:val="28"/>
          <w:szCs w:val="28"/>
        </w:rPr>
        <w:t>ЛФК</w:t>
      </w:r>
    </w:p>
    <w:p w:rsidR="00FB2D33" w:rsidRPr="00F02FA6" w:rsidRDefault="00FB2D33" w:rsidP="00FB2D33">
      <w:pPr>
        <w:tabs>
          <w:tab w:val="left" w:pos="10206"/>
        </w:tabs>
        <w:ind w:right="-61"/>
        <w:jc w:val="both"/>
        <w:rPr>
          <w:sz w:val="28"/>
          <w:szCs w:val="28"/>
        </w:rPr>
      </w:pPr>
      <w:r w:rsidRPr="00F02FA6">
        <w:rPr>
          <w:sz w:val="28"/>
          <w:szCs w:val="28"/>
        </w:rPr>
        <w:t>2) Настольного тенниса</w:t>
      </w:r>
    </w:p>
    <w:p w:rsidR="00FB2D33" w:rsidRPr="00F02FA6" w:rsidRDefault="00FB2D33" w:rsidP="00FB2D33">
      <w:pPr>
        <w:tabs>
          <w:tab w:val="left" w:pos="10206"/>
        </w:tabs>
        <w:ind w:right="-61"/>
        <w:jc w:val="both"/>
        <w:rPr>
          <w:sz w:val="28"/>
          <w:szCs w:val="28"/>
        </w:rPr>
      </w:pPr>
      <w:r w:rsidRPr="00F02FA6">
        <w:rPr>
          <w:sz w:val="28"/>
          <w:szCs w:val="28"/>
        </w:rPr>
        <w:t xml:space="preserve">3) </w:t>
      </w:r>
      <w:r w:rsidR="00D02532">
        <w:rPr>
          <w:sz w:val="28"/>
          <w:szCs w:val="28"/>
        </w:rPr>
        <w:t>Клуб «Антей»</w:t>
      </w:r>
    </w:p>
    <w:p w:rsidR="00FB2D33" w:rsidRPr="00F02FA6" w:rsidRDefault="00D02532" w:rsidP="00FB2D33">
      <w:pPr>
        <w:tabs>
          <w:tab w:val="left" w:pos="10206"/>
        </w:tabs>
        <w:ind w:right="-61"/>
        <w:jc w:val="both"/>
        <w:rPr>
          <w:sz w:val="28"/>
          <w:szCs w:val="28"/>
        </w:rPr>
      </w:pPr>
      <w:r>
        <w:rPr>
          <w:sz w:val="28"/>
          <w:szCs w:val="28"/>
        </w:rPr>
        <w:t xml:space="preserve"> 4</w:t>
      </w:r>
      <w:r w:rsidR="00FB2D33" w:rsidRPr="00F02FA6">
        <w:rPr>
          <w:sz w:val="28"/>
          <w:szCs w:val="28"/>
        </w:rPr>
        <w:t>) Тяжелой атлетики клуб «Восьмерки»</w:t>
      </w:r>
    </w:p>
    <w:p w:rsidR="00FB2D33" w:rsidRPr="00F02FA6" w:rsidRDefault="00D02532" w:rsidP="00FB2D33">
      <w:pPr>
        <w:tabs>
          <w:tab w:val="left" w:pos="10206"/>
        </w:tabs>
        <w:ind w:right="-61"/>
        <w:jc w:val="both"/>
        <w:rPr>
          <w:sz w:val="28"/>
          <w:szCs w:val="28"/>
        </w:rPr>
      </w:pPr>
      <w:r>
        <w:rPr>
          <w:sz w:val="28"/>
          <w:szCs w:val="28"/>
        </w:rPr>
        <w:t>5</w:t>
      </w:r>
      <w:r w:rsidR="00FB2D33" w:rsidRPr="00F02FA6">
        <w:rPr>
          <w:sz w:val="28"/>
          <w:szCs w:val="28"/>
        </w:rPr>
        <w:t>) Футбольная</w:t>
      </w:r>
    </w:p>
    <w:p w:rsidR="00FB2D33" w:rsidRPr="00F02FA6" w:rsidRDefault="00D02532" w:rsidP="00FB2D33">
      <w:pPr>
        <w:tabs>
          <w:tab w:val="left" w:pos="10206"/>
        </w:tabs>
        <w:ind w:right="-61"/>
        <w:jc w:val="both"/>
        <w:rPr>
          <w:sz w:val="28"/>
          <w:szCs w:val="28"/>
        </w:rPr>
      </w:pPr>
      <w:r>
        <w:rPr>
          <w:sz w:val="28"/>
          <w:szCs w:val="28"/>
        </w:rPr>
        <w:t>6</w:t>
      </w:r>
      <w:r w:rsidR="00FB2D33" w:rsidRPr="00F02FA6">
        <w:rPr>
          <w:sz w:val="28"/>
          <w:szCs w:val="28"/>
        </w:rPr>
        <w:t>) Волейбольная</w:t>
      </w:r>
    </w:p>
    <w:p w:rsidR="00FB2D33" w:rsidRPr="00F02FA6" w:rsidRDefault="00FB2D33" w:rsidP="00FB2D33">
      <w:pPr>
        <w:tabs>
          <w:tab w:val="left" w:pos="10206"/>
        </w:tabs>
        <w:ind w:right="-61" w:firstLine="709"/>
        <w:jc w:val="both"/>
        <w:rPr>
          <w:sz w:val="28"/>
          <w:szCs w:val="28"/>
        </w:rPr>
      </w:pPr>
      <w:r w:rsidRPr="00F02FA6">
        <w:rPr>
          <w:sz w:val="28"/>
          <w:szCs w:val="28"/>
        </w:rPr>
        <w:t xml:space="preserve">Общая  численность занимающихся в секциях </w:t>
      </w:r>
      <w:r w:rsidR="00D02532">
        <w:rPr>
          <w:sz w:val="28"/>
          <w:szCs w:val="28"/>
        </w:rPr>
        <w:t>97</w:t>
      </w:r>
      <w:r w:rsidRPr="00F02FA6">
        <w:rPr>
          <w:sz w:val="28"/>
          <w:szCs w:val="28"/>
        </w:rPr>
        <w:t xml:space="preserve"> человек, </w:t>
      </w:r>
      <w:r w:rsidR="00D02532">
        <w:rPr>
          <w:sz w:val="28"/>
          <w:szCs w:val="28"/>
        </w:rPr>
        <w:t xml:space="preserve"> спортивную работу осуществляют 6 тренеров.</w:t>
      </w:r>
    </w:p>
    <w:p w:rsidR="00D02532" w:rsidRPr="00D02532" w:rsidRDefault="00FB2D33" w:rsidP="00D02532">
      <w:pPr>
        <w:ind w:firstLine="709"/>
        <w:jc w:val="both"/>
        <w:rPr>
          <w:sz w:val="28"/>
          <w:szCs w:val="28"/>
        </w:rPr>
      </w:pPr>
      <w:r w:rsidRPr="00F02FA6">
        <w:t xml:space="preserve">  </w:t>
      </w:r>
      <w:r w:rsidR="00D02532" w:rsidRPr="00D02532">
        <w:rPr>
          <w:sz w:val="28"/>
          <w:szCs w:val="28"/>
        </w:rPr>
        <w:t>Спортивно-массовая работа в районе ведётся спортивной школой совместно с отделом по образованию Администрации МО «</w:t>
      </w:r>
      <w:proofErr w:type="spellStart"/>
      <w:r w:rsidR="00D02532" w:rsidRPr="00D02532">
        <w:rPr>
          <w:sz w:val="28"/>
          <w:szCs w:val="28"/>
        </w:rPr>
        <w:t>Сычевский</w:t>
      </w:r>
      <w:proofErr w:type="spellEnd"/>
      <w:r w:rsidR="00D02532" w:rsidRPr="00D02532">
        <w:rPr>
          <w:sz w:val="28"/>
          <w:szCs w:val="28"/>
        </w:rPr>
        <w:t xml:space="preserve"> район» Смоленской области.</w:t>
      </w:r>
    </w:p>
    <w:p w:rsidR="00D02532" w:rsidRPr="00D02532" w:rsidRDefault="00D02532" w:rsidP="00D02532">
      <w:pPr>
        <w:ind w:firstLine="709"/>
        <w:jc w:val="both"/>
        <w:rPr>
          <w:sz w:val="28"/>
          <w:szCs w:val="28"/>
        </w:rPr>
      </w:pPr>
      <w:r w:rsidRPr="00D02532">
        <w:rPr>
          <w:sz w:val="28"/>
          <w:szCs w:val="28"/>
        </w:rPr>
        <w:t>Основной формой  спортивно–массовой работы со  школами района является Спартакиада учащихся общеобразовательных учреждений. В неё входят соревнования по лыжным гонкам, легкоатлетическому кроссу, настольному теннису,  пионерболу, волейболу,  русским шашкам, Президентским состязаниям.</w:t>
      </w:r>
    </w:p>
    <w:p w:rsidR="00EC03A1" w:rsidRDefault="00697774" w:rsidP="00D02532">
      <w:pPr>
        <w:tabs>
          <w:tab w:val="left" w:pos="10206"/>
        </w:tabs>
        <w:ind w:right="-61" w:firstLine="709"/>
        <w:jc w:val="both"/>
        <w:rPr>
          <w:b/>
          <w:color w:val="000000"/>
          <w:sz w:val="28"/>
          <w:szCs w:val="28"/>
        </w:rPr>
      </w:pPr>
      <w:r>
        <w:rPr>
          <w:sz w:val="28"/>
          <w:szCs w:val="28"/>
        </w:rPr>
        <w:t xml:space="preserve"> </w:t>
      </w:r>
    </w:p>
    <w:p w:rsidR="00EC03A1" w:rsidRDefault="00EC03A1" w:rsidP="003A7CB4">
      <w:pPr>
        <w:numPr>
          <w:ilvl w:val="0"/>
          <w:numId w:val="6"/>
        </w:numPr>
        <w:jc w:val="center"/>
        <w:rPr>
          <w:b/>
          <w:color w:val="000000"/>
          <w:sz w:val="28"/>
          <w:szCs w:val="28"/>
        </w:rPr>
      </w:pPr>
      <w:r>
        <w:rPr>
          <w:b/>
          <w:color w:val="000000"/>
          <w:sz w:val="28"/>
          <w:szCs w:val="28"/>
        </w:rPr>
        <w:t>Жилищное строительство и обеспечение граждан жильем</w:t>
      </w:r>
    </w:p>
    <w:p w:rsidR="00EC03A1" w:rsidRDefault="00EC03A1" w:rsidP="00EC03A1">
      <w:pPr>
        <w:pStyle w:val="a9"/>
        <w:rPr>
          <w:b/>
          <w:color w:val="000000"/>
          <w:sz w:val="28"/>
          <w:szCs w:val="28"/>
        </w:rPr>
      </w:pPr>
    </w:p>
    <w:p w:rsidR="00007705" w:rsidRPr="008C757A" w:rsidRDefault="00007705" w:rsidP="00007705">
      <w:pPr>
        <w:pStyle w:val="a7"/>
        <w:ind w:firstLine="709"/>
        <w:jc w:val="both"/>
        <w:rPr>
          <w:sz w:val="28"/>
          <w:szCs w:val="28"/>
        </w:rPr>
      </w:pPr>
      <w:r w:rsidRPr="00465D33">
        <w:rPr>
          <w:sz w:val="28"/>
          <w:szCs w:val="28"/>
        </w:rPr>
        <w:t>В муниципальном образовании разработана и утверждена муниципальная   программа «Обеспечение жильем молодых семей, проживающих на территории муниципального образования «</w:t>
      </w:r>
      <w:proofErr w:type="spellStart"/>
      <w:r w:rsidRPr="00465D33">
        <w:rPr>
          <w:sz w:val="28"/>
          <w:szCs w:val="28"/>
        </w:rPr>
        <w:t>Сычевский</w:t>
      </w:r>
      <w:proofErr w:type="spellEnd"/>
      <w:r w:rsidRPr="00465D33">
        <w:rPr>
          <w:sz w:val="28"/>
          <w:szCs w:val="28"/>
        </w:rPr>
        <w:t xml:space="preserve"> район» Смоленской области</w:t>
      </w:r>
      <w:r w:rsidRPr="00003ED8">
        <w:rPr>
          <w:sz w:val="28"/>
          <w:szCs w:val="28"/>
        </w:rPr>
        <w:t xml:space="preserve">». </w:t>
      </w:r>
      <w:r w:rsidRPr="008C757A">
        <w:rPr>
          <w:sz w:val="28"/>
          <w:szCs w:val="28"/>
        </w:rPr>
        <w:t xml:space="preserve">Сформированный список из </w:t>
      </w:r>
      <w:r w:rsidR="003747E5">
        <w:rPr>
          <w:sz w:val="28"/>
          <w:szCs w:val="28"/>
        </w:rPr>
        <w:t>35</w:t>
      </w:r>
      <w:r w:rsidRPr="008C757A">
        <w:rPr>
          <w:sz w:val="28"/>
          <w:szCs w:val="28"/>
        </w:rPr>
        <w:t xml:space="preserve"> молодых семей-участников программы на 201</w:t>
      </w:r>
      <w:r w:rsidR="003747E5">
        <w:rPr>
          <w:sz w:val="28"/>
          <w:szCs w:val="28"/>
        </w:rPr>
        <w:t>9</w:t>
      </w:r>
      <w:r w:rsidRPr="008C757A">
        <w:rPr>
          <w:sz w:val="28"/>
          <w:szCs w:val="28"/>
        </w:rPr>
        <w:t xml:space="preserve"> год вместе с пакетом документов, необходимых для конкурсного отбора, был представлен  в Департамент Смоленской области по социальному развитию.</w:t>
      </w:r>
    </w:p>
    <w:p w:rsidR="00007705" w:rsidRPr="008C757A" w:rsidRDefault="00007705" w:rsidP="00007705">
      <w:pPr>
        <w:pStyle w:val="a7"/>
        <w:ind w:firstLine="709"/>
        <w:jc w:val="both"/>
        <w:rPr>
          <w:sz w:val="28"/>
          <w:szCs w:val="28"/>
        </w:rPr>
      </w:pPr>
      <w:r w:rsidRPr="008C757A">
        <w:rPr>
          <w:sz w:val="28"/>
          <w:szCs w:val="28"/>
        </w:rPr>
        <w:lastRenderedPageBreak/>
        <w:t>В 201</w:t>
      </w:r>
      <w:r w:rsidR="003747E5">
        <w:rPr>
          <w:sz w:val="28"/>
          <w:szCs w:val="28"/>
        </w:rPr>
        <w:t>9</w:t>
      </w:r>
      <w:r w:rsidRPr="008C757A">
        <w:rPr>
          <w:sz w:val="28"/>
          <w:szCs w:val="28"/>
        </w:rPr>
        <w:t xml:space="preserve"> г. выдано 3 свидетельства  на получение социальных выплат в размере 1 млн. </w:t>
      </w:r>
      <w:r w:rsidR="003747E5">
        <w:rPr>
          <w:sz w:val="28"/>
          <w:szCs w:val="28"/>
        </w:rPr>
        <w:t>726</w:t>
      </w:r>
      <w:r w:rsidRPr="008C757A">
        <w:rPr>
          <w:sz w:val="28"/>
          <w:szCs w:val="28"/>
        </w:rPr>
        <w:t>,</w:t>
      </w:r>
      <w:r w:rsidR="003747E5">
        <w:rPr>
          <w:sz w:val="28"/>
          <w:szCs w:val="28"/>
        </w:rPr>
        <w:t>882</w:t>
      </w:r>
      <w:r w:rsidRPr="008C757A">
        <w:rPr>
          <w:sz w:val="28"/>
          <w:szCs w:val="28"/>
        </w:rPr>
        <w:t xml:space="preserve"> тыс</w:t>
      </w:r>
      <w:proofErr w:type="gramStart"/>
      <w:r w:rsidRPr="008C757A">
        <w:rPr>
          <w:sz w:val="28"/>
          <w:szCs w:val="28"/>
        </w:rPr>
        <w:t>.р</w:t>
      </w:r>
      <w:proofErr w:type="gramEnd"/>
      <w:r w:rsidRPr="008C757A">
        <w:rPr>
          <w:sz w:val="28"/>
          <w:szCs w:val="28"/>
        </w:rPr>
        <w:t xml:space="preserve">уб. на приобретение жилья, в том числе из местного бюджета – </w:t>
      </w:r>
      <w:r w:rsidR="003747E5">
        <w:rPr>
          <w:sz w:val="28"/>
          <w:szCs w:val="28"/>
        </w:rPr>
        <w:t>246,697</w:t>
      </w:r>
      <w:r w:rsidRPr="008C757A">
        <w:rPr>
          <w:sz w:val="28"/>
          <w:szCs w:val="28"/>
        </w:rPr>
        <w:t xml:space="preserve"> тыс.руб.    Семьи приобрели жилье в 201</w:t>
      </w:r>
      <w:r w:rsidR="003747E5">
        <w:rPr>
          <w:sz w:val="28"/>
          <w:szCs w:val="28"/>
        </w:rPr>
        <w:t>9</w:t>
      </w:r>
      <w:r w:rsidRPr="008C757A">
        <w:rPr>
          <w:sz w:val="28"/>
          <w:szCs w:val="28"/>
        </w:rPr>
        <w:t>году.</w:t>
      </w:r>
    </w:p>
    <w:p w:rsidR="00007705" w:rsidRDefault="00D6755A" w:rsidP="00007705">
      <w:pPr>
        <w:pStyle w:val="a7"/>
        <w:ind w:firstLine="709"/>
        <w:jc w:val="both"/>
        <w:rPr>
          <w:sz w:val="28"/>
          <w:szCs w:val="28"/>
        </w:rPr>
      </w:pPr>
      <w:r>
        <w:rPr>
          <w:sz w:val="28"/>
          <w:szCs w:val="28"/>
        </w:rPr>
        <w:t xml:space="preserve"> </w:t>
      </w:r>
    </w:p>
    <w:p w:rsidR="00EC03A1" w:rsidRDefault="00EC03A1" w:rsidP="00EC03A1">
      <w:pPr>
        <w:pStyle w:val="a9"/>
        <w:rPr>
          <w:b/>
          <w:color w:val="000000"/>
          <w:sz w:val="28"/>
          <w:szCs w:val="28"/>
        </w:rPr>
      </w:pPr>
    </w:p>
    <w:p w:rsidR="00EC03A1" w:rsidRDefault="00EC03A1" w:rsidP="003A7CB4">
      <w:pPr>
        <w:numPr>
          <w:ilvl w:val="0"/>
          <w:numId w:val="6"/>
        </w:numPr>
        <w:jc w:val="center"/>
        <w:rPr>
          <w:b/>
          <w:color w:val="000000"/>
          <w:sz w:val="28"/>
          <w:szCs w:val="28"/>
        </w:rPr>
      </w:pPr>
      <w:r>
        <w:rPr>
          <w:b/>
          <w:color w:val="000000"/>
          <w:sz w:val="28"/>
          <w:szCs w:val="28"/>
        </w:rPr>
        <w:t>Жилищно-коммунальное хозяйство</w:t>
      </w:r>
    </w:p>
    <w:p w:rsidR="00564A16" w:rsidRDefault="00564A16" w:rsidP="00564A16">
      <w:pPr>
        <w:jc w:val="center"/>
        <w:rPr>
          <w:b/>
          <w:color w:val="000000"/>
          <w:sz w:val="28"/>
          <w:szCs w:val="28"/>
        </w:rPr>
      </w:pPr>
    </w:p>
    <w:p w:rsidR="00564A16" w:rsidRPr="0032197B" w:rsidRDefault="00564A16" w:rsidP="00405123">
      <w:pPr>
        <w:ind w:firstLine="709"/>
        <w:jc w:val="both"/>
        <w:rPr>
          <w:sz w:val="28"/>
          <w:szCs w:val="28"/>
        </w:rPr>
      </w:pPr>
      <w:r w:rsidRPr="00C23F93">
        <w:rPr>
          <w:color w:val="000000"/>
          <w:sz w:val="28"/>
          <w:szCs w:val="28"/>
        </w:rPr>
        <w:t xml:space="preserve">В </w:t>
      </w:r>
      <w:r w:rsidR="00316056">
        <w:rPr>
          <w:color w:val="000000"/>
          <w:sz w:val="28"/>
          <w:szCs w:val="28"/>
        </w:rPr>
        <w:t>201</w:t>
      </w:r>
      <w:r w:rsidR="00774AE3">
        <w:rPr>
          <w:color w:val="000000"/>
          <w:sz w:val="28"/>
          <w:szCs w:val="28"/>
        </w:rPr>
        <w:t>9</w:t>
      </w:r>
      <w:r w:rsidR="00316056">
        <w:rPr>
          <w:color w:val="000000"/>
          <w:sz w:val="28"/>
          <w:szCs w:val="28"/>
        </w:rPr>
        <w:t xml:space="preserve"> году</w:t>
      </w:r>
      <w:r w:rsidRPr="00C23F93">
        <w:rPr>
          <w:color w:val="000000"/>
          <w:sz w:val="28"/>
          <w:szCs w:val="28"/>
        </w:rPr>
        <w:t xml:space="preserve"> обслуживание в сфере ЖКХ осуществля</w:t>
      </w:r>
      <w:r w:rsidR="00316056">
        <w:rPr>
          <w:color w:val="000000"/>
          <w:sz w:val="28"/>
          <w:szCs w:val="28"/>
        </w:rPr>
        <w:t>ли</w:t>
      </w:r>
      <w:r w:rsidRPr="00C23F93">
        <w:rPr>
          <w:color w:val="000000"/>
          <w:sz w:val="28"/>
          <w:szCs w:val="28"/>
        </w:rPr>
        <w:t xml:space="preserve">     </w:t>
      </w:r>
      <w:r w:rsidR="0030323E">
        <w:rPr>
          <w:color w:val="000000"/>
          <w:sz w:val="28"/>
          <w:szCs w:val="28"/>
        </w:rPr>
        <w:t>3</w:t>
      </w:r>
      <w:r w:rsidRPr="00C23F93">
        <w:rPr>
          <w:color w:val="000000"/>
          <w:sz w:val="28"/>
          <w:szCs w:val="28"/>
        </w:rPr>
        <w:t xml:space="preserve"> частных  предприятия жилищно-коммунального  комплекса: ООО «</w:t>
      </w:r>
      <w:r>
        <w:rPr>
          <w:color w:val="000000"/>
          <w:sz w:val="28"/>
          <w:szCs w:val="28"/>
        </w:rPr>
        <w:t>Олимп</w:t>
      </w:r>
      <w:r w:rsidRPr="00C23F93">
        <w:rPr>
          <w:color w:val="000000"/>
          <w:sz w:val="28"/>
          <w:szCs w:val="28"/>
        </w:rPr>
        <w:t xml:space="preserve">», </w:t>
      </w:r>
      <w:r w:rsidR="0030323E">
        <w:rPr>
          <w:color w:val="000000"/>
          <w:sz w:val="28"/>
          <w:szCs w:val="28"/>
        </w:rPr>
        <w:t xml:space="preserve"> </w:t>
      </w:r>
      <w:r w:rsidRPr="00C23F93">
        <w:rPr>
          <w:color w:val="000000"/>
          <w:sz w:val="28"/>
          <w:szCs w:val="28"/>
        </w:rPr>
        <w:t xml:space="preserve"> ООО «</w:t>
      </w:r>
      <w:proofErr w:type="spellStart"/>
      <w:r w:rsidR="00774AE3">
        <w:rPr>
          <w:color w:val="000000"/>
          <w:sz w:val="28"/>
          <w:szCs w:val="28"/>
        </w:rPr>
        <w:t>Автоспецхозяйство</w:t>
      </w:r>
      <w:proofErr w:type="spellEnd"/>
      <w:r w:rsidRPr="00C23F93">
        <w:rPr>
          <w:color w:val="000000"/>
          <w:sz w:val="28"/>
          <w:szCs w:val="28"/>
        </w:rPr>
        <w:t>»</w:t>
      </w:r>
      <w:r>
        <w:rPr>
          <w:color w:val="000000"/>
          <w:sz w:val="28"/>
          <w:szCs w:val="28"/>
        </w:rPr>
        <w:t xml:space="preserve"> </w:t>
      </w:r>
      <w:proofErr w:type="gramStart"/>
      <w:r>
        <w:rPr>
          <w:color w:val="000000"/>
          <w:sz w:val="28"/>
          <w:szCs w:val="28"/>
        </w:rPr>
        <w:t>и ООО</w:t>
      </w:r>
      <w:proofErr w:type="gramEnd"/>
      <w:r>
        <w:rPr>
          <w:color w:val="000000"/>
          <w:sz w:val="28"/>
          <w:szCs w:val="28"/>
        </w:rPr>
        <w:t xml:space="preserve"> «</w:t>
      </w:r>
      <w:proofErr w:type="spellStart"/>
      <w:r>
        <w:rPr>
          <w:color w:val="000000"/>
          <w:sz w:val="28"/>
          <w:szCs w:val="28"/>
        </w:rPr>
        <w:t>Сычевское</w:t>
      </w:r>
      <w:proofErr w:type="spellEnd"/>
      <w:r>
        <w:rPr>
          <w:color w:val="000000"/>
          <w:sz w:val="28"/>
          <w:szCs w:val="28"/>
        </w:rPr>
        <w:t xml:space="preserve"> коммунальное предприятие»</w:t>
      </w:r>
      <w:r w:rsidRPr="00C23F93">
        <w:rPr>
          <w:color w:val="000000"/>
          <w:sz w:val="28"/>
          <w:szCs w:val="28"/>
        </w:rPr>
        <w:t xml:space="preserve">. </w:t>
      </w:r>
      <w:r w:rsidRPr="0032197B">
        <w:rPr>
          <w:sz w:val="28"/>
          <w:szCs w:val="28"/>
        </w:rPr>
        <w:t>Одно предприятие (ООО «</w:t>
      </w:r>
      <w:proofErr w:type="spellStart"/>
      <w:r w:rsidRPr="0032197B">
        <w:rPr>
          <w:sz w:val="28"/>
          <w:szCs w:val="28"/>
        </w:rPr>
        <w:t>Сычевское</w:t>
      </w:r>
      <w:proofErr w:type="spellEnd"/>
      <w:r w:rsidRPr="0032197B">
        <w:rPr>
          <w:sz w:val="28"/>
          <w:szCs w:val="28"/>
        </w:rPr>
        <w:t xml:space="preserve"> коммунальное предприятие») является убыточным.</w:t>
      </w:r>
    </w:p>
    <w:p w:rsidR="00564A16" w:rsidRPr="0032197B" w:rsidRDefault="00564A16" w:rsidP="00405123">
      <w:pPr>
        <w:ind w:firstLine="709"/>
        <w:jc w:val="both"/>
        <w:rPr>
          <w:sz w:val="28"/>
          <w:szCs w:val="28"/>
        </w:rPr>
      </w:pPr>
      <w:r w:rsidRPr="0032197B">
        <w:rPr>
          <w:sz w:val="28"/>
          <w:szCs w:val="28"/>
        </w:rPr>
        <w:t xml:space="preserve">Всего выполнено работ за </w:t>
      </w:r>
      <w:r w:rsidR="00E03475" w:rsidRPr="0032197B">
        <w:rPr>
          <w:sz w:val="28"/>
          <w:szCs w:val="28"/>
        </w:rPr>
        <w:t>201</w:t>
      </w:r>
      <w:r w:rsidR="00774AE3">
        <w:rPr>
          <w:sz w:val="28"/>
          <w:szCs w:val="28"/>
        </w:rPr>
        <w:t>9</w:t>
      </w:r>
      <w:r w:rsidR="00E03475" w:rsidRPr="0032197B">
        <w:rPr>
          <w:sz w:val="28"/>
          <w:szCs w:val="28"/>
        </w:rPr>
        <w:t xml:space="preserve"> год на сумму </w:t>
      </w:r>
      <w:r w:rsidR="0032197B" w:rsidRPr="0032197B">
        <w:rPr>
          <w:sz w:val="28"/>
          <w:szCs w:val="28"/>
        </w:rPr>
        <w:t>4</w:t>
      </w:r>
      <w:r w:rsidR="00774AE3">
        <w:rPr>
          <w:sz w:val="28"/>
          <w:szCs w:val="28"/>
        </w:rPr>
        <w:t>3</w:t>
      </w:r>
      <w:r w:rsidR="00E03475" w:rsidRPr="0032197B">
        <w:rPr>
          <w:sz w:val="28"/>
          <w:szCs w:val="28"/>
        </w:rPr>
        <w:t xml:space="preserve"> млн</w:t>
      </w:r>
      <w:proofErr w:type="gramStart"/>
      <w:r w:rsidR="00E03475" w:rsidRPr="0032197B">
        <w:rPr>
          <w:sz w:val="28"/>
          <w:szCs w:val="28"/>
        </w:rPr>
        <w:t>.р</w:t>
      </w:r>
      <w:proofErr w:type="gramEnd"/>
      <w:r w:rsidR="00E03475" w:rsidRPr="0032197B">
        <w:rPr>
          <w:sz w:val="28"/>
          <w:szCs w:val="28"/>
        </w:rPr>
        <w:t>уб.</w:t>
      </w:r>
    </w:p>
    <w:p w:rsidR="00EC03A1" w:rsidRDefault="00EC03A1" w:rsidP="00EC03A1">
      <w:pPr>
        <w:pStyle w:val="a9"/>
        <w:rPr>
          <w:b/>
          <w:color w:val="000000"/>
          <w:sz w:val="28"/>
          <w:szCs w:val="28"/>
        </w:rPr>
      </w:pPr>
    </w:p>
    <w:p w:rsidR="00EC03A1" w:rsidRDefault="00EC03A1" w:rsidP="003A7CB4">
      <w:pPr>
        <w:numPr>
          <w:ilvl w:val="0"/>
          <w:numId w:val="6"/>
        </w:numPr>
        <w:jc w:val="center"/>
        <w:rPr>
          <w:b/>
          <w:color w:val="000000"/>
          <w:sz w:val="28"/>
          <w:szCs w:val="28"/>
        </w:rPr>
      </w:pPr>
      <w:r>
        <w:rPr>
          <w:b/>
          <w:color w:val="000000"/>
          <w:sz w:val="28"/>
          <w:szCs w:val="28"/>
        </w:rPr>
        <w:t>Организация муниципального управления</w:t>
      </w:r>
    </w:p>
    <w:p w:rsidR="00EC03A1" w:rsidRDefault="00EC03A1" w:rsidP="00EC03A1">
      <w:pPr>
        <w:pStyle w:val="a9"/>
        <w:rPr>
          <w:b/>
          <w:color w:val="000000"/>
          <w:sz w:val="28"/>
          <w:szCs w:val="28"/>
        </w:rPr>
      </w:pPr>
    </w:p>
    <w:p w:rsidR="00EC03A1" w:rsidRDefault="00EC03A1" w:rsidP="00EC03A1">
      <w:pPr>
        <w:ind w:firstLine="720"/>
        <w:jc w:val="both"/>
        <w:rPr>
          <w:sz w:val="28"/>
          <w:szCs w:val="28"/>
        </w:rPr>
      </w:pPr>
      <w:r>
        <w:rPr>
          <w:sz w:val="28"/>
          <w:szCs w:val="28"/>
        </w:rPr>
        <w:t>Взаимодействие органов местного</w:t>
      </w:r>
      <w:r w:rsidRPr="00975FE9">
        <w:rPr>
          <w:sz w:val="28"/>
          <w:szCs w:val="28"/>
        </w:rPr>
        <w:t xml:space="preserve"> </w:t>
      </w:r>
      <w:r>
        <w:rPr>
          <w:sz w:val="28"/>
          <w:szCs w:val="28"/>
        </w:rPr>
        <w:t>самоуправления муниципального образования</w:t>
      </w:r>
      <w:r w:rsidRPr="00975FE9">
        <w:rPr>
          <w:sz w:val="28"/>
          <w:szCs w:val="28"/>
        </w:rPr>
        <w:t xml:space="preserve"> </w:t>
      </w:r>
      <w:r>
        <w:rPr>
          <w:sz w:val="28"/>
          <w:szCs w:val="28"/>
        </w:rPr>
        <w:t>«</w:t>
      </w:r>
      <w:proofErr w:type="spellStart"/>
      <w:r>
        <w:rPr>
          <w:sz w:val="28"/>
          <w:szCs w:val="28"/>
        </w:rPr>
        <w:t>Сычевский</w:t>
      </w:r>
      <w:proofErr w:type="spellEnd"/>
      <w:r>
        <w:rPr>
          <w:sz w:val="28"/>
          <w:szCs w:val="28"/>
        </w:rPr>
        <w:t xml:space="preserve"> район» Смоленской области и органов местного самоуправления поселений, входящих в состав района, происходит в соответствии с Федеральным законом  от 06.10.2003 № 131-ФЗ «Об общих принципах организации местного самоуправления в Российской Федерации», Уставами района и поселений.</w:t>
      </w:r>
    </w:p>
    <w:p w:rsidR="00EC03A1" w:rsidRDefault="00EC03A1" w:rsidP="00EC03A1">
      <w:pPr>
        <w:ind w:firstLine="720"/>
        <w:jc w:val="both"/>
        <w:rPr>
          <w:sz w:val="28"/>
          <w:szCs w:val="28"/>
        </w:rPr>
      </w:pPr>
      <w:r>
        <w:rPr>
          <w:sz w:val="28"/>
          <w:szCs w:val="28"/>
        </w:rPr>
        <w:t xml:space="preserve">Главной задачей деятельности в этом направлении является обеспечение осуществления органами местного самоуправления  полномочий по вопросам местного значения и отдельных государственных полномочий, переданных органам местного самоуправления  Федеральными законами и законами Смоленской области. Эта работа основывается на формировании координирующих органов при Главе </w:t>
      </w:r>
      <w:r w:rsidR="0030323E">
        <w:rPr>
          <w:sz w:val="28"/>
          <w:szCs w:val="28"/>
        </w:rPr>
        <w:t xml:space="preserve"> </w:t>
      </w:r>
      <w:r>
        <w:rPr>
          <w:sz w:val="28"/>
          <w:szCs w:val="28"/>
        </w:rPr>
        <w:t xml:space="preserve"> муниципального образования «</w:t>
      </w:r>
      <w:proofErr w:type="spellStart"/>
      <w:r>
        <w:rPr>
          <w:sz w:val="28"/>
          <w:szCs w:val="28"/>
        </w:rPr>
        <w:t>Сычевский</w:t>
      </w:r>
      <w:proofErr w:type="spellEnd"/>
      <w:r>
        <w:rPr>
          <w:sz w:val="28"/>
          <w:szCs w:val="28"/>
        </w:rPr>
        <w:t xml:space="preserve"> район» Смоленской области и его заместителей, проведение совещаний, семинаров, направленных на взаимодействие ОМС района. Следует отметить, что в </w:t>
      </w:r>
      <w:proofErr w:type="spellStart"/>
      <w:r>
        <w:rPr>
          <w:sz w:val="28"/>
          <w:szCs w:val="28"/>
        </w:rPr>
        <w:t>Сычевском</w:t>
      </w:r>
      <w:proofErr w:type="spellEnd"/>
      <w:r>
        <w:rPr>
          <w:sz w:val="28"/>
          <w:szCs w:val="28"/>
        </w:rPr>
        <w:t xml:space="preserve"> районе сложилась хорошая практика проведения выездных личных приемов Главы </w:t>
      </w:r>
      <w:r w:rsidR="0030323E">
        <w:rPr>
          <w:sz w:val="28"/>
          <w:szCs w:val="28"/>
        </w:rPr>
        <w:t xml:space="preserve"> </w:t>
      </w:r>
      <w:r>
        <w:rPr>
          <w:sz w:val="28"/>
          <w:szCs w:val="28"/>
        </w:rPr>
        <w:t xml:space="preserve"> муниципального образования «</w:t>
      </w:r>
      <w:proofErr w:type="spellStart"/>
      <w:r>
        <w:rPr>
          <w:sz w:val="28"/>
          <w:szCs w:val="28"/>
        </w:rPr>
        <w:t>Сычевский</w:t>
      </w:r>
      <w:proofErr w:type="spellEnd"/>
      <w:r>
        <w:rPr>
          <w:sz w:val="28"/>
          <w:szCs w:val="28"/>
        </w:rPr>
        <w:t xml:space="preserve"> район» Смоленской области с населением в администрациях поселений, на которых озвучивались проблемные вопросы поселения. Администрацией района составляются графики таких личных приемов, а также графики сходов граждан. Если вопросы не требуют бюджетных средств или для их решения требуется небольшие финансовые вливания, то на проводимых  в дальнейшем сходах граждан вырабатывается способ решения проблемы и исполнители. Среди самых важных: вопросы ЖКХ, вопросы благоустройства территории, вопросы по повышению доходной части бюджетов, работа по самообложению.</w:t>
      </w:r>
    </w:p>
    <w:p w:rsidR="00EC03A1" w:rsidRDefault="00EC03A1" w:rsidP="00EC03A1">
      <w:pPr>
        <w:ind w:firstLine="720"/>
        <w:jc w:val="both"/>
        <w:rPr>
          <w:sz w:val="28"/>
          <w:szCs w:val="28"/>
        </w:rPr>
      </w:pPr>
      <w:r>
        <w:rPr>
          <w:sz w:val="28"/>
          <w:szCs w:val="28"/>
        </w:rPr>
        <w:t>Одним из важных направлений взаимодействия органов местного</w:t>
      </w:r>
      <w:r w:rsidRPr="00975FE9">
        <w:rPr>
          <w:sz w:val="28"/>
          <w:szCs w:val="28"/>
        </w:rPr>
        <w:t xml:space="preserve"> </w:t>
      </w:r>
      <w:r>
        <w:rPr>
          <w:sz w:val="28"/>
          <w:szCs w:val="28"/>
        </w:rPr>
        <w:t>самоуправления муниципального образования</w:t>
      </w:r>
      <w:r w:rsidRPr="00975FE9">
        <w:rPr>
          <w:sz w:val="28"/>
          <w:szCs w:val="28"/>
        </w:rPr>
        <w:t xml:space="preserve"> </w:t>
      </w:r>
      <w:r>
        <w:rPr>
          <w:sz w:val="28"/>
          <w:szCs w:val="28"/>
        </w:rPr>
        <w:t>«</w:t>
      </w:r>
      <w:proofErr w:type="spellStart"/>
      <w:r>
        <w:rPr>
          <w:sz w:val="28"/>
          <w:szCs w:val="28"/>
        </w:rPr>
        <w:t>Сычевский</w:t>
      </w:r>
      <w:proofErr w:type="spellEnd"/>
      <w:r>
        <w:rPr>
          <w:sz w:val="28"/>
          <w:szCs w:val="28"/>
        </w:rPr>
        <w:t xml:space="preserve"> район» Смоленской области и  органов местного самоуправления поселений, входящих в состав района, являются еженедельные совещания с Главами муниципальных образований поселений.  Проведение подобных совещаний позволяет обеспечить </w:t>
      </w:r>
      <w:proofErr w:type="gramStart"/>
      <w:r>
        <w:rPr>
          <w:sz w:val="28"/>
          <w:szCs w:val="28"/>
        </w:rPr>
        <w:t>контроль за</w:t>
      </w:r>
      <w:proofErr w:type="gramEnd"/>
      <w:r>
        <w:rPr>
          <w:sz w:val="28"/>
          <w:szCs w:val="28"/>
        </w:rPr>
        <w:t xml:space="preserve"> ситуацией в целом по району, информировать Глав городского и сельских поселений об изменениях в законодательстве, эффективно решать проблемные </w:t>
      </w:r>
      <w:r>
        <w:rPr>
          <w:sz w:val="28"/>
          <w:szCs w:val="28"/>
        </w:rPr>
        <w:lastRenderedPageBreak/>
        <w:t>вопросы, требующие оперативного вмешательства. В работе совещаний принимают участие работники прокуратуры, органов внутренних дел, налоговой инспекции, территориальной избирательной комиссии и др., что позволяет обеспечить более эффективное взаимодействие этих органов с поселениями района.</w:t>
      </w:r>
    </w:p>
    <w:p w:rsidR="00EC03A1" w:rsidRDefault="00EC03A1" w:rsidP="00EC03A1">
      <w:pPr>
        <w:ind w:firstLine="720"/>
        <w:jc w:val="both"/>
        <w:rPr>
          <w:sz w:val="28"/>
          <w:szCs w:val="28"/>
        </w:rPr>
      </w:pPr>
      <w:r>
        <w:rPr>
          <w:sz w:val="28"/>
          <w:szCs w:val="28"/>
        </w:rPr>
        <w:t>Взаимодействие органов местного</w:t>
      </w:r>
      <w:r w:rsidRPr="00975FE9">
        <w:rPr>
          <w:sz w:val="28"/>
          <w:szCs w:val="28"/>
        </w:rPr>
        <w:t xml:space="preserve"> </w:t>
      </w:r>
      <w:r>
        <w:rPr>
          <w:sz w:val="28"/>
          <w:szCs w:val="28"/>
        </w:rPr>
        <w:t>самоуправления муниципального образования</w:t>
      </w:r>
      <w:r w:rsidRPr="00975FE9">
        <w:rPr>
          <w:sz w:val="28"/>
          <w:szCs w:val="28"/>
        </w:rPr>
        <w:t xml:space="preserve"> </w:t>
      </w:r>
      <w:r>
        <w:rPr>
          <w:sz w:val="28"/>
          <w:szCs w:val="28"/>
        </w:rPr>
        <w:t>«</w:t>
      </w:r>
      <w:proofErr w:type="spellStart"/>
      <w:r>
        <w:rPr>
          <w:sz w:val="28"/>
          <w:szCs w:val="28"/>
        </w:rPr>
        <w:t>Сычевский</w:t>
      </w:r>
      <w:proofErr w:type="spellEnd"/>
      <w:r>
        <w:rPr>
          <w:sz w:val="28"/>
          <w:szCs w:val="28"/>
        </w:rPr>
        <w:t xml:space="preserve"> район» Смоленской области и  органов местного самоуправления поселений, входящих в состав района, предполагает активное участие в нем населения. Поэтому одним из важнейших направлений работы остается взаимодействие с населением, которое </w:t>
      </w:r>
      <w:proofErr w:type="gramStart"/>
      <w:r>
        <w:rPr>
          <w:sz w:val="28"/>
          <w:szCs w:val="28"/>
        </w:rPr>
        <w:t>осуществляется</w:t>
      </w:r>
      <w:proofErr w:type="gramEnd"/>
      <w:r>
        <w:rPr>
          <w:sz w:val="28"/>
          <w:szCs w:val="28"/>
        </w:rPr>
        <w:t xml:space="preserve"> прежде всего через организацию работы территориального общественного самоуправления.</w:t>
      </w:r>
      <w:r w:rsidRPr="001C1766">
        <w:rPr>
          <w:sz w:val="28"/>
          <w:szCs w:val="28"/>
        </w:rPr>
        <w:t xml:space="preserve"> </w:t>
      </w:r>
      <w:r>
        <w:rPr>
          <w:sz w:val="28"/>
          <w:szCs w:val="28"/>
        </w:rPr>
        <w:t xml:space="preserve">Именно </w:t>
      </w:r>
      <w:proofErr w:type="spellStart"/>
      <w:r>
        <w:rPr>
          <w:sz w:val="28"/>
          <w:szCs w:val="28"/>
        </w:rPr>
        <w:t>ТОСы</w:t>
      </w:r>
      <w:proofErr w:type="spellEnd"/>
      <w:r>
        <w:rPr>
          <w:sz w:val="28"/>
          <w:szCs w:val="28"/>
        </w:rPr>
        <w:t xml:space="preserve"> и есть та форма местного самоуправления, которая оказывает решающее влияние на качество жизни человека, формирование его ценностей.</w:t>
      </w:r>
    </w:p>
    <w:p w:rsidR="0030323E" w:rsidRDefault="0030323E" w:rsidP="00E03475">
      <w:pPr>
        <w:ind w:firstLine="708"/>
        <w:jc w:val="both"/>
        <w:rPr>
          <w:sz w:val="28"/>
          <w:szCs w:val="28"/>
        </w:rPr>
      </w:pPr>
      <w:r w:rsidRPr="001D4B45">
        <w:rPr>
          <w:sz w:val="28"/>
          <w:szCs w:val="28"/>
        </w:rPr>
        <w:t>За 201</w:t>
      </w:r>
      <w:r w:rsidR="007B2236">
        <w:rPr>
          <w:sz w:val="28"/>
          <w:szCs w:val="28"/>
        </w:rPr>
        <w:t>9</w:t>
      </w:r>
      <w:r w:rsidRPr="001D4B45">
        <w:rPr>
          <w:sz w:val="28"/>
          <w:szCs w:val="28"/>
        </w:rPr>
        <w:t xml:space="preserve"> год   Администрацией и её структурными подразделениями рассмотрено </w:t>
      </w:r>
      <w:r w:rsidR="003747E5">
        <w:rPr>
          <w:sz w:val="28"/>
          <w:szCs w:val="28"/>
        </w:rPr>
        <w:t>182</w:t>
      </w:r>
      <w:r w:rsidRPr="001D4B45">
        <w:rPr>
          <w:color w:val="C00000"/>
          <w:sz w:val="28"/>
          <w:szCs w:val="28"/>
        </w:rPr>
        <w:t xml:space="preserve"> </w:t>
      </w:r>
      <w:r w:rsidRPr="001D4B45">
        <w:rPr>
          <w:sz w:val="28"/>
          <w:szCs w:val="28"/>
        </w:rPr>
        <w:t>обращени</w:t>
      </w:r>
      <w:r w:rsidR="003747E5">
        <w:rPr>
          <w:sz w:val="28"/>
          <w:szCs w:val="28"/>
        </w:rPr>
        <w:t>я</w:t>
      </w:r>
      <w:r w:rsidRPr="001D4B45">
        <w:rPr>
          <w:sz w:val="28"/>
          <w:szCs w:val="28"/>
        </w:rPr>
        <w:t xml:space="preserve"> граждан, в том числе</w:t>
      </w:r>
      <w:r>
        <w:rPr>
          <w:sz w:val="28"/>
          <w:szCs w:val="28"/>
        </w:rPr>
        <w:t xml:space="preserve"> </w:t>
      </w:r>
      <w:r w:rsidR="003747E5">
        <w:rPr>
          <w:sz w:val="28"/>
          <w:szCs w:val="28"/>
        </w:rPr>
        <w:t>125</w:t>
      </w:r>
      <w:r>
        <w:rPr>
          <w:sz w:val="28"/>
          <w:szCs w:val="28"/>
        </w:rPr>
        <w:t xml:space="preserve"> обращени</w:t>
      </w:r>
      <w:r w:rsidR="00934212">
        <w:rPr>
          <w:sz w:val="28"/>
          <w:szCs w:val="28"/>
        </w:rPr>
        <w:t>й</w:t>
      </w:r>
      <w:r>
        <w:rPr>
          <w:sz w:val="28"/>
          <w:szCs w:val="28"/>
        </w:rPr>
        <w:t xml:space="preserve"> поступило непосредственно от заявителя, </w:t>
      </w:r>
      <w:r w:rsidR="007B0F09">
        <w:rPr>
          <w:sz w:val="28"/>
          <w:szCs w:val="28"/>
        </w:rPr>
        <w:t>из них</w:t>
      </w:r>
      <w:r w:rsidRPr="001D4B45">
        <w:rPr>
          <w:sz w:val="28"/>
          <w:szCs w:val="28"/>
        </w:rPr>
        <w:t xml:space="preserve"> </w:t>
      </w:r>
      <w:r w:rsidR="003747E5">
        <w:rPr>
          <w:sz w:val="28"/>
          <w:szCs w:val="28"/>
        </w:rPr>
        <w:t>46</w:t>
      </w:r>
      <w:r w:rsidRPr="001D4B45">
        <w:rPr>
          <w:sz w:val="28"/>
          <w:szCs w:val="28"/>
        </w:rPr>
        <w:t xml:space="preserve"> обращени</w:t>
      </w:r>
      <w:r w:rsidR="003747E5">
        <w:rPr>
          <w:sz w:val="28"/>
          <w:szCs w:val="28"/>
        </w:rPr>
        <w:t>й</w:t>
      </w:r>
      <w:r w:rsidRPr="001D4B45">
        <w:rPr>
          <w:sz w:val="28"/>
          <w:szCs w:val="28"/>
        </w:rPr>
        <w:t xml:space="preserve"> граждан поступило в форме электронного документа, </w:t>
      </w:r>
      <w:r w:rsidR="003747E5">
        <w:rPr>
          <w:sz w:val="28"/>
          <w:szCs w:val="28"/>
        </w:rPr>
        <w:t>30</w:t>
      </w:r>
      <w:r w:rsidRPr="001D4B45">
        <w:rPr>
          <w:sz w:val="28"/>
          <w:szCs w:val="28"/>
        </w:rPr>
        <w:t xml:space="preserve"> – через интернет приемную на сайте Администрации.   </w:t>
      </w:r>
      <w:r w:rsidR="003B54E3">
        <w:rPr>
          <w:sz w:val="28"/>
          <w:szCs w:val="28"/>
        </w:rPr>
        <w:t xml:space="preserve"> </w:t>
      </w:r>
      <w:r w:rsidRPr="001D4B45">
        <w:rPr>
          <w:sz w:val="28"/>
          <w:szCs w:val="28"/>
        </w:rPr>
        <w:t xml:space="preserve">   </w:t>
      </w:r>
    </w:p>
    <w:p w:rsidR="00E03475" w:rsidRPr="00B3231C" w:rsidRDefault="00E03475" w:rsidP="00E03475">
      <w:pPr>
        <w:ind w:firstLine="708"/>
        <w:jc w:val="both"/>
        <w:rPr>
          <w:sz w:val="28"/>
          <w:szCs w:val="28"/>
        </w:rPr>
      </w:pPr>
      <w:r w:rsidRPr="00B3231C">
        <w:rPr>
          <w:sz w:val="28"/>
          <w:szCs w:val="28"/>
        </w:rPr>
        <w:t xml:space="preserve">Для решения вопросов местного значения Главой </w:t>
      </w:r>
      <w:r w:rsidR="0030323E" w:rsidRPr="00B3231C">
        <w:rPr>
          <w:sz w:val="28"/>
          <w:szCs w:val="28"/>
        </w:rPr>
        <w:t xml:space="preserve"> муниципального образования</w:t>
      </w:r>
      <w:r w:rsidR="00697774" w:rsidRPr="00B3231C">
        <w:rPr>
          <w:sz w:val="28"/>
          <w:szCs w:val="28"/>
        </w:rPr>
        <w:t xml:space="preserve"> в 201</w:t>
      </w:r>
      <w:r w:rsidR="003747E5" w:rsidRPr="00B3231C">
        <w:rPr>
          <w:sz w:val="28"/>
          <w:szCs w:val="28"/>
        </w:rPr>
        <w:t>9</w:t>
      </w:r>
      <w:r w:rsidR="00697774" w:rsidRPr="00B3231C">
        <w:rPr>
          <w:sz w:val="28"/>
          <w:szCs w:val="28"/>
        </w:rPr>
        <w:t xml:space="preserve"> году</w:t>
      </w:r>
      <w:r w:rsidRPr="00B3231C">
        <w:rPr>
          <w:sz w:val="28"/>
          <w:szCs w:val="28"/>
        </w:rPr>
        <w:t xml:space="preserve"> было принято </w:t>
      </w:r>
      <w:r w:rsidR="00B3231C" w:rsidRPr="00B3231C">
        <w:rPr>
          <w:sz w:val="28"/>
          <w:szCs w:val="28"/>
        </w:rPr>
        <w:t>677</w:t>
      </w:r>
      <w:r w:rsidRPr="00B3231C">
        <w:rPr>
          <w:sz w:val="28"/>
          <w:szCs w:val="28"/>
        </w:rPr>
        <w:t xml:space="preserve"> постановлени</w:t>
      </w:r>
      <w:r w:rsidR="00C9160C" w:rsidRPr="00B3231C">
        <w:rPr>
          <w:sz w:val="28"/>
          <w:szCs w:val="28"/>
        </w:rPr>
        <w:t>й</w:t>
      </w:r>
      <w:r w:rsidRPr="00B3231C">
        <w:rPr>
          <w:sz w:val="28"/>
          <w:szCs w:val="28"/>
        </w:rPr>
        <w:t xml:space="preserve"> и </w:t>
      </w:r>
      <w:r w:rsidR="00B3231C" w:rsidRPr="00B3231C">
        <w:rPr>
          <w:sz w:val="28"/>
          <w:szCs w:val="28"/>
        </w:rPr>
        <w:t>470</w:t>
      </w:r>
      <w:r w:rsidRPr="00B3231C">
        <w:rPr>
          <w:sz w:val="28"/>
          <w:szCs w:val="28"/>
        </w:rPr>
        <w:t xml:space="preserve"> распоряжени</w:t>
      </w:r>
      <w:r w:rsidR="00D75297" w:rsidRPr="00B3231C">
        <w:rPr>
          <w:sz w:val="28"/>
          <w:szCs w:val="28"/>
        </w:rPr>
        <w:t>й</w:t>
      </w:r>
      <w:r w:rsidRPr="00B3231C">
        <w:rPr>
          <w:sz w:val="28"/>
          <w:szCs w:val="28"/>
        </w:rPr>
        <w:t xml:space="preserve"> по различным вопросам.</w:t>
      </w:r>
    </w:p>
    <w:p w:rsidR="00697774" w:rsidRDefault="00697774" w:rsidP="00E03475">
      <w:pPr>
        <w:ind w:firstLine="708"/>
        <w:jc w:val="both"/>
        <w:rPr>
          <w:sz w:val="28"/>
          <w:szCs w:val="28"/>
        </w:rPr>
      </w:pPr>
    </w:p>
    <w:p w:rsidR="00EC03A1" w:rsidRDefault="00EC03A1" w:rsidP="003A7CB4">
      <w:pPr>
        <w:numPr>
          <w:ilvl w:val="0"/>
          <w:numId w:val="6"/>
        </w:numPr>
        <w:jc w:val="center"/>
        <w:rPr>
          <w:b/>
          <w:color w:val="000000"/>
          <w:sz w:val="28"/>
          <w:szCs w:val="28"/>
        </w:rPr>
      </w:pPr>
      <w:r>
        <w:rPr>
          <w:b/>
          <w:color w:val="000000"/>
          <w:sz w:val="28"/>
          <w:szCs w:val="28"/>
        </w:rPr>
        <w:t>Энергосбережение и повышение энергетической эффективности</w:t>
      </w:r>
    </w:p>
    <w:p w:rsidR="00B04155" w:rsidRDefault="00B04155" w:rsidP="00B04155">
      <w:pPr>
        <w:jc w:val="center"/>
        <w:rPr>
          <w:b/>
          <w:color w:val="000000"/>
          <w:sz w:val="28"/>
          <w:szCs w:val="28"/>
        </w:rPr>
      </w:pPr>
    </w:p>
    <w:p w:rsidR="009F1EC6" w:rsidRDefault="009F1EC6" w:rsidP="00405123">
      <w:pPr>
        <w:ind w:firstLine="709"/>
        <w:jc w:val="both"/>
        <w:rPr>
          <w:color w:val="000000"/>
          <w:sz w:val="28"/>
          <w:szCs w:val="28"/>
        </w:rPr>
      </w:pPr>
      <w:r w:rsidRPr="009F1EC6">
        <w:rPr>
          <w:color w:val="000000"/>
          <w:sz w:val="28"/>
          <w:szCs w:val="28"/>
        </w:rPr>
        <w:t xml:space="preserve">Работа в </w:t>
      </w:r>
      <w:r>
        <w:rPr>
          <w:color w:val="000000"/>
          <w:sz w:val="28"/>
          <w:szCs w:val="28"/>
        </w:rPr>
        <w:t>сфере энергосбережения и повышения энергетической эффективности строится в соответствии с целями, задачами и мероприятиями муниципальной программы «Энергосбережение и повышение энергетической эффективности  на территории муниципального образования «</w:t>
      </w:r>
      <w:proofErr w:type="spellStart"/>
      <w:r>
        <w:rPr>
          <w:color w:val="000000"/>
          <w:sz w:val="28"/>
          <w:szCs w:val="28"/>
        </w:rPr>
        <w:t>Сычевский</w:t>
      </w:r>
      <w:proofErr w:type="spellEnd"/>
      <w:r>
        <w:rPr>
          <w:color w:val="000000"/>
          <w:sz w:val="28"/>
          <w:szCs w:val="28"/>
        </w:rPr>
        <w:t xml:space="preserve"> район» Смоленской области».</w:t>
      </w:r>
    </w:p>
    <w:p w:rsidR="009F1EC6" w:rsidRPr="009F1EC6" w:rsidRDefault="009F1EC6" w:rsidP="00405123">
      <w:pPr>
        <w:ind w:firstLine="709"/>
        <w:jc w:val="both"/>
        <w:rPr>
          <w:color w:val="000000"/>
          <w:sz w:val="28"/>
          <w:szCs w:val="28"/>
        </w:rPr>
      </w:pPr>
      <w:r>
        <w:rPr>
          <w:color w:val="000000"/>
          <w:sz w:val="28"/>
          <w:szCs w:val="28"/>
        </w:rPr>
        <w:t>В 201</w:t>
      </w:r>
      <w:r w:rsidR="007B2236">
        <w:rPr>
          <w:color w:val="000000"/>
          <w:sz w:val="28"/>
          <w:szCs w:val="28"/>
        </w:rPr>
        <w:t>9</w:t>
      </w:r>
      <w:r>
        <w:rPr>
          <w:color w:val="000000"/>
          <w:sz w:val="28"/>
          <w:szCs w:val="28"/>
        </w:rPr>
        <w:t xml:space="preserve"> году в рамках реализации мероприятий программы затрачено </w:t>
      </w:r>
      <w:r w:rsidR="007B2236">
        <w:rPr>
          <w:sz w:val="28"/>
          <w:szCs w:val="28"/>
        </w:rPr>
        <w:t>104,8</w:t>
      </w:r>
      <w:r>
        <w:rPr>
          <w:color w:val="000000"/>
          <w:sz w:val="28"/>
          <w:szCs w:val="28"/>
        </w:rPr>
        <w:t xml:space="preserve"> тыс</w:t>
      </w:r>
      <w:proofErr w:type="gramStart"/>
      <w:r>
        <w:rPr>
          <w:color w:val="000000"/>
          <w:sz w:val="28"/>
          <w:szCs w:val="28"/>
        </w:rPr>
        <w:t>.р</w:t>
      </w:r>
      <w:proofErr w:type="gramEnd"/>
      <w:r>
        <w:rPr>
          <w:color w:val="000000"/>
          <w:sz w:val="28"/>
          <w:szCs w:val="28"/>
        </w:rPr>
        <w:t>уб. из местного бюджета.</w:t>
      </w:r>
    </w:p>
    <w:p w:rsidR="00B04155" w:rsidRPr="009F1EC6" w:rsidRDefault="009F1EC6" w:rsidP="00405123">
      <w:pPr>
        <w:ind w:firstLine="709"/>
        <w:jc w:val="both"/>
        <w:rPr>
          <w:b/>
          <w:color w:val="000000"/>
          <w:sz w:val="28"/>
          <w:szCs w:val="28"/>
        </w:rPr>
      </w:pPr>
      <w:r w:rsidRPr="009F1EC6">
        <w:rPr>
          <w:color w:val="313131"/>
          <w:sz w:val="28"/>
          <w:szCs w:val="28"/>
          <w:shd w:val="clear" w:color="auto" w:fill="FFFFFF"/>
        </w:rPr>
        <w:t>Программа позвол</w:t>
      </w:r>
      <w:r>
        <w:rPr>
          <w:color w:val="313131"/>
          <w:sz w:val="28"/>
          <w:szCs w:val="28"/>
          <w:shd w:val="clear" w:color="auto" w:fill="FFFFFF"/>
        </w:rPr>
        <w:t>яет</w:t>
      </w:r>
      <w:r w:rsidRPr="009F1EC6">
        <w:rPr>
          <w:color w:val="313131"/>
          <w:sz w:val="28"/>
          <w:szCs w:val="28"/>
          <w:shd w:val="clear" w:color="auto" w:fill="FFFFFF"/>
        </w:rPr>
        <w:t xml:space="preserve"> сэкономить топливно-энергетические ресурсы, и да</w:t>
      </w:r>
      <w:r>
        <w:rPr>
          <w:color w:val="313131"/>
          <w:sz w:val="28"/>
          <w:szCs w:val="28"/>
          <w:shd w:val="clear" w:color="auto" w:fill="FFFFFF"/>
        </w:rPr>
        <w:t>ё</w:t>
      </w:r>
      <w:r w:rsidRPr="009F1EC6">
        <w:rPr>
          <w:color w:val="313131"/>
          <w:sz w:val="28"/>
          <w:szCs w:val="28"/>
          <w:shd w:val="clear" w:color="auto" w:fill="FFFFFF"/>
        </w:rPr>
        <w:t>т возможность сэкономленные денежные средства направить на мероприятия по содержанию объектов электро-, тепло-, водоснабжения, водоотведения, установки приборов учета в бюджетных учреждениях муниципального образования.</w:t>
      </w:r>
    </w:p>
    <w:p w:rsidR="00995AAC" w:rsidRPr="009F1EC6" w:rsidRDefault="00760990" w:rsidP="00405123">
      <w:pPr>
        <w:ind w:firstLine="709"/>
        <w:jc w:val="both"/>
        <w:rPr>
          <w:color w:val="000000"/>
          <w:sz w:val="28"/>
          <w:szCs w:val="28"/>
        </w:rPr>
      </w:pPr>
      <w:r w:rsidRPr="009F1EC6">
        <w:rPr>
          <w:color w:val="000000"/>
          <w:sz w:val="28"/>
          <w:szCs w:val="28"/>
        </w:rPr>
        <w:t xml:space="preserve"> </w:t>
      </w:r>
      <w:r w:rsidR="009F1EC6" w:rsidRPr="009F1EC6">
        <w:rPr>
          <w:color w:val="313131"/>
          <w:sz w:val="28"/>
          <w:szCs w:val="28"/>
          <w:shd w:val="clear" w:color="auto" w:fill="FFFFFF"/>
        </w:rPr>
        <w:t>В результате осуществления основных мероприятий муниципальной  программы планируется достичь экономии потребления топливно-энергетических ресурсов и воды на объектах бюджетной сферы в объеме не менее 10 % от существующего уровня потребления в течение 7 лет.</w:t>
      </w:r>
    </w:p>
    <w:p w:rsidR="00310B69" w:rsidRPr="00C23F93" w:rsidRDefault="00310B69" w:rsidP="00920ED5">
      <w:pPr>
        <w:jc w:val="both"/>
        <w:rPr>
          <w:b/>
          <w:sz w:val="28"/>
          <w:szCs w:val="28"/>
        </w:rPr>
      </w:pPr>
    </w:p>
    <w:p w:rsidR="00C03B51" w:rsidRPr="00934212" w:rsidRDefault="00C03B51" w:rsidP="00934212">
      <w:pPr>
        <w:jc w:val="both"/>
        <w:rPr>
          <w:sz w:val="28"/>
          <w:szCs w:val="28"/>
        </w:rPr>
      </w:pPr>
    </w:p>
    <w:sectPr w:rsidR="00C03B51" w:rsidRPr="00934212" w:rsidSect="0040512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4752"/>
    <w:multiLevelType w:val="hybridMultilevel"/>
    <w:tmpl w:val="9E3873C4"/>
    <w:lvl w:ilvl="0" w:tplc="824AF77A">
      <w:start w:val="1"/>
      <w:numFmt w:val="decimal"/>
      <w:lvlText w:val="%1."/>
      <w:lvlJc w:val="left"/>
      <w:pPr>
        <w:tabs>
          <w:tab w:val="num" w:pos="720"/>
        </w:tabs>
        <w:ind w:left="720" w:hanging="360"/>
      </w:pPr>
    </w:lvl>
    <w:lvl w:ilvl="1" w:tplc="AFCA6BF6">
      <w:numFmt w:val="none"/>
      <w:lvlText w:val=""/>
      <w:lvlJc w:val="left"/>
      <w:pPr>
        <w:tabs>
          <w:tab w:val="num" w:pos="360"/>
        </w:tabs>
      </w:pPr>
    </w:lvl>
    <w:lvl w:ilvl="2" w:tplc="3BC0B238">
      <w:numFmt w:val="none"/>
      <w:lvlText w:val=""/>
      <w:lvlJc w:val="left"/>
      <w:pPr>
        <w:tabs>
          <w:tab w:val="num" w:pos="360"/>
        </w:tabs>
      </w:pPr>
    </w:lvl>
    <w:lvl w:ilvl="3" w:tplc="A7E43E72">
      <w:numFmt w:val="none"/>
      <w:lvlText w:val=""/>
      <w:lvlJc w:val="left"/>
      <w:pPr>
        <w:tabs>
          <w:tab w:val="num" w:pos="360"/>
        </w:tabs>
      </w:pPr>
    </w:lvl>
    <w:lvl w:ilvl="4" w:tplc="2A485B98">
      <w:numFmt w:val="none"/>
      <w:lvlText w:val=""/>
      <w:lvlJc w:val="left"/>
      <w:pPr>
        <w:tabs>
          <w:tab w:val="num" w:pos="360"/>
        </w:tabs>
      </w:pPr>
    </w:lvl>
    <w:lvl w:ilvl="5" w:tplc="521083EA">
      <w:numFmt w:val="none"/>
      <w:lvlText w:val=""/>
      <w:lvlJc w:val="left"/>
      <w:pPr>
        <w:tabs>
          <w:tab w:val="num" w:pos="360"/>
        </w:tabs>
      </w:pPr>
    </w:lvl>
    <w:lvl w:ilvl="6" w:tplc="45E26E92">
      <w:numFmt w:val="none"/>
      <w:lvlText w:val=""/>
      <w:lvlJc w:val="left"/>
      <w:pPr>
        <w:tabs>
          <w:tab w:val="num" w:pos="360"/>
        </w:tabs>
      </w:pPr>
    </w:lvl>
    <w:lvl w:ilvl="7" w:tplc="4232EF42">
      <w:numFmt w:val="none"/>
      <w:lvlText w:val=""/>
      <w:lvlJc w:val="left"/>
      <w:pPr>
        <w:tabs>
          <w:tab w:val="num" w:pos="360"/>
        </w:tabs>
      </w:pPr>
    </w:lvl>
    <w:lvl w:ilvl="8" w:tplc="7684262A">
      <w:numFmt w:val="none"/>
      <w:lvlText w:val=""/>
      <w:lvlJc w:val="left"/>
      <w:pPr>
        <w:tabs>
          <w:tab w:val="num" w:pos="360"/>
        </w:tabs>
      </w:pPr>
    </w:lvl>
  </w:abstractNum>
  <w:abstractNum w:abstractNumId="1">
    <w:nsid w:val="0EA340C1"/>
    <w:multiLevelType w:val="hybridMultilevel"/>
    <w:tmpl w:val="55421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E6788"/>
    <w:multiLevelType w:val="hybridMultilevel"/>
    <w:tmpl w:val="405A46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4B00D21"/>
    <w:multiLevelType w:val="hybridMultilevel"/>
    <w:tmpl w:val="9DA8B9D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40BC214B"/>
    <w:multiLevelType w:val="hybridMultilevel"/>
    <w:tmpl w:val="3192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0F3B17"/>
    <w:multiLevelType w:val="hybridMultilevel"/>
    <w:tmpl w:val="FFA29F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79E73BC"/>
    <w:multiLevelType w:val="hybridMultilevel"/>
    <w:tmpl w:val="9E303F3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79BE2FB7"/>
    <w:multiLevelType w:val="hybridMultilevel"/>
    <w:tmpl w:val="75C2E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F93482"/>
    <w:rsid w:val="00007705"/>
    <w:rsid w:val="000315DB"/>
    <w:rsid w:val="00042084"/>
    <w:rsid w:val="000523F0"/>
    <w:rsid w:val="00065036"/>
    <w:rsid w:val="00082DFE"/>
    <w:rsid w:val="0008543C"/>
    <w:rsid w:val="000B1CC1"/>
    <w:rsid w:val="000C0715"/>
    <w:rsid w:val="000D7D68"/>
    <w:rsid w:val="000E21E2"/>
    <w:rsid w:val="000F6BBB"/>
    <w:rsid w:val="00105E96"/>
    <w:rsid w:val="00112932"/>
    <w:rsid w:val="00147369"/>
    <w:rsid w:val="00153139"/>
    <w:rsid w:val="001754FD"/>
    <w:rsid w:val="001965BB"/>
    <w:rsid w:val="001F4440"/>
    <w:rsid w:val="00253742"/>
    <w:rsid w:val="0028139E"/>
    <w:rsid w:val="0028550D"/>
    <w:rsid w:val="002A4B6D"/>
    <w:rsid w:val="002F21E2"/>
    <w:rsid w:val="0030323E"/>
    <w:rsid w:val="00310B69"/>
    <w:rsid w:val="00311843"/>
    <w:rsid w:val="003129A5"/>
    <w:rsid w:val="00316056"/>
    <w:rsid w:val="0032197B"/>
    <w:rsid w:val="003505E3"/>
    <w:rsid w:val="00360AA1"/>
    <w:rsid w:val="003747E5"/>
    <w:rsid w:val="00376D3B"/>
    <w:rsid w:val="00390C30"/>
    <w:rsid w:val="003A1922"/>
    <w:rsid w:val="003A72DE"/>
    <w:rsid w:val="003A7CB4"/>
    <w:rsid w:val="003B4426"/>
    <w:rsid w:val="003B54E3"/>
    <w:rsid w:val="003C134D"/>
    <w:rsid w:val="003F0183"/>
    <w:rsid w:val="00400FEE"/>
    <w:rsid w:val="004032F9"/>
    <w:rsid w:val="00405123"/>
    <w:rsid w:val="0043327E"/>
    <w:rsid w:val="004416CD"/>
    <w:rsid w:val="00466793"/>
    <w:rsid w:val="004A5C08"/>
    <w:rsid w:val="004C4642"/>
    <w:rsid w:val="004D1585"/>
    <w:rsid w:val="004E301F"/>
    <w:rsid w:val="004E7C1D"/>
    <w:rsid w:val="00500BAE"/>
    <w:rsid w:val="005141CD"/>
    <w:rsid w:val="00562D57"/>
    <w:rsid w:val="00564A16"/>
    <w:rsid w:val="005911C6"/>
    <w:rsid w:val="005A2FB6"/>
    <w:rsid w:val="005A5A9F"/>
    <w:rsid w:val="005B75E9"/>
    <w:rsid w:val="005D2EE1"/>
    <w:rsid w:val="005E2AEC"/>
    <w:rsid w:val="005F3F05"/>
    <w:rsid w:val="006048CF"/>
    <w:rsid w:val="00612462"/>
    <w:rsid w:val="006277B6"/>
    <w:rsid w:val="00643025"/>
    <w:rsid w:val="00645D7F"/>
    <w:rsid w:val="00656F23"/>
    <w:rsid w:val="00664F4D"/>
    <w:rsid w:val="00697774"/>
    <w:rsid w:val="006A332C"/>
    <w:rsid w:val="006A3E20"/>
    <w:rsid w:val="006A4A2F"/>
    <w:rsid w:val="006E4525"/>
    <w:rsid w:val="00702FC1"/>
    <w:rsid w:val="007176E7"/>
    <w:rsid w:val="00730D8D"/>
    <w:rsid w:val="00743B1D"/>
    <w:rsid w:val="00750D07"/>
    <w:rsid w:val="007539E0"/>
    <w:rsid w:val="00754294"/>
    <w:rsid w:val="007545B1"/>
    <w:rsid w:val="00760990"/>
    <w:rsid w:val="00774AE3"/>
    <w:rsid w:val="007B0F09"/>
    <w:rsid w:val="007B2236"/>
    <w:rsid w:val="007C4582"/>
    <w:rsid w:val="00805D85"/>
    <w:rsid w:val="008328B8"/>
    <w:rsid w:val="008334C0"/>
    <w:rsid w:val="00837BEE"/>
    <w:rsid w:val="00837F2F"/>
    <w:rsid w:val="0088145D"/>
    <w:rsid w:val="008B3EDF"/>
    <w:rsid w:val="008C7B1A"/>
    <w:rsid w:val="008D4326"/>
    <w:rsid w:val="00901C91"/>
    <w:rsid w:val="009141A3"/>
    <w:rsid w:val="00920ED5"/>
    <w:rsid w:val="009220FB"/>
    <w:rsid w:val="009252B9"/>
    <w:rsid w:val="00934212"/>
    <w:rsid w:val="00936B13"/>
    <w:rsid w:val="00940B14"/>
    <w:rsid w:val="00960FCB"/>
    <w:rsid w:val="009616F8"/>
    <w:rsid w:val="00961CD5"/>
    <w:rsid w:val="00965AB9"/>
    <w:rsid w:val="009702F1"/>
    <w:rsid w:val="00995AAC"/>
    <w:rsid w:val="009A2DF4"/>
    <w:rsid w:val="009A4573"/>
    <w:rsid w:val="009B1594"/>
    <w:rsid w:val="009D40B7"/>
    <w:rsid w:val="009D4860"/>
    <w:rsid w:val="009E090B"/>
    <w:rsid w:val="009F1083"/>
    <w:rsid w:val="009F1AD2"/>
    <w:rsid w:val="009F1EC6"/>
    <w:rsid w:val="009F2666"/>
    <w:rsid w:val="009F6FEA"/>
    <w:rsid w:val="00A2721A"/>
    <w:rsid w:val="00A32C8A"/>
    <w:rsid w:val="00A57047"/>
    <w:rsid w:val="00A772BF"/>
    <w:rsid w:val="00A93B7D"/>
    <w:rsid w:val="00A9438A"/>
    <w:rsid w:val="00A96D2F"/>
    <w:rsid w:val="00AB78F1"/>
    <w:rsid w:val="00AF0CD0"/>
    <w:rsid w:val="00B04155"/>
    <w:rsid w:val="00B10AED"/>
    <w:rsid w:val="00B1306C"/>
    <w:rsid w:val="00B3231C"/>
    <w:rsid w:val="00B35F6C"/>
    <w:rsid w:val="00B36A56"/>
    <w:rsid w:val="00B4082C"/>
    <w:rsid w:val="00B7238A"/>
    <w:rsid w:val="00B7601D"/>
    <w:rsid w:val="00B83AED"/>
    <w:rsid w:val="00BB3833"/>
    <w:rsid w:val="00BB68FB"/>
    <w:rsid w:val="00BD319B"/>
    <w:rsid w:val="00BF5D42"/>
    <w:rsid w:val="00C03B51"/>
    <w:rsid w:val="00C23F93"/>
    <w:rsid w:val="00C40EB7"/>
    <w:rsid w:val="00C54B47"/>
    <w:rsid w:val="00C56661"/>
    <w:rsid w:val="00C60629"/>
    <w:rsid w:val="00C767C0"/>
    <w:rsid w:val="00C9160C"/>
    <w:rsid w:val="00CF3CB5"/>
    <w:rsid w:val="00CF4766"/>
    <w:rsid w:val="00D02532"/>
    <w:rsid w:val="00D07328"/>
    <w:rsid w:val="00D3453C"/>
    <w:rsid w:val="00D43AC9"/>
    <w:rsid w:val="00D66450"/>
    <w:rsid w:val="00D6755A"/>
    <w:rsid w:val="00D75297"/>
    <w:rsid w:val="00D87C73"/>
    <w:rsid w:val="00DA2801"/>
    <w:rsid w:val="00DA4A13"/>
    <w:rsid w:val="00DB56E7"/>
    <w:rsid w:val="00DC1B46"/>
    <w:rsid w:val="00DD7C3A"/>
    <w:rsid w:val="00DF4A10"/>
    <w:rsid w:val="00E01085"/>
    <w:rsid w:val="00E03475"/>
    <w:rsid w:val="00E03EFF"/>
    <w:rsid w:val="00E442F1"/>
    <w:rsid w:val="00EA1A62"/>
    <w:rsid w:val="00EA2758"/>
    <w:rsid w:val="00EB0E8E"/>
    <w:rsid w:val="00EB17BA"/>
    <w:rsid w:val="00EC03A1"/>
    <w:rsid w:val="00ED7167"/>
    <w:rsid w:val="00EE7431"/>
    <w:rsid w:val="00EF7CA5"/>
    <w:rsid w:val="00F13774"/>
    <w:rsid w:val="00F41D2C"/>
    <w:rsid w:val="00F51742"/>
    <w:rsid w:val="00F64A80"/>
    <w:rsid w:val="00F67F26"/>
    <w:rsid w:val="00F732F2"/>
    <w:rsid w:val="00F93482"/>
    <w:rsid w:val="00FB2D33"/>
    <w:rsid w:val="00FC2481"/>
    <w:rsid w:val="00FC58E4"/>
    <w:rsid w:val="00FE4F8B"/>
    <w:rsid w:val="00FE5877"/>
    <w:rsid w:val="00FE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0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F5D42"/>
    <w:pPr>
      <w:widowControl w:val="0"/>
      <w:ind w:firstLine="720"/>
    </w:pPr>
    <w:rPr>
      <w:rFonts w:ascii="Arial" w:hAnsi="Arial"/>
      <w:snapToGrid w:val="0"/>
    </w:rPr>
  </w:style>
  <w:style w:type="paragraph" w:styleId="a3">
    <w:name w:val="Body Text Indent"/>
    <w:basedOn w:val="a"/>
    <w:rsid w:val="00BF5D42"/>
    <w:pPr>
      <w:spacing w:line="360" w:lineRule="auto"/>
      <w:ind w:firstLine="720"/>
      <w:jc w:val="both"/>
    </w:pPr>
    <w:rPr>
      <w:i/>
      <w:iCs/>
    </w:rPr>
  </w:style>
  <w:style w:type="paragraph" w:styleId="a4">
    <w:name w:val="Title"/>
    <w:basedOn w:val="a"/>
    <w:qFormat/>
    <w:rsid w:val="00BF5D42"/>
    <w:pPr>
      <w:jc w:val="center"/>
    </w:pPr>
    <w:rPr>
      <w:b/>
      <w:sz w:val="32"/>
      <w:szCs w:val="20"/>
    </w:rPr>
  </w:style>
  <w:style w:type="paragraph" w:customStyle="1" w:styleId="ConsPlusTitle">
    <w:name w:val="ConsPlusTitle"/>
    <w:rsid w:val="00BF5D42"/>
    <w:pPr>
      <w:widowControl w:val="0"/>
      <w:autoSpaceDE w:val="0"/>
      <w:autoSpaceDN w:val="0"/>
      <w:adjustRightInd w:val="0"/>
    </w:pPr>
    <w:rPr>
      <w:rFonts w:ascii="Arial" w:hAnsi="Arial" w:cs="Arial"/>
      <w:b/>
      <w:bCs/>
    </w:rPr>
  </w:style>
  <w:style w:type="table" w:styleId="a5">
    <w:name w:val="Table Grid"/>
    <w:basedOn w:val="a1"/>
    <w:rsid w:val="00514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6E4525"/>
    <w:pPr>
      <w:widowControl w:val="0"/>
      <w:autoSpaceDE w:val="0"/>
      <w:autoSpaceDN w:val="0"/>
      <w:adjustRightInd w:val="0"/>
      <w:spacing w:after="120"/>
    </w:pPr>
    <w:rPr>
      <w:sz w:val="20"/>
      <w:szCs w:val="20"/>
    </w:rPr>
  </w:style>
  <w:style w:type="paragraph" w:styleId="a7">
    <w:name w:val="No Spacing"/>
    <w:link w:val="a8"/>
    <w:uiPriority w:val="99"/>
    <w:qFormat/>
    <w:rsid w:val="004A5C08"/>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4A13"/>
    <w:pPr>
      <w:spacing w:before="100" w:beforeAutospacing="1" w:after="100" w:afterAutospacing="1"/>
    </w:pPr>
    <w:rPr>
      <w:rFonts w:ascii="Tahoma" w:hAnsi="Tahoma" w:cs="Tahoma"/>
      <w:sz w:val="20"/>
      <w:szCs w:val="20"/>
      <w:lang w:val="en-US" w:eastAsia="en-US"/>
    </w:rPr>
  </w:style>
  <w:style w:type="paragraph" w:styleId="a9">
    <w:name w:val="List Paragraph"/>
    <w:basedOn w:val="a"/>
    <w:uiPriority w:val="34"/>
    <w:qFormat/>
    <w:rsid w:val="003A7CB4"/>
    <w:pPr>
      <w:ind w:left="708"/>
    </w:pPr>
  </w:style>
  <w:style w:type="paragraph" w:customStyle="1" w:styleId="Standard">
    <w:name w:val="Standard"/>
    <w:rsid w:val="000D7D68"/>
    <w:pPr>
      <w:widowControl w:val="0"/>
      <w:suppressAutoHyphens/>
      <w:autoSpaceDN w:val="0"/>
    </w:pPr>
    <w:rPr>
      <w:rFonts w:ascii="Calibri" w:hAnsi="Calibri" w:cs="Calibri"/>
      <w:color w:val="000000"/>
      <w:kern w:val="3"/>
      <w:sz w:val="24"/>
      <w:szCs w:val="24"/>
      <w:lang w:val="en-US" w:eastAsia="en-US"/>
    </w:rPr>
  </w:style>
  <w:style w:type="character" w:customStyle="1" w:styleId="a8">
    <w:name w:val="Без интервала Знак"/>
    <w:link w:val="a7"/>
    <w:uiPriority w:val="99"/>
    <w:locked/>
    <w:rsid w:val="00F64A80"/>
    <w:rPr>
      <w:sz w:val="24"/>
      <w:szCs w:val="24"/>
      <w:lang w:bidi="ar-SA"/>
    </w:rPr>
  </w:style>
  <w:style w:type="paragraph" w:styleId="aa">
    <w:name w:val="Normal (Web)"/>
    <w:basedOn w:val="a"/>
    <w:uiPriority w:val="99"/>
    <w:unhideWhenUsed/>
    <w:rsid w:val="00C40EB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7252147">
      <w:bodyDiv w:val="1"/>
      <w:marLeft w:val="0"/>
      <w:marRight w:val="0"/>
      <w:marTop w:val="0"/>
      <w:marBottom w:val="0"/>
      <w:divBdr>
        <w:top w:val="none" w:sz="0" w:space="0" w:color="auto"/>
        <w:left w:val="none" w:sz="0" w:space="0" w:color="auto"/>
        <w:bottom w:val="none" w:sz="0" w:space="0" w:color="auto"/>
        <w:right w:val="none" w:sz="0" w:space="0" w:color="auto"/>
      </w:divBdr>
    </w:div>
    <w:div w:id="589319090">
      <w:bodyDiv w:val="1"/>
      <w:marLeft w:val="0"/>
      <w:marRight w:val="0"/>
      <w:marTop w:val="0"/>
      <w:marBottom w:val="0"/>
      <w:divBdr>
        <w:top w:val="none" w:sz="0" w:space="0" w:color="auto"/>
        <w:left w:val="none" w:sz="0" w:space="0" w:color="auto"/>
        <w:bottom w:val="none" w:sz="0" w:space="0" w:color="auto"/>
        <w:right w:val="none" w:sz="0" w:space="0" w:color="auto"/>
      </w:divBdr>
    </w:div>
    <w:div w:id="1146707005">
      <w:bodyDiv w:val="1"/>
      <w:marLeft w:val="0"/>
      <w:marRight w:val="0"/>
      <w:marTop w:val="0"/>
      <w:marBottom w:val="0"/>
      <w:divBdr>
        <w:top w:val="none" w:sz="0" w:space="0" w:color="auto"/>
        <w:left w:val="none" w:sz="0" w:space="0" w:color="auto"/>
        <w:bottom w:val="none" w:sz="0" w:space="0" w:color="auto"/>
        <w:right w:val="none" w:sz="0" w:space="0" w:color="auto"/>
      </w:divBdr>
    </w:div>
    <w:div w:id="1355617299">
      <w:bodyDiv w:val="1"/>
      <w:marLeft w:val="0"/>
      <w:marRight w:val="0"/>
      <w:marTop w:val="0"/>
      <w:marBottom w:val="0"/>
      <w:divBdr>
        <w:top w:val="none" w:sz="0" w:space="0" w:color="auto"/>
        <w:left w:val="none" w:sz="0" w:space="0" w:color="auto"/>
        <w:bottom w:val="none" w:sz="0" w:space="0" w:color="auto"/>
        <w:right w:val="none" w:sz="0" w:space="0" w:color="auto"/>
      </w:divBdr>
    </w:div>
    <w:div w:id="1407148587">
      <w:bodyDiv w:val="1"/>
      <w:marLeft w:val="0"/>
      <w:marRight w:val="0"/>
      <w:marTop w:val="0"/>
      <w:marBottom w:val="0"/>
      <w:divBdr>
        <w:top w:val="none" w:sz="0" w:space="0" w:color="auto"/>
        <w:left w:val="none" w:sz="0" w:space="0" w:color="auto"/>
        <w:bottom w:val="none" w:sz="0" w:space="0" w:color="auto"/>
        <w:right w:val="none" w:sz="0" w:space="0" w:color="auto"/>
      </w:divBdr>
    </w:div>
    <w:div w:id="1830633306">
      <w:bodyDiv w:val="1"/>
      <w:marLeft w:val="0"/>
      <w:marRight w:val="0"/>
      <w:marTop w:val="0"/>
      <w:marBottom w:val="0"/>
      <w:divBdr>
        <w:top w:val="none" w:sz="0" w:space="0" w:color="auto"/>
        <w:left w:val="none" w:sz="0" w:space="0" w:color="auto"/>
        <w:bottom w:val="none" w:sz="0" w:space="0" w:color="auto"/>
        <w:right w:val="none" w:sz="0" w:space="0" w:color="auto"/>
      </w:divBdr>
    </w:div>
    <w:div w:id="208418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2669</Words>
  <Characters>15218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Formoza</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Formoza</dc:creator>
  <cp:lastModifiedBy>User</cp:lastModifiedBy>
  <cp:revision>17</cp:revision>
  <cp:lastPrinted>2020-04-08T09:44:00Z</cp:lastPrinted>
  <dcterms:created xsi:type="dcterms:W3CDTF">2020-04-08T07:21:00Z</dcterms:created>
  <dcterms:modified xsi:type="dcterms:W3CDTF">2020-04-29T05:39:00Z</dcterms:modified>
</cp:coreProperties>
</file>