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C68" w:rsidRDefault="00630C68" w:rsidP="00630C68"/>
    <w:p w:rsidR="001965C5" w:rsidRDefault="001965C5" w:rsidP="001965C5">
      <w:pPr>
        <w:autoSpaceDE w:val="0"/>
        <w:autoSpaceDN w:val="0"/>
        <w:adjustRightInd w:val="0"/>
        <w:ind w:firstLine="708"/>
        <w:jc w:val="center"/>
        <w:rPr>
          <w:rFonts w:eastAsia="Calibri"/>
          <w:noProof/>
          <w:sz w:val="28"/>
          <w:szCs w:val="25"/>
        </w:rPr>
      </w:pPr>
      <w:r>
        <w:rPr>
          <w:rFonts w:eastAsia="Calibri"/>
          <w:noProof/>
          <w:sz w:val="28"/>
          <w:szCs w:val="25"/>
        </w:rPr>
        <w:t>Защита прав предпринимателей</w:t>
      </w:r>
    </w:p>
    <w:p w:rsidR="001965C5" w:rsidRDefault="001965C5" w:rsidP="001965C5">
      <w:pPr>
        <w:autoSpaceDE w:val="0"/>
        <w:autoSpaceDN w:val="0"/>
        <w:adjustRightInd w:val="0"/>
        <w:jc w:val="both"/>
        <w:rPr>
          <w:rFonts w:eastAsia="Calibri"/>
          <w:noProof/>
          <w:sz w:val="28"/>
          <w:szCs w:val="25"/>
        </w:rPr>
      </w:pPr>
    </w:p>
    <w:p w:rsidR="001965C5" w:rsidRDefault="001965C5" w:rsidP="001965C5">
      <w:pPr>
        <w:autoSpaceDE w:val="0"/>
        <w:autoSpaceDN w:val="0"/>
        <w:adjustRightInd w:val="0"/>
        <w:ind w:firstLine="708"/>
        <w:jc w:val="both"/>
        <w:rPr>
          <w:rFonts w:eastAsia="Calibri"/>
          <w:noProof/>
          <w:sz w:val="28"/>
          <w:szCs w:val="25"/>
        </w:rPr>
      </w:pPr>
    </w:p>
    <w:p w:rsidR="001965C5" w:rsidRPr="009D2C67" w:rsidRDefault="001965C5" w:rsidP="001965C5">
      <w:pPr>
        <w:autoSpaceDE w:val="0"/>
        <w:autoSpaceDN w:val="0"/>
        <w:adjustRightInd w:val="0"/>
        <w:ind w:firstLine="708"/>
        <w:jc w:val="both"/>
        <w:rPr>
          <w:rFonts w:eastAsia="Calibri"/>
          <w:noProof/>
          <w:sz w:val="28"/>
          <w:szCs w:val="25"/>
        </w:rPr>
      </w:pPr>
      <w:r w:rsidRPr="009D2C67">
        <w:rPr>
          <w:rFonts w:eastAsia="Calibri"/>
          <w:noProof/>
          <w:sz w:val="28"/>
          <w:szCs w:val="25"/>
        </w:rPr>
        <w:t>Прокуратурой района проведена проверка соблюдения органами местного самоуправления требований бюджетного законодательства при реализации муниципальной программы в сфере предпринимательства.</w:t>
      </w:r>
    </w:p>
    <w:p w:rsidR="001965C5" w:rsidRPr="009D2C67" w:rsidRDefault="001965C5" w:rsidP="001965C5">
      <w:pPr>
        <w:autoSpaceDE w:val="0"/>
        <w:autoSpaceDN w:val="0"/>
        <w:adjustRightInd w:val="0"/>
        <w:ind w:firstLine="708"/>
        <w:jc w:val="both"/>
        <w:rPr>
          <w:rFonts w:eastAsia="Calibri"/>
          <w:noProof/>
          <w:sz w:val="28"/>
          <w:szCs w:val="25"/>
        </w:rPr>
      </w:pPr>
      <w:r w:rsidRPr="009D2C67">
        <w:rPr>
          <w:rFonts w:eastAsia="Calibri"/>
          <w:noProof/>
          <w:sz w:val="28"/>
          <w:szCs w:val="25"/>
        </w:rPr>
        <w:t>Установлено, что</w:t>
      </w:r>
      <w:r>
        <w:rPr>
          <w:rFonts w:eastAsia="Calibri"/>
          <w:noProof/>
          <w:sz w:val="28"/>
          <w:szCs w:val="25"/>
        </w:rPr>
        <w:t xml:space="preserve">  4 Администрациями сельских поселений района требования</w:t>
      </w:r>
      <w:r w:rsidRPr="009D2C67">
        <w:rPr>
          <w:rFonts w:eastAsia="Calibri"/>
          <w:noProof/>
          <w:sz w:val="28"/>
          <w:szCs w:val="25"/>
        </w:rPr>
        <w:t xml:space="preserve"> указанного законодательства исполняются не в полной мере.</w:t>
      </w:r>
    </w:p>
    <w:p w:rsidR="001965C5" w:rsidRPr="009D2C67" w:rsidRDefault="001965C5" w:rsidP="001965C5">
      <w:pPr>
        <w:autoSpaceDE w:val="0"/>
        <w:autoSpaceDN w:val="0"/>
        <w:adjustRightInd w:val="0"/>
        <w:ind w:firstLine="708"/>
        <w:jc w:val="both"/>
        <w:rPr>
          <w:rFonts w:eastAsia="Calibri"/>
          <w:noProof/>
          <w:sz w:val="28"/>
          <w:szCs w:val="25"/>
        </w:rPr>
      </w:pPr>
      <w:r w:rsidRPr="009D2C67">
        <w:rPr>
          <w:rFonts w:eastAsia="Calibri"/>
          <w:noProof/>
          <w:sz w:val="28"/>
          <w:szCs w:val="25"/>
        </w:rPr>
        <w:t>Так, в соответствии со ст. 179 Бюджетного кодекса РФ муниципальные программы утверждаются местной администрацией муниципального образования.</w:t>
      </w:r>
    </w:p>
    <w:p w:rsidR="001965C5" w:rsidRPr="009D2C67" w:rsidRDefault="001965C5" w:rsidP="001965C5">
      <w:pPr>
        <w:autoSpaceDE w:val="0"/>
        <w:autoSpaceDN w:val="0"/>
        <w:adjustRightInd w:val="0"/>
        <w:ind w:firstLine="708"/>
        <w:jc w:val="both"/>
        <w:rPr>
          <w:rFonts w:eastAsia="Calibri"/>
          <w:noProof/>
          <w:sz w:val="28"/>
          <w:szCs w:val="25"/>
        </w:rPr>
      </w:pPr>
      <w:r w:rsidRPr="009D2C67">
        <w:rPr>
          <w:rFonts w:eastAsia="Calibri"/>
          <w:noProof/>
          <w:sz w:val="28"/>
          <w:szCs w:val="25"/>
        </w:rPr>
        <w:t>Сроки реализации государственных программ Российской Федерации, государственных программ субъекта Российской Федерации, муниципальных программ определяются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 в устанавливаемом ими порядке.</w:t>
      </w:r>
    </w:p>
    <w:p w:rsidR="001965C5" w:rsidRPr="009D2C67" w:rsidRDefault="001965C5" w:rsidP="001965C5">
      <w:pPr>
        <w:autoSpaceDE w:val="0"/>
        <w:autoSpaceDN w:val="0"/>
        <w:adjustRightInd w:val="0"/>
        <w:ind w:firstLine="708"/>
        <w:jc w:val="both"/>
        <w:rPr>
          <w:rFonts w:eastAsia="Calibri"/>
          <w:noProof/>
          <w:sz w:val="28"/>
          <w:szCs w:val="25"/>
        </w:rPr>
      </w:pPr>
      <w:r w:rsidRPr="009D2C67">
        <w:rPr>
          <w:rFonts w:eastAsia="Calibri"/>
          <w:noProof/>
          <w:sz w:val="28"/>
          <w:szCs w:val="25"/>
        </w:rPr>
        <w:t>Как</w:t>
      </w:r>
      <w:r w:rsidRPr="009D2C67">
        <w:rPr>
          <w:rFonts w:eastAsia="Calibri"/>
          <w:noProof/>
          <w:sz w:val="28"/>
          <w:szCs w:val="25"/>
        </w:rPr>
        <w:tab/>
        <w:t>установлено</w:t>
      </w:r>
      <w:r w:rsidRPr="009D2C67">
        <w:rPr>
          <w:rFonts w:eastAsia="Calibri"/>
          <w:noProof/>
          <w:sz w:val="28"/>
          <w:szCs w:val="25"/>
        </w:rPr>
        <w:tab/>
        <w:t xml:space="preserve">проверкой, на территории </w:t>
      </w:r>
      <w:r>
        <w:rPr>
          <w:rFonts w:eastAsia="Calibri"/>
          <w:noProof/>
          <w:sz w:val="28"/>
          <w:szCs w:val="25"/>
        </w:rPr>
        <w:t>4 сельских поселений</w:t>
      </w:r>
      <w:r w:rsidRPr="009D2C67">
        <w:rPr>
          <w:rFonts w:eastAsia="Calibri"/>
          <w:noProof/>
          <w:sz w:val="28"/>
          <w:szCs w:val="25"/>
        </w:rPr>
        <w:t xml:space="preserve"> сельского поселения</w:t>
      </w:r>
      <w:r w:rsidRPr="009D2C67">
        <w:rPr>
          <w:rFonts w:eastAsia="Calibri"/>
          <w:noProof/>
          <w:sz w:val="28"/>
          <w:szCs w:val="25"/>
        </w:rPr>
        <w:tab/>
        <w:t>Сычевского района реализовывалась муниципальная целевая программа «Развитие субъектов малого и среднего предпринимательства».</w:t>
      </w:r>
    </w:p>
    <w:p w:rsidR="001965C5" w:rsidRDefault="001965C5" w:rsidP="001965C5">
      <w:pPr>
        <w:autoSpaceDE w:val="0"/>
        <w:autoSpaceDN w:val="0"/>
        <w:adjustRightInd w:val="0"/>
        <w:ind w:firstLine="708"/>
        <w:jc w:val="both"/>
        <w:rPr>
          <w:rFonts w:eastAsia="Calibri"/>
          <w:noProof/>
          <w:sz w:val="28"/>
          <w:szCs w:val="25"/>
        </w:rPr>
      </w:pPr>
      <w:r w:rsidRPr="009D2C67">
        <w:rPr>
          <w:rFonts w:eastAsia="Calibri"/>
          <w:noProof/>
          <w:sz w:val="28"/>
          <w:szCs w:val="25"/>
        </w:rPr>
        <w:t>Однако, оценка эффективности ре</w:t>
      </w:r>
      <w:r>
        <w:rPr>
          <w:rFonts w:eastAsia="Calibri"/>
          <w:noProof/>
          <w:sz w:val="28"/>
          <w:szCs w:val="25"/>
        </w:rPr>
        <w:t>ализации данной программы в 2021</w:t>
      </w:r>
      <w:r w:rsidRPr="009D2C67">
        <w:rPr>
          <w:rFonts w:eastAsia="Calibri"/>
          <w:noProof/>
          <w:sz w:val="28"/>
          <w:szCs w:val="25"/>
        </w:rPr>
        <w:t xml:space="preserve"> году, не проводилась.</w:t>
      </w:r>
    </w:p>
    <w:p w:rsidR="001965C5" w:rsidRPr="009D2C67" w:rsidRDefault="001965C5" w:rsidP="001965C5">
      <w:pPr>
        <w:autoSpaceDE w:val="0"/>
        <w:autoSpaceDN w:val="0"/>
        <w:adjustRightInd w:val="0"/>
        <w:ind w:firstLine="708"/>
        <w:jc w:val="both"/>
        <w:rPr>
          <w:rFonts w:eastAsia="Calibri"/>
          <w:noProof/>
          <w:sz w:val="28"/>
          <w:szCs w:val="25"/>
        </w:rPr>
      </w:pPr>
      <w:r>
        <w:rPr>
          <w:rFonts w:eastAsia="Calibri"/>
          <w:noProof/>
          <w:sz w:val="28"/>
          <w:szCs w:val="25"/>
        </w:rPr>
        <w:t>Для устранения ваявленных нарушений прокуратурой района в адрес 4 глав сельских поселений внесены представления, которые рассмотрены и удовлетворены, 4 должностных лица привлечено к дисциплинарной ответственности.</w:t>
      </w:r>
    </w:p>
    <w:p w:rsidR="001965C5" w:rsidRDefault="001965C5" w:rsidP="001965C5"/>
    <w:p w:rsidR="001965C5" w:rsidRDefault="001965C5" w:rsidP="001965C5"/>
    <w:p w:rsidR="001965C5" w:rsidRDefault="001965C5" w:rsidP="001965C5"/>
    <w:p w:rsidR="001965C5" w:rsidRDefault="001965C5" w:rsidP="001965C5"/>
    <w:p w:rsidR="001965C5" w:rsidRDefault="001965C5" w:rsidP="001965C5"/>
    <w:p w:rsidR="001965C5" w:rsidRDefault="001965C5" w:rsidP="001965C5"/>
    <w:p w:rsidR="001965C5" w:rsidRDefault="001965C5" w:rsidP="001965C5"/>
    <w:p w:rsidR="001965C5" w:rsidRDefault="001965C5" w:rsidP="001965C5"/>
    <w:p w:rsidR="001965C5" w:rsidRDefault="001965C5" w:rsidP="001965C5"/>
    <w:p w:rsidR="001965C5" w:rsidRDefault="001965C5" w:rsidP="001965C5"/>
    <w:p w:rsidR="001965C5" w:rsidRDefault="001965C5" w:rsidP="001965C5"/>
    <w:p w:rsidR="001965C5" w:rsidRDefault="001965C5" w:rsidP="001965C5"/>
    <w:p w:rsidR="001965C5" w:rsidRDefault="001965C5" w:rsidP="001965C5"/>
    <w:p w:rsidR="001965C5" w:rsidRDefault="001965C5" w:rsidP="001965C5"/>
    <w:p w:rsidR="001965C5" w:rsidRDefault="001965C5" w:rsidP="001965C5"/>
    <w:p w:rsidR="00630C68" w:rsidRDefault="00630C68" w:rsidP="00630C68">
      <w:bookmarkStart w:id="0" w:name="_GoBack"/>
      <w:bookmarkEnd w:id="0"/>
    </w:p>
    <w:p w:rsidR="0032220F" w:rsidRDefault="0032220F"/>
    <w:sectPr w:rsidR="00322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68"/>
    <w:rsid w:val="001965C5"/>
    <w:rsid w:val="0032220F"/>
    <w:rsid w:val="0063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7C55B-47FC-4187-8414-CFD7DA34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Белова</cp:lastModifiedBy>
  <cp:revision>2</cp:revision>
  <dcterms:created xsi:type="dcterms:W3CDTF">2022-06-30T07:29:00Z</dcterms:created>
  <dcterms:modified xsi:type="dcterms:W3CDTF">2022-06-30T07:29:00Z</dcterms:modified>
</cp:coreProperties>
</file>