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закупках товаров, работ, услуг </w:t>
      </w:r>
      <w:r>
        <w:rPr>
          <w:rFonts w:ascii="Times New Roman" w:hAnsi="Times New Roman"/>
          <w:b w:val="1"/>
          <w:sz w:val="28"/>
        </w:rPr>
        <w:t>для обеспечения государственных и муниципальных нужд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26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 закупках товаров, работ, услуг для обеспечения государственных и муниципальных нужд для устранения которы</w:t>
      </w:r>
      <w:r>
        <w:rPr>
          <w:rFonts w:ascii="Times New Roman" w:hAnsi="Times New Roman"/>
          <w:sz w:val="28"/>
        </w:rPr>
        <w:t>х прокуратурой района внесено 12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12</w:t>
      </w:r>
      <w:r>
        <w:rPr>
          <w:rFonts w:ascii="Times New Roman" w:hAnsi="Times New Roman"/>
          <w:sz w:val="28"/>
        </w:rPr>
        <w:t xml:space="preserve"> должностных лиц, принесено 2 протеста, которые рассмотрены и удовлетворены.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2026-06-23T00:15:07Z</dcterms:modified>
</cp:coreProperties>
</file>