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охране вод и атмосферного воздуха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8</w:t>
      </w:r>
      <w:r>
        <w:rPr>
          <w:rFonts w:ascii="Times New Roman" w:hAnsi="Times New Roman"/>
          <w:sz w:val="28"/>
        </w:rPr>
        <w:t xml:space="preserve"> нарушени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в сфере законодательства об охране земли, почв  для устранения которы</w:t>
      </w:r>
      <w:r>
        <w:rPr>
          <w:rFonts w:ascii="Times New Roman" w:hAnsi="Times New Roman"/>
          <w:sz w:val="28"/>
        </w:rPr>
        <w:t>х прокуратурой района внесено 6 представления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6</w:t>
      </w:r>
      <w:r>
        <w:rPr>
          <w:rFonts w:ascii="Times New Roman" w:hAnsi="Times New Roman"/>
          <w:sz w:val="28"/>
        </w:rPr>
        <w:t xml:space="preserve"> должностных лиц, 1 должностному лицу вынесено предостережение о недопустимости нарушения законодательства.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2026-06-23T00:24:24Z</dcterms:modified>
</cp:coreProperties>
</file>