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55" w:rsidRPr="00134255" w:rsidRDefault="00134255" w:rsidP="0013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34255">
        <w:rPr>
          <w:rStyle w:val="a4"/>
          <w:b w:val="0"/>
          <w:color w:val="000000"/>
          <w:sz w:val="28"/>
          <w:szCs w:val="28"/>
        </w:rPr>
        <w:t>О запрете оборота гражданского и служебного оружия.</w:t>
      </w:r>
    </w:p>
    <w:p w:rsidR="00134255" w:rsidRDefault="00134255" w:rsidP="0013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255">
        <w:rPr>
          <w:color w:val="000000"/>
          <w:sz w:val="28"/>
          <w:szCs w:val="28"/>
        </w:rPr>
        <w:t>В соответствии со ст.6 Федерального закона от 13.12.1996 № 150-ФЗ «Об оружии», на территории Российской Федерации запрещается оборот в качестве г</w:t>
      </w:r>
      <w:r>
        <w:rPr>
          <w:color w:val="000000"/>
          <w:sz w:val="28"/>
          <w:szCs w:val="28"/>
        </w:rPr>
        <w:t>ражданского и служебного оружия.</w:t>
      </w:r>
    </w:p>
    <w:p w:rsidR="00134255" w:rsidRPr="00134255" w:rsidRDefault="00134255" w:rsidP="0013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255">
        <w:rPr>
          <w:color w:val="000000"/>
          <w:sz w:val="28"/>
          <w:szCs w:val="28"/>
        </w:rPr>
        <w:t>В соответствии со ст.222 УК РФ - незаконные приобретение, передача, сбыт, хранение, перевозка или ношение оружия, его основных частей, боеприпасов наказывается лишением свободы на срок до 8 лет.</w:t>
      </w:r>
    </w:p>
    <w:p w:rsidR="00134255" w:rsidRDefault="00134255" w:rsidP="0013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255">
        <w:rPr>
          <w:color w:val="000000"/>
          <w:sz w:val="28"/>
          <w:szCs w:val="28"/>
        </w:rPr>
        <w:t xml:space="preserve">Лицо, добровольно сдавшее предметы, указанные в настоящей статье, освобождается от уголовной ответственности по данной статье. Не может признаваться добровольной сдачей предметов, указанных в настоящей статье, а также в статьях 222.1, 223 и 223.1 </w:t>
      </w:r>
      <w:r>
        <w:rPr>
          <w:color w:val="000000"/>
          <w:sz w:val="28"/>
          <w:szCs w:val="28"/>
        </w:rPr>
        <w:t xml:space="preserve">Уголовного </w:t>
      </w:r>
      <w:r w:rsidRPr="00134255">
        <w:rPr>
          <w:color w:val="000000"/>
          <w:sz w:val="28"/>
          <w:szCs w:val="28"/>
        </w:rPr>
        <w:t>Кодекса</w:t>
      </w:r>
      <w:r>
        <w:rPr>
          <w:color w:val="000000"/>
          <w:sz w:val="28"/>
          <w:szCs w:val="28"/>
        </w:rPr>
        <w:t xml:space="preserve"> Российской Федерации</w:t>
      </w:r>
      <w:r w:rsidRPr="00134255">
        <w:rPr>
          <w:color w:val="000000"/>
          <w:sz w:val="28"/>
          <w:szCs w:val="28"/>
        </w:rPr>
        <w:t>, их изъятие при задержании лица, а также при производстве следственных действий по их обнаружению и изъятию.</w:t>
      </w:r>
    </w:p>
    <w:p w:rsidR="00164F25" w:rsidRDefault="00164F25" w:rsidP="0013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64F25" w:rsidRPr="00134255" w:rsidRDefault="00164F25" w:rsidP="0013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В.С. Турков</w:t>
      </w:r>
    </w:p>
    <w:sectPr w:rsidR="00164F25" w:rsidRPr="001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CA"/>
    <w:rsid w:val="00124CCA"/>
    <w:rsid w:val="00134255"/>
    <w:rsid w:val="00164F25"/>
    <w:rsid w:val="003E0152"/>
    <w:rsid w:val="007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0455-8038-4D90-BC67-3C92D23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2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6</cp:revision>
  <cp:lastPrinted>2019-05-29T16:20:00Z</cp:lastPrinted>
  <dcterms:created xsi:type="dcterms:W3CDTF">2019-05-21T12:00:00Z</dcterms:created>
  <dcterms:modified xsi:type="dcterms:W3CDTF">2019-06-03T11:46:00Z</dcterms:modified>
</cp:coreProperties>
</file>