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4253" w:val="left"/>
          <w:tab w:leader="none" w:pos="6804" w:val="left"/>
        </w:tabs>
        <w:ind w:left="-426" w:right="-111"/>
        <w:jc w:val="center"/>
        <w:rPr>
          <w:rFonts w:ascii="Times New Roman" w:hAnsi="Times New Roman"/>
          <w:sz w:val="28"/>
        </w:rPr>
      </w:pPr>
      <w:r>
        <w:drawing>
          <wp:inline>
            <wp:extent cx="866775" cy="879954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866775" cy="87995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tabs>
          <w:tab w:leader="none" w:pos="4253" w:val="left"/>
          <w:tab w:leader="none" w:pos="6804" w:val="left"/>
        </w:tabs>
        <w:ind w:left="-108" w:right="-113"/>
        <w:jc w:val="center"/>
        <w:rPr>
          <w:rFonts w:ascii="Times New Roman" w:hAnsi="Times New Roman"/>
          <w:sz w:val="28"/>
        </w:rPr>
      </w:pPr>
    </w:p>
    <w:p w14:paraId="03000000">
      <w:pPr>
        <w:pStyle w:val="Style_1"/>
        <w:widowControl w:val="1"/>
        <w:tabs>
          <w:tab w:leader="none" w:pos="709" w:val="left"/>
          <w:tab w:leader="none" w:pos="851" w:val="clear"/>
        </w:tabs>
        <w:spacing w:line="240" w:lineRule="auto"/>
        <w:ind w:firstLine="0" w:left="-284"/>
        <w:jc w:val="center"/>
        <w:rPr>
          <w:b w:val="0"/>
          <w:caps w:val="1"/>
          <w:sz w:val="32"/>
        </w:rPr>
      </w:pPr>
      <w:r>
        <w:rPr>
          <w:b w:val="0"/>
          <w:caps w:val="1"/>
          <w:sz w:val="32"/>
        </w:rPr>
        <w:t>ПРОКУРАТУРА РОССИЙСКОЙ Федерации</w:t>
      </w:r>
    </w:p>
    <w:p w14:paraId="04000000">
      <w:pPr>
        <w:pStyle w:val="Style_1"/>
        <w:widowControl w:val="1"/>
        <w:spacing w:line="240" w:lineRule="auto"/>
        <w:ind w:firstLine="0"/>
        <w:jc w:val="center"/>
        <w:rPr>
          <w:sz w:val="12"/>
        </w:rPr>
      </w:pPr>
    </w:p>
    <w:p w14:paraId="05000000">
      <w:pPr>
        <w:pStyle w:val="Style_2"/>
        <w:widowControl w:val="1"/>
        <w:spacing w:line="240" w:lineRule="auto"/>
        <w:ind w:firstLine="0" w:left="-284"/>
        <w:jc w:val="center"/>
        <w:rPr>
          <w:sz w:val="36"/>
        </w:rPr>
      </w:pPr>
      <w:r>
        <w:rPr>
          <w:sz w:val="36"/>
        </w:rPr>
        <w:t xml:space="preserve">Прокуратура Смоленской области        </w:t>
      </w:r>
    </w:p>
    <w:p w14:paraId="06000000">
      <w:pPr>
        <w:widowControl w:val="1"/>
        <w:tabs>
          <w:tab w:leader="none" w:pos="851" w:val="left"/>
        </w:tabs>
        <w:ind w:left="-246"/>
        <w:jc w:val="center"/>
        <w:rPr>
          <w:rFonts w:ascii="Times New Roman" w:hAnsi="Times New Roman"/>
          <w:b w:val="1"/>
          <w:spacing w:val="4"/>
          <w:sz w:val="24"/>
        </w:rPr>
      </w:pPr>
      <w:r>
        <w:rPr>
          <w:rFonts w:ascii="Times New Roman" w:hAnsi="Times New Roman"/>
          <w:b w:val="1"/>
          <w:spacing w:val="4"/>
          <w:sz w:val="24"/>
        </w:rPr>
        <w:t>Прокуратура Сычев</w:t>
      </w:r>
      <w:r>
        <w:rPr>
          <w:rFonts w:ascii="Times New Roman" w:hAnsi="Times New Roman"/>
          <w:b w:val="1"/>
          <w:spacing w:val="4"/>
          <w:sz w:val="24"/>
        </w:rPr>
        <w:t>ского</w:t>
      </w:r>
      <w:r>
        <w:rPr>
          <w:rFonts w:ascii="Times New Roman" w:hAnsi="Times New Roman"/>
          <w:b w:val="1"/>
          <w:spacing w:val="4"/>
          <w:sz w:val="24"/>
        </w:rPr>
        <w:t xml:space="preserve"> района</w:t>
      </w:r>
    </w:p>
    <w:p w14:paraId="07000000">
      <w:pPr>
        <w:widowControl w:val="1"/>
        <w:tabs>
          <w:tab w:leader="none" w:pos="851" w:val="left"/>
        </w:tabs>
        <w:spacing w:line="40" w:lineRule="atLeast"/>
        <w:ind/>
        <w:jc w:val="center"/>
        <w:rPr>
          <w:rFonts w:ascii="Arial" w:hAnsi="Arial"/>
          <w:b w:val="1"/>
          <w:sz w:val="18"/>
        </w:rPr>
      </w:pPr>
    </w:p>
    <w:p w14:paraId="08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МЕТОДИЧЕСКИЕ РЕКОМЕНДАЦИИ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порядк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действий при обнаружении </w:t>
      </w:r>
      <w:r>
        <w:rPr>
          <w:rFonts w:ascii="Times New Roman" w:hAnsi="Times New Roman"/>
          <w:b w:val="1"/>
          <w:sz w:val="28"/>
        </w:rPr>
        <w:t xml:space="preserve">беспилотных </w:t>
      </w:r>
    </w:p>
    <w:p w14:paraId="0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 xml:space="preserve">летательных аппаратов </w:t>
      </w:r>
    </w:p>
    <w:p w14:paraId="0C000000">
      <w:pPr>
        <w:widowControl w:val="1"/>
        <w:ind/>
        <w:jc w:val="both"/>
        <w:rPr>
          <w:rFonts w:ascii="Times New Roman" w:hAnsi="Times New Roman"/>
          <w:b w:val="1"/>
          <w:sz w:val="24"/>
        </w:rPr>
      </w:pPr>
    </w:p>
    <w:p w14:paraId="0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>Если атака беспилотников застала на улице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обнаружении беспилотных летательных аппаратов (далее – БПЛА) </w:t>
      </w:r>
      <w:r>
        <w:rPr>
          <w:rFonts w:ascii="Times New Roman" w:hAnsi="Times New Roman"/>
          <w:sz w:val="24"/>
        </w:rPr>
        <w:t xml:space="preserve">не стоит прятаться за небольшими строениями: стенами домов, киосками, рекламными щитами и другими конструкциями. Всё это </w:t>
      </w:r>
      <w:r>
        <w:rPr>
          <w:rFonts w:ascii="Times New Roman" w:hAnsi="Times New Roman"/>
          <w:sz w:val="24"/>
        </w:rPr>
        <w:t>может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разрушиться</w:t>
      </w:r>
      <w:r>
        <w:rPr>
          <w:rFonts w:ascii="Times New Roman" w:hAnsi="Times New Roman"/>
          <w:sz w:val="24"/>
        </w:rPr>
        <w:t xml:space="preserve"> и вы пострадаете от падения обломков или даже окажитесь под завалами.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Кроме того, н</w:t>
      </w:r>
      <w:r>
        <w:rPr>
          <w:rFonts w:ascii="Times New Roman" w:hAnsi="Times New Roman"/>
          <w:sz w:val="24"/>
        </w:rPr>
        <w:t>еобходимо незамедлительно</w:t>
      </w:r>
      <w:r>
        <w:rPr>
          <w:rFonts w:ascii="Times New Roman" w:hAnsi="Times New Roman"/>
          <w:sz w:val="24"/>
        </w:rPr>
        <w:t xml:space="preserve"> уведомить об обнаружении БПЛА экстренные службы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по единому номеру 112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 Оператору н</w:t>
      </w:r>
      <w:r>
        <w:rPr>
          <w:rFonts w:ascii="Times New Roman" w:hAnsi="Times New Roman"/>
          <w:sz w:val="24"/>
        </w:rPr>
        <w:t>еобходимо</w:t>
      </w:r>
      <w:r>
        <w:rPr>
          <w:rFonts w:ascii="Times New Roman" w:hAnsi="Times New Roman"/>
          <w:sz w:val="24"/>
        </w:rPr>
        <w:t> </w:t>
      </w:r>
      <w:r>
        <w:rPr>
          <w:rStyle w:val="Style_3_ch"/>
          <w:rFonts w:ascii="Times New Roman" w:hAnsi="Times New Roman"/>
          <w:color w:val="000000"/>
          <w:sz w:val="24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4"/>
          <w:u w:val="none"/>
        </w:rPr>
        <w:instrText>HYPERLINK "https://tv-gubernia.ru/novosti/proisshestviya/chto-delat-esli-zametili-v-nebe-ili-na-zemle-bespilotnik-instrukcija/"</w:instrText>
      </w:r>
      <w:r>
        <w:rPr>
          <w:rStyle w:val="Style_3_ch"/>
          <w:rFonts w:ascii="Times New Roman" w:hAnsi="Times New Roman"/>
          <w:color w:val="000000"/>
          <w:sz w:val="24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4"/>
          <w:u w:val="none"/>
        </w:rPr>
        <w:t>сообщить</w:t>
      </w:r>
      <w:r>
        <w:rPr>
          <w:rStyle w:val="Style_3_ch"/>
          <w:rFonts w:ascii="Times New Roman" w:hAnsi="Times New Roman"/>
          <w:color w:val="000000"/>
          <w:sz w:val="24"/>
          <w:u w:val="none"/>
        </w:rPr>
        <w:fldChar w:fldCharType="end"/>
      </w:r>
      <w:r>
        <w:rPr>
          <w:rFonts w:ascii="Times New Roman" w:hAnsi="Times New Roman"/>
          <w:sz w:val="24"/>
        </w:rPr>
        <w:t>:</w:t>
      </w:r>
    </w:p>
    <w:p w14:paraId="10000000">
      <w:pPr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свои имя, фамилию и отчество;</w:t>
      </w:r>
    </w:p>
    <w:p w14:paraId="11000000">
      <w:pPr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обнаружен БПЛА </w:t>
      </w:r>
      <w:r>
        <w:rPr>
          <w:rFonts w:ascii="Times New Roman" w:hAnsi="Times New Roman"/>
          <w:sz w:val="24"/>
        </w:rPr>
        <w:t>– с</w:t>
      </w:r>
      <w:r>
        <w:rPr>
          <w:rFonts w:ascii="Times New Roman" w:hAnsi="Times New Roman"/>
          <w:sz w:val="24"/>
        </w:rPr>
        <w:t xml:space="preserve"> привязкой к адресу или объекту на местности;</w:t>
      </w:r>
    </w:p>
    <w:p w14:paraId="12000000">
      <w:pPr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как ведёт себя беспилотник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завис или летит, а также как он выглядит;</w:t>
      </w:r>
    </w:p>
    <w:p w14:paraId="13000000">
      <w:pPr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другие сведения, которые запросит оператор.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этом не нужно пытаться заснять летательный аппарат или подходить к нему ближе. Не паникуйте и предупредите о беспилотнике других людей. </w:t>
      </w: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>Где переждать?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рядом находится убежище или подвал, </w:t>
      </w:r>
      <w:r>
        <w:rPr>
          <w:rFonts w:ascii="Times New Roman" w:hAnsi="Times New Roman"/>
          <w:sz w:val="24"/>
        </w:rPr>
        <w:t xml:space="preserve">то </w:t>
      </w:r>
      <w:r>
        <w:rPr>
          <w:rFonts w:ascii="Times New Roman" w:hAnsi="Times New Roman"/>
          <w:sz w:val="24"/>
        </w:rPr>
        <w:t>можно переждать атаку там. Достаточно обезопасить смогут также подземные парковки и пешеходные переходы.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Выбирайте для укрытия капитальные строения, которые не сможет разрушить небольшой взрыв.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>Если вы находитесь в квартире</w:t>
      </w:r>
      <w:r>
        <w:rPr>
          <w:rFonts w:ascii="Times New Roman" w:hAnsi="Times New Roman"/>
          <w:b w:val="1"/>
          <w:sz w:val="24"/>
        </w:rPr>
        <w:t xml:space="preserve">, в здании 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прилёт беспилотника застал в квартире</w:t>
      </w:r>
      <w:r>
        <w:rPr>
          <w:rFonts w:ascii="Times New Roman" w:hAnsi="Times New Roman"/>
          <w:sz w:val="24"/>
        </w:rPr>
        <w:t xml:space="preserve"> или здании</w:t>
      </w:r>
      <w:r>
        <w:rPr>
          <w:rFonts w:ascii="Times New Roman" w:hAnsi="Times New Roman"/>
          <w:sz w:val="24"/>
        </w:rPr>
        <w:t>, то прятаться нужно у самого дальнего от стороны нападения фасада</w:t>
      </w:r>
      <w:r>
        <w:rPr>
          <w:rFonts w:ascii="Times New Roman" w:hAnsi="Times New Roman"/>
          <w:sz w:val="24"/>
        </w:rPr>
        <w:t xml:space="preserve"> или в подвале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ужно найти место между несущими стенами и без окон, например, коридор или ванную комнату. Сядьте на пол и переждите атаку.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 стесняйтесь укрываться в домах соседей, если они окажутся дальше от эпицентра.</w:t>
      </w:r>
      <w:r>
        <w:rPr>
          <w:rFonts w:ascii="Times New Roman" w:hAnsi="Times New Roman"/>
          <w:sz w:val="24"/>
        </w:rPr>
        <w:t xml:space="preserve"> 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неё нужно немедленно эвакуироваться из здания. Даже небольшое количество взрывчатых веществ, которые чаще всего переносят дроны, может привести к пожару. </w:t>
      </w:r>
      <w:r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 xml:space="preserve">ифтами пользоваться нельзя </w:t>
      </w:r>
      <w:r>
        <w:rPr>
          <w:rFonts w:ascii="Times New Roman" w:hAnsi="Times New Roman"/>
          <w:sz w:val="24"/>
        </w:rPr>
        <w:t>– о</w:t>
      </w:r>
      <w:r>
        <w:rPr>
          <w:rFonts w:ascii="Times New Roman" w:hAnsi="Times New Roman"/>
          <w:sz w:val="24"/>
        </w:rPr>
        <w:t xml:space="preserve">ни могут выйти </w:t>
      </w:r>
      <w:r>
        <w:rPr>
          <w:rFonts w:ascii="Times New Roman" w:hAnsi="Times New Roman"/>
          <w:sz w:val="24"/>
        </w:rPr>
        <w:t>из строя</w:t>
      </w:r>
      <w:r>
        <w:rPr>
          <w:rFonts w:ascii="Times New Roman" w:hAnsi="Times New Roman"/>
          <w:sz w:val="24"/>
        </w:rPr>
        <w:t xml:space="preserve"> и вы окажетесь в ловушке.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внимание уделяйте пожилым людям и детям</w:t>
      </w:r>
      <w:r>
        <w:rPr>
          <w:rFonts w:ascii="Times New Roman" w:hAnsi="Times New Roman"/>
          <w:sz w:val="24"/>
        </w:rPr>
        <w:t>. И</w:t>
      </w:r>
      <w:r>
        <w:rPr>
          <w:rFonts w:ascii="Times New Roman" w:hAnsi="Times New Roman"/>
          <w:sz w:val="24"/>
        </w:rPr>
        <w:t>х нельзя оставлять без присмотра, пока не доберётесь до безопасного места. В страхе ребёнок инстинктивно может спрятаться в узкое пространство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в шкаф, под стол, кровать или диван. И на то, чтобы его найти и спасти, потребуются драгоценные минуты.</w:t>
      </w:r>
    </w:p>
    <w:p w14:paraId="1D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1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>Если вы едете в машине или общественном транспорте</w:t>
      </w: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Атака беспилотников может застать за рулём автомобиля или в поездке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на автобусе или в маршрутке. В этом случае необходимо </w:t>
      </w:r>
      <w:r>
        <w:rPr>
          <w:rFonts w:ascii="Times New Roman" w:hAnsi="Times New Roman"/>
          <w:sz w:val="24"/>
        </w:rPr>
        <w:t>попросит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 водителя остановиться,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выйти из транспорта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и, пригнувшись, доб</w:t>
      </w:r>
      <w:r>
        <w:rPr>
          <w:rFonts w:ascii="Times New Roman" w:hAnsi="Times New Roman"/>
          <w:sz w:val="24"/>
        </w:rPr>
        <w:t>раться</w:t>
      </w:r>
      <w:r>
        <w:rPr>
          <w:rFonts w:ascii="Times New Roman" w:hAnsi="Times New Roman"/>
          <w:sz w:val="24"/>
        </w:rPr>
        <w:t xml:space="preserve"> до безопасного укрытия.</w:t>
      </w:r>
    </w:p>
    <w:p w14:paraId="2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выйти из транспорта нельзя, нужно отойти от окон и пригнуться, закрыв голову руками.</w:t>
      </w:r>
    </w:p>
    <w:p w14:paraId="21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2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>Как можно подготовиться заранее?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первую очередь н</w:t>
      </w:r>
      <w:r>
        <w:rPr>
          <w:rFonts w:ascii="Times New Roman" w:hAnsi="Times New Roman"/>
          <w:sz w:val="24"/>
        </w:rPr>
        <w:t>еобходимо</w:t>
      </w:r>
      <w:r>
        <w:rPr>
          <w:rFonts w:ascii="Times New Roman" w:hAnsi="Times New Roman"/>
          <w:sz w:val="24"/>
        </w:rPr>
        <w:t xml:space="preserve"> хранить документы в одном доступном месте, например, в сумке или одежде, которую можно быстро накинуть на себя и выйти из здания. Тогда не придётся в суматохе и панике искать удостоверение личности, полис и другие важные бумаги по всей квартире.</w:t>
      </w:r>
    </w:p>
    <w:p w14:paraId="2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Отодвиньте спальное место подальше от оконных проёмов. Во время атаки взрывной волной может выбить стёкла, тогда вы рискуете попасть под град из осколков. </w:t>
      </w:r>
    </w:p>
    <w:p w14:paraId="2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2" w:type="paragraph">
    <w:name w:val="heading 3"/>
    <w:basedOn w:val="Style_4"/>
    <w:next w:val="Style_4"/>
    <w:link w:val="Style_2_ch"/>
    <w:uiPriority w:val="9"/>
    <w:qFormat/>
    <w:pPr>
      <w:keepNext w:val="1"/>
      <w:widowControl w:val="1"/>
      <w:tabs>
        <w:tab w:leader="none" w:pos="851" w:val="left"/>
      </w:tabs>
      <w:spacing w:after="0" w:line="360" w:lineRule="auto"/>
      <w:ind w:firstLine="567"/>
      <w:outlineLvl w:val="2"/>
    </w:pPr>
    <w:rPr>
      <w:rFonts w:ascii="Times New Roman" w:hAnsi="Times New Roman"/>
      <w:b w:val="1"/>
      <w:sz w:val="24"/>
    </w:rPr>
  </w:style>
  <w:style w:styleId="Style_2_ch" w:type="character">
    <w:name w:val="heading 3"/>
    <w:basedOn w:val="Style_4_ch"/>
    <w:link w:val="Style_2"/>
    <w:rPr>
      <w:rFonts w:ascii="Times New Roman" w:hAnsi="Times New Roman"/>
      <w:b w:val="1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heading 1"/>
    <w:basedOn w:val="Style_4"/>
    <w:next w:val="Style_4"/>
    <w:link w:val="Style_1_ch"/>
    <w:uiPriority w:val="9"/>
    <w:qFormat/>
    <w:pPr>
      <w:keepNext w:val="1"/>
      <w:widowControl w:val="1"/>
      <w:tabs>
        <w:tab w:leader="none" w:pos="851" w:val="left"/>
        <w:tab w:leader="none" w:pos="4820" w:val="left"/>
      </w:tabs>
      <w:spacing w:after="0" w:line="240" w:lineRule="atLeast"/>
      <w:ind w:firstLine="567"/>
      <w:outlineLvl w:val="0"/>
    </w:pPr>
    <w:rPr>
      <w:rFonts w:ascii="Times New Roman" w:hAnsi="Times New Roman"/>
      <w:b w:val="1"/>
      <w:sz w:val="20"/>
    </w:rPr>
  </w:style>
  <w:style w:styleId="Style_1_ch" w:type="character">
    <w:name w:val="heading 1"/>
    <w:basedOn w:val="Style_4_ch"/>
    <w:link w:val="Style_1"/>
    <w:rPr>
      <w:rFonts w:ascii="Times New Roman" w:hAnsi="Times New Roman"/>
      <w:b w:val="1"/>
      <w:sz w:val="20"/>
    </w:rPr>
  </w:style>
  <w:style w:styleId="Style_3" w:type="paragraph">
    <w:name w:val="Hyperlink"/>
    <w:basedOn w:val="Style_10"/>
    <w:link w:val="Style_3_ch"/>
    <w:rPr>
      <w:color w:themeColor="hyperlink" w:val="0563C1"/>
      <w:u w:val="single"/>
    </w:rPr>
  </w:style>
  <w:style w:styleId="Style_3_ch" w:type="character">
    <w:name w:val="Hyperlink"/>
    <w:basedOn w:val="Style_10_ch"/>
    <w:link w:val="Style_3"/>
    <w:rPr>
      <w:color w:themeColor="hyperlink" w:val="0563C1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4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4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4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4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4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4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4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4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table">
    <w:name w:val="Table Grid"/>
    <w:basedOn w:val="Style_2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2024-04-24T06:54:00Z</dcterms:created>
  <dcterms:modified xsi:type="dcterms:W3CDTF">2025-12-23T17:47:36Z</dcterms:modified>
</cp:coreProperties>
</file>