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1F" w:rsidRDefault="0071721F" w:rsidP="007172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1721F">
        <w:rPr>
          <w:rFonts w:ascii="Times New Roman" w:hAnsi="Times New Roman" w:cs="Times New Roman"/>
          <w:sz w:val="28"/>
          <w:szCs w:val="28"/>
        </w:rPr>
        <w:t>Прокуратура разъясняет закон</w:t>
      </w:r>
    </w:p>
    <w:p w:rsidR="0071721F" w:rsidRPr="0071721F" w:rsidRDefault="0071721F" w:rsidP="007172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1721F" w:rsidRPr="0071721F" w:rsidRDefault="0071721F" w:rsidP="0071721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Конституционного Суда Российской Федерации от 25.04.2024 №21-П </w:t>
      </w:r>
      <w:r w:rsidRPr="0071721F">
        <w:rPr>
          <w:rFonts w:ascii="Times New Roman" w:hAnsi="Times New Roman" w:cs="Times New Roman"/>
          <w:sz w:val="28"/>
          <w:szCs w:val="28"/>
        </w:rPr>
        <w:t xml:space="preserve">часть 6 статьи 32 Жилищного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признана </w:t>
      </w:r>
      <w:r w:rsidRPr="0071721F">
        <w:rPr>
          <w:rFonts w:ascii="Times New Roman" w:hAnsi="Times New Roman" w:cs="Times New Roman"/>
          <w:sz w:val="28"/>
          <w:szCs w:val="28"/>
        </w:rPr>
        <w:t xml:space="preserve">не соответствующей Конституции Российской Федерации, ее статьям 40, 46 (части 1 и 2) и 75.1, в той мере, в какой данная норма в системе действующего правового регулирования не обеспечивает надлежащих гарантий защиты жилищных прав бывших членов семьи собственника жилого помещения, </w:t>
      </w:r>
      <w:bookmarkStart w:id="0" w:name="_GoBack"/>
      <w:bookmarkEnd w:id="0"/>
      <w:r w:rsidRPr="0071721F">
        <w:rPr>
          <w:rFonts w:ascii="Times New Roman" w:hAnsi="Times New Roman" w:cs="Times New Roman"/>
          <w:sz w:val="28"/>
          <w:szCs w:val="28"/>
        </w:rPr>
        <w:t>отказавшихся от участия в его приватизации, для которых это жилое помещение является единственным и которые не имеют реальной возможности самостоятельно удовлетворить потребность в жилище, при изъятии этого жилого помещения (в том числе признанного непригодным для проживания) для муниципальных нужд в связи с признанием многоквартирного дома аварийным и подлежащим сносу или реконструкции.</w:t>
      </w:r>
    </w:p>
    <w:p w:rsidR="008E0FC6" w:rsidRPr="0071721F" w:rsidRDefault="008E0FC6" w:rsidP="007172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8E0FC6" w:rsidRPr="0071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38"/>
    <w:rsid w:val="0071721F"/>
    <w:rsid w:val="008E0FC6"/>
    <w:rsid w:val="00B0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E39A"/>
  <w15:chartTrackingRefBased/>
  <w15:docId w15:val="{3C1E5644-7E08-49F8-889C-329C5D2F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72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7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Лобкова Валентина Владимировна</dc:creator>
  <cp:keywords/>
  <dc:description/>
  <cp:lastModifiedBy>Лобкова Валентина Владимировна</cp:lastModifiedBy>
  <cp:revision>3</cp:revision>
  <cp:lastPrinted>2024-06-24T14:39:00Z</cp:lastPrinted>
  <dcterms:created xsi:type="dcterms:W3CDTF">2024-06-24T14:37:00Z</dcterms:created>
  <dcterms:modified xsi:type="dcterms:W3CDTF">2024-06-24T14:39:00Z</dcterms:modified>
</cp:coreProperties>
</file>