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31" w:rsidRPr="008E7985" w:rsidRDefault="00763569" w:rsidP="00382183">
      <w:pPr>
        <w:pStyle w:val="a3"/>
        <w:ind w:right="-274"/>
        <w:rPr>
          <w:b/>
          <w:sz w:val="32"/>
          <w:szCs w:val="32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153035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Герб Смол. област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мол. области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466" w:rsidRDefault="000C1466" w:rsidP="000C1466">
      <w:pPr>
        <w:tabs>
          <w:tab w:val="left" w:pos="6480"/>
        </w:tabs>
        <w:rPr>
          <w:b/>
          <w:sz w:val="32"/>
        </w:rPr>
      </w:pPr>
    </w:p>
    <w:p w:rsidR="000C1466" w:rsidRPr="003D57DA" w:rsidRDefault="000C1466" w:rsidP="000C1466">
      <w:pPr>
        <w:rPr>
          <w:sz w:val="32"/>
          <w:szCs w:val="32"/>
          <w:vertAlign w:val="subscript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5686F" w:rsidRDefault="000C1466" w:rsidP="000C1466">
      <w:pPr>
        <w:pStyle w:val="a3"/>
        <w:outlineLvl w:val="0"/>
        <w:rPr>
          <w:b/>
        </w:rPr>
      </w:pPr>
      <w:r>
        <w:rPr>
          <w:b/>
        </w:rPr>
        <w:t>СОВЕТ ДЕПУТАТОВ</w:t>
      </w:r>
    </w:p>
    <w:p w:rsidR="0095686F" w:rsidRDefault="000C1466" w:rsidP="000C1466">
      <w:pPr>
        <w:pStyle w:val="a3"/>
        <w:outlineLvl w:val="0"/>
        <w:rPr>
          <w:b/>
        </w:rPr>
      </w:pPr>
      <w:r>
        <w:rPr>
          <w:b/>
        </w:rPr>
        <w:t xml:space="preserve"> </w:t>
      </w:r>
      <w:r w:rsidR="0095686F">
        <w:rPr>
          <w:b/>
        </w:rPr>
        <w:t xml:space="preserve">КАРАВАЕВСКОГО </w:t>
      </w:r>
      <w:r>
        <w:rPr>
          <w:b/>
        </w:rPr>
        <w:t xml:space="preserve"> СЕЛЬСКОГО ПОСЕЛЕНИЯ </w:t>
      </w:r>
    </w:p>
    <w:p w:rsidR="000C1466" w:rsidRDefault="000C1466" w:rsidP="000C1466">
      <w:pPr>
        <w:pStyle w:val="a3"/>
        <w:outlineLvl w:val="0"/>
        <w:rPr>
          <w:b/>
        </w:rPr>
      </w:pPr>
      <w:r>
        <w:rPr>
          <w:b/>
        </w:rPr>
        <w:t xml:space="preserve">СЫЧЕВСКОГО РАЙОНА СМОЛЕНСКОЙ ОБЛАСТИ </w:t>
      </w:r>
    </w:p>
    <w:p w:rsidR="00382183" w:rsidRPr="008E7985" w:rsidRDefault="00382183" w:rsidP="00382183">
      <w:pPr>
        <w:pStyle w:val="a3"/>
        <w:ind w:right="-274"/>
        <w:rPr>
          <w:b/>
        </w:rPr>
      </w:pPr>
    </w:p>
    <w:p w:rsidR="00382183" w:rsidRPr="00382183" w:rsidRDefault="000E4731" w:rsidP="00382183">
      <w:pPr>
        <w:pStyle w:val="a3"/>
        <w:ind w:right="-274"/>
        <w:rPr>
          <w:b/>
          <w:szCs w:val="28"/>
        </w:rPr>
      </w:pPr>
      <w:r w:rsidRPr="00382183">
        <w:rPr>
          <w:b/>
          <w:szCs w:val="28"/>
        </w:rPr>
        <w:t>РЕШЕНИЕ</w:t>
      </w:r>
    </w:p>
    <w:p w:rsidR="000E4731" w:rsidRDefault="000E4731" w:rsidP="00382183">
      <w:pPr>
        <w:pStyle w:val="a3"/>
        <w:ind w:right="-274"/>
        <w:rPr>
          <w:b/>
          <w:szCs w:val="28"/>
        </w:rPr>
      </w:pPr>
    </w:p>
    <w:p w:rsidR="00AC351E" w:rsidRPr="00AC351E" w:rsidRDefault="00AC351E" w:rsidP="00AC351E">
      <w:pPr>
        <w:pStyle w:val="a3"/>
        <w:ind w:right="-274"/>
        <w:rPr>
          <w:b/>
          <w:szCs w:val="28"/>
        </w:rPr>
      </w:pPr>
    </w:p>
    <w:p w:rsidR="00AC351E" w:rsidRPr="00AC351E" w:rsidRDefault="00AC351E" w:rsidP="00AC351E">
      <w:pPr>
        <w:pStyle w:val="a3"/>
        <w:ind w:right="-274"/>
        <w:jc w:val="left"/>
        <w:rPr>
          <w:szCs w:val="28"/>
        </w:rPr>
      </w:pPr>
      <w:bookmarkStart w:id="0" w:name="_GoBack"/>
      <w:r w:rsidRPr="00AC351E">
        <w:rPr>
          <w:szCs w:val="28"/>
        </w:rPr>
        <w:t>от 24 октября 2022 года № 15</w:t>
      </w:r>
    </w:p>
    <w:p w:rsidR="00AC351E" w:rsidRDefault="00AC351E" w:rsidP="00AC351E">
      <w:pPr>
        <w:pStyle w:val="a3"/>
        <w:ind w:right="-274"/>
        <w:jc w:val="left"/>
        <w:rPr>
          <w:szCs w:val="28"/>
        </w:rPr>
      </w:pPr>
      <w:r w:rsidRPr="00AC351E">
        <w:rPr>
          <w:szCs w:val="28"/>
        </w:rPr>
        <w:t>Об установлении земельного налога на</w:t>
      </w:r>
    </w:p>
    <w:p w:rsidR="00AC351E" w:rsidRDefault="00AC351E" w:rsidP="00AC351E">
      <w:pPr>
        <w:pStyle w:val="a3"/>
        <w:ind w:right="-274"/>
        <w:jc w:val="left"/>
        <w:rPr>
          <w:szCs w:val="28"/>
        </w:rPr>
      </w:pPr>
      <w:r w:rsidRPr="00AC351E">
        <w:rPr>
          <w:szCs w:val="28"/>
        </w:rPr>
        <w:t xml:space="preserve">территории Караваевского сельского </w:t>
      </w:r>
    </w:p>
    <w:p w:rsidR="00AC351E" w:rsidRDefault="00AC351E" w:rsidP="00AC351E">
      <w:pPr>
        <w:pStyle w:val="a3"/>
        <w:ind w:right="-274"/>
        <w:jc w:val="left"/>
        <w:rPr>
          <w:szCs w:val="28"/>
        </w:rPr>
      </w:pPr>
      <w:r w:rsidRPr="00AC351E">
        <w:rPr>
          <w:szCs w:val="28"/>
        </w:rPr>
        <w:t xml:space="preserve">поселения Сычевского района </w:t>
      </w:r>
    </w:p>
    <w:p w:rsidR="00AC351E" w:rsidRPr="00AC351E" w:rsidRDefault="00AC351E" w:rsidP="00AC351E">
      <w:pPr>
        <w:pStyle w:val="a3"/>
        <w:ind w:right="-274"/>
        <w:jc w:val="left"/>
        <w:rPr>
          <w:szCs w:val="28"/>
        </w:rPr>
      </w:pPr>
      <w:r w:rsidRPr="00AC351E">
        <w:rPr>
          <w:szCs w:val="28"/>
        </w:rPr>
        <w:t>Смоленской области</w:t>
      </w:r>
    </w:p>
    <w:bookmarkEnd w:id="0"/>
    <w:p w:rsidR="00AC351E" w:rsidRDefault="00AC351E" w:rsidP="00AC351E">
      <w:pPr>
        <w:pStyle w:val="a3"/>
        <w:ind w:right="-274"/>
        <w:jc w:val="left"/>
        <w:rPr>
          <w:szCs w:val="28"/>
        </w:rPr>
      </w:pPr>
    </w:p>
    <w:p w:rsidR="00AC351E" w:rsidRDefault="00AC351E" w:rsidP="00AC351E">
      <w:pPr>
        <w:pStyle w:val="a3"/>
        <w:ind w:right="-274"/>
        <w:jc w:val="left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left"/>
        <w:rPr>
          <w:szCs w:val="28"/>
        </w:rPr>
      </w:pPr>
      <w:r w:rsidRPr="00AC351E">
        <w:rPr>
          <w:szCs w:val="28"/>
        </w:rPr>
        <w:t>В соответствии с пунктом 4 статьи 12 главы 31 Налогового кодекса Российской Федерации, Уставом Караваевского сельского поселения Сычевского района Смоленской области,Совет депутатов Караваевского сельского поселения Сычевского района Смоленской области</w:t>
      </w:r>
    </w:p>
    <w:p w:rsidR="00AC351E" w:rsidRPr="00AC351E" w:rsidRDefault="00AC351E" w:rsidP="00AC351E">
      <w:pPr>
        <w:pStyle w:val="a3"/>
        <w:ind w:right="-274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Р Е Ш И Л: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 xml:space="preserve"> 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1. Ввести на территории Караваевского сельского поселения Сычевского района Смоленской области земельный налог (далее – налог).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2. 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lastRenderedPageBreak/>
        <w:t>3. Установить налоговые ставки в следующих размерах: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1) 0,3 процента в отношении земельных участков: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2) 1,5 процента в отношении: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-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неиспользуемых для сельскохозяйственного производства;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- прочих земельных участков.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 xml:space="preserve"> 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4. 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 xml:space="preserve"> 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5. На территории муниципального образования от налогообложения освобождаются налогоплательщики, определенные в статье 395 Налогового Кодекса Российской Федерации, а также: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1) многодетные семьи, имеющие 3-х и более несовершеннолетних детей;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2) участники и инвалиды Великой Отечественной войны;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3)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местного бюджета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4) органы местного самоуправления;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5) льгота по уплате земельного налога в размере 50 % предоставляется инвесторам, осуществляющим строительство производственных мощностей. Данная льгота действует с момента получения разрешения на строительство, выданного Администрацией муниципального образования «Сычевский район» Смоленской области, и на период строительства, но не более двух лет, и если инвестиции в строительство в течение года составляют не менее 10 млн. рублей;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области».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 xml:space="preserve"> 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6. Признать утратившими силу: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- решение Совета депутатов Караваевского сельского поселения Сычевского района Смоленской области от 16.02.2016 г. № 4 «Об утверждении Положения о земельном налоге на территории муниципального образования Караваевского сельского поселения Сычевского района Смоленской области»;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- решение Совета депутатов Караваевского сельского поселения Сычевского района Смоленской области от 14.03.2016 г. № 6 «О внесении изменения в Положение о земельном налоге на территории муниципального образования Караваевского сельского поселения Сычевского района Смоленской области»;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 xml:space="preserve">- решение Совета депутатов Караваевского сельского поселения Сычевского района Смоленской области от 17.02.2017 г. № 4 «О внесении изменений в Положение о </w:t>
      </w:r>
      <w:r w:rsidRPr="00AC351E">
        <w:rPr>
          <w:szCs w:val="28"/>
        </w:rPr>
        <w:lastRenderedPageBreak/>
        <w:t>земельном налоге на территории муниципального образования Караваевского сельского поселения Сычевского района Смоленской области»;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- решение Совета депутатов Караваевского сельского поселения Сычевского района Смоленской области от 03.07.2017 г. № 26 «О внесении изменений в решение Совета депутатов Караваевского сельского поселения Сычевского района Смоленской области от 16.02.2016 г. № 4 «Об утверждении Положения о земельном налоге на территории муниципального образования Караваевского сельского поселения Сычевского района Смоленской области» (в ред. решения от 14.03.2016 г. № 6, от 17.02.2017 г. № 4)»;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- решение Совета депутатов Караваевского сельского поселения Сычевского района Смоленской области от 19.09.2017 г. № 31 «О внесении изменений в Положение о земельном налоге на территории Караваевского сельского поселения Сычевского района Смоленской области, утвержденное решением Совета депутатов Караваевского сельского поселения Сычевского района Смоленской области от 16.02.2016г. №4»;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- решение Совета депутатов Караваевского сельского поселения Сычевского района Смоленской области от 13.11.2017 г. № 34 «О внесении изменений в решение Совета депутатов Караваевского сельского поселения Сычевского района Смоленской области от 16.02.2016 № 4 «Об утверждении Положения о земельном налоге на территории Караваевского сельского поселения Сычевского района Смоленской области» (в редакции от 14.03.2016 № 6, от 17.02.2017 № 4, от 03.07.2017 № 26, от 19.09.2017 № 31)»;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- решение Совета депутатов Караваевского сельского поселения Сычевского района Смоленской области от 08.02.2018 г. № 5 «О внесении изменений в решение Совета депутатов Караваевского сельского поселения Сычевского района Смоленской области от 16.02.2016 № 4 «Об утверждении Положения о земельном налоге на территории  Караваевского сельского поселения Сычевского района Смоленской области» (в редакции решений Совета депутатов Караваевского сельского поселения Сычевского района Смоленской области от 14.03.2016 № 6,    от 17.02.2017 № 4, от 03.07.2017 № 26, от 19.09.2017 № 31, от 13.11.2017 № 34)»;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- решение Совета депутатов Караваевского сельского поселения Сычевского района Смоленской области от 21.02.2019 г. № 2 «О внесении изменений в решение Совета депутатов Караваевского сельского поселения Сычевского района Смоленской области от 16.02.2016года № 4 «Об утверждении Положения о земельном налоге на территории Караваевского сельского поселения Сычевского района Смоленской области» (в редакции решений Совета депутатов Караваевского сельского поселения Сычевского района Смоленской области от 14.03.2016 № 6,    от 17.02.2017 № 4, от 03.07.2017 № 26, от 19.09.2017 № 31, от 13.11.2017 № 34, от 08.02.2018г. №5);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 xml:space="preserve">- решение Совета депутатов Караваевского сельского поселения Сычевского района Смоленской области от 02.04.2019 г. № 11 «О внесении изменений в решение Совета депутатов Караваевского сельского поселения Сычевского района Смоленской области от 16.02.2016года № 4 «Об утверждении Положения о земельном налоге на территории Караваевского сельского поселения Сычевского района Смоленской </w:t>
      </w:r>
      <w:r w:rsidRPr="00AC351E">
        <w:rPr>
          <w:szCs w:val="28"/>
        </w:rPr>
        <w:lastRenderedPageBreak/>
        <w:t>области» (в редакции решений Совета депутатов Караваевского сельского поселения Сычевского района Смоленской области от 14.03.2016 № 6,    от 17.02.2017 № 4, от 03.07.2017 № 26, от 19.09.2017 № 31, от 13.11.2017 № 34, от 08.02.2018г. №5, от 21.02.2019г. № 2);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- решение Совета депутатов Караваевского сельского поселения Сычевского района Смоленской области от 18.10.2019 г. № 29 «О внесении изменений в решение Совета депутатов Караваевского сельского поселения Сычевского района Смоленской области от 16.02.2016года № 4 «Об утверждении Положения о земельном налоге на территории Караваевского сельского поселения Сычевского района Смоленской области» (в редакции решений Совета депутатов Караваевского сельского поселения Сычевского района Смоленской области от 14.03.2016 № 6,    от 17.02.2017 № 4, от 03.07.2017 № 26, от 19.09.2017 № 31, от 13.11.2017 № 34, от 08.02.2018г. №5, от 21.02.2019г. № 2, от 02.04.2019г. №11)».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 xml:space="preserve"> 7. Разместить данное решение на официальном сайте Администрации Караваевского сельского поселения Сычевского района Смоленской области в информационно–телекоммуникационной сети Интернет: https://karavaevo-sp.admin-smolensk.ru/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8. Настоящее решение подлежит официальному опубликованию в газете «Сычевские вести».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9.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10. Настоящее решение не позднее рабочего дня, следующего за днем официального опубликования направить в Межрайонная ИФНС России № 2 по Смоленской области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 xml:space="preserve"> 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 xml:space="preserve"> 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Глава муниципального образования</w:t>
      </w:r>
    </w:p>
    <w:p w:rsidR="00AC351E" w:rsidRPr="00AC351E" w:rsidRDefault="00AC351E" w:rsidP="00AC351E">
      <w:pPr>
        <w:pStyle w:val="a3"/>
        <w:ind w:right="-274"/>
        <w:jc w:val="both"/>
        <w:rPr>
          <w:szCs w:val="28"/>
        </w:rPr>
      </w:pPr>
      <w:r w:rsidRPr="00AC351E">
        <w:rPr>
          <w:szCs w:val="28"/>
        </w:rPr>
        <w:t>Караваевского сельского поселения</w:t>
      </w:r>
    </w:p>
    <w:p w:rsidR="002226B9" w:rsidRPr="00382183" w:rsidRDefault="00AC351E" w:rsidP="00AC351E">
      <w:pPr>
        <w:pStyle w:val="a3"/>
        <w:ind w:right="-274"/>
        <w:jc w:val="both"/>
        <w:rPr>
          <w:b/>
          <w:szCs w:val="28"/>
        </w:rPr>
      </w:pPr>
      <w:r w:rsidRPr="00AC351E">
        <w:rPr>
          <w:szCs w:val="28"/>
        </w:rPr>
        <w:t xml:space="preserve">Сычевского района Смоленской области                                                 </w:t>
      </w:r>
      <w:r w:rsidRPr="00AC351E">
        <w:rPr>
          <w:b/>
          <w:szCs w:val="28"/>
        </w:rPr>
        <w:t xml:space="preserve"> В. А. Жукова</w:t>
      </w:r>
    </w:p>
    <w:sectPr w:rsidR="002226B9" w:rsidRPr="00382183" w:rsidSect="00B043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3ECC"/>
    <w:multiLevelType w:val="hybridMultilevel"/>
    <w:tmpl w:val="8CBA2C9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3F8609F"/>
    <w:multiLevelType w:val="hybridMultilevel"/>
    <w:tmpl w:val="FF285DFC"/>
    <w:lvl w:ilvl="0" w:tplc="86D881C8">
      <w:start w:val="3"/>
      <w:numFmt w:val="decimal"/>
      <w:lvlText w:val="%1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344A25BE"/>
    <w:multiLevelType w:val="hybridMultilevel"/>
    <w:tmpl w:val="4F34DE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BD97FDF"/>
    <w:multiLevelType w:val="hybridMultilevel"/>
    <w:tmpl w:val="FB1634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A9011A0"/>
    <w:multiLevelType w:val="hybridMultilevel"/>
    <w:tmpl w:val="093A65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6406B8D"/>
    <w:multiLevelType w:val="hybridMultilevel"/>
    <w:tmpl w:val="B0540B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B1"/>
    <w:rsid w:val="00003C70"/>
    <w:rsid w:val="00050550"/>
    <w:rsid w:val="0005600E"/>
    <w:rsid w:val="00094E72"/>
    <w:rsid w:val="0009666A"/>
    <w:rsid w:val="000C1466"/>
    <w:rsid w:val="000E4731"/>
    <w:rsid w:val="000F4BEA"/>
    <w:rsid w:val="000F734F"/>
    <w:rsid w:val="001010AD"/>
    <w:rsid w:val="00105FCC"/>
    <w:rsid w:val="001560D2"/>
    <w:rsid w:val="0017709F"/>
    <w:rsid w:val="00191401"/>
    <w:rsid w:val="001A266D"/>
    <w:rsid w:val="001F7E69"/>
    <w:rsid w:val="00221035"/>
    <w:rsid w:val="002226B9"/>
    <w:rsid w:val="00243C65"/>
    <w:rsid w:val="00267E5D"/>
    <w:rsid w:val="00277031"/>
    <w:rsid w:val="002C1572"/>
    <w:rsid w:val="002D00FC"/>
    <w:rsid w:val="002D33A1"/>
    <w:rsid w:val="00382183"/>
    <w:rsid w:val="003A4385"/>
    <w:rsid w:val="003D04E5"/>
    <w:rsid w:val="003D6C3D"/>
    <w:rsid w:val="004078D2"/>
    <w:rsid w:val="0041244C"/>
    <w:rsid w:val="004315C4"/>
    <w:rsid w:val="00460658"/>
    <w:rsid w:val="004C3B4F"/>
    <w:rsid w:val="004D7775"/>
    <w:rsid w:val="00507502"/>
    <w:rsid w:val="00527BD1"/>
    <w:rsid w:val="005A6159"/>
    <w:rsid w:val="0062488D"/>
    <w:rsid w:val="006373E6"/>
    <w:rsid w:val="006407A9"/>
    <w:rsid w:val="006416C6"/>
    <w:rsid w:val="00677AAA"/>
    <w:rsid w:val="006D47DA"/>
    <w:rsid w:val="006E4A69"/>
    <w:rsid w:val="006E77DC"/>
    <w:rsid w:val="0071319B"/>
    <w:rsid w:val="00746267"/>
    <w:rsid w:val="00763569"/>
    <w:rsid w:val="007A2B8D"/>
    <w:rsid w:val="007B2EB9"/>
    <w:rsid w:val="008417A5"/>
    <w:rsid w:val="008D1020"/>
    <w:rsid w:val="008D27EE"/>
    <w:rsid w:val="008E5EDF"/>
    <w:rsid w:val="009505B3"/>
    <w:rsid w:val="0095686F"/>
    <w:rsid w:val="00985461"/>
    <w:rsid w:val="009907BE"/>
    <w:rsid w:val="009A4CD6"/>
    <w:rsid w:val="009D22DD"/>
    <w:rsid w:val="009D4A59"/>
    <w:rsid w:val="009D698B"/>
    <w:rsid w:val="009E08B1"/>
    <w:rsid w:val="00A11D1E"/>
    <w:rsid w:val="00A11D59"/>
    <w:rsid w:val="00A13EE3"/>
    <w:rsid w:val="00A25CC3"/>
    <w:rsid w:val="00A70F73"/>
    <w:rsid w:val="00A9582E"/>
    <w:rsid w:val="00AC351E"/>
    <w:rsid w:val="00B043F5"/>
    <w:rsid w:val="00B46BF9"/>
    <w:rsid w:val="00B64EF3"/>
    <w:rsid w:val="00B9646F"/>
    <w:rsid w:val="00BB297A"/>
    <w:rsid w:val="00BB366B"/>
    <w:rsid w:val="00BD22B1"/>
    <w:rsid w:val="00C00F2C"/>
    <w:rsid w:val="00C50BD2"/>
    <w:rsid w:val="00C60777"/>
    <w:rsid w:val="00C6529C"/>
    <w:rsid w:val="00C86C0C"/>
    <w:rsid w:val="00C8794B"/>
    <w:rsid w:val="00C95358"/>
    <w:rsid w:val="00D118E4"/>
    <w:rsid w:val="00D120AC"/>
    <w:rsid w:val="00D705F3"/>
    <w:rsid w:val="00DC1974"/>
    <w:rsid w:val="00DE2542"/>
    <w:rsid w:val="00DE5A6E"/>
    <w:rsid w:val="00DF6E7D"/>
    <w:rsid w:val="00EA46BD"/>
    <w:rsid w:val="00EA6D32"/>
    <w:rsid w:val="00ED4FE2"/>
    <w:rsid w:val="00ED544F"/>
    <w:rsid w:val="00F02301"/>
    <w:rsid w:val="00F04E08"/>
    <w:rsid w:val="00F344C0"/>
    <w:rsid w:val="00F37A55"/>
    <w:rsid w:val="00F452B1"/>
    <w:rsid w:val="00F468E9"/>
    <w:rsid w:val="00F5342E"/>
    <w:rsid w:val="00F82EEF"/>
    <w:rsid w:val="00FB361D"/>
    <w:rsid w:val="00FC6A2E"/>
    <w:rsid w:val="00FD1D4D"/>
    <w:rsid w:val="00FD5519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754F"/>
  <w15:docId w15:val="{5B4A9DFA-2AB2-4BB3-9303-C6491B69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35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B366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52B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Заголовок Знак"/>
    <w:link w:val="a3"/>
    <w:rsid w:val="00F452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52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52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B366B"/>
    <w:rPr>
      <w:rFonts w:ascii="Arial" w:eastAsia="Times New Roman" w:hAnsi="Arial" w:cs="Arial"/>
      <w:b/>
      <w:bCs/>
      <w:sz w:val="26"/>
      <w:szCs w:val="26"/>
    </w:rPr>
  </w:style>
  <w:style w:type="paragraph" w:styleId="a7">
    <w:name w:val="Normal (Web)"/>
    <w:basedOn w:val="a"/>
    <w:rsid w:val="00BB36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BB3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B366B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rsid w:val="00BB366B"/>
    <w:rPr>
      <w:color w:val="0000FF"/>
      <w:u w:val="single"/>
    </w:rPr>
  </w:style>
  <w:style w:type="paragraph" w:customStyle="1" w:styleId="tekstob">
    <w:name w:val="tekstob"/>
    <w:basedOn w:val="a"/>
    <w:rsid w:val="00BB36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BB36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210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C351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72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963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06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7706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3498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7124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58164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16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30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77882">
                                          <w:marLeft w:val="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98330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85971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47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44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8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70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38925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7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87859">
                                          <w:marLeft w:val="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18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32904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78313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A31E-ADFE-48DF-9588-F621E892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10762</CharactersWithSpaces>
  <SharedDoc>false</SharedDoc>
  <HLinks>
    <vt:vector size="78" baseType="variant">
      <vt:variant>
        <vt:i4>6422583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Par457</vt:lpwstr>
      </vt:variant>
      <vt:variant>
        <vt:i4>6422576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Par320</vt:lpwstr>
      </vt:variant>
      <vt:variant>
        <vt:i4>1310722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consultantplus://offline/ref=5B32158F44D3205E47D7F7CC0A8C813C9CE4A0943755225364EC94FA4Dy6t6N</vt:lpwstr>
      </vt:variant>
      <vt:variant>
        <vt:lpwstr/>
      </vt:variant>
      <vt:variant>
        <vt:i4>6619191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6422576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Par320</vt:lpwstr>
      </vt:variant>
      <vt:variant>
        <vt:i4>2031644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http://pandia.ru/text/category/sotcialmzno_yekonomicheskoe_razvitie/</vt:lpwstr>
      </vt:variant>
      <vt:variant>
        <vt:lpwstr/>
      </vt:variant>
      <vt:variant>
        <vt:i4>6750294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http://pandia.ru/text/category/rasporyazheniya_administratcij/</vt:lpwstr>
      </vt:variant>
      <vt:variant>
        <vt:lpwstr/>
      </vt:variant>
      <vt:variant>
        <vt:i4>4915212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http://pandia.ru/text/category/prilozheniya_k_resheniyam_i_dogovoram/</vt:lpwstr>
      </vt:variant>
      <vt:variant>
        <vt:lpwstr/>
      </vt:variant>
      <vt:variant>
        <vt:i4>327721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4456448</vt:i4>
      </vt:variant>
      <vt:variant>
        <vt:i4>6</vt:i4>
      </vt:variant>
      <vt:variant>
        <vt:i4>0</vt:i4>
      </vt:variant>
      <vt:variant>
        <vt:i4>5</vt:i4>
      </vt:variant>
      <vt:variant>
        <vt:lpwstr>http://malc-sp.admin-smolensk.ru/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consultantplus://offline/ref=7B765AD92B27B49F2091F87BE20D91511617AF14DF9F244A7E7C02CF2333A39714C665F3D67BT3wFL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consultantplus://offline/ref=7B765AD92B27B49F2091F87BE20D91511617AF14DF9F244A7E7C02CF2333A39714C665F3D67DT3wCL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Белова</cp:lastModifiedBy>
  <cp:revision>2</cp:revision>
  <cp:lastPrinted>2022-06-29T07:48:00Z</cp:lastPrinted>
  <dcterms:created xsi:type="dcterms:W3CDTF">2024-01-30T12:03:00Z</dcterms:created>
  <dcterms:modified xsi:type="dcterms:W3CDTF">2024-01-30T12:03:00Z</dcterms:modified>
</cp:coreProperties>
</file>