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F" w:rsidRDefault="003C524F" w:rsidP="003C524F">
      <w:pPr>
        <w:spacing w:after="0" w:line="240" w:lineRule="auto"/>
        <w:ind w:left="-156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pt;height:61.2pt" fillcolor="#06c" strokecolor="#9cf" strokeweight="1.5pt">
            <v:shadow on="t" color="#900"/>
            <v:textpath style="font-family:&quot;Impact&quot;;v-text-kern:t" trim="t" fitpath="t" string="Памятка &quot;Об ответственности за &#10;употребление и распространение наркотических средств"/>
          </v:shape>
        </w:pict>
      </w:r>
    </w:p>
    <w:p w:rsidR="003C524F" w:rsidRDefault="003C524F" w:rsidP="003C524F">
      <w:pPr>
        <w:spacing w:after="0" w:line="240" w:lineRule="auto"/>
        <w:ind w:left="-156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  <w:lang w:eastAsia="ru-RU"/>
        </w:rPr>
      </w:pPr>
    </w:p>
    <w:p w:rsidR="002E5E08" w:rsidRPr="003C524F" w:rsidRDefault="00450C45" w:rsidP="003C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4F">
        <w:rPr>
          <w:rFonts w:ascii="Times New Roman" w:hAnsi="Times New Roman" w:cs="Times New Roman"/>
          <w:sz w:val="28"/>
        </w:rPr>
        <w:t>Употребление наркотических средств, новых потенциально опасных психотропных веществ (спайсы, соли, миксы) без назначения врача ПРЕСЛЕДУЕТСЯ ПО ЗАКОНУ!</w:t>
      </w:r>
    </w:p>
    <w:p w:rsidR="002E5E08" w:rsidRPr="003C524F" w:rsidRDefault="002E5E08" w:rsidP="003C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4F">
        <w:rPr>
          <w:rFonts w:ascii="Times New Roman" w:hAnsi="Times New Roman" w:cs="Times New Roman"/>
          <w:sz w:val="28"/>
        </w:rPr>
        <w:t xml:space="preserve"> На территории Российской Федерации свободный оборот наркотических средств запрещен.</w:t>
      </w:r>
    </w:p>
    <w:p w:rsidR="00450C45" w:rsidRDefault="00450C45" w:rsidP="00450C45">
      <w:pPr>
        <w:spacing w:after="0" w:line="240" w:lineRule="auto"/>
        <w:ind w:firstLine="709"/>
        <w:jc w:val="both"/>
      </w:pPr>
    </w:p>
    <w:p w:rsidR="00450C45" w:rsidRPr="003C524F" w:rsidRDefault="00450C45" w:rsidP="003C5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5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УГОЛОВНАЯ ОТВЕТСТВЕННОСТЬ</w:t>
      </w:r>
    </w:p>
    <w:p w:rsidR="003C524F" w:rsidRPr="003C524F" w:rsidRDefault="003C524F" w:rsidP="003C5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 с последующим запретом въезда в Российскую Федерацию до погашения или снятия судимости.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Начиная с февраля 2015 года Уголовным кодексом РФ установлена ответственность за оборот новых потенциально опасных психоактивных веществ (соли, миксы, спайсы), максимальное наказание за которое - до 8 лет лишения свободы (ст. 234.1 УК РФ).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  на срок до 5 лет лишения свободы.</w:t>
      </w:r>
    </w:p>
    <w:p w:rsidR="00450C45" w:rsidRPr="00450C45" w:rsidRDefault="00450C45" w:rsidP="002E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450C45" w:rsidRDefault="00450C45" w:rsidP="003C5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5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АДМИНИСТРАТИВНАЯ  ОТВЕТСТВЕННОСТЬ</w:t>
      </w:r>
    </w:p>
    <w:p w:rsidR="003C524F" w:rsidRPr="003C524F" w:rsidRDefault="003C524F" w:rsidP="003C5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 вовлечение несовершеннолетнего в употребление новых потенциально опасных психоактивных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450C45" w:rsidRPr="002E5E08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5E08">
        <w:rPr>
          <w:rFonts w:ascii="Times New Roman" w:hAnsi="Times New Roman" w:cs="Times New Roman"/>
          <w:sz w:val="28"/>
          <w:szCs w:val="28"/>
          <w:u w:val="single"/>
        </w:rPr>
        <w:t>Кроме того, административная ответственность предусмотрена за: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(ст.6.9.1 КоАП РФ),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- пропаганду наркотических средств, психотропных веществ или их прекурсоров и новых потенциально опасных психоактивных веществ (ст.6.13 КоАП РФ),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-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(ст.20.20 КоАП РФ),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 (ст.20.22 КоАП РФ).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 приобретение, хранение, перевозку, изготовление, переработку без цели сбыта, употребление  наркотических средств или психотропных веществ без назначения врача либо новых потенциально опасных психоактивных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3C524F" w:rsidRDefault="003C524F" w:rsidP="003C5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50C45" w:rsidRPr="003C524F" w:rsidRDefault="00450C45" w:rsidP="003C52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5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ПРОВЕДЕНИЕ МЕДИЦИНСКОГО ОСВИДЕТЕЛЬСТВОВАНИЯ: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(правовое основание - ст.44 Федерального Закона «О наркотических средствах и психотропных веществах № 3-ФЗ от 08.01.1998 г. )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психоактивное вещество, может быть направлено на медицинское освидетельствование.</w:t>
      </w:r>
    </w:p>
    <w:p w:rsidR="003C524F" w:rsidRDefault="003C524F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5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ПРАВОВЫЕ ПОСЛЕДСТВИЯ ОТКАЗА ОТ ПРОХОЖДЕНИЯ МЕДИЦИНСКОГО ОСВИДЕТЕЛЬСТВОВАНИЯ:</w:t>
      </w:r>
    </w:p>
    <w:p w:rsidR="003C524F" w:rsidRPr="003C524F" w:rsidRDefault="003C524F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психоактивное вещество, могут быть привлечены к ответственности в соответствии с ч. 1 или ч. 3 ст. 19.3 КоАП РФ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450C45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08" w:rsidRPr="003C524F" w:rsidRDefault="00450C45" w:rsidP="002E5E0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5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СООБЩИТЬ О ПРЕСТУПЛЕНИИ ИЛИ ДОБРОВОЛЬНО </w:t>
      </w:r>
    </w:p>
    <w:p w:rsidR="002E5E08" w:rsidRPr="003C524F" w:rsidRDefault="00450C45" w:rsidP="002E5E0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524F">
        <w:rPr>
          <w:rFonts w:ascii="Times New Roman" w:hAnsi="Times New Roman" w:cs="Times New Roman"/>
          <w:b/>
          <w:color w:val="FF0000"/>
          <w:sz w:val="28"/>
          <w:szCs w:val="28"/>
        </w:rPr>
        <w:t>СДАТЬ НАРКОТИЧЕСКИЕ СРЕДСТВА ВЫ МОЖЕТЕ В УПРАВЛЕНИЕ ФЕДЕРАЛЬНОЙ СЛУЖБЫ РОССИЙСКОЙ ФЕДЕРАЦИИ</w:t>
      </w:r>
      <w:r w:rsidR="002E5E08" w:rsidRPr="003C5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C524F">
        <w:rPr>
          <w:rFonts w:ascii="Times New Roman" w:hAnsi="Times New Roman" w:cs="Times New Roman"/>
          <w:b/>
          <w:color w:val="FF0000"/>
          <w:sz w:val="28"/>
          <w:szCs w:val="28"/>
        </w:rPr>
        <w:t>ПО КОНТР</w:t>
      </w:r>
      <w:r w:rsidR="002E5E08" w:rsidRPr="003C5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ОЛЮ ЗА ОБОРОТОМ </w:t>
      </w:r>
    </w:p>
    <w:p w:rsidR="00450C45" w:rsidRPr="003C524F" w:rsidRDefault="002E5E08" w:rsidP="002E5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52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НАРКОТИКОВ ИЛИ </w:t>
      </w:r>
      <w:r w:rsidR="00450C45" w:rsidRPr="003C524F">
        <w:rPr>
          <w:rFonts w:ascii="Times New Roman" w:hAnsi="Times New Roman" w:cs="Times New Roman"/>
          <w:b/>
          <w:color w:val="FF0000"/>
          <w:sz w:val="28"/>
          <w:szCs w:val="28"/>
        </w:rPr>
        <w:t>В ПОЛИЦИЮ</w:t>
      </w:r>
    </w:p>
    <w:p w:rsidR="002E5E08" w:rsidRDefault="002E5E08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262" w:rsidRPr="00450C45" w:rsidRDefault="00450C45" w:rsidP="004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45">
        <w:rPr>
          <w:rFonts w:ascii="Times New Roman" w:hAnsi="Times New Roman" w:cs="Times New Roman"/>
          <w:sz w:val="28"/>
          <w:szCs w:val="28"/>
        </w:rPr>
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 В и С.</w:t>
      </w:r>
    </w:p>
    <w:sectPr w:rsidR="00197262" w:rsidRPr="00450C45" w:rsidSect="0019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45" w:rsidRDefault="00493C45" w:rsidP="00450C45">
      <w:pPr>
        <w:spacing w:after="0" w:line="240" w:lineRule="auto"/>
      </w:pPr>
      <w:r>
        <w:separator/>
      </w:r>
    </w:p>
  </w:endnote>
  <w:endnote w:type="continuationSeparator" w:id="1">
    <w:p w:rsidR="00493C45" w:rsidRDefault="00493C45" w:rsidP="0045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45" w:rsidRDefault="00493C45" w:rsidP="00450C45">
      <w:pPr>
        <w:spacing w:after="0" w:line="240" w:lineRule="auto"/>
      </w:pPr>
      <w:r>
        <w:separator/>
      </w:r>
    </w:p>
  </w:footnote>
  <w:footnote w:type="continuationSeparator" w:id="1">
    <w:p w:rsidR="00493C45" w:rsidRDefault="00493C45" w:rsidP="00450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C45"/>
    <w:rsid w:val="00197262"/>
    <w:rsid w:val="002E5E08"/>
    <w:rsid w:val="003C524F"/>
    <w:rsid w:val="00450C45"/>
    <w:rsid w:val="00493C45"/>
    <w:rsid w:val="00866B7C"/>
    <w:rsid w:val="009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62"/>
  </w:style>
  <w:style w:type="paragraph" w:styleId="1">
    <w:name w:val="heading 1"/>
    <w:basedOn w:val="a"/>
    <w:link w:val="10"/>
    <w:uiPriority w:val="9"/>
    <w:qFormat/>
    <w:rsid w:val="00450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C45"/>
  </w:style>
  <w:style w:type="paragraph" w:styleId="a5">
    <w:name w:val="footer"/>
    <w:basedOn w:val="a"/>
    <w:link w:val="a6"/>
    <w:uiPriority w:val="99"/>
    <w:semiHidden/>
    <w:unhideWhenUsed/>
    <w:rsid w:val="0045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3</cp:revision>
  <dcterms:created xsi:type="dcterms:W3CDTF">2017-09-29T07:24:00Z</dcterms:created>
  <dcterms:modified xsi:type="dcterms:W3CDTF">2017-10-02T10:57:00Z</dcterms:modified>
</cp:coreProperties>
</file>