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2F" w:rsidRPr="007A236B" w:rsidRDefault="00BC712F" w:rsidP="00BC712F">
      <w:pPr>
        <w:pStyle w:val="m2472931495079055626gmail-msonospacing"/>
        <w:shd w:val="clear" w:color="auto" w:fill="FFFFFF"/>
        <w:spacing w:before="0" w:beforeAutospacing="0" w:after="0" w:afterAutospacing="0" w:line="253" w:lineRule="atLeast"/>
        <w:ind w:firstLine="567"/>
        <w:jc w:val="both"/>
        <w:rPr>
          <w:rFonts w:ascii="Calibri" w:hAnsi="Calibri" w:cs="Calibri"/>
          <w:sz w:val="22"/>
          <w:szCs w:val="22"/>
        </w:rPr>
      </w:pPr>
      <w:r w:rsidRPr="007A236B">
        <w:rPr>
          <w:sz w:val="28"/>
          <w:szCs w:val="28"/>
        </w:rPr>
        <w:t>4 мая 2018 года прошло очередное заседание комиссии по делам несовершеннолетних и защите их прав в муниципальном образовании «Сычевский район» Смоленской области.</w:t>
      </w:r>
    </w:p>
    <w:p w:rsidR="00BC712F" w:rsidRPr="007A236B" w:rsidRDefault="00BC712F" w:rsidP="00BC712F">
      <w:pPr>
        <w:pStyle w:val="m2472931495079055626gmail-msonospacing"/>
        <w:shd w:val="clear" w:color="auto" w:fill="FFFFFF"/>
        <w:spacing w:before="0" w:beforeAutospacing="0" w:after="0" w:afterAutospacing="0" w:line="253" w:lineRule="atLeast"/>
        <w:ind w:firstLine="567"/>
        <w:jc w:val="both"/>
        <w:rPr>
          <w:rFonts w:ascii="Calibri" w:hAnsi="Calibri" w:cs="Calibri"/>
          <w:sz w:val="22"/>
          <w:szCs w:val="22"/>
        </w:rPr>
      </w:pPr>
      <w:r w:rsidRPr="007A236B">
        <w:rPr>
          <w:sz w:val="28"/>
          <w:szCs w:val="28"/>
        </w:rPr>
        <w:t xml:space="preserve">На заседании комиссии были рассмотрены три административных протокола по ст.5.35 </w:t>
      </w:r>
      <w:proofErr w:type="spellStart"/>
      <w:r w:rsidRPr="007A236B">
        <w:rPr>
          <w:sz w:val="28"/>
          <w:szCs w:val="28"/>
        </w:rPr>
        <w:t>КоАП</w:t>
      </w:r>
      <w:proofErr w:type="spellEnd"/>
      <w:r w:rsidRPr="007A236B">
        <w:rPr>
          <w:sz w:val="28"/>
          <w:szCs w:val="28"/>
        </w:rPr>
        <w:t xml:space="preserve"> РФ в отношении родителей, не исполняющих должным образом свои родительские обязанности по обучению, воспитанию и содержанию своих несовершеннолетних детей. По всем административным материалам члены комиссии решили назначить административное наказание в виде штрафа. А в одном из случаев, было принято решение о признании семьи, находящейся в социально-опасном положении и о постановке на единый учет несовершеннолетних детей и семей, находящихся в социально опасном положении в муниципальном образовании «Сычевский район» Смоленской области.</w:t>
      </w:r>
    </w:p>
    <w:p w:rsidR="00BC712F" w:rsidRPr="007A236B" w:rsidRDefault="00BC712F" w:rsidP="00BC712F">
      <w:pPr>
        <w:pStyle w:val="m2472931495079055626gmail-msonospacing"/>
        <w:shd w:val="clear" w:color="auto" w:fill="FFFFFF"/>
        <w:spacing w:before="0" w:beforeAutospacing="0" w:after="0" w:afterAutospacing="0" w:line="253" w:lineRule="atLeast"/>
        <w:ind w:firstLine="567"/>
        <w:jc w:val="both"/>
        <w:rPr>
          <w:rFonts w:ascii="Calibri" w:hAnsi="Calibri" w:cs="Calibri"/>
          <w:sz w:val="22"/>
          <w:szCs w:val="22"/>
        </w:rPr>
      </w:pPr>
      <w:r w:rsidRPr="007A236B">
        <w:rPr>
          <w:sz w:val="28"/>
          <w:szCs w:val="28"/>
        </w:rPr>
        <w:t> </w:t>
      </w:r>
      <w:r w:rsidR="007A236B" w:rsidRPr="007A236B">
        <w:rPr>
          <w:iCs/>
          <w:sz w:val="28"/>
          <w:szCs w:val="28"/>
        </w:rPr>
        <w:t xml:space="preserve">Также был  рассмотрен </w:t>
      </w:r>
      <w:r w:rsidRPr="007A236B">
        <w:rPr>
          <w:iCs/>
          <w:sz w:val="28"/>
          <w:szCs w:val="28"/>
        </w:rPr>
        <w:t xml:space="preserve"> вопро</w:t>
      </w:r>
      <w:r w:rsidR="007A236B" w:rsidRPr="007A236B">
        <w:rPr>
          <w:iCs/>
          <w:sz w:val="28"/>
          <w:szCs w:val="28"/>
        </w:rPr>
        <w:t>с</w:t>
      </w:r>
      <w:r w:rsidR="007A236B" w:rsidRPr="007A236B">
        <w:rPr>
          <w:i/>
          <w:iCs/>
          <w:sz w:val="28"/>
          <w:szCs w:val="28"/>
        </w:rPr>
        <w:t xml:space="preserve"> </w:t>
      </w:r>
      <w:r w:rsidR="007A236B" w:rsidRPr="007A236B">
        <w:rPr>
          <w:sz w:val="28"/>
          <w:szCs w:val="28"/>
        </w:rPr>
        <w:t>Межведомственного взаимодействия органов и учреждений системы профилактики при проведении на территории муниципального образования «Сычевский район» Смоленской области с 5 мая по 15 мая 2018 года межведомственного профилактического мероприятия «Твой выбор»</w:t>
      </w:r>
    </w:p>
    <w:p w:rsidR="007A236B" w:rsidRPr="007A236B" w:rsidRDefault="00BC712F" w:rsidP="00BC712F">
      <w:pPr>
        <w:pStyle w:val="m2472931495079055626gmail-msonospacing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i/>
          <w:iCs/>
          <w:sz w:val="28"/>
          <w:szCs w:val="28"/>
        </w:rPr>
      </w:pPr>
      <w:r w:rsidRPr="007A236B">
        <w:rPr>
          <w:sz w:val="28"/>
          <w:szCs w:val="28"/>
        </w:rPr>
        <w:t>По результатам рассмотрения во</w:t>
      </w:r>
      <w:r w:rsidR="007A236B" w:rsidRPr="007A236B">
        <w:rPr>
          <w:sz w:val="28"/>
          <w:szCs w:val="28"/>
        </w:rPr>
        <w:t>проса</w:t>
      </w:r>
      <w:r w:rsidRPr="007A236B">
        <w:rPr>
          <w:sz w:val="28"/>
          <w:szCs w:val="28"/>
        </w:rPr>
        <w:t xml:space="preserve"> органам и учреждениям системы профилактики безнадзорности и правонарушений несовершеннолетних были даны поручения и указаны конкретные сроки для исполнения. </w:t>
      </w:r>
    </w:p>
    <w:p w:rsidR="00BC712F" w:rsidRPr="007A236B" w:rsidRDefault="00BC712F" w:rsidP="00BC712F">
      <w:pPr>
        <w:pStyle w:val="m2472931495079055626gmail-msonospacing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rFonts w:ascii="Calibri" w:hAnsi="Calibri" w:cs="Calibri"/>
          <w:sz w:val="22"/>
          <w:szCs w:val="22"/>
        </w:rPr>
      </w:pPr>
      <w:r w:rsidRPr="007A236B">
        <w:rPr>
          <w:sz w:val="28"/>
          <w:szCs w:val="28"/>
        </w:rPr>
        <w:t> </w:t>
      </w:r>
    </w:p>
    <w:p w:rsidR="00BC712F" w:rsidRPr="007A236B" w:rsidRDefault="00BC712F" w:rsidP="00BC712F">
      <w:pPr>
        <w:pStyle w:val="m2472931495079055626gmail-msonospacing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sz w:val="22"/>
          <w:szCs w:val="22"/>
        </w:rPr>
      </w:pPr>
      <w:r w:rsidRPr="007A236B">
        <w:rPr>
          <w:sz w:val="28"/>
          <w:szCs w:val="28"/>
        </w:rPr>
        <w:t>Ответственный секретарь комиссии                                       А.П.Мальцева</w:t>
      </w:r>
    </w:p>
    <w:p w:rsidR="007842F7" w:rsidRDefault="007842F7"/>
    <w:sectPr w:rsidR="0078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12F"/>
    <w:rsid w:val="007842F7"/>
    <w:rsid w:val="007A236B"/>
    <w:rsid w:val="00BC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2472931495079055626gmail-msonospacing">
    <w:name w:val="m_2472931495079055626gmail-msonospacing"/>
    <w:basedOn w:val="a"/>
    <w:rsid w:val="00BC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2018-07-03T05:06:00Z</dcterms:created>
  <dcterms:modified xsi:type="dcterms:W3CDTF">2018-07-03T05:23:00Z</dcterms:modified>
</cp:coreProperties>
</file>