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3" w:rsidRPr="005E1843" w:rsidRDefault="00D21B23" w:rsidP="005E18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Анализ</w:t>
      </w:r>
    </w:p>
    <w:p w:rsidR="00D21B23" w:rsidRPr="005E1843" w:rsidRDefault="00D21B23" w:rsidP="005E18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работы комиссии по делам несовершеннолетних и защите их прав</w:t>
      </w:r>
    </w:p>
    <w:p w:rsidR="00D21B23" w:rsidRPr="005E1843" w:rsidRDefault="00D21B23" w:rsidP="005E18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в муниципальном образовании</w:t>
      </w:r>
      <w:r w:rsidR="002E0869">
        <w:rPr>
          <w:rFonts w:ascii="Times New Roman" w:hAnsi="Times New Roman"/>
          <w:sz w:val="28"/>
          <w:szCs w:val="28"/>
        </w:rPr>
        <w:t xml:space="preserve"> </w:t>
      </w:r>
      <w:r w:rsidRPr="005E1843">
        <w:rPr>
          <w:rFonts w:ascii="Times New Roman" w:hAnsi="Times New Roman"/>
          <w:sz w:val="28"/>
          <w:szCs w:val="28"/>
        </w:rPr>
        <w:t>"Сычевский район" Смоленской области</w:t>
      </w:r>
      <w:r w:rsidR="006457B8">
        <w:rPr>
          <w:rFonts w:ascii="Times New Roman" w:hAnsi="Times New Roman"/>
          <w:sz w:val="28"/>
          <w:szCs w:val="28"/>
        </w:rPr>
        <w:t xml:space="preserve"> </w:t>
      </w:r>
    </w:p>
    <w:p w:rsidR="00D21B23" w:rsidRPr="005E1843" w:rsidRDefault="009772AE" w:rsidP="005E184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B074C">
        <w:rPr>
          <w:rFonts w:ascii="Times New Roman" w:hAnsi="Times New Roman"/>
          <w:sz w:val="28"/>
          <w:szCs w:val="28"/>
        </w:rPr>
        <w:t>1</w:t>
      </w:r>
      <w:r w:rsidR="00D21B23" w:rsidRPr="005E1843">
        <w:rPr>
          <w:rFonts w:ascii="Times New Roman" w:hAnsi="Times New Roman"/>
          <w:sz w:val="28"/>
          <w:szCs w:val="28"/>
        </w:rPr>
        <w:t xml:space="preserve"> год</w:t>
      </w:r>
    </w:p>
    <w:p w:rsidR="00D21B23" w:rsidRPr="005E1843" w:rsidRDefault="00D21B23" w:rsidP="005E1843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21B23" w:rsidRPr="005E1843" w:rsidRDefault="00D21B23" w:rsidP="005E18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bCs/>
          <w:sz w:val="28"/>
          <w:szCs w:val="28"/>
        </w:rPr>
        <w:t>Комиссия по делам несовершеннолетних и защите их прав в муниципальном образовании "</w:t>
      </w:r>
      <w:r w:rsidR="00EF01E1" w:rsidRPr="005E1843">
        <w:rPr>
          <w:rFonts w:ascii="Times New Roman" w:hAnsi="Times New Roman"/>
          <w:bCs/>
          <w:sz w:val="28"/>
          <w:szCs w:val="28"/>
        </w:rPr>
        <w:t>Сычевский</w:t>
      </w:r>
      <w:r w:rsidRPr="005E1843">
        <w:rPr>
          <w:rFonts w:ascii="Times New Roman" w:hAnsi="Times New Roman"/>
          <w:bCs/>
          <w:sz w:val="28"/>
          <w:szCs w:val="28"/>
        </w:rPr>
        <w:t xml:space="preserve"> район" Смоленской области (далее </w:t>
      </w:r>
      <w:r w:rsidR="00EF01E1" w:rsidRPr="005E1843">
        <w:rPr>
          <w:rFonts w:ascii="Times New Roman" w:hAnsi="Times New Roman"/>
          <w:bCs/>
          <w:sz w:val="28"/>
          <w:szCs w:val="28"/>
        </w:rPr>
        <w:t xml:space="preserve">по тексту – </w:t>
      </w:r>
      <w:r w:rsidRPr="005E1843">
        <w:rPr>
          <w:rFonts w:ascii="Times New Roman" w:hAnsi="Times New Roman"/>
          <w:bCs/>
          <w:sz w:val="28"/>
          <w:szCs w:val="28"/>
        </w:rPr>
        <w:t xml:space="preserve">комиссия, КДН и ЗП) руководствуется в своей деятельности </w:t>
      </w:r>
      <w:r w:rsidR="00096723" w:rsidRPr="005E1843">
        <w:rPr>
          <w:rFonts w:ascii="Times New Roman" w:hAnsi="Times New Roman"/>
          <w:sz w:val="28"/>
          <w:szCs w:val="28"/>
        </w:rPr>
        <w:t>федеральным законом «Об основах системы профилактики безнадзорности и правонарушений несовершеннолетни</w:t>
      </w:r>
      <w:r w:rsidR="0072254F" w:rsidRPr="005E1843">
        <w:rPr>
          <w:rFonts w:ascii="Times New Roman" w:hAnsi="Times New Roman"/>
          <w:sz w:val="28"/>
          <w:szCs w:val="28"/>
        </w:rPr>
        <w:t>х» от 24.06.1999 года № 120 –</w:t>
      </w:r>
      <w:r w:rsidR="00E7757E">
        <w:rPr>
          <w:rFonts w:ascii="Times New Roman" w:hAnsi="Times New Roman"/>
          <w:sz w:val="28"/>
          <w:szCs w:val="28"/>
        </w:rPr>
        <w:t xml:space="preserve"> </w:t>
      </w:r>
      <w:r w:rsidR="0072254F" w:rsidRPr="005E1843">
        <w:rPr>
          <w:rFonts w:ascii="Times New Roman" w:hAnsi="Times New Roman"/>
          <w:sz w:val="28"/>
          <w:szCs w:val="28"/>
        </w:rPr>
        <w:t>ФЗ,</w:t>
      </w:r>
      <w:r w:rsidR="0062494B" w:rsidRPr="005E1843">
        <w:rPr>
          <w:rFonts w:ascii="Times New Roman" w:hAnsi="Times New Roman"/>
          <w:sz w:val="28"/>
          <w:szCs w:val="28"/>
        </w:rPr>
        <w:t xml:space="preserve"> </w:t>
      </w:r>
      <w:r w:rsidR="00096723" w:rsidRPr="005E1843">
        <w:rPr>
          <w:rFonts w:ascii="Times New Roman" w:hAnsi="Times New Roman"/>
          <w:bCs/>
          <w:sz w:val="28"/>
          <w:szCs w:val="28"/>
        </w:rPr>
        <w:t xml:space="preserve">областным законом </w:t>
      </w:r>
      <w:r w:rsidR="00E7757E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096723" w:rsidRPr="005E1843">
        <w:rPr>
          <w:rFonts w:ascii="Times New Roman" w:hAnsi="Times New Roman"/>
          <w:bCs/>
          <w:sz w:val="28"/>
          <w:szCs w:val="28"/>
        </w:rPr>
        <w:t xml:space="preserve">«О комиссиях по делам несовершеннолетних и защите их </w:t>
      </w:r>
      <w:r w:rsidR="0072254F" w:rsidRPr="005E1843">
        <w:rPr>
          <w:rFonts w:ascii="Times New Roman" w:hAnsi="Times New Roman"/>
          <w:bCs/>
          <w:sz w:val="28"/>
          <w:szCs w:val="28"/>
        </w:rPr>
        <w:t>прав» от 04.09.2007 года № 90-з,</w:t>
      </w:r>
      <w:r w:rsidR="0062494B" w:rsidRPr="005E1843">
        <w:rPr>
          <w:rFonts w:ascii="Times New Roman" w:hAnsi="Times New Roman"/>
          <w:bCs/>
          <w:sz w:val="28"/>
          <w:szCs w:val="28"/>
        </w:rPr>
        <w:t xml:space="preserve"> </w:t>
      </w:r>
      <w:r w:rsidR="00096723" w:rsidRPr="005E1843">
        <w:rPr>
          <w:rFonts w:ascii="Times New Roman" w:hAnsi="Times New Roman"/>
          <w:bCs/>
          <w:sz w:val="28"/>
          <w:szCs w:val="28"/>
        </w:rPr>
        <w:t>постановлением Главы муниципального образования «Сычёвский район» «О комиссии по делам несовершеннолетних и защите их прав муниципального образования «Сычёвский район» Смоленской области» от 30.04.2008 года №</w:t>
      </w:r>
      <w:r w:rsidR="00E7757E">
        <w:rPr>
          <w:rFonts w:ascii="Times New Roman" w:hAnsi="Times New Roman"/>
          <w:bCs/>
          <w:sz w:val="28"/>
          <w:szCs w:val="28"/>
        </w:rPr>
        <w:t xml:space="preserve"> </w:t>
      </w:r>
      <w:r w:rsidR="00096723" w:rsidRPr="005E1843">
        <w:rPr>
          <w:rFonts w:ascii="Times New Roman" w:hAnsi="Times New Roman"/>
          <w:bCs/>
          <w:sz w:val="28"/>
          <w:szCs w:val="28"/>
        </w:rPr>
        <w:t>161</w:t>
      </w:r>
      <w:r w:rsidRPr="005E1843">
        <w:rPr>
          <w:rFonts w:ascii="Times New Roman" w:hAnsi="Times New Roman"/>
          <w:bCs/>
          <w:sz w:val="28"/>
          <w:szCs w:val="28"/>
        </w:rPr>
        <w:t xml:space="preserve">, </w:t>
      </w:r>
      <w:r w:rsidR="009772AE" w:rsidRPr="005E1843">
        <w:rPr>
          <w:rFonts w:ascii="Times New Roman" w:hAnsi="Times New Roman"/>
          <w:bCs/>
          <w:sz w:val="28"/>
          <w:szCs w:val="28"/>
        </w:rPr>
        <w:t>постановлением Главы муниципального образования «Сычёвский район» «</w:t>
      </w:r>
      <w:r w:rsidR="009772AE">
        <w:rPr>
          <w:rFonts w:ascii="Times New Roman" w:hAnsi="Times New Roman"/>
          <w:bCs/>
          <w:sz w:val="28"/>
          <w:szCs w:val="28"/>
        </w:rPr>
        <w:t>Об утверждении нового состава комиссии по делам несовершеннолетних и защите их прав в муниципальном образовании «Сычевский район» Смоленской области</w:t>
      </w:r>
      <w:r w:rsidR="009772AE" w:rsidRPr="005E1843">
        <w:rPr>
          <w:rFonts w:ascii="Times New Roman" w:hAnsi="Times New Roman"/>
          <w:bCs/>
          <w:sz w:val="28"/>
          <w:szCs w:val="28"/>
        </w:rPr>
        <w:t>»</w:t>
      </w:r>
      <w:r w:rsidR="009772AE">
        <w:rPr>
          <w:rFonts w:ascii="Times New Roman" w:hAnsi="Times New Roman"/>
          <w:bCs/>
          <w:sz w:val="28"/>
          <w:szCs w:val="28"/>
        </w:rPr>
        <w:t xml:space="preserve"> </w:t>
      </w:r>
      <w:r w:rsidRPr="005E1843">
        <w:rPr>
          <w:rFonts w:ascii="Times New Roman" w:hAnsi="Times New Roman"/>
          <w:bCs/>
          <w:sz w:val="28"/>
          <w:szCs w:val="28"/>
        </w:rPr>
        <w:t xml:space="preserve">рекомендациями по совершенствованию деятельности в сфере охраны прав и законных интересов несовершеннолетних в Смоленской области, рекомендациями Комиссии по делам несовершеннолетних и защите их прав Смоленской области и </w:t>
      </w:r>
      <w:r w:rsidR="00E7757E">
        <w:rPr>
          <w:rFonts w:ascii="Times New Roman" w:hAnsi="Times New Roman"/>
          <w:bCs/>
          <w:sz w:val="28"/>
          <w:szCs w:val="28"/>
        </w:rPr>
        <w:t>нормативно - правовыми актами Российской Федерации.</w:t>
      </w:r>
    </w:p>
    <w:p w:rsidR="00023A5D" w:rsidRPr="005E1843" w:rsidRDefault="00D21B23" w:rsidP="005E1843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843">
        <w:rPr>
          <w:rFonts w:ascii="Times New Roman" w:hAnsi="Times New Roman"/>
          <w:bCs/>
          <w:sz w:val="28"/>
          <w:szCs w:val="28"/>
        </w:rPr>
        <w:t xml:space="preserve">Первостепенными </w:t>
      </w:r>
      <w:r w:rsidRPr="005E1843">
        <w:rPr>
          <w:rFonts w:ascii="Times New Roman" w:hAnsi="Times New Roman"/>
          <w:b/>
          <w:bCs/>
          <w:sz w:val="28"/>
          <w:szCs w:val="28"/>
        </w:rPr>
        <w:t>задачами</w:t>
      </w:r>
      <w:r w:rsidRPr="005E1843">
        <w:rPr>
          <w:rFonts w:ascii="Times New Roman" w:hAnsi="Times New Roman"/>
          <w:bCs/>
          <w:sz w:val="28"/>
          <w:szCs w:val="28"/>
        </w:rPr>
        <w:t xml:space="preserve"> комиссии являются: </w:t>
      </w:r>
    </w:p>
    <w:p w:rsidR="003D3C05" w:rsidRPr="005E1843" w:rsidRDefault="00023A5D" w:rsidP="00012599">
      <w:pPr>
        <w:pStyle w:val="a4"/>
        <w:numPr>
          <w:ilvl w:val="0"/>
          <w:numId w:val="1"/>
        </w:numPr>
        <w:ind w:left="1072" w:firstLine="0"/>
        <w:jc w:val="both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о</w:t>
      </w:r>
      <w:r w:rsidR="003D3C05" w:rsidRPr="005E1843">
        <w:rPr>
          <w:rFonts w:ascii="Times New Roman" w:hAnsi="Times New Roman"/>
          <w:sz w:val="28"/>
          <w:szCs w:val="28"/>
        </w:rPr>
        <w:t>рганизация взаимодействия всех учреждений и органов системы профилактики безнадзорности и правонарушений несовершеннолетних, по решению задач, направленных на предупреждение и сокращение преступности, правонарушений и безнадзо</w:t>
      </w:r>
      <w:r w:rsidR="004151BA">
        <w:rPr>
          <w:rFonts w:ascii="Times New Roman" w:hAnsi="Times New Roman"/>
          <w:sz w:val="28"/>
          <w:szCs w:val="28"/>
        </w:rPr>
        <w:t>рности среди несовершеннолетних;</w:t>
      </w:r>
    </w:p>
    <w:p w:rsidR="003D3C05" w:rsidRPr="005E1843" w:rsidRDefault="00023A5D" w:rsidP="00012599">
      <w:pPr>
        <w:pStyle w:val="a4"/>
        <w:numPr>
          <w:ilvl w:val="0"/>
          <w:numId w:val="1"/>
        </w:numPr>
        <w:ind w:left="1072" w:firstLine="0"/>
        <w:jc w:val="both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з</w:t>
      </w:r>
      <w:r w:rsidR="003D3C05" w:rsidRPr="005E1843">
        <w:rPr>
          <w:rFonts w:ascii="Times New Roman" w:hAnsi="Times New Roman"/>
          <w:sz w:val="28"/>
          <w:szCs w:val="28"/>
        </w:rPr>
        <w:t>ащита и восстановление прав и законных интересов несовершеннолетних во всех сферах жизнедеятельности и содействие несоверш</w:t>
      </w:r>
      <w:r w:rsidR="004151BA">
        <w:rPr>
          <w:rFonts w:ascii="Times New Roman" w:hAnsi="Times New Roman"/>
          <w:sz w:val="28"/>
          <w:szCs w:val="28"/>
        </w:rPr>
        <w:t>еннолетним в реализации их прав;</w:t>
      </w:r>
    </w:p>
    <w:p w:rsidR="003D3C05" w:rsidRPr="005E1843" w:rsidRDefault="00023A5D" w:rsidP="00012599">
      <w:pPr>
        <w:pStyle w:val="a4"/>
        <w:numPr>
          <w:ilvl w:val="0"/>
          <w:numId w:val="1"/>
        </w:numPr>
        <w:ind w:left="1072" w:firstLine="0"/>
        <w:jc w:val="both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в</w:t>
      </w:r>
      <w:r w:rsidR="003D3C05" w:rsidRPr="005E1843">
        <w:rPr>
          <w:rFonts w:ascii="Times New Roman" w:hAnsi="Times New Roman"/>
          <w:sz w:val="28"/>
          <w:szCs w:val="28"/>
        </w:rPr>
        <w:t>ыявление, анализ и устранение причин и условий, способствующих антиобщественно</w:t>
      </w:r>
      <w:r w:rsidR="004151BA">
        <w:rPr>
          <w:rFonts w:ascii="Times New Roman" w:hAnsi="Times New Roman"/>
          <w:sz w:val="28"/>
          <w:szCs w:val="28"/>
        </w:rPr>
        <w:t>му поведению несовершеннолетних;</w:t>
      </w:r>
    </w:p>
    <w:p w:rsidR="003D3C05" w:rsidRPr="005E1843" w:rsidRDefault="00E3694B" w:rsidP="00012599">
      <w:pPr>
        <w:pStyle w:val="a4"/>
        <w:numPr>
          <w:ilvl w:val="0"/>
          <w:numId w:val="1"/>
        </w:numPr>
        <w:ind w:left="1072" w:firstLine="0"/>
        <w:jc w:val="both"/>
        <w:rPr>
          <w:rFonts w:ascii="Times New Roman" w:hAnsi="Times New Roman"/>
          <w:sz w:val="28"/>
          <w:szCs w:val="28"/>
        </w:rPr>
      </w:pPr>
      <w:r w:rsidRPr="005E1843">
        <w:rPr>
          <w:rFonts w:ascii="Times New Roman" w:hAnsi="Times New Roman"/>
          <w:sz w:val="28"/>
          <w:szCs w:val="28"/>
        </w:rPr>
        <w:t>п</w:t>
      </w:r>
      <w:r w:rsidR="003D3C05" w:rsidRPr="005E1843">
        <w:rPr>
          <w:rFonts w:ascii="Times New Roman" w:hAnsi="Times New Roman"/>
          <w:sz w:val="28"/>
          <w:szCs w:val="28"/>
        </w:rPr>
        <w:t>ринятие мер к обеспечению защиты несовершеннолетних от физического, психического, сексуального</w:t>
      </w:r>
      <w:r w:rsidR="004151BA">
        <w:rPr>
          <w:rFonts w:ascii="Times New Roman" w:hAnsi="Times New Roman"/>
          <w:sz w:val="28"/>
          <w:szCs w:val="28"/>
        </w:rPr>
        <w:t>,</w:t>
      </w:r>
      <w:r w:rsidR="003D3C05" w:rsidRPr="005E1843">
        <w:rPr>
          <w:rFonts w:ascii="Times New Roman" w:hAnsi="Times New Roman"/>
          <w:sz w:val="28"/>
          <w:szCs w:val="28"/>
        </w:rPr>
        <w:t xml:space="preserve"> психологического и иных форм насилия, а также</w:t>
      </w:r>
      <w:r w:rsidR="00E31E3C">
        <w:rPr>
          <w:rFonts w:ascii="Times New Roman" w:hAnsi="Times New Roman"/>
          <w:sz w:val="28"/>
          <w:szCs w:val="28"/>
        </w:rPr>
        <w:t xml:space="preserve"> </w:t>
      </w:r>
      <w:r w:rsidR="003D3C05" w:rsidRPr="005E1843">
        <w:rPr>
          <w:rFonts w:ascii="Times New Roman" w:hAnsi="Times New Roman"/>
          <w:sz w:val="28"/>
          <w:szCs w:val="28"/>
        </w:rPr>
        <w:t>от вовлечения в различные виды антиобщественного поведения.</w:t>
      </w:r>
    </w:p>
    <w:p w:rsidR="00D21B23" w:rsidRPr="0076448E" w:rsidRDefault="002E0869" w:rsidP="00F2565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Членами комиссии являются руководители и </w:t>
      </w:r>
      <w:r w:rsidR="00D21B23" w:rsidRPr="0076448E">
        <w:rPr>
          <w:rFonts w:ascii="Times New Roman" w:hAnsi="Times New Roman"/>
          <w:sz w:val="28"/>
          <w:szCs w:val="28"/>
        </w:rPr>
        <w:t>специалисты различных служб системы профилактики района. Это представители от</w:t>
      </w:r>
      <w:r w:rsidR="004A1D73">
        <w:rPr>
          <w:rFonts w:ascii="Times New Roman" w:hAnsi="Times New Roman"/>
          <w:sz w:val="28"/>
          <w:szCs w:val="28"/>
        </w:rPr>
        <w:t xml:space="preserve"> О</w:t>
      </w:r>
      <w:r w:rsidR="00D62690" w:rsidRPr="0076448E">
        <w:rPr>
          <w:rFonts w:ascii="Times New Roman" w:hAnsi="Times New Roman"/>
          <w:sz w:val="28"/>
          <w:szCs w:val="28"/>
        </w:rPr>
        <w:t>тдела</w:t>
      </w:r>
      <w:r w:rsidR="00D21B23" w:rsidRPr="0076448E">
        <w:rPr>
          <w:rFonts w:ascii="Times New Roman" w:hAnsi="Times New Roman"/>
          <w:sz w:val="28"/>
          <w:szCs w:val="28"/>
        </w:rPr>
        <w:t xml:space="preserve"> </w:t>
      </w:r>
      <w:r w:rsidR="00D62690" w:rsidRPr="0076448E">
        <w:rPr>
          <w:rFonts w:ascii="Times New Roman" w:hAnsi="Times New Roman"/>
          <w:sz w:val="28"/>
          <w:szCs w:val="28"/>
        </w:rPr>
        <w:t>по образованию</w:t>
      </w:r>
      <w:r w:rsidR="00D21B23" w:rsidRPr="0076448E">
        <w:rPr>
          <w:rFonts w:ascii="Times New Roman" w:hAnsi="Times New Roman"/>
          <w:sz w:val="28"/>
          <w:szCs w:val="28"/>
        </w:rPr>
        <w:t>, опеки и попечительства, социальной защиты</w:t>
      </w:r>
      <w:r w:rsidR="00D0163F">
        <w:rPr>
          <w:rFonts w:ascii="Times New Roman" w:hAnsi="Times New Roman"/>
          <w:sz w:val="28"/>
          <w:szCs w:val="28"/>
        </w:rPr>
        <w:t>,</w:t>
      </w:r>
      <w:r w:rsidR="004A1D73">
        <w:rPr>
          <w:rFonts w:ascii="Times New Roman" w:hAnsi="Times New Roman"/>
          <w:sz w:val="28"/>
          <w:szCs w:val="28"/>
        </w:rPr>
        <w:t xml:space="preserve"> о</w:t>
      </w:r>
      <w:r w:rsidR="00D62690" w:rsidRPr="0076448E">
        <w:rPr>
          <w:rFonts w:ascii="Times New Roman" w:hAnsi="Times New Roman"/>
          <w:sz w:val="28"/>
          <w:szCs w:val="28"/>
        </w:rPr>
        <w:t>тдела по культуре</w:t>
      </w:r>
      <w:r w:rsidR="004A1D73">
        <w:rPr>
          <w:rFonts w:ascii="Times New Roman" w:hAnsi="Times New Roman"/>
          <w:sz w:val="28"/>
          <w:szCs w:val="28"/>
        </w:rPr>
        <w:t>,</w:t>
      </w:r>
      <w:r w:rsidR="00D21B23" w:rsidRPr="0076448E">
        <w:rPr>
          <w:rFonts w:ascii="Times New Roman" w:hAnsi="Times New Roman"/>
          <w:sz w:val="28"/>
          <w:szCs w:val="28"/>
        </w:rPr>
        <w:t xml:space="preserve"> центра занятости населени</w:t>
      </w:r>
      <w:r w:rsidR="003C67A5">
        <w:rPr>
          <w:rFonts w:ascii="Times New Roman" w:hAnsi="Times New Roman"/>
          <w:sz w:val="28"/>
          <w:szCs w:val="28"/>
        </w:rPr>
        <w:t>я,</w:t>
      </w:r>
      <w:r w:rsidR="00D21B23" w:rsidRPr="0076448E">
        <w:rPr>
          <w:rFonts w:ascii="Times New Roman" w:hAnsi="Times New Roman"/>
          <w:sz w:val="28"/>
          <w:szCs w:val="28"/>
        </w:rPr>
        <w:t xml:space="preserve"> </w:t>
      </w:r>
      <w:r w:rsidR="008E142E" w:rsidRPr="0076448E">
        <w:rPr>
          <w:rFonts w:ascii="Times New Roman" w:hAnsi="Times New Roman"/>
          <w:sz w:val="28"/>
          <w:szCs w:val="28"/>
        </w:rPr>
        <w:t>ОП по Сычевскому району</w:t>
      </w:r>
      <w:r w:rsidR="00D21B23" w:rsidRPr="0076448E">
        <w:rPr>
          <w:rFonts w:ascii="Times New Roman" w:hAnsi="Times New Roman"/>
          <w:sz w:val="28"/>
          <w:szCs w:val="28"/>
        </w:rPr>
        <w:t>, здравоохранения</w:t>
      </w:r>
      <w:r w:rsidR="0004092F">
        <w:rPr>
          <w:rFonts w:ascii="Times New Roman" w:hAnsi="Times New Roman"/>
          <w:sz w:val="28"/>
          <w:szCs w:val="28"/>
        </w:rPr>
        <w:t xml:space="preserve">, </w:t>
      </w:r>
      <w:r w:rsidR="00F25656">
        <w:rPr>
          <w:rFonts w:ascii="Times New Roman" w:hAnsi="Times New Roman"/>
          <w:sz w:val="28"/>
          <w:szCs w:val="28"/>
        </w:rPr>
        <w:t>главн</w:t>
      </w:r>
      <w:r w:rsidR="00D24FE2">
        <w:rPr>
          <w:rFonts w:ascii="Times New Roman" w:hAnsi="Times New Roman"/>
          <w:sz w:val="28"/>
          <w:szCs w:val="28"/>
        </w:rPr>
        <w:t>ого</w:t>
      </w:r>
      <w:r w:rsidR="00F25656">
        <w:rPr>
          <w:rFonts w:ascii="Times New Roman" w:hAnsi="Times New Roman"/>
          <w:sz w:val="28"/>
          <w:szCs w:val="28"/>
        </w:rPr>
        <w:t xml:space="preserve"> управлени</w:t>
      </w:r>
      <w:r w:rsidR="00D24FE2">
        <w:rPr>
          <w:rFonts w:ascii="Times New Roman" w:hAnsi="Times New Roman"/>
          <w:sz w:val="28"/>
          <w:szCs w:val="28"/>
        </w:rPr>
        <w:t>я</w:t>
      </w:r>
      <w:r w:rsidR="00F25656">
        <w:rPr>
          <w:rFonts w:ascii="Times New Roman" w:hAnsi="Times New Roman"/>
          <w:sz w:val="28"/>
          <w:szCs w:val="28"/>
        </w:rPr>
        <w:t xml:space="preserve"> </w:t>
      </w:r>
      <w:r w:rsidR="0004092F">
        <w:rPr>
          <w:rFonts w:ascii="Times New Roman" w:hAnsi="Times New Roman"/>
          <w:sz w:val="28"/>
          <w:szCs w:val="28"/>
        </w:rPr>
        <w:t xml:space="preserve">МЧС </w:t>
      </w:r>
      <w:r w:rsidR="00F25656">
        <w:rPr>
          <w:rFonts w:ascii="Times New Roman" w:hAnsi="Times New Roman"/>
          <w:sz w:val="28"/>
          <w:szCs w:val="28"/>
        </w:rPr>
        <w:t>России по Смоленской области</w:t>
      </w:r>
      <w:r w:rsidR="00D21B23" w:rsidRPr="0076448E">
        <w:rPr>
          <w:rFonts w:ascii="Times New Roman" w:hAnsi="Times New Roman"/>
          <w:sz w:val="28"/>
          <w:szCs w:val="28"/>
        </w:rPr>
        <w:t>. Регулярно присутствуют на заседаниях комиссии представ</w:t>
      </w:r>
      <w:r w:rsidR="00787873" w:rsidRPr="0076448E">
        <w:rPr>
          <w:rFonts w:ascii="Times New Roman" w:hAnsi="Times New Roman"/>
          <w:sz w:val="28"/>
          <w:szCs w:val="28"/>
        </w:rPr>
        <w:t>ители образовательных учреждений</w:t>
      </w:r>
      <w:r w:rsidR="004A1D73">
        <w:rPr>
          <w:rFonts w:ascii="Times New Roman" w:hAnsi="Times New Roman"/>
          <w:sz w:val="28"/>
          <w:szCs w:val="28"/>
        </w:rPr>
        <w:t>, специалисты А</w:t>
      </w:r>
      <w:r w:rsidR="00423CE5">
        <w:rPr>
          <w:rFonts w:ascii="Times New Roman" w:hAnsi="Times New Roman"/>
          <w:sz w:val="28"/>
          <w:szCs w:val="28"/>
        </w:rPr>
        <w:t>дминистраций сельских поселений Сычевского района</w:t>
      </w:r>
      <w:r w:rsidR="00787873" w:rsidRPr="0076448E">
        <w:rPr>
          <w:rFonts w:ascii="Times New Roman" w:hAnsi="Times New Roman"/>
          <w:sz w:val="28"/>
          <w:szCs w:val="28"/>
        </w:rPr>
        <w:t>.</w:t>
      </w:r>
      <w:r w:rsidR="007B3EF2" w:rsidRPr="0076448E">
        <w:rPr>
          <w:rFonts w:ascii="Times New Roman" w:hAnsi="Times New Roman"/>
          <w:iCs/>
          <w:sz w:val="28"/>
          <w:szCs w:val="28"/>
        </w:rPr>
        <w:t xml:space="preserve"> Заседания комиссии проводятся открыто, присутствует представитель прокуратуры, </w:t>
      </w:r>
      <w:r w:rsidR="007B3EF2" w:rsidRPr="00976A8D">
        <w:rPr>
          <w:rFonts w:ascii="Times New Roman" w:hAnsi="Times New Roman"/>
          <w:iCs/>
          <w:sz w:val="28"/>
          <w:szCs w:val="28"/>
        </w:rPr>
        <w:t xml:space="preserve">корреспондент </w:t>
      </w:r>
      <w:r w:rsidR="0086491D" w:rsidRPr="00976A8D">
        <w:rPr>
          <w:rFonts w:ascii="Times New Roman" w:hAnsi="Times New Roman"/>
          <w:iCs/>
          <w:sz w:val="28"/>
          <w:szCs w:val="28"/>
        </w:rPr>
        <w:t>газеты</w:t>
      </w:r>
      <w:r w:rsidR="00F46DD4" w:rsidRPr="00976A8D">
        <w:rPr>
          <w:rFonts w:ascii="Times New Roman" w:hAnsi="Times New Roman"/>
          <w:iCs/>
          <w:sz w:val="28"/>
          <w:szCs w:val="28"/>
        </w:rPr>
        <w:t xml:space="preserve"> </w:t>
      </w:r>
      <w:r w:rsidR="007B3EF2" w:rsidRPr="00976A8D">
        <w:rPr>
          <w:rFonts w:ascii="Times New Roman" w:hAnsi="Times New Roman"/>
          <w:iCs/>
          <w:sz w:val="28"/>
          <w:szCs w:val="28"/>
        </w:rPr>
        <w:t>«Сычёвские вести»</w:t>
      </w:r>
      <w:r w:rsidR="007B3EF2" w:rsidRPr="0076448E">
        <w:rPr>
          <w:rFonts w:ascii="Times New Roman" w:hAnsi="Times New Roman"/>
          <w:iCs/>
          <w:sz w:val="28"/>
          <w:szCs w:val="28"/>
        </w:rPr>
        <w:t xml:space="preserve">. </w:t>
      </w:r>
      <w:r w:rsidR="0004092F" w:rsidRPr="0076448E">
        <w:rPr>
          <w:rFonts w:ascii="Times New Roman" w:hAnsi="Times New Roman"/>
          <w:sz w:val="28"/>
          <w:szCs w:val="28"/>
        </w:rPr>
        <w:t>Численность комиссии вмес</w:t>
      </w:r>
      <w:r w:rsidR="0004092F">
        <w:rPr>
          <w:rFonts w:ascii="Times New Roman" w:hAnsi="Times New Roman"/>
          <w:sz w:val="28"/>
          <w:szCs w:val="28"/>
        </w:rPr>
        <w:t>те с председателем, заместителями</w:t>
      </w:r>
      <w:r w:rsidR="0004092F" w:rsidRPr="0076448E">
        <w:rPr>
          <w:rFonts w:ascii="Times New Roman" w:hAnsi="Times New Roman"/>
          <w:sz w:val="28"/>
          <w:szCs w:val="28"/>
        </w:rPr>
        <w:t xml:space="preserve">, </w:t>
      </w:r>
      <w:r w:rsidR="0004092F" w:rsidRPr="0076448E">
        <w:rPr>
          <w:rFonts w:ascii="Times New Roman" w:hAnsi="Times New Roman"/>
          <w:sz w:val="28"/>
          <w:szCs w:val="28"/>
        </w:rPr>
        <w:lastRenderedPageBreak/>
        <w:t>ответственным секрета</w:t>
      </w:r>
      <w:r w:rsidR="0004092F">
        <w:rPr>
          <w:rFonts w:ascii="Times New Roman" w:hAnsi="Times New Roman"/>
          <w:sz w:val="28"/>
          <w:szCs w:val="28"/>
        </w:rPr>
        <w:t>рем составляет 15 человек</w:t>
      </w:r>
      <w:r w:rsidR="00360DF7" w:rsidRPr="0076448E">
        <w:rPr>
          <w:rFonts w:ascii="Times New Roman" w:hAnsi="Times New Roman"/>
          <w:iCs/>
          <w:sz w:val="28"/>
          <w:szCs w:val="28"/>
        </w:rPr>
        <w:t>. Заседания комиссии по делам несовершеннолетних и защите их прав проводятся с периодичностью, обеспечивающей выполнение ею сво</w:t>
      </w:r>
      <w:r w:rsidR="007A60A1">
        <w:rPr>
          <w:rFonts w:ascii="Times New Roman" w:hAnsi="Times New Roman"/>
          <w:iCs/>
          <w:sz w:val="28"/>
          <w:szCs w:val="28"/>
        </w:rPr>
        <w:t>их полномочий, но не реже двух раз</w:t>
      </w:r>
      <w:r w:rsidR="00360DF7" w:rsidRPr="0076448E">
        <w:rPr>
          <w:rFonts w:ascii="Times New Roman" w:hAnsi="Times New Roman"/>
          <w:iCs/>
          <w:sz w:val="28"/>
          <w:szCs w:val="28"/>
        </w:rPr>
        <w:t xml:space="preserve"> в месяц</w:t>
      </w:r>
      <w:r w:rsidR="00360DF7" w:rsidRPr="008B71A4">
        <w:rPr>
          <w:rFonts w:ascii="Times New Roman" w:hAnsi="Times New Roman"/>
          <w:iCs/>
          <w:sz w:val="28"/>
          <w:szCs w:val="28"/>
        </w:rPr>
        <w:t>.</w:t>
      </w:r>
      <w:r w:rsidR="0004092F" w:rsidRPr="008B71A4">
        <w:rPr>
          <w:rFonts w:ascii="Times New Roman" w:hAnsi="Times New Roman"/>
          <w:sz w:val="28"/>
          <w:szCs w:val="28"/>
        </w:rPr>
        <w:t xml:space="preserve"> </w:t>
      </w:r>
      <w:r w:rsidRPr="008B71A4">
        <w:rPr>
          <w:rFonts w:ascii="Times New Roman" w:hAnsi="Times New Roman"/>
          <w:sz w:val="28"/>
          <w:szCs w:val="28"/>
        </w:rPr>
        <w:t>В 202</w:t>
      </w:r>
      <w:r w:rsidR="00857F3F" w:rsidRPr="008B71A4">
        <w:rPr>
          <w:rFonts w:ascii="Times New Roman" w:hAnsi="Times New Roman"/>
          <w:sz w:val="28"/>
          <w:szCs w:val="28"/>
        </w:rPr>
        <w:t>1</w:t>
      </w:r>
      <w:r w:rsidR="00D24FE2">
        <w:rPr>
          <w:rFonts w:ascii="Times New Roman" w:hAnsi="Times New Roman"/>
          <w:sz w:val="28"/>
          <w:szCs w:val="28"/>
        </w:rPr>
        <w:t xml:space="preserve"> </w:t>
      </w:r>
      <w:r w:rsidRPr="008B71A4">
        <w:rPr>
          <w:rFonts w:ascii="Times New Roman" w:hAnsi="Times New Roman"/>
          <w:sz w:val="28"/>
          <w:szCs w:val="28"/>
        </w:rPr>
        <w:t>году проведено 2</w:t>
      </w:r>
      <w:r w:rsidR="00857F3F" w:rsidRPr="008B71A4">
        <w:rPr>
          <w:rFonts w:ascii="Times New Roman" w:hAnsi="Times New Roman"/>
          <w:sz w:val="28"/>
          <w:szCs w:val="28"/>
        </w:rPr>
        <w:t>3</w:t>
      </w:r>
      <w:r w:rsidRPr="008B71A4">
        <w:rPr>
          <w:rFonts w:ascii="Times New Roman" w:hAnsi="Times New Roman"/>
          <w:sz w:val="28"/>
          <w:szCs w:val="28"/>
        </w:rPr>
        <w:t xml:space="preserve"> заседания комиссии (в 20</w:t>
      </w:r>
      <w:r w:rsidR="00857F3F" w:rsidRPr="008B71A4">
        <w:rPr>
          <w:rFonts w:ascii="Times New Roman" w:hAnsi="Times New Roman"/>
          <w:sz w:val="28"/>
          <w:szCs w:val="28"/>
        </w:rPr>
        <w:t>20</w:t>
      </w:r>
      <w:r w:rsidRPr="008B71A4">
        <w:rPr>
          <w:rFonts w:ascii="Times New Roman" w:hAnsi="Times New Roman"/>
          <w:sz w:val="28"/>
          <w:szCs w:val="28"/>
        </w:rPr>
        <w:t xml:space="preserve"> г.-</w:t>
      </w:r>
      <w:r w:rsidR="00857F3F" w:rsidRPr="008B71A4">
        <w:rPr>
          <w:rFonts w:ascii="Times New Roman" w:hAnsi="Times New Roman"/>
          <w:sz w:val="28"/>
          <w:szCs w:val="28"/>
        </w:rPr>
        <w:t>22</w:t>
      </w:r>
      <w:r w:rsidRPr="008B71A4">
        <w:rPr>
          <w:rFonts w:ascii="Times New Roman" w:hAnsi="Times New Roman"/>
          <w:sz w:val="28"/>
          <w:szCs w:val="28"/>
        </w:rPr>
        <w:t>,</w:t>
      </w:r>
      <w:r w:rsidR="00C278FD" w:rsidRPr="008B71A4">
        <w:rPr>
          <w:rFonts w:ascii="Times New Roman" w:hAnsi="Times New Roman"/>
          <w:sz w:val="28"/>
          <w:szCs w:val="28"/>
        </w:rPr>
        <w:t xml:space="preserve"> </w:t>
      </w:r>
      <w:r w:rsidRPr="008B71A4">
        <w:rPr>
          <w:rFonts w:ascii="Times New Roman" w:hAnsi="Times New Roman"/>
          <w:sz w:val="28"/>
          <w:szCs w:val="28"/>
        </w:rPr>
        <w:t>в 201</w:t>
      </w:r>
      <w:r w:rsidR="00857F3F" w:rsidRPr="008B71A4">
        <w:rPr>
          <w:rFonts w:ascii="Times New Roman" w:hAnsi="Times New Roman"/>
          <w:sz w:val="28"/>
          <w:szCs w:val="28"/>
        </w:rPr>
        <w:t>9</w:t>
      </w:r>
      <w:r w:rsidRPr="008B71A4">
        <w:rPr>
          <w:rFonts w:ascii="Times New Roman" w:hAnsi="Times New Roman"/>
          <w:sz w:val="28"/>
          <w:szCs w:val="28"/>
        </w:rPr>
        <w:t xml:space="preserve"> г. – </w:t>
      </w:r>
      <w:r w:rsidR="00857F3F" w:rsidRPr="008B71A4">
        <w:rPr>
          <w:rFonts w:ascii="Times New Roman" w:hAnsi="Times New Roman"/>
          <w:sz w:val="28"/>
          <w:szCs w:val="28"/>
        </w:rPr>
        <w:t>19</w:t>
      </w:r>
      <w:r w:rsidRPr="008B71A4">
        <w:rPr>
          <w:rFonts w:ascii="Times New Roman" w:hAnsi="Times New Roman"/>
          <w:sz w:val="28"/>
          <w:szCs w:val="28"/>
        </w:rPr>
        <w:t>).</w:t>
      </w:r>
      <w:r w:rsidRPr="0076448E">
        <w:rPr>
          <w:rFonts w:ascii="Times New Roman" w:hAnsi="Times New Roman"/>
          <w:sz w:val="28"/>
          <w:szCs w:val="28"/>
        </w:rPr>
        <w:t> </w:t>
      </w:r>
    </w:p>
    <w:p w:rsidR="00791F31" w:rsidRPr="0076448E" w:rsidRDefault="0045206A" w:rsidP="00791F3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78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396F">
        <w:rPr>
          <w:rFonts w:ascii="Times New Roman" w:hAnsi="Times New Roman"/>
          <w:sz w:val="28"/>
          <w:szCs w:val="28"/>
        </w:rPr>
        <w:t>В 202</w:t>
      </w:r>
      <w:r w:rsidR="00390DAA">
        <w:rPr>
          <w:rFonts w:ascii="Times New Roman" w:hAnsi="Times New Roman"/>
          <w:sz w:val="28"/>
          <w:szCs w:val="28"/>
        </w:rPr>
        <w:t>1</w:t>
      </w:r>
      <w:r w:rsidR="006A1B46">
        <w:rPr>
          <w:rFonts w:ascii="Times New Roman" w:hAnsi="Times New Roman"/>
          <w:sz w:val="28"/>
          <w:szCs w:val="28"/>
        </w:rPr>
        <w:t xml:space="preserve"> году было поставлено </w:t>
      </w:r>
      <w:r w:rsidR="007C6497" w:rsidRPr="007C6497">
        <w:rPr>
          <w:rFonts w:ascii="Times New Roman" w:hAnsi="Times New Roman"/>
          <w:sz w:val="28"/>
          <w:szCs w:val="28"/>
        </w:rPr>
        <w:t xml:space="preserve">на учет </w:t>
      </w:r>
      <w:r w:rsidR="00390DAA">
        <w:rPr>
          <w:rFonts w:ascii="Times New Roman" w:hAnsi="Times New Roman"/>
          <w:sz w:val="28"/>
          <w:szCs w:val="28"/>
        </w:rPr>
        <w:t>2</w:t>
      </w:r>
      <w:r w:rsidR="006E0F78" w:rsidRPr="007C6497">
        <w:rPr>
          <w:rFonts w:ascii="Times New Roman" w:hAnsi="Times New Roman"/>
          <w:sz w:val="28"/>
          <w:szCs w:val="28"/>
        </w:rPr>
        <w:t xml:space="preserve"> </w:t>
      </w:r>
      <w:r w:rsidR="00491616" w:rsidRPr="007C6497">
        <w:rPr>
          <w:rFonts w:ascii="Times New Roman" w:hAnsi="Times New Roman"/>
          <w:sz w:val="28"/>
          <w:szCs w:val="28"/>
        </w:rPr>
        <w:t>сем</w:t>
      </w:r>
      <w:r w:rsidR="00390DAA">
        <w:rPr>
          <w:rFonts w:ascii="Times New Roman" w:hAnsi="Times New Roman"/>
          <w:sz w:val="28"/>
          <w:szCs w:val="28"/>
        </w:rPr>
        <w:t>ьи</w:t>
      </w:r>
      <w:r w:rsidRPr="00FE5B11">
        <w:rPr>
          <w:rFonts w:ascii="Times New Roman" w:hAnsi="Times New Roman"/>
          <w:sz w:val="28"/>
          <w:szCs w:val="28"/>
        </w:rPr>
        <w:t xml:space="preserve"> (</w:t>
      </w:r>
      <w:r w:rsidR="0015396F">
        <w:rPr>
          <w:rFonts w:ascii="Times New Roman" w:hAnsi="Times New Roman"/>
          <w:sz w:val="28"/>
          <w:szCs w:val="28"/>
        </w:rPr>
        <w:t>в 20</w:t>
      </w:r>
      <w:r w:rsidR="00390DAA">
        <w:rPr>
          <w:rFonts w:ascii="Times New Roman" w:hAnsi="Times New Roman"/>
          <w:sz w:val="28"/>
          <w:szCs w:val="28"/>
        </w:rPr>
        <w:t>20</w:t>
      </w:r>
      <w:r w:rsidR="0015396F">
        <w:rPr>
          <w:rFonts w:ascii="Times New Roman" w:hAnsi="Times New Roman"/>
          <w:sz w:val="28"/>
          <w:szCs w:val="28"/>
        </w:rPr>
        <w:t xml:space="preserve"> - </w:t>
      </w:r>
      <w:r w:rsidR="00390DAA">
        <w:rPr>
          <w:rFonts w:ascii="Times New Roman" w:hAnsi="Times New Roman"/>
          <w:sz w:val="28"/>
          <w:szCs w:val="28"/>
        </w:rPr>
        <w:t>5</w:t>
      </w:r>
      <w:r w:rsidR="00FE5B11" w:rsidRPr="00FE5B11">
        <w:rPr>
          <w:rFonts w:ascii="Times New Roman" w:hAnsi="Times New Roman"/>
          <w:sz w:val="28"/>
          <w:szCs w:val="28"/>
        </w:rPr>
        <w:t xml:space="preserve">, </w:t>
      </w:r>
      <w:r w:rsidR="0015396F">
        <w:rPr>
          <w:rFonts w:ascii="Times New Roman" w:hAnsi="Times New Roman"/>
          <w:sz w:val="28"/>
          <w:szCs w:val="28"/>
        </w:rPr>
        <w:t>в 201</w:t>
      </w:r>
      <w:r w:rsidR="00390DAA">
        <w:rPr>
          <w:rFonts w:ascii="Times New Roman" w:hAnsi="Times New Roman"/>
          <w:sz w:val="28"/>
          <w:szCs w:val="28"/>
        </w:rPr>
        <w:t>9</w:t>
      </w:r>
      <w:r w:rsidRPr="00FE5B11">
        <w:rPr>
          <w:rFonts w:ascii="Times New Roman" w:hAnsi="Times New Roman"/>
          <w:sz w:val="28"/>
          <w:szCs w:val="28"/>
        </w:rPr>
        <w:t xml:space="preserve"> году -</w:t>
      </w:r>
      <w:r w:rsidR="00323760">
        <w:rPr>
          <w:rFonts w:ascii="Times New Roman" w:hAnsi="Times New Roman"/>
          <w:sz w:val="28"/>
          <w:szCs w:val="28"/>
        </w:rPr>
        <w:t xml:space="preserve"> </w:t>
      </w:r>
      <w:r w:rsidR="00390DAA">
        <w:rPr>
          <w:rFonts w:ascii="Times New Roman" w:hAnsi="Times New Roman"/>
          <w:sz w:val="28"/>
          <w:szCs w:val="28"/>
        </w:rPr>
        <w:t>7</w:t>
      </w:r>
      <w:r w:rsidRPr="00FE5B11">
        <w:rPr>
          <w:rFonts w:ascii="Times New Roman" w:hAnsi="Times New Roman"/>
          <w:sz w:val="28"/>
          <w:szCs w:val="28"/>
        </w:rPr>
        <w:t>)</w:t>
      </w:r>
      <w:r w:rsidR="00043A07" w:rsidRPr="0083713A">
        <w:rPr>
          <w:rFonts w:ascii="Times New Roman" w:hAnsi="Times New Roman"/>
          <w:sz w:val="28"/>
          <w:szCs w:val="28"/>
        </w:rPr>
        <w:t>.</w:t>
      </w:r>
      <w:r w:rsidR="00C01CB2" w:rsidRPr="00C01CB2">
        <w:rPr>
          <w:rFonts w:ascii="Times New Roman" w:hAnsi="Times New Roman"/>
          <w:sz w:val="28"/>
          <w:szCs w:val="28"/>
        </w:rPr>
        <w:t xml:space="preserve"> </w:t>
      </w:r>
      <w:r w:rsidR="00380FE4">
        <w:rPr>
          <w:rFonts w:ascii="Times New Roman" w:hAnsi="Times New Roman"/>
          <w:sz w:val="28"/>
          <w:szCs w:val="28"/>
        </w:rPr>
        <w:t>Семьи, требующие</w:t>
      </w:r>
      <w:r w:rsidR="007C1B7A" w:rsidRPr="00FE5B11">
        <w:rPr>
          <w:rFonts w:ascii="Times New Roman" w:hAnsi="Times New Roman"/>
          <w:sz w:val="28"/>
          <w:szCs w:val="28"/>
        </w:rPr>
        <w:t xml:space="preserve"> особого внимания и контроля, состоят на учете в комиссии по делам несовершеннолетних и защите их </w:t>
      </w:r>
      <w:r w:rsidR="007C1B7A" w:rsidRPr="007C6497">
        <w:rPr>
          <w:rFonts w:ascii="Times New Roman" w:hAnsi="Times New Roman"/>
          <w:sz w:val="28"/>
          <w:szCs w:val="28"/>
        </w:rPr>
        <w:t>прав</w:t>
      </w:r>
      <w:r w:rsidR="002E0869">
        <w:rPr>
          <w:rFonts w:ascii="Times New Roman" w:hAnsi="Times New Roman"/>
          <w:sz w:val="28"/>
          <w:szCs w:val="28"/>
        </w:rPr>
        <w:t>, их количество</w:t>
      </w:r>
      <w:r w:rsidR="007C1B7A" w:rsidRPr="007C64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6643" w:rsidRPr="007C6497">
        <w:rPr>
          <w:rFonts w:ascii="Times New Roman" w:hAnsi="Times New Roman"/>
          <w:sz w:val="28"/>
          <w:szCs w:val="28"/>
        </w:rPr>
        <w:t>–</w:t>
      </w:r>
      <w:r w:rsidR="007C1B7A" w:rsidRPr="007C6497">
        <w:rPr>
          <w:rFonts w:ascii="Times New Roman" w:hAnsi="Times New Roman"/>
          <w:sz w:val="28"/>
          <w:szCs w:val="28"/>
        </w:rPr>
        <w:t xml:space="preserve"> </w:t>
      </w:r>
      <w:r w:rsidR="00393EF9" w:rsidRPr="007C6497">
        <w:rPr>
          <w:rFonts w:ascii="Times New Roman" w:hAnsi="Times New Roman"/>
          <w:sz w:val="28"/>
          <w:szCs w:val="28"/>
        </w:rPr>
        <w:t>1</w:t>
      </w:r>
      <w:r w:rsidR="00AD2E92">
        <w:rPr>
          <w:rFonts w:ascii="Times New Roman" w:hAnsi="Times New Roman"/>
          <w:sz w:val="28"/>
          <w:szCs w:val="28"/>
        </w:rPr>
        <w:t>3</w:t>
      </w:r>
      <w:r w:rsidR="002310F6" w:rsidRPr="00FE5B11">
        <w:rPr>
          <w:rFonts w:ascii="Times New Roman" w:hAnsi="Times New Roman"/>
          <w:sz w:val="28"/>
          <w:szCs w:val="28"/>
        </w:rPr>
        <w:t>.</w:t>
      </w:r>
      <w:r w:rsidR="001A7F6F" w:rsidRPr="00B178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219D" w:rsidRPr="00FE5B11">
        <w:rPr>
          <w:rFonts w:ascii="Times New Roman" w:hAnsi="Times New Roman"/>
          <w:sz w:val="28"/>
          <w:szCs w:val="28"/>
        </w:rPr>
        <w:t>С семьями и несовершеннолетними из этих семей проводится индивидуальная профилактическая работ</w:t>
      </w:r>
      <w:r w:rsidR="00FB5A78">
        <w:rPr>
          <w:rFonts w:ascii="Times New Roman" w:hAnsi="Times New Roman"/>
          <w:sz w:val="28"/>
          <w:szCs w:val="28"/>
        </w:rPr>
        <w:t>а.</w:t>
      </w:r>
      <w:r w:rsidR="001A7F6F" w:rsidRPr="00FE5B11">
        <w:rPr>
          <w:rFonts w:ascii="Times New Roman" w:hAnsi="Times New Roman"/>
          <w:sz w:val="28"/>
          <w:szCs w:val="28"/>
        </w:rPr>
        <w:t xml:space="preserve"> </w:t>
      </w:r>
      <w:r w:rsidR="0015396F">
        <w:rPr>
          <w:rFonts w:ascii="Times New Roman" w:hAnsi="Times New Roman"/>
          <w:sz w:val="28"/>
          <w:szCs w:val="28"/>
        </w:rPr>
        <w:t>В 202</w:t>
      </w:r>
      <w:r w:rsidR="00AD2E92">
        <w:rPr>
          <w:rFonts w:ascii="Times New Roman" w:hAnsi="Times New Roman"/>
          <w:sz w:val="28"/>
          <w:szCs w:val="28"/>
        </w:rPr>
        <w:t>1</w:t>
      </w:r>
      <w:r w:rsidR="002C0AF3">
        <w:rPr>
          <w:rFonts w:ascii="Times New Roman" w:hAnsi="Times New Roman"/>
          <w:sz w:val="28"/>
          <w:szCs w:val="28"/>
        </w:rPr>
        <w:t xml:space="preserve"> году по результатам </w:t>
      </w:r>
      <w:r w:rsidR="00791F31" w:rsidRPr="0076448E">
        <w:rPr>
          <w:rFonts w:ascii="Times New Roman" w:hAnsi="Times New Roman"/>
          <w:sz w:val="28"/>
          <w:szCs w:val="28"/>
        </w:rPr>
        <w:t>сопровождения</w:t>
      </w:r>
      <w:r w:rsidR="002C0AF3">
        <w:rPr>
          <w:rFonts w:ascii="Times New Roman" w:hAnsi="Times New Roman"/>
          <w:sz w:val="28"/>
          <w:szCs w:val="28"/>
        </w:rPr>
        <w:t xml:space="preserve"> </w:t>
      </w:r>
      <w:r w:rsidR="00791F31" w:rsidRPr="0076448E">
        <w:rPr>
          <w:rFonts w:ascii="Times New Roman" w:hAnsi="Times New Roman"/>
          <w:sz w:val="28"/>
          <w:szCs w:val="28"/>
        </w:rPr>
        <w:t xml:space="preserve">учетных и контролируемых субъектами системы профилактики семей </w:t>
      </w:r>
      <w:r w:rsidR="00791F31" w:rsidRPr="007C6497">
        <w:rPr>
          <w:rFonts w:ascii="Times New Roman" w:hAnsi="Times New Roman"/>
          <w:sz w:val="28"/>
          <w:szCs w:val="28"/>
        </w:rPr>
        <w:t xml:space="preserve">сняты с учета </w:t>
      </w:r>
      <w:r w:rsidR="0092442D">
        <w:rPr>
          <w:rFonts w:ascii="Times New Roman" w:hAnsi="Times New Roman"/>
          <w:sz w:val="28"/>
          <w:szCs w:val="28"/>
        </w:rPr>
        <w:t>6</w:t>
      </w:r>
      <w:r w:rsidR="0094718B" w:rsidRPr="007C6497">
        <w:rPr>
          <w:rFonts w:ascii="Times New Roman" w:hAnsi="Times New Roman"/>
          <w:sz w:val="28"/>
          <w:szCs w:val="28"/>
        </w:rPr>
        <w:t xml:space="preserve"> сем</w:t>
      </w:r>
      <w:r w:rsidR="00BE6D7C" w:rsidRPr="007C6497">
        <w:rPr>
          <w:rFonts w:ascii="Times New Roman" w:hAnsi="Times New Roman"/>
          <w:sz w:val="28"/>
          <w:szCs w:val="28"/>
        </w:rPr>
        <w:t>ей</w:t>
      </w:r>
      <w:r w:rsidR="00791F31" w:rsidRPr="007C6497">
        <w:rPr>
          <w:rFonts w:ascii="Times New Roman" w:hAnsi="Times New Roman"/>
          <w:sz w:val="28"/>
          <w:szCs w:val="28"/>
        </w:rPr>
        <w:t xml:space="preserve">. </w:t>
      </w:r>
      <w:r w:rsidR="00172D23" w:rsidRPr="007C6497">
        <w:rPr>
          <w:rFonts w:ascii="Times New Roman" w:hAnsi="Times New Roman"/>
          <w:sz w:val="28"/>
          <w:szCs w:val="28"/>
        </w:rPr>
        <w:t>Одна семья</w:t>
      </w:r>
      <w:r w:rsidR="0094718B" w:rsidRPr="007C6497">
        <w:rPr>
          <w:rFonts w:ascii="Times New Roman" w:hAnsi="Times New Roman"/>
          <w:sz w:val="28"/>
          <w:szCs w:val="28"/>
        </w:rPr>
        <w:t xml:space="preserve"> </w:t>
      </w:r>
      <w:r w:rsidR="00172D23" w:rsidRPr="007C6497">
        <w:rPr>
          <w:rFonts w:ascii="Times New Roman" w:hAnsi="Times New Roman"/>
          <w:sz w:val="28"/>
          <w:szCs w:val="28"/>
        </w:rPr>
        <w:t>снята</w:t>
      </w:r>
      <w:r w:rsidR="0094718B" w:rsidRPr="007C6497">
        <w:rPr>
          <w:rFonts w:ascii="Times New Roman" w:hAnsi="Times New Roman"/>
          <w:sz w:val="28"/>
          <w:szCs w:val="28"/>
        </w:rPr>
        <w:t xml:space="preserve"> в связ</w:t>
      </w:r>
      <w:r w:rsidR="007C6497" w:rsidRPr="007C6497">
        <w:rPr>
          <w:rFonts w:ascii="Times New Roman" w:hAnsi="Times New Roman"/>
          <w:sz w:val="28"/>
          <w:szCs w:val="28"/>
        </w:rPr>
        <w:t xml:space="preserve">и с </w:t>
      </w:r>
      <w:r w:rsidR="00AC1B1C">
        <w:rPr>
          <w:rFonts w:ascii="Times New Roman" w:hAnsi="Times New Roman"/>
          <w:sz w:val="28"/>
          <w:szCs w:val="28"/>
        </w:rPr>
        <w:t>переездом в другую область</w:t>
      </w:r>
      <w:r w:rsidR="007C6497" w:rsidRPr="007C6497">
        <w:rPr>
          <w:rFonts w:ascii="Times New Roman" w:hAnsi="Times New Roman"/>
          <w:sz w:val="28"/>
          <w:szCs w:val="28"/>
        </w:rPr>
        <w:t>,</w:t>
      </w:r>
      <w:r w:rsidR="00AC1B1C">
        <w:rPr>
          <w:rFonts w:ascii="Times New Roman" w:hAnsi="Times New Roman"/>
          <w:sz w:val="28"/>
          <w:szCs w:val="28"/>
        </w:rPr>
        <w:t xml:space="preserve"> а также длительной положительной динамикой.</w:t>
      </w:r>
      <w:r w:rsidR="007C6497" w:rsidRPr="007C6497">
        <w:rPr>
          <w:rFonts w:ascii="Times New Roman" w:hAnsi="Times New Roman"/>
          <w:sz w:val="28"/>
          <w:szCs w:val="28"/>
        </w:rPr>
        <w:t xml:space="preserve"> </w:t>
      </w:r>
      <w:r w:rsidR="00400CDA" w:rsidRPr="00400CDA">
        <w:rPr>
          <w:rFonts w:ascii="Times New Roman" w:hAnsi="Times New Roman"/>
          <w:sz w:val="28"/>
          <w:szCs w:val="28"/>
        </w:rPr>
        <w:t>Пять</w:t>
      </w:r>
      <w:r w:rsidR="007C6497" w:rsidRPr="00400CDA">
        <w:rPr>
          <w:rFonts w:ascii="Times New Roman" w:hAnsi="Times New Roman"/>
          <w:sz w:val="28"/>
          <w:szCs w:val="28"/>
        </w:rPr>
        <w:t xml:space="preserve"> семей</w:t>
      </w:r>
      <w:r w:rsidR="00172D23" w:rsidRPr="007C6497">
        <w:rPr>
          <w:rFonts w:ascii="Times New Roman" w:hAnsi="Times New Roman"/>
          <w:sz w:val="28"/>
          <w:szCs w:val="28"/>
        </w:rPr>
        <w:t xml:space="preserve"> сняты в связи с изменением </w:t>
      </w:r>
      <w:r w:rsidR="00791F31" w:rsidRPr="007C6497">
        <w:rPr>
          <w:rFonts w:ascii="Times New Roman" w:hAnsi="Times New Roman"/>
          <w:sz w:val="28"/>
          <w:szCs w:val="28"/>
        </w:rPr>
        <w:t>социальной обстановки (наблюдается длительная положительная динамика, правонарушения не совершались)</w:t>
      </w:r>
      <w:r w:rsidR="007C6497">
        <w:rPr>
          <w:rFonts w:ascii="Times New Roman" w:hAnsi="Times New Roman"/>
          <w:sz w:val="28"/>
          <w:szCs w:val="28"/>
        </w:rPr>
        <w:t>.</w:t>
      </w:r>
      <w:r w:rsidR="00791F31" w:rsidRPr="0076448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B1F83" w:rsidRPr="00323760" w:rsidRDefault="007C6497" w:rsidP="004B1F83">
      <w:pPr>
        <w:pStyle w:val="a4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1983">
        <w:rPr>
          <w:rFonts w:ascii="Times New Roman" w:hAnsi="Times New Roman"/>
          <w:sz w:val="28"/>
          <w:szCs w:val="28"/>
        </w:rPr>
        <w:t>роводимая профилактическая</w:t>
      </w:r>
      <w:r w:rsidR="00323760">
        <w:rPr>
          <w:rFonts w:ascii="Times New Roman" w:hAnsi="Times New Roman"/>
          <w:sz w:val="28"/>
          <w:szCs w:val="28"/>
        </w:rPr>
        <w:t xml:space="preserve"> работа с семья</w:t>
      </w:r>
      <w:r w:rsidR="0015396F">
        <w:rPr>
          <w:rFonts w:ascii="Times New Roman" w:hAnsi="Times New Roman"/>
          <w:sz w:val="28"/>
          <w:szCs w:val="28"/>
        </w:rPr>
        <w:t>ми в 202</w:t>
      </w:r>
      <w:r w:rsidR="00494D11">
        <w:rPr>
          <w:rFonts w:ascii="Times New Roman" w:hAnsi="Times New Roman"/>
          <w:sz w:val="28"/>
          <w:szCs w:val="28"/>
        </w:rPr>
        <w:t>1</w:t>
      </w:r>
      <w:r w:rsidR="00671983">
        <w:rPr>
          <w:rFonts w:ascii="Times New Roman" w:hAnsi="Times New Roman"/>
          <w:sz w:val="28"/>
          <w:szCs w:val="28"/>
        </w:rPr>
        <w:t xml:space="preserve"> году</w:t>
      </w:r>
      <w:r w:rsidR="00291563">
        <w:rPr>
          <w:rFonts w:ascii="Times New Roman" w:hAnsi="Times New Roman"/>
          <w:sz w:val="28"/>
          <w:szCs w:val="28"/>
        </w:rPr>
        <w:t>, к сожалению,</w:t>
      </w:r>
      <w:r w:rsidR="00671983">
        <w:rPr>
          <w:rFonts w:ascii="Times New Roman" w:hAnsi="Times New Roman"/>
          <w:sz w:val="28"/>
          <w:szCs w:val="28"/>
        </w:rPr>
        <w:t xml:space="preserve"> не </w:t>
      </w:r>
      <w:r w:rsidR="00F45713">
        <w:rPr>
          <w:rFonts w:ascii="Times New Roman" w:hAnsi="Times New Roman"/>
          <w:sz w:val="28"/>
          <w:szCs w:val="28"/>
        </w:rPr>
        <w:t>всегда приводи</w:t>
      </w:r>
      <w:r w:rsidR="00671983">
        <w:rPr>
          <w:rFonts w:ascii="Times New Roman" w:hAnsi="Times New Roman"/>
          <w:sz w:val="28"/>
          <w:szCs w:val="28"/>
        </w:rPr>
        <w:t>ла к положительным результатам</w:t>
      </w:r>
      <w:r w:rsidR="00886181">
        <w:rPr>
          <w:rFonts w:ascii="Times New Roman" w:hAnsi="Times New Roman"/>
          <w:sz w:val="28"/>
          <w:szCs w:val="28"/>
        </w:rPr>
        <w:t>,</w:t>
      </w:r>
      <w:r w:rsidR="00671983">
        <w:rPr>
          <w:rFonts w:ascii="Times New Roman" w:hAnsi="Times New Roman"/>
          <w:sz w:val="28"/>
          <w:szCs w:val="28"/>
        </w:rPr>
        <w:t xml:space="preserve"> и пришлось применить крайние для семей меры. </w:t>
      </w:r>
      <w:r w:rsidR="00671983" w:rsidRPr="005F70DD">
        <w:rPr>
          <w:rFonts w:ascii="Times New Roman" w:hAnsi="Times New Roman"/>
          <w:sz w:val="28"/>
          <w:szCs w:val="28"/>
        </w:rPr>
        <w:t xml:space="preserve"> </w:t>
      </w:r>
      <w:r w:rsidR="00671983" w:rsidRPr="009D0224">
        <w:rPr>
          <w:rFonts w:ascii="Times New Roman" w:hAnsi="Times New Roman"/>
          <w:sz w:val="28"/>
          <w:szCs w:val="28"/>
        </w:rPr>
        <w:t>Так в</w:t>
      </w:r>
      <w:r w:rsidR="0015396F">
        <w:rPr>
          <w:rFonts w:ascii="Times New Roman" w:hAnsi="Times New Roman"/>
          <w:sz w:val="28"/>
          <w:szCs w:val="28"/>
        </w:rPr>
        <w:t xml:space="preserve"> 202</w:t>
      </w:r>
      <w:r w:rsidR="00494D11">
        <w:rPr>
          <w:rFonts w:ascii="Times New Roman" w:hAnsi="Times New Roman"/>
          <w:sz w:val="28"/>
          <w:szCs w:val="28"/>
        </w:rPr>
        <w:t>1</w:t>
      </w:r>
      <w:r w:rsidR="0015396F">
        <w:rPr>
          <w:rFonts w:ascii="Times New Roman" w:hAnsi="Times New Roman"/>
          <w:sz w:val="28"/>
          <w:szCs w:val="28"/>
        </w:rPr>
        <w:t xml:space="preserve"> году был ограничен в </w:t>
      </w:r>
      <w:r w:rsidR="004B1F83" w:rsidRPr="009D0224">
        <w:rPr>
          <w:rFonts w:ascii="Times New Roman" w:hAnsi="Times New Roman"/>
          <w:sz w:val="28"/>
          <w:szCs w:val="28"/>
        </w:rPr>
        <w:t>родительских прав</w:t>
      </w:r>
      <w:r w:rsidR="0015396F">
        <w:rPr>
          <w:rFonts w:ascii="Times New Roman" w:hAnsi="Times New Roman"/>
          <w:sz w:val="28"/>
          <w:szCs w:val="28"/>
        </w:rPr>
        <w:t>ах</w:t>
      </w:r>
      <w:r w:rsidR="004B1F83" w:rsidRPr="009D0224">
        <w:rPr>
          <w:rFonts w:ascii="Times New Roman" w:hAnsi="Times New Roman"/>
          <w:sz w:val="28"/>
          <w:szCs w:val="28"/>
        </w:rPr>
        <w:t xml:space="preserve"> </w:t>
      </w:r>
      <w:r w:rsidR="00494D11">
        <w:rPr>
          <w:rFonts w:ascii="Times New Roman" w:hAnsi="Times New Roman"/>
          <w:sz w:val="28"/>
          <w:szCs w:val="28"/>
        </w:rPr>
        <w:t>1</w:t>
      </w:r>
      <w:r w:rsidR="004B4976" w:rsidRPr="009D0224">
        <w:rPr>
          <w:rFonts w:ascii="Times New Roman" w:hAnsi="Times New Roman"/>
          <w:sz w:val="28"/>
          <w:szCs w:val="28"/>
        </w:rPr>
        <w:t xml:space="preserve"> </w:t>
      </w:r>
      <w:r w:rsidR="0015396F">
        <w:rPr>
          <w:rFonts w:ascii="Times New Roman" w:hAnsi="Times New Roman"/>
          <w:sz w:val="28"/>
          <w:szCs w:val="28"/>
        </w:rPr>
        <w:t>родител</w:t>
      </w:r>
      <w:r w:rsidR="00494D11">
        <w:rPr>
          <w:rFonts w:ascii="Times New Roman" w:hAnsi="Times New Roman"/>
          <w:sz w:val="28"/>
          <w:szCs w:val="28"/>
        </w:rPr>
        <w:t>ь</w:t>
      </w:r>
      <w:r w:rsidR="0015396F">
        <w:rPr>
          <w:rFonts w:ascii="Times New Roman" w:hAnsi="Times New Roman"/>
          <w:sz w:val="28"/>
          <w:szCs w:val="28"/>
        </w:rPr>
        <w:t xml:space="preserve"> </w:t>
      </w:r>
      <w:r w:rsidR="004B4976" w:rsidRPr="009D0224">
        <w:rPr>
          <w:rFonts w:ascii="Times New Roman" w:hAnsi="Times New Roman"/>
          <w:sz w:val="28"/>
          <w:szCs w:val="28"/>
        </w:rPr>
        <w:t xml:space="preserve">по отношению к </w:t>
      </w:r>
      <w:r w:rsidR="00494D11">
        <w:rPr>
          <w:rFonts w:ascii="Times New Roman" w:hAnsi="Times New Roman"/>
          <w:sz w:val="28"/>
          <w:szCs w:val="28"/>
        </w:rPr>
        <w:t>3</w:t>
      </w:r>
      <w:r w:rsidR="00535176" w:rsidRPr="009D0224">
        <w:rPr>
          <w:rFonts w:ascii="Times New Roman" w:hAnsi="Times New Roman"/>
          <w:sz w:val="28"/>
          <w:szCs w:val="28"/>
        </w:rPr>
        <w:t xml:space="preserve"> </w:t>
      </w:r>
      <w:r w:rsidR="0015396F">
        <w:rPr>
          <w:rFonts w:ascii="Times New Roman" w:hAnsi="Times New Roman"/>
          <w:sz w:val="28"/>
          <w:szCs w:val="28"/>
        </w:rPr>
        <w:t>несовершеннолетн</w:t>
      </w:r>
      <w:r w:rsidR="00494D11">
        <w:rPr>
          <w:rFonts w:ascii="Times New Roman" w:hAnsi="Times New Roman"/>
          <w:sz w:val="28"/>
          <w:szCs w:val="28"/>
        </w:rPr>
        <w:t>и</w:t>
      </w:r>
      <w:r w:rsidR="0015396F">
        <w:rPr>
          <w:rFonts w:ascii="Times New Roman" w:hAnsi="Times New Roman"/>
          <w:sz w:val="28"/>
          <w:szCs w:val="28"/>
        </w:rPr>
        <w:t>м</w:t>
      </w:r>
      <w:r w:rsidR="00494D11">
        <w:rPr>
          <w:rFonts w:ascii="Times New Roman" w:hAnsi="Times New Roman"/>
          <w:sz w:val="28"/>
          <w:szCs w:val="28"/>
        </w:rPr>
        <w:t xml:space="preserve"> детям, лишены родительских прав 2 родителя в отношении 1 ребенка</w:t>
      </w:r>
      <w:r w:rsidR="0015396F">
        <w:rPr>
          <w:rFonts w:ascii="Times New Roman" w:hAnsi="Times New Roman"/>
          <w:sz w:val="28"/>
          <w:szCs w:val="28"/>
        </w:rPr>
        <w:t>.</w:t>
      </w:r>
      <w:r w:rsidR="00494D11">
        <w:rPr>
          <w:rFonts w:ascii="Times New Roman" w:hAnsi="Times New Roman"/>
          <w:sz w:val="28"/>
          <w:szCs w:val="28"/>
        </w:rPr>
        <w:t xml:space="preserve"> Восстановленных в родительских правах</w:t>
      </w:r>
      <w:r w:rsidR="00291563">
        <w:rPr>
          <w:rFonts w:ascii="Times New Roman" w:hAnsi="Times New Roman"/>
          <w:sz w:val="28"/>
          <w:szCs w:val="28"/>
        </w:rPr>
        <w:t xml:space="preserve"> </w:t>
      </w:r>
      <w:r w:rsidR="00494D11">
        <w:rPr>
          <w:rFonts w:ascii="Times New Roman" w:hAnsi="Times New Roman"/>
          <w:sz w:val="28"/>
          <w:szCs w:val="28"/>
        </w:rPr>
        <w:t xml:space="preserve">в 2021 году не было (2020 год – восстановившихся в родительских правах 2 родителя в отношении одного несовершеннолетнего ребенка-инвалида, 2019 год – восстановившихся в родительских правах нет). </w:t>
      </w:r>
    </w:p>
    <w:p w:rsidR="00493CAF" w:rsidRPr="00E37992" w:rsidRDefault="007C6497" w:rsidP="00493C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DC29A0">
        <w:rPr>
          <w:rFonts w:ascii="Times New Roman" w:hAnsi="Times New Roman"/>
          <w:sz w:val="28"/>
          <w:szCs w:val="28"/>
        </w:rPr>
        <w:t>1</w:t>
      </w:r>
      <w:r w:rsidR="002C68CD" w:rsidRPr="00A87027">
        <w:rPr>
          <w:rFonts w:ascii="Times New Roman" w:hAnsi="Times New Roman"/>
          <w:sz w:val="28"/>
          <w:szCs w:val="28"/>
        </w:rPr>
        <w:t xml:space="preserve"> год комиссией была оказана консультативная</w:t>
      </w:r>
      <w:r w:rsidR="00A23E19" w:rsidRPr="00A87027">
        <w:rPr>
          <w:rFonts w:ascii="Times New Roman" w:hAnsi="Times New Roman"/>
          <w:sz w:val="28"/>
          <w:szCs w:val="28"/>
        </w:rPr>
        <w:t xml:space="preserve"> помощь</w:t>
      </w:r>
      <w:r w:rsidR="00323760">
        <w:rPr>
          <w:rFonts w:ascii="Times New Roman" w:hAnsi="Times New Roman"/>
          <w:sz w:val="28"/>
          <w:szCs w:val="28"/>
        </w:rPr>
        <w:t xml:space="preserve"> </w:t>
      </w:r>
      <w:r w:rsidR="00323760" w:rsidRPr="004B49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="00DC29A0">
        <w:rPr>
          <w:rFonts w:ascii="Times New Roman" w:hAnsi="Times New Roman"/>
          <w:sz w:val="28"/>
          <w:szCs w:val="28"/>
        </w:rPr>
        <w:t>2</w:t>
      </w:r>
      <w:r w:rsidR="00535F64" w:rsidRPr="004B4976">
        <w:rPr>
          <w:rFonts w:ascii="Times New Roman" w:hAnsi="Times New Roman"/>
          <w:sz w:val="28"/>
          <w:szCs w:val="28"/>
        </w:rPr>
        <w:t xml:space="preserve"> консультаци</w:t>
      </w:r>
      <w:r w:rsidR="00BD7A22">
        <w:rPr>
          <w:rFonts w:ascii="Times New Roman" w:hAnsi="Times New Roman"/>
          <w:sz w:val="28"/>
          <w:szCs w:val="28"/>
        </w:rPr>
        <w:t>й</w:t>
      </w:r>
      <w:r w:rsidR="00535F64" w:rsidRPr="004B4976">
        <w:rPr>
          <w:rFonts w:ascii="Times New Roman" w:hAnsi="Times New Roman"/>
          <w:sz w:val="28"/>
          <w:szCs w:val="28"/>
        </w:rPr>
        <w:t>)</w:t>
      </w:r>
      <w:r w:rsidR="00184963" w:rsidRPr="004B4976">
        <w:rPr>
          <w:rFonts w:ascii="Times New Roman" w:hAnsi="Times New Roman"/>
          <w:sz w:val="28"/>
          <w:szCs w:val="28"/>
        </w:rPr>
        <w:t>.</w:t>
      </w:r>
      <w:r w:rsidR="00A23E19" w:rsidRPr="004B4976">
        <w:rPr>
          <w:rFonts w:ascii="Times New Roman" w:hAnsi="Times New Roman"/>
          <w:sz w:val="28"/>
          <w:szCs w:val="28"/>
        </w:rPr>
        <w:t xml:space="preserve"> </w:t>
      </w:r>
      <w:r w:rsidR="00184963" w:rsidRPr="004B4976">
        <w:rPr>
          <w:rFonts w:ascii="Times New Roman" w:hAnsi="Times New Roman"/>
          <w:sz w:val="28"/>
          <w:szCs w:val="28"/>
        </w:rPr>
        <w:t>В</w:t>
      </w:r>
      <w:r w:rsidR="00A23E19" w:rsidRPr="004B4976">
        <w:rPr>
          <w:rFonts w:ascii="Times New Roman" w:hAnsi="Times New Roman"/>
          <w:sz w:val="28"/>
          <w:szCs w:val="28"/>
        </w:rPr>
        <w:t xml:space="preserve"> натуральном выражении была оказана помощь </w:t>
      </w:r>
      <w:r w:rsidR="00DC29A0">
        <w:rPr>
          <w:rFonts w:ascii="Times New Roman" w:hAnsi="Times New Roman"/>
          <w:sz w:val="28"/>
          <w:szCs w:val="28"/>
        </w:rPr>
        <w:t>26</w:t>
      </w:r>
      <w:r w:rsidR="00934AA7" w:rsidRPr="004B4976">
        <w:rPr>
          <w:rFonts w:ascii="Times New Roman" w:hAnsi="Times New Roman"/>
          <w:sz w:val="28"/>
          <w:szCs w:val="28"/>
        </w:rPr>
        <w:t xml:space="preserve"> раз, в рамках реализации добровольных акций и оказани</w:t>
      </w:r>
      <w:r w:rsidR="00934AA7" w:rsidRPr="00E37992">
        <w:rPr>
          <w:rFonts w:ascii="Times New Roman" w:hAnsi="Times New Roman"/>
          <w:sz w:val="28"/>
          <w:szCs w:val="28"/>
        </w:rPr>
        <w:t xml:space="preserve">я гуманитарной </w:t>
      </w:r>
      <w:r w:rsidR="00042C9B" w:rsidRPr="00E37992">
        <w:rPr>
          <w:rFonts w:ascii="Times New Roman" w:hAnsi="Times New Roman"/>
          <w:sz w:val="28"/>
          <w:szCs w:val="28"/>
        </w:rPr>
        <w:t>помощи</w:t>
      </w:r>
      <w:r w:rsidR="00DC29A0" w:rsidRPr="00E37992">
        <w:rPr>
          <w:rFonts w:ascii="Times New Roman" w:hAnsi="Times New Roman"/>
          <w:sz w:val="28"/>
          <w:szCs w:val="28"/>
        </w:rPr>
        <w:t>, а также комиссия организовала отдых и оздоровление 10 детей.</w:t>
      </w:r>
    </w:p>
    <w:p w:rsidR="00D21B23" w:rsidRPr="00E37992" w:rsidRDefault="001241FD" w:rsidP="004A68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37992">
        <w:rPr>
          <w:rFonts w:ascii="Times New Roman" w:hAnsi="Times New Roman"/>
          <w:sz w:val="28"/>
          <w:szCs w:val="28"/>
        </w:rPr>
        <w:t xml:space="preserve">Одним из основных направлений в работе комиссии является рассмотрение дел об административных правонарушениях, об общественно-опасных деяниях, совершённых несовершеннолетними, дел в отношении родителей или лиц их заменяющих, не выполняющих обязанностей по воспитанию и обучению детей. </w:t>
      </w:r>
    </w:p>
    <w:p w:rsidR="00443B9B" w:rsidRPr="00E37992" w:rsidRDefault="00886D77" w:rsidP="004A68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37992">
        <w:rPr>
          <w:rFonts w:ascii="Times New Roman" w:hAnsi="Times New Roman"/>
          <w:sz w:val="28"/>
          <w:szCs w:val="28"/>
        </w:rPr>
        <w:t>За 202</w:t>
      </w:r>
      <w:r w:rsidR="0014250B" w:rsidRPr="00E37992">
        <w:rPr>
          <w:rFonts w:ascii="Times New Roman" w:hAnsi="Times New Roman"/>
          <w:sz w:val="28"/>
          <w:szCs w:val="28"/>
        </w:rPr>
        <w:t>1</w:t>
      </w:r>
      <w:r w:rsidR="00443B9B" w:rsidRPr="00E37992">
        <w:rPr>
          <w:rFonts w:ascii="Times New Roman" w:hAnsi="Times New Roman"/>
          <w:sz w:val="28"/>
          <w:szCs w:val="28"/>
        </w:rPr>
        <w:t xml:space="preserve"> год было рассмотрено административных протоколов всего </w:t>
      </w:r>
      <w:r w:rsidR="00701F5D" w:rsidRPr="00E37992">
        <w:rPr>
          <w:rFonts w:ascii="Times New Roman" w:hAnsi="Times New Roman"/>
          <w:sz w:val="28"/>
          <w:szCs w:val="28"/>
        </w:rPr>
        <w:t>6</w:t>
      </w:r>
      <w:r w:rsidR="0014250B" w:rsidRPr="00E37992">
        <w:rPr>
          <w:rFonts w:ascii="Times New Roman" w:hAnsi="Times New Roman"/>
          <w:sz w:val="28"/>
          <w:szCs w:val="28"/>
        </w:rPr>
        <w:t>1</w:t>
      </w:r>
      <w:r w:rsidR="00443B9B" w:rsidRPr="00E37992">
        <w:rPr>
          <w:rFonts w:ascii="Times New Roman" w:hAnsi="Times New Roman"/>
          <w:sz w:val="28"/>
          <w:szCs w:val="28"/>
        </w:rPr>
        <w:t xml:space="preserve"> (</w:t>
      </w:r>
      <w:r w:rsidRPr="00E37992">
        <w:rPr>
          <w:rFonts w:ascii="Times New Roman" w:hAnsi="Times New Roman"/>
          <w:sz w:val="28"/>
          <w:szCs w:val="28"/>
        </w:rPr>
        <w:t>20</w:t>
      </w:r>
      <w:r w:rsidR="0014250B" w:rsidRPr="00E37992">
        <w:rPr>
          <w:rFonts w:ascii="Times New Roman" w:hAnsi="Times New Roman"/>
          <w:sz w:val="28"/>
          <w:szCs w:val="28"/>
        </w:rPr>
        <w:t>20</w:t>
      </w:r>
      <w:r w:rsidRPr="00E37992">
        <w:rPr>
          <w:rFonts w:ascii="Times New Roman" w:hAnsi="Times New Roman"/>
          <w:sz w:val="28"/>
          <w:szCs w:val="28"/>
        </w:rPr>
        <w:t>-60,</w:t>
      </w:r>
      <w:r w:rsidR="005F1589" w:rsidRPr="00E37992">
        <w:rPr>
          <w:rFonts w:ascii="Times New Roman" w:hAnsi="Times New Roman"/>
          <w:sz w:val="28"/>
          <w:szCs w:val="28"/>
        </w:rPr>
        <w:t>201</w:t>
      </w:r>
      <w:r w:rsidR="0014250B" w:rsidRPr="00E37992">
        <w:rPr>
          <w:rFonts w:ascii="Times New Roman" w:hAnsi="Times New Roman"/>
          <w:sz w:val="28"/>
          <w:szCs w:val="28"/>
        </w:rPr>
        <w:t>9</w:t>
      </w:r>
      <w:r w:rsidR="005F1589" w:rsidRPr="00E37992">
        <w:rPr>
          <w:rFonts w:ascii="Times New Roman" w:hAnsi="Times New Roman"/>
          <w:sz w:val="28"/>
          <w:szCs w:val="28"/>
        </w:rPr>
        <w:t>-6</w:t>
      </w:r>
      <w:r w:rsidR="0014250B" w:rsidRPr="00E37992">
        <w:rPr>
          <w:rFonts w:ascii="Times New Roman" w:hAnsi="Times New Roman"/>
          <w:sz w:val="28"/>
          <w:szCs w:val="28"/>
        </w:rPr>
        <w:t>0</w:t>
      </w:r>
      <w:r w:rsidR="00443B9B" w:rsidRPr="00E37992">
        <w:rPr>
          <w:rFonts w:ascii="Times New Roman" w:hAnsi="Times New Roman"/>
          <w:sz w:val="28"/>
          <w:szCs w:val="28"/>
        </w:rPr>
        <w:t xml:space="preserve">): </w:t>
      </w:r>
      <w:r w:rsidR="00BB2316" w:rsidRPr="00E37992">
        <w:rPr>
          <w:rFonts w:ascii="Times New Roman" w:hAnsi="Times New Roman"/>
          <w:sz w:val="28"/>
          <w:szCs w:val="28"/>
        </w:rPr>
        <w:t xml:space="preserve"> </w:t>
      </w:r>
    </w:p>
    <w:p w:rsidR="002E0869" w:rsidRPr="00E37992" w:rsidRDefault="002E0869" w:rsidP="004A68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1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1417"/>
        <w:gridCol w:w="1417"/>
        <w:gridCol w:w="1417"/>
        <w:gridCol w:w="1417"/>
      </w:tblGrid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ст.5.35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ст.6.1.1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ст.6.10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ст.6.23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ст.6.24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ст.7.27 КоАП РФ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ст.12.6 КоАП РФ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ст.12.1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4262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ст.12.7 КоА</w:t>
            </w:r>
            <w:r w:rsidR="004262D0">
              <w:rPr>
                <w:rFonts w:ascii="Times New Roman" w:hAnsi="Times New Roman"/>
                <w:sz w:val="24"/>
                <w:szCs w:val="24"/>
              </w:rPr>
              <w:t>П</w:t>
            </w:r>
            <w:r w:rsidRPr="00E3799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4262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ст.12.8 КоА</w:t>
            </w:r>
            <w:r w:rsidR="004262D0">
              <w:rPr>
                <w:rFonts w:ascii="Times New Roman" w:hAnsi="Times New Roman"/>
                <w:sz w:val="24"/>
                <w:szCs w:val="24"/>
              </w:rPr>
              <w:t>П</w:t>
            </w:r>
            <w:r w:rsidRPr="00E3799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4262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ст.12.29 КоА</w:t>
            </w:r>
            <w:r w:rsidR="004262D0">
              <w:rPr>
                <w:rFonts w:ascii="Times New Roman" w:hAnsi="Times New Roman"/>
                <w:sz w:val="24"/>
                <w:szCs w:val="24"/>
              </w:rPr>
              <w:t>П</w:t>
            </w:r>
            <w:r w:rsidRPr="00E3799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442" w:rsidRPr="00E37992" w:rsidTr="00E26442"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ст.12.26 КоАП РФ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44F8" w:rsidRPr="00E37992" w:rsidTr="00E26442">
        <w:tc>
          <w:tcPr>
            <w:tcW w:w="3544" w:type="dxa"/>
          </w:tcPr>
          <w:p w:rsidR="00BB44F8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ст.19.16 КоАП РФ</w:t>
            </w:r>
          </w:p>
        </w:tc>
        <w:tc>
          <w:tcPr>
            <w:tcW w:w="1417" w:type="dxa"/>
          </w:tcPr>
          <w:p w:rsidR="00BB44F8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B44F8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44F8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44F8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6442" w:rsidRPr="00E37992" w:rsidTr="00E26442">
        <w:trPr>
          <w:trHeight w:val="290"/>
        </w:trPr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ст.20.1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6442" w:rsidRPr="00E37992" w:rsidTr="00E26442">
        <w:trPr>
          <w:trHeight w:val="290"/>
        </w:trPr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lastRenderedPageBreak/>
              <w:t>ст.20.20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6442" w:rsidRPr="00E37992" w:rsidTr="00E26442">
        <w:trPr>
          <w:trHeight w:val="290"/>
        </w:trPr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ст.20.22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6442" w:rsidRPr="00E37992" w:rsidTr="00E26442">
        <w:trPr>
          <w:trHeight w:val="290"/>
        </w:trPr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ст.20.21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6442" w:rsidRPr="00911C34" w:rsidTr="00E26442">
        <w:trPr>
          <w:trHeight w:val="290"/>
        </w:trPr>
        <w:tc>
          <w:tcPr>
            <w:tcW w:w="3544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ст.20.6.1 КоАП РФ</w:t>
            </w:r>
          </w:p>
        </w:tc>
        <w:tc>
          <w:tcPr>
            <w:tcW w:w="1417" w:type="dxa"/>
          </w:tcPr>
          <w:p w:rsidR="00E26442" w:rsidRPr="00E37992" w:rsidRDefault="00BB44F8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26442" w:rsidRPr="00E3799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6442" w:rsidRDefault="00E26442" w:rsidP="00E264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266B" w:rsidRPr="00C77803" w:rsidRDefault="001F266B" w:rsidP="004A68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49A" w:rsidRPr="00C6049A" w:rsidRDefault="00D21B23" w:rsidP="00C6049A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6836">
        <w:rPr>
          <w:rFonts w:ascii="Times New Roman" w:hAnsi="Times New Roman"/>
          <w:sz w:val="28"/>
          <w:szCs w:val="28"/>
        </w:rPr>
        <w:t>Несовершеннолетних, замеченных в потреблении психотропных,</w:t>
      </w:r>
      <w:r w:rsidR="009E1B41" w:rsidRPr="004A6836">
        <w:rPr>
          <w:rFonts w:ascii="Times New Roman" w:hAnsi="Times New Roman"/>
          <w:sz w:val="28"/>
          <w:szCs w:val="28"/>
        </w:rPr>
        <w:t xml:space="preserve"> наркотических</w:t>
      </w:r>
      <w:r w:rsidRPr="004A6836">
        <w:rPr>
          <w:rFonts w:ascii="Times New Roman" w:hAnsi="Times New Roman"/>
          <w:sz w:val="28"/>
          <w:szCs w:val="28"/>
        </w:rPr>
        <w:t xml:space="preserve"> </w:t>
      </w:r>
      <w:r w:rsidR="00A83DB7" w:rsidRPr="004A6836">
        <w:rPr>
          <w:rFonts w:ascii="Times New Roman" w:hAnsi="Times New Roman"/>
          <w:sz w:val="28"/>
          <w:szCs w:val="28"/>
        </w:rPr>
        <w:t xml:space="preserve">веществ, </w:t>
      </w:r>
      <w:r w:rsidRPr="004A6836">
        <w:rPr>
          <w:rFonts w:ascii="Times New Roman" w:hAnsi="Times New Roman"/>
          <w:sz w:val="28"/>
          <w:szCs w:val="28"/>
        </w:rPr>
        <w:t>на</w:t>
      </w:r>
      <w:r w:rsidR="00A83DB7" w:rsidRPr="004A6836">
        <w:rPr>
          <w:rFonts w:ascii="Times New Roman" w:hAnsi="Times New Roman"/>
          <w:sz w:val="28"/>
          <w:szCs w:val="28"/>
        </w:rPr>
        <w:t>чиная с 2015 года, на</w:t>
      </w:r>
      <w:r w:rsidR="00253BBF" w:rsidRPr="004A6836">
        <w:rPr>
          <w:rFonts w:ascii="Times New Roman" w:hAnsi="Times New Roman"/>
          <w:sz w:val="28"/>
          <w:szCs w:val="28"/>
        </w:rPr>
        <w:t xml:space="preserve"> учете не</w:t>
      </w:r>
      <w:r w:rsidR="001F07F6">
        <w:rPr>
          <w:rFonts w:ascii="Times New Roman" w:hAnsi="Times New Roman"/>
          <w:sz w:val="28"/>
          <w:szCs w:val="28"/>
        </w:rPr>
        <w:t xml:space="preserve"> состоит</w:t>
      </w:r>
      <w:r w:rsidRPr="004A6836">
        <w:rPr>
          <w:rFonts w:ascii="Times New Roman" w:hAnsi="Times New Roman"/>
          <w:sz w:val="28"/>
          <w:szCs w:val="28"/>
        </w:rPr>
        <w:t>.</w:t>
      </w:r>
      <w:r w:rsidR="002A337F" w:rsidRPr="00C6049A">
        <w:rPr>
          <w:rFonts w:ascii="Times New Roman" w:hAnsi="Times New Roman"/>
          <w:sz w:val="28"/>
          <w:szCs w:val="28"/>
        </w:rPr>
        <w:t xml:space="preserve"> </w:t>
      </w:r>
    </w:p>
    <w:p w:rsidR="00F03F94" w:rsidRPr="00F03F94" w:rsidRDefault="00F03F94" w:rsidP="00F03F9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03F94">
        <w:rPr>
          <w:rFonts w:ascii="Times New Roman" w:hAnsi="Times New Roman"/>
          <w:sz w:val="28"/>
          <w:szCs w:val="28"/>
        </w:rPr>
        <w:t xml:space="preserve"> связи со сложившейся обстановкой, свя</w:t>
      </w:r>
      <w:r w:rsidR="006A6F5D">
        <w:rPr>
          <w:rFonts w:ascii="Times New Roman" w:hAnsi="Times New Roman"/>
          <w:sz w:val="28"/>
          <w:szCs w:val="28"/>
        </w:rPr>
        <w:t>занной с распространением корона</w:t>
      </w:r>
      <w:r w:rsidRPr="00F03F94">
        <w:rPr>
          <w:rFonts w:ascii="Times New Roman" w:hAnsi="Times New Roman"/>
          <w:sz w:val="28"/>
          <w:szCs w:val="28"/>
        </w:rPr>
        <w:t>вирусной инфекции, семьи, находящиеся в социаль</w:t>
      </w:r>
      <w:r>
        <w:rPr>
          <w:rFonts w:ascii="Times New Roman" w:hAnsi="Times New Roman"/>
          <w:sz w:val="28"/>
          <w:szCs w:val="28"/>
        </w:rPr>
        <w:t>но-опасном положении</w:t>
      </w:r>
      <w:r w:rsidR="004A37BE">
        <w:rPr>
          <w:rFonts w:ascii="Times New Roman" w:hAnsi="Times New Roman"/>
          <w:sz w:val="28"/>
          <w:szCs w:val="28"/>
        </w:rPr>
        <w:t>,</w:t>
      </w:r>
      <w:r w:rsidR="002E0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посещались </w:t>
      </w:r>
      <w:r w:rsidRPr="00F03F94">
        <w:rPr>
          <w:rFonts w:ascii="Times New Roman" w:hAnsi="Times New Roman"/>
          <w:sz w:val="28"/>
          <w:szCs w:val="28"/>
        </w:rPr>
        <w:t>только в случае чрезвычайных ситуаций. При п</w:t>
      </w:r>
      <w:r>
        <w:rPr>
          <w:rFonts w:ascii="Times New Roman" w:hAnsi="Times New Roman"/>
          <w:sz w:val="28"/>
          <w:szCs w:val="28"/>
        </w:rPr>
        <w:t>осещении с родителями проводились</w:t>
      </w:r>
      <w:r w:rsidRPr="00F03F94">
        <w:rPr>
          <w:rFonts w:ascii="Times New Roman" w:hAnsi="Times New Roman"/>
          <w:sz w:val="28"/>
          <w:szCs w:val="28"/>
        </w:rPr>
        <w:t xml:space="preserve"> профилактические беседы, направленные на организацию отдыха ребенка, ограничение опасных условий для ребенка, запрет на пребывание ребенка в местах, связанных с рисками для жизни ребенка и остальные. </w:t>
      </w:r>
    </w:p>
    <w:p w:rsidR="00D21B23" w:rsidRPr="00240086" w:rsidRDefault="00502862" w:rsidP="004A68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F49B0">
        <w:rPr>
          <w:rFonts w:ascii="Times New Roman" w:hAnsi="Times New Roman"/>
          <w:sz w:val="28"/>
          <w:szCs w:val="28"/>
        </w:rPr>
        <w:t>За 12 месяце</w:t>
      </w:r>
      <w:r w:rsidR="00830E75">
        <w:rPr>
          <w:rFonts w:ascii="Times New Roman" w:hAnsi="Times New Roman"/>
          <w:sz w:val="28"/>
          <w:szCs w:val="28"/>
        </w:rPr>
        <w:t>в 202</w:t>
      </w:r>
      <w:r w:rsidR="009B41FA">
        <w:rPr>
          <w:rFonts w:ascii="Times New Roman" w:hAnsi="Times New Roman"/>
          <w:sz w:val="28"/>
          <w:szCs w:val="28"/>
        </w:rPr>
        <w:t>1</w:t>
      </w:r>
      <w:r w:rsidR="00D21B23" w:rsidRPr="001F49B0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E3F14" w:rsidRPr="001F49B0">
        <w:rPr>
          <w:rFonts w:ascii="Times New Roman" w:hAnsi="Times New Roman"/>
          <w:sz w:val="28"/>
          <w:szCs w:val="28"/>
        </w:rPr>
        <w:t>Сычевского</w:t>
      </w:r>
      <w:r w:rsidR="00D21B23" w:rsidRPr="001F49B0">
        <w:rPr>
          <w:rFonts w:ascii="Times New Roman" w:hAnsi="Times New Roman"/>
          <w:sz w:val="28"/>
          <w:szCs w:val="28"/>
        </w:rPr>
        <w:t xml:space="preserve"> района было совершено </w:t>
      </w:r>
      <w:r w:rsidR="009B41FA">
        <w:rPr>
          <w:rFonts w:ascii="Times New Roman" w:hAnsi="Times New Roman"/>
          <w:b/>
          <w:sz w:val="28"/>
          <w:szCs w:val="28"/>
        </w:rPr>
        <w:t>1</w:t>
      </w:r>
      <w:r w:rsidR="00D21B23" w:rsidRPr="001F49B0">
        <w:rPr>
          <w:rFonts w:ascii="Times New Roman" w:hAnsi="Times New Roman"/>
          <w:b/>
          <w:sz w:val="28"/>
          <w:szCs w:val="28"/>
        </w:rPr>
        <w:t xml:space="preserve"> </w:t>
      </w:r>
      <w:r w:rsidR="00D21B23" w:rsidRPr="001F49B0">
        <w:rPr>
          <w:rFonts w:ascii="Times New Roman" w:hAnsi="Times New Roman"/>
          <w:sz w:val="28"/>
          <w:szCs w:val="28"/>
        </w:rPr>
        <w:t>преступлени</w:t>
      </w:r>
      <w:r w:rsidR="009B41FA">
        <w:rPr>
          <w:rFonts w:ascii="Times New Roman" w:hAnsi="Times New Roman"/>
          <w:sz w:val="28"/>
          <w:szCs w:val="28"/>
        </w:rPr>
        <w:t>е по ч.1 ст. 161 УК РФ, грабеж</w:t>
      </w:r>
      <w:r w:rsidR="00592114">
        <w:rPr>
          <w:rFonts w:ascii="Times New Roman" w:hAnsi="Times New Roman"/>
          <w:sz w:val="28"/>
          <w:szCs w:val="28"/>
        </w:rPr>
        <w:t xml:space="preserve"> </w:t>
      </w:r>
      <w:r w:rsidR="002373D2" w:rsidRPr="00240086">
        <w:rPr>
          <w:rFonts w:ascii="Times New Roman" w:hAnsi="Times New Roman"/>
          <w:sz w:val="28"/>
          <w:szCs w:val="28"/>
        </w:rPr>
        <w:t>(з</w:t>
      </w:r>
      <w:r w:rsidR="00D21B23" w:rsidRPr="00240086">
        <w:rPr>
          <w:rFonts w:ascii="Times New Roman" w:hAnsi="Times New Roman"/>
          <w:sz w:val="28"/>
          <w:szCs w:val="28"/>
        </w:rPr>
        <w:t xml:space="preserve">а аналогичный период прошлого года – </w:t>
      </w:r>
      <w:r w:rsidR="006C1A00" w:rsidRPr="00240086">
        <w:rPr>
          <w:rFonts w:ascii="Times New Roman" w:hAnsi="Times New Roman"/>
          <w:b/>
          <w:sz w:val="28"/>
          <w:szCs w:val="28"/>
        </w:rPr>
        <w:t>4</w:t>
      </w:r>
      <w:r w:rsidR="002373D2" w:rsidRPr="00240086">
        <w:rPr>
          <w:rFonts w:ascii="Times New Roman" w:hAnsi="Times New Roman"/>
          <w:sz w:val="28"/>
          <w:szCs w:val="28"/>
        </w:rPr>
        <w:t>)</w:t>
      </w:r>
      <w:r w:rsidR="003F730D" w:rsidRPr="00240086">
        <w:rPr>
          <w:rFonts w:ascii="Times New Roman" w:hAnsi="Times New Roman"/>
          <w:sz w:val="28"/>
          <w:szCs w:val="28"/>
        </w:rPr>
        <w:t xml:space="preserve"> </w:t>
      </w:r>
      <w:r w:rsidR="006841BA">
        <w:rPr>
          <w:rFonts w:ascii="Times New Roman" w:hAnsi="Times New Roman"/>
          <w:sz w:val="28"/>
          <w:szCs w:val="28"/>
        </w:rPr>
        <w:t>несовершеннолетним, который уже стоит на учете в КДН и ЗП и ПДН Отдела полиции по Сычевскому району МО МВД России «Гагаринский». На данный момент проводится профилактическая работа с несовершеннолетним.</w:t>
      </w:r>
    </w:p>
    <w:p w:rsidR="00D21B23" w:rsidRDefault="00D90C4B" w:rsidP="0045406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A619C">
        <w:rPr>
          <w:rFonts w:ascii="Times New Roman" w:hAnsi="Times New Roman"/>
          <w:sz w:val="28"/>
          <w:szCs w:val="28"/>
        </w:rPr>
        <w:t>Наряду с повышением правовой сознательности, через работу образовательных учреждений района, информаци</w:t>
      </w:r>
      <w:r w:rsidR="006B19CE" w:rsidRPr="00BA619C">
        <w:rPr>
          <w:rFonts w:ascii="Times New Roman" w:hAnsi="Times New Roman"/>
          <w:sz w:val="28"/>
          <w:szCs w:val="28"/>
        </w:rPr>
        <w:t>ю</w:t>
      </w:r>
      <w:r w:rsidRPr="00BA619C">
        <w:rPr>
          <w:rFonts w:ascii="Times New Roman" w:hAnsi="Times New Roman"/>
          <w:sz w:val="28"/>
          <w:szCs w:val="28"/>
        </w:rPr>
        <w:t xml:space="preserve"> во всех СМИ</w:t>
      </w:r>
      <w:r w:rsidR="00BA096B" w:rsidRPr="00BA619C">
        <w:rPr>
          <w:rFonts w:ascii="Times New Roman" w:hAnsi="Times New Roman"/>
          <w:sz w:val="28"/>
          <w:szCs w:val="28"/>
        </w:rPr>
        <w:t>,</w:t>
      </w:r>
      <w:r w:rsidR="00A24DB4" w:rsidRPr="00BA619C">
        <w:rPr>
          <w:rFonts w:ascii="Times New Roman" w:hAnsi="Times New Roman"/>
          <w:sz w:val="28"/>
          <w:szCs w:val="28"/>
        </w:rPr>
        <w:t xml:space="preserve"> соверш</w:t>
      </w:r>
      <w:r w:rsidR="00BA619C" w:rsidRPr="00BA619C">
        <w:rPr>
          <w:rFonts w:ascii="Times New Roman" w:hAnsi="Times New Roman"/>
          <w:sz w:val="28"/>
          <w:szCs w:val="28"/>
        </w:rPr>
        <w:t>енные</w:t>
      </w:r>
      <w:r w:rsidR="00A24DB4" w:rsidRPr="00BA619C">
        <w:rPr>
          <w:rFonts w:ascii="Times New Roman" w:hAnsi="Times New Roman"/>
          <w:sz w:val="28"/>
          <w:szCs w:val="28"/>
        </w:rPr>
        <w:t xml:space="preserve"> несовершеннолетними</w:t>
      </w:r>
      <w:r w:rsidRPr="00BA619C">
        <w:rPr>
          <w:rFonts w:ascii="Times New Roman" w:hAnsi="Times New Roman"/>
          <w:sz w:val="28"/>
          <w:szCs w:val="28"/>
        </w:rPr>
        <w:t xml:space="preserve"> преступления</w:t>
      </w:r>
      <w:r w:rsidR="00040451" w:rsidRPr="00BA619C">
        <w:rPr>
          <w:rFonts w:ascii="Times New Roman" w:hAnsi="Times New Roman"/>
          <w:sz w:val="28"/>
          <w:szCs w:val="28"/>
        </w:rPr>
        <w:t xml:space="preserve"> имели осознанный характер</w:t>
      </w:r>
      <w:r w:rsidR="00BA619C" w:rsidRPr="00BA619C">
        <w:rPr>
          <w:rFonts w:ascii="Times New Roman" w:hAnsi="Times New Roman"/>
          <w:sz w:val="28"/>
          <w:szCs w:val="28"/>
        </w:rPr>
        <w:t>.</w:t>
      </w:r>
      <w:r w:rsidR="00040451" w:rsidRPr="00BA619C">
        <w:rPr>
          <w:rFonts w:ascii="Times New Roman" w:hAnsi="Times New Roman"/>
          <w:sz w:val="28"/>
          <w:szCs w:val="28"/>
        </w:rPr>
        <w:t xml:space="preserve"> </w:t>
      </w:r>
      <w:r w:rsidR="001A50E9" w:rsidRPr="00040451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как координирующий орган не прекращает проводимую работу с несовершеннолетними</w:t>
      </w:r>
      <w:r w:rsidR="00040451" w:rsidRPr="00040451">
        <w:rPr>
          <w:rFonts w:ascii="Times New Roman" w:hAnsi="Times New Roman"/>
          <w:sz w:val="28"/>
          <w:szCs w:val="28"/>
        </w:rPr>
        <w:t>,</w:t>
      </w:r>
      <w:r w:rsidR="00A665EB" w:rsidRPr="00040451">
        <w:rPr>
          <w:rFonts w:ascii="Times New Roman" w:hAnsi="Times New Roman"/>
          <w:sz w:val="28"/>
          <w:szCs w:val="28"/>
        </w:rPr>
        <w:t xml:space="preserve"> состоя</w:t>
      </w:r>
      <w:r w:rsidR="00564128">
        <w:rPr>
          <w:rFonts w:ascii="Times New Roman" w:hAnsi="Times New Roman"/>
          <w:sz w:val="28"/>
          <w:szCs w:val="28"/>
        </w:rPr>
        <w:t xml:space="preserve">щими на профилактическом учете </w:t>
      </w:r>
      <w:r w:rsidR="00D21B23" w:rsidRPr="00040451">
        <w:rPr>
          <w:rFonts w:ascii="Times New Roman" w:hAnsi="Times New Roman"/>
          <w:sz w:val="28"/>
          <w:szCs w:val="28"/>
        </w:rPr>
        <w:t xml:space="preserve">и </w:t>
      </w:r>
      <w:r w:rsidR="00A665EB" w:rsidRPr="00040451">
        <w:rPr>
          <w:rFonts w:ascii="Times New Roman" w:hAnsi="Times New Roman"/>
          <w:sz w:val="28"/>
          <w:szCs w:val="28"/>
        </w:rPr>
        <w:t xml:space="preserve">продолжается </w:t>
      </w:r>
      <w:r w:rsidR="006B19CE">
        <w:rPr>
          <w:rFonts w:ascii="Times New Roman" w:hAnsi="Times New Roman"/>
          <w:sz w:val="28"/>
          <w:szCs w:val="28"/>
        </w:rPr>
        <w:t>скоордини</w:t>
      </w:r>
      <w:r w:rsidR="00D21B23" w:rsidRPr="006B19CE">
        <w:rPr>
          <w:rFonts w:ascii="Times New Roman" w:hAnsi="Times New Roman"/>
          <w:sz w:val="28"/>
          <w:szCs w:val="28"/>
        </w:rPr>
        <w:t>рованная</w:t>
      </w:r>
      <w:r w:rsidR="00D21B23" w:rsidRPr="00040451">
        <w:rPr>
          <w:rFonts w:ascii="Times New Roman" w:hAnsi="Times New Roman"/>
          <w:sz w:val="28"/>
          <w:szCs w:val="28"/>
        </w:rPr>
        <w:t xml:space="preserve"> работа всех заинтересованных служб и ведомств: межведомственные рейды, ежеквартальные </w:t>
      </w:r>
      <w:r w:rsidR="00454066" w:rsidRPr="00040451">
        <w:rPr>
          <w:rFonts w:ascii="Times New Roman" w:hAnsi="Times New Roman"/>
          <w:sz w:val="28"/>
          <w:szCs w:val="28"/>
        </w:rPr>
        <w:t>сверки</w:t>
      </w:r>
      <w:r w:rsidR="00D21B23" w:rsidRPr="00040451">
        <w:rPr>
          <w:rFonts w:ascii="Times New Roman" w:hAnsi="Times New Roman"/>
          <w:sz w:val="28"/>
          <w:szCs w:val="28"/>
        </w:rPr>
        <w:t xml:space="preserve">, индивидуально-профилактическая работа. </w:t>
      </w:r>
    </w:p>
    <w:p w:rsidR="005E00F0" w:rsidRPr="00672B0F" w:rsidRDefault="005E00F0" w:rsidP="005E00F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начале 2021 года была проведена индивидуальная работа по вовлечению несовершеннолетних, состоящих на ведомственных учетах, к участию в клубной и кружковой работ</w:t>
      </w:r>
      <w:r w:rsidR="0072531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районного Дома культуры и сельских Домов культуры, центральной Сычевской библиотеки и сельских библиотек. В результате проведенной работы все несовершеннолетние, находящиеся на ведомственных учетах приняли участие в онлайн концертах, акциях.</w:t>
      </w:r>
    </w:p>
    <w:p w:rsidR="005E00F0" w:rsidRPr="009D5C2F" w:rsidRDefault="005E00F0" w:rsidP="005E00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C2F">
        <w:rPr>
          <w:rFonts w:ascii="Times New Roman" w:hAnsi="Times New Roman"/>
          <w:sz w:val="28"/>
          <w:szCs w:val="28"/>
        </w:rPr>
        <w:t xml:space="preserve">        В 2021 году летние оздоровительные лагеря были организованы на базе МБОУ СШ № 2 г.Сычевки, МКОУ Юшинской ОШ и МБУДО ДДТ г.Сычевки в соответствии с Распоряжением Администрации муниципального образования «Сычевский район» Смоленской области № 116-р от 02 апреля 2021 года «Об обеспечении отдыха, оздоровления и занятости обучающихся и воспитанников образовательных учреждений муниципального образования «Сычевский район» Смоленской области в 2021 году», в которых отдохнуло </w:t>
      </w:r>
      <w:r>
        <w:rPr>
          <w:rFonts w:ascii="Times New Roman" w:hAnsi="Times New Roman"/>
          <w:sz w:val="28"/>
          <w:szCs w:val="28"/>
        </w:rPr>
        <w:t>199</w:t>
      </w:r>
      <w:r w:rsidRPr="009D5C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5C2F">
        <w:rPr>
          <w:rFonts w:ascii="Times New Roman" w:hAnsi="Times New Roman"/>
          <w:sz w:val="28"/>
          <w:szCs w:val="28"/>
        </w:rPr>
        <w:t>детей. Работа оздоровительных лагерей была направлена на укрепление здоровья, развитие творческих способностей, формирование положительных качеств личности детей. С этой целью проводились спортивные, культурно-массовые мероприятия, экскурсии, мероприятия по профилактике правонарушений.</w:t>
      </w:r>
    </w:p>
    <w:p w:rsidR="00C8262B" w:rsidRPr="004A6836" w:rsidRDefault="00C8262B" w:rsidP="00C8262B">
      <w:pPr>
        <w:pStyle w:val="a4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</w:t>
      </w:r>
      <w:r w:rsidRPr="004A6836">
        <w:rPr>
          <w:rFonts w:ascii="Times New Roman" w:hAnsi="Times New Roman"/>
          <w:sz w:val="28"/>
          <w:szCs w:val="28"/>
        </w:rPr>
        <w:t>районе работают учреждения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83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836">
        <w:rPr>
          <w:rFonts w:ascii="Times New Roman" w:hAnsi="Times New Roman"/>
          <w:sz w:val="28"/>
          <w:szCs w:val="28"/>
        </w:rPr>
        <w:t>досугового типа: «Сычевская ЦБС», «Сычевская КЦС», Сычевский краеведческий музей.</w:t>
      </w:r>
    </w:p>
    <w:p w:rsidR="005E00F0" w:rsidRPr="00040451" w:rsidRDefault="00C8262B" w:rsidP="00C8262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836">
        <w:rPr>
          <w:rFonts w:ascii="Times New Roman" w:hAnsi="Times New Roman"/>
          <w:sz w:val="28"/>
          <w:szCs w:val="28"/>
        </w:rPr>
        <w:lastRenderedPageBreak/>
        <w:t>В целях повышения эффективности работы по предупреждению подростковой преступности для занятий в кружках и клубах по интересам привлекаются дети из неблагополучных семей и семей, попавших в трудную жизненную ситуацию.</w:t>
      </w:r>
    </w:p>
    <w:p w:rsidR="005B7AF7" w:rsidRPr="00007ACD" w:rsidRDefault="005B7AF7" w:rsidP="005B7AF7">
      <w:pPr>
        <w:spacing w:after="0" w:line="240" w:lineRule="auto"/>
        <w:ind w:firstLine="709"/>
        <w:jc w:val="both"/>
        <w:rPr>
          <w:color w:val="FF000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по профилактике семейного неблагополучия и социального сиротства участвуют учреждения дополнительного образования: МКУДО Дом детского творчества г.Сычевка, МКУ Сычевская спортивна школа. Они вовлекают большое количество детей, в том числе детей «группы риска» в кружки, спортивные секции. </w:t>
      </w:r>
    </w:p>
    <w:p w:rsidR="00D25429" w:rsidRPr="003C19F3" w:rsidRDefault="00D25429" w:rsidP="00D2542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C19F3">
        <w:rPr>
          <w:rFonts w:ascii="Times New Roman" w:hAnsi="Times New Roman"/>
          <w:sz w:val="28"/>
          <w:szCs w:val="28"/>
        </w:rPr>
        <w:t>В 2021 году преступлений в отношении несовершеннолетних не совершалось (2020 году совершенно 3 преступления).</w:t>
      </w:r>
    </w:p>
    <w:p w:rsidR="002175EE" w:rsidRDefault="002175EE" w:rsidP="00811F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42B78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«Сычевский район» Смоленской области </w:t>
      </w:r>
      <w:r w:rsidRPr="001248D2">
        <w:rPr>
          <w:rFonts w:ascii="Times New Roman" w:hAnsi="Times New Roman"/>
          <w:sz w:val="28"/>
          <w:szCs w:val="28"/>
        </w:rPr>
        <w:t>в 2018, 2019, 2020, 2021 годах</w:t>
      </w:r>
      <w:r w:rsidRPr="00942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фактов жестокого обращения с несовершеннолетними</w:t>
      </w:r>
      <w:r w:rsidRPr="00942B78">
        <w:rPr>
          <w:rFonts w:ascii="Times New Roman" w:hAnsi="Times New Roman"/>
          <w:sz w:val="28"/>
          <w:szCs w:val="28"/>
        </w:rPr>
        <w:t xml:space="preserve"> не зарегистрировано.</w:t>
      </w:r>
    </w:p>
    <w:p w:rsidR="00811FFE" w:rsidRDefault="00811FFE" w:rsidP="00811F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4178">
        <w:rPr>
          <w:rFonts w:ascii="Times New Roman" w:hAnsi="Times New Roman"/>
          <w:sz w:val="28"/>
          <w:szCs w:val="28"/>
        </w:rPr>
        <w:t>Вместе с этим в целях профилактики травматизма и гибели детей в результате пожаров, активизации профилактической и разъяснительной работы по основам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 ср</w:t>
      </w:r>
      <w:r w:rsidR="000700E6">
        <w:rPr>
          <w:rFonts w:ascii="Times New Roman" w:hAnsi="Times New Roman"/>
          <w:sz w:val="28"/>
          <w:szCs w:val="28"/>
        </w:rPr>
        <w:t xml:space="preserve">еди подрастающего поколения с </w:t>
      </w:r>
      <w:r w:rsidR="00774178">
        <w:rPr>
          <w:rFonts w:ascii="Times New Roman" w:hAnsi="Times New Roman"/>
          <w:sz w:val="28"/>
          <w:szCs w:val="28"/>
        </w:rPr>
        <w:t>06</w:t>
      </w:r>
      <w:r w:rsidR="000700E6">
        <w:rPr>
          <w:rFonts w:ascii="Times New Roman" w:hAnsi="Times New Roman"/>
          <w:sz w:val="28"/>
          <w:szCs w:val="28"/>
        </w:rPr>
        <w:t xml:space="preserve"> </w:t>
      </w:r>
      <w:r w:rsidR="00774178">
        <w:rPr>
          <w:rFonts w:ascii="Times New Roman" w:hAnsi="Times New Roman"/>
          <w:sz w:val="28"/>
          <w:szCs w:val="28"/>
        </w:rPr>
        <w:t>октя</w:t>
      </w:r>
      <w:r w:rsidR="000700E6">
        <w:rPr>
          <w:rFonts w:ascii="Times New Roman" w:hAnsi="Times New Roman"/>
          <w:sz w:val="28"/>
          <w:szCs w:val="28"/>
        </w:rPr>
        <w:t xml:space="preserve">бря по </w:t>
      </w:r>
      <w:r w:rsidR="0077417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774178">
        <w:rPr>
          <w:rFonts w:ascii="Times New Roman" w:hAnsi="Times New Roman"/>
          <w:sz w:val="28"/>
          <w:szCs w:val="28"/>
        </w:rPr>
        <w:t>ноября</w:t>
      </w:r>
      <w:r w:rsidR="000700E6">
        <w:rPr>
          <w:rFonts w:ascii="Times New Roman" w:hAnsi="Times New Roman"/>
          <w:sz w:val="28"/>
          <w:szCs w:val="28"/>
        </w:rPr>
        <w:t xml:space="preserve"> 202</w:t>
      </w:r>
      <w:r w:rsidR="007741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территории района проводил</w:t>
      </w:r>
      <w:r w:rsidR="00774178">
        <w:rPr>
          <w:rFonts w:ascii="Times New Roman" w:hAnsi="Times New Roman"/>
          <w:sz w:val="28"/>
          <w:szCs w:val="28"/>
        </w:rPr>
        <w:t>ся месячник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774178">
        <w:rPr>
          <w:rFonts w:ascii="Times New Roman" w:hAnsi="Times New Roman"/>
          <w:sz w:val="28"/>
          <w:szCs w:val="28"/>
        </w:rPr>
        <w:t>пожарной безопасности. Был составлен единый список семей, находящихся в социально опасном положении и состоящих на ведомственных учетах, в том числе проживающих в жилых помещениях с печным отоплением, которые посе</w:t>
      </w:r>
      <w:r w:rsidR="0072531F">
        <w:rPr>
          <w:rFonts w:ascii="Times New Roman" w:hAnsi="Times New Roman"/>
          <w:sz w:val="28"/>
          <w:szCs w:val="28"/>
        </w:rPr>
        <w:t>щались</w:t>
      </w:r>
      <w:r w:rsidR="00774178">
        <w:rPr>
          <w:rFonts w:ascii="Times New Roman" w:hAnsi="Times New Roman"/>
          <w:sz w:val="28"/>
          <w:szCs w:val="28"/>
        </w:rPr>
        <w:t xml:space="preserve"> в период проведения месячника.</w:t>
      </w:r>
    </w:p>
    <w:p w:rsidR="00CA2D5F" w:rsidRDefault="000700E6" w:rsidP="00955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проведено 5 совместных рейдов (24</w:t>
      </w:r>
      <w:r w:rsidR="00511892" w:rsidRPr="00511892">
        <w:rPr>
          <w:rFonts w:ascii="Times New Roman" w:hAnsi="Times New Roman"/>
          <w:sz w:val="28"/>
          <w:szCs w:val="28"/>
        </w:rPr>
        <w:t xml:space="preserve"> се</w:t>
      </w:r>
      <w:r w:rsidR="00955B29">
        <w:rPr>
          <w:rFonts w:ascii="Times New Roman" w:hAnsi="Times New Roman"/>
          <w:sz w:val="28"/>
          <w:szCs w:val="28"/>
        </w:rPr>
        <w:t>мьи</w:t>
      </w:r>
      <w:r w:rsidR="00511892" w:rsidRPr="00511892">
        <w:rPr>
          <w:rFonts w:ascii="Times New Roman" w:hAnsi="Times New Roman"/>
          <w:sz w:val="28"/>
          <w:szCs w:val="28"/>
        </w:rPr>
        <w:t>) по местам фактического проживания многодетных семей в целях повышения культуры безопасного поведения, разъяснения действий в случае пожара, безаварийной эксплуатации печей, газового оборудования, электроприборов в осенне-зимний пожароопасный п</w:t>
      </w:r>
      <w:r w:rsidR="00B337A2">
        <w:rPr>
          <w:rFonts w:ascii="Times New Roman" w:hAnsi="Times New Roman"/>
          <w:sz w:val="28"/>
          <w:szCs w:val="28"/>
        </w:rPr>
        <w:t xml:space="preserve">ериод. </w:t>
      </w:r>
      <w:r w:rsidR="00955B29">
        <w:rPr>
          <w:rFonts w:ascii="Times New Roman" w:hAnsi="Times New Roman"/>
          <w:sz w:val="28"/>
          <w:szCs w:val="28"/>
        </w:rPr>
        <w:t>Б</w:t>
      </w:r>
      <w:r w:rsidR="00511892">
        <w:rPr>
          <w:rFonts w:ascii="Times New Roman" w:hAnsi="Times New Roman"/>
          <w:sz w:val="28"/>
          <w:szCs w:val="28"/>
        </w:rPr>
        <w:t xml:space="preserve">ыли проведены беседы с родителями и детьми по профилактике противоправного поведения в праздничные дни. </w:t>
      </w:r>
    </w:p>
    <w:p w:rsidR="00D21B23" w:rsidRPr="00AD13C7" w:rsidRDefault="00E70859" w:rsidP="00A379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D13C7">
        <w:rPr>
          <w:rFonts w:ascii="Times New Roman" w:hAnsi="Times New Roman"/>
          <w:sz w:val="28"/>
          <w:szCs w:val="28"/>
        </w:rPr>
        <w:t xml:space="preserve">На заседаниях комиссии </w:t>
      </w:r>
      <w:r w:rsidR="00D21B23" w:rsidRPr="00AD13C7">
        <w:rPr>
          <w:rFonts w:ascii="Times New Roman" w:hAnsi="Times New Roman"/>
          <w:sz w:val="28"/>
          <w:szCs w:val="28"/>
        </w:rPr>
        <w:t>проводился анализ состояния подростковой преступности. Принимались соответствующие меры по устранению выявленных причин и условий совершения несовершеннолетними преступлений, правонарушений и общественно опасных деяний, принимались меры по координации вопросов своевременного информирования органов, должностных лиц о состоянии безнадзорности, преступности и правонарушений несовершеннолетних</w:t>
      </w:r>
      <w:r w:rsidR="002E3F14" w:rsidRPr="00AD13C7">
        <w:rPr>
          <w:rFonts w:ascii="Times New Roman" w:hAnsi="Times New Roman"/>
          <w:sz w:val="28"/>
          <w:szCs w:val="28"/>
        </w:rPr>
        <w:t xml:space="preserve"> (вынесено</w:t>
      </w:r>
      <w:r w:rsidR="000F0913" w:rsidRPr="00AD13C7">
        <w:rPr>
          <w:rFonts w:ascii="Times New Roman" w:hAnsi="Times New Roman"/>
          <w:sz w:val="28"/>
          <w:szCs w:val="28"/>
        </w:rPr>
        <w:t xml:space="preserve"> </w:t>
      </w:r>
      <w:r w:rsidR="005A6675">
        <w:rPr>
          <w:rFonts w:ascii="Times New Roman" w:hAnsi="Times New Roman"/>
          <w:sz w:val="28"/>
          <w:szCs w:val="28"/>
        </w:rPr>
        <w:t>4</w:t>
      </w:r>
      <w:r w:rsidR="000700E6">
        <w:rPr>
          <w:rFonts w:ascii="Times New Roman" w:hAnsi="Times New Roman"/>
          <w:sz w:val="28"/>
          <w:szCs w:val="28"/>
        </w:rPr>
        <w:t xml:space="preserve"> представлени</w:t>
      </w:r>
      <w:r w:rsidR="005A6675">
        <w:rPr>
          <w:rFonts w:ascii="Times New Roman" w:hAnsi="Times New Roman"/>
          <w:sz w:val="28"/>
          <w:szCs w:val="28"/>
        </w:rPr>
        <w:t>я</w:t>
      </w:r>
      <w:r w:rsidR="002E3F14" w:rsidRPr="00AD13C7">
        <w:rPr>
          <w:rFonts w:ascii="Times New Roman" w:hAnsi="Times New Roman"/>
          <w:sz w:val="28"/>
          <w:szCs w:val="28"/>
        </w:rPr>
        <w:t>)</w:t>
      </w:r>
      <w:r w:rsidR="00497D7F">
        <w:rPr>
          <w:rFonts w:ascii="Times New Roman" w:hAnsi="Times New Roman"/>
          <w:sz w:val="28"/>
          <w:szCs w:val="28"/>
        </w:rPr>
        <w:t xml:space="preserve">, </w:t>
      </w:r>
      <w:r w:rsidR="00D21B23" w:rsidRPr="00AD13C7">
        <w:rPr>
          <w:rFonts w:ascii="Times New Roman" w:hAnsi="Times New Roman"/>
          <w:sz w:val="28"/>
          <w:szCs w:val="28"/>
        </w:rPr>
        <w:t xml:space="preserve">устранялись нарушения, выявленные в ходе проверок. </w:t>
      </w:r>
      <w:r w:rsidR="000F0913" w:rsidRPr="00AD13C7">
        <w:rPr>
          <w:rFonts w:ascii="Times New Roman" w:hAnsi="Times New Roman"/>
          <w:sz w:val="28"/>
          <w:szCs w:val="28"/>
        </w:rPr>
        <w:t xml:space="preserve"> </w:t>
      </w:r>
    </w:p>
    <w:p w:rsidR="00D21B23" w:rsidRPr="00A37944" w:rsidRDefault="00D21B23" w:rsidP="00A379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7944">
        <w:rPr>
          <w:rFonts w:ascii="Times New Roman" w:hAnsi="Times New Roman"/>
          <w:sz w:val="28"/>
          <w:szCs w:val="28"/>
        </w:rPr>
        <w:t xml:space="preserve">Систематически анализируя состояние дел в подростковой среде, комиссия пришла к общему мнению о том, что основными причинами совершения преступлений и правонарушений несовершеннолетними, наряду с нестабильной экономической ситуацией и, как следствие, невысоким уровнем жизни  людей, являются: нежелание асоциальных семей трудоустраиваться, безответственность родителей, не обеспечивающих должного контроля за поведением и времяпрепровождением своих детей, их правовая безграмотность, отъезд на заработки в </w:t>
      </w:r>
      <w:r w:rsidR="007C438A" w:rsidRPr="00A37944">
        <w:rPr>
          <w:rFonts w:ascii="Times New Roman" w:hAnsi="Times New Roman"/>
          <w:sz w:val="28"/>
          <w:szCs w:val="28"/>
        </w:rPr>
        <w:t>другие города</w:t>
      </w:r>
      <w:r w:rsidRPr="00A37944">
        <w:rPr>
          <w:rFonts w:ascii="Times New Roman" w:hAnsi="Times New Roman"/>
          <w:sz w:val="28"/>
          <w:szCs w:val="28"/>
        </w:rPr>
        <w:t>, а также, несмотря на действующее законодательство, неисполнение юридическими и физическими лицами закона о продаже спиртных напитков и табачных изделий несовершеннолетним.</w:t>
      </w:r>
      <w:r w:rsidR="000700E6">
        <w:rPr>
          <w:rFonts w:ascii="Times New Roman" w:hAnsi="Times New Roman"/>
          <w:sz w:val="28"/>
          <w:szCs w:val="28"/>
        </w:rPr>
        <w:t xml:space="preserve"> Также в этом году ситуация осложнилась в связи с ограничениями, вызванными короновирусной инфекцией. </w:t>
      </w:r>
    </w:p>
    <w:p w:rsidR="00D21B23" w:rsidRPr="000700E6" w:rsidRDefault="00D21B23" w:rsidP="000700E6">
      <w:pPr>
        <w:pStyle w:val="a4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37944">
        <w:rPr>
          <w:rFonts w:ascii="Times New Roman" w:hAnsi="Times New Roman"/>
          <w:sz w:val="28"/>
          <w:szCs w:val="28"/>
        </w:rPr>
        <w:lastRenderedPageBreak/>
        <w:t xml:space="preserve">Взаимодействует КДН и ЗП с </w:t>
      </w:r>
      <w:r w:rsidR="00846F62" w:rsidRPr="00A37944">
        <w:rPr>
          <w:rFonts w:ascii="Times New Roman" w:hAnsi="Times New Roman"/>
          <w:sz w:val="28"/>
          <w:szCs w:val="28"/>
        </w:rPr>
        <w:t>отделом СОГКУ «Центр</w:t>
      </w:r>
      <w:r w:rsidRPr="00A37944">
        <w:rPr>
          <w:rFonts w:ascii="Times New Roman" w:hAnsi="Times New Roman"/>
          <w:sz w:val="28"/>
          <w:szCs w:val="28"/>
        </w:rPr>
        <w:t xml:space="preserve"> занятос</w:t>
      </w:r>
      <w:r w:rsidR="00380FBB" w:rsidRPr="00A37944">
        <w:rPr>
          <w:rFonts w:ascii="Times New Roman" w:hAnsi="Times New Roman"/>
          <w:sz w:val="28"/>
          <w:szCs w:val="28"/>
        </w:rPr>
        <w:t>ти населения Вяземского района</w:t>
      </w:r>
      <w:r w:rsidR="00846F62" w:rsidRPr="00A37944">
        <w:rPr>
          <w:rFonts w:ascii="Times New Roman" w:hAnsi="Times New Roman"/>
          <w:sz w:val="28"/>
          <w:szCs w:val="28"/>
        </w:rPr>
        <w:t>» в Сычевском районе</w:t>
      </w:r>
      <w:r w:rsidR="000700E6">
        <w:rPr>
          <w:rFonts w:ascii="Times New Roman" w:hAnsi="Times New Roman"/>
          <w:sz w:val="28"/>
          <w:szCs w:val="28"/>
        </w:rPr>
        <w:t xml:space="preserve">. </w:t>
      </w:r>
      <w:r w:rsidR="00FA6AB8" w:rsidRPr="00A37944">
        <w:rPr>
          <w:rFonts w:ascii="Times New Roman" w:hAnsi="Times New Roman"/>
          <w:sz w:val="28"/>
          <w:szCs w:val="28"/>
        </w:rPr>
        <w:t xml:space="preserve">Центр занятости населения проводит работу по трудоустройству несовершеннолетних в свободное от учёбы время и во время каникул. </w:t>
      </w:r>
      <w:r w:rsidR="00A1633D" w:rsidRPr="00942B78">
        <w:rPr>
          <w:rFonts w:ascii="Times New Roman" w:hAnsi="Times New Roman"/>
          <w:sz w:val="28"/>
          <w:szCs w:val="28"/>
        </w:rPr>
        <w:t>За период</w:t>
      </w:r>
      <w:r w:rsidR="000700E6">
        <w:rPr>
          <w:rFonts w:ascii="Times New Roman" w:hAnsi="Times New Roman"/>
          <w:sz w:val="28"/>
          <w:szCs w:val="28"/>
        </w:rPr>
        <w:t xml:space="preserve"> 202</w:t>
      </w:r>
      <w:r w:rsidR="005A6675">
        <w:rPr>
          <w:rFonts w:ascii="Times New Roman" w:hAnsi="Times New Roman"/>
          <w:sz w:val="28"/>
          <w:szCs w:val="28"/>
        </w:rPr>
        <w:t>1</w:t>
      </w:r>
      <w:r w:rsidR="00FA6AB8" w:rsidRPr="00942B78">
        <w:rPr>
          <w:rFonts w:ascii="Times New Roman" w:hAnsi="Times New Roman"/>
          <w:sz w:val="28"/>
          <w:szCs w:val="28"/>
        </w:rPr>
        <w:t xml:space="preserve"> года согласно Ведомственной целевой программе «Содействие занятости населения </w:t>
      </w:r>
      <w:r w:rsidR="00942B78" w:rsidRPr="00942B78">
        <w:rPr>
          <w:rFonts w:ascii="Times New Roman" w:hAnsi="Times New Roman"/>
          <w:sz w:val="28"/>
          <w:szCs w:val="28"/>
        </w:rPr>
        <w:t>Смоленской области</w:t>
      </w:r>
      <w:r w:rsidR="00FA6AB8" w:rsidRPr="00942B78">
        <w:rPr>
          <w:rFonts w:ascii="Times New Roman" w:hAnsi="Times New Roman"/>
          <w:sz w:val="28"/>
          <w:szCs w:val="28"/>
        </w:rPr>
        <w:t>» в каникулярное и свободное врем</w:t>
      </w:r>
      <w:r w:rsidR="00427647" w:rsidRPr="00942B78">
        <w:rPr>
          <w:rFonts w:ascii="Times New Roman" w:hAnsi="Times New Roman"/>
          <w:sz w:val="28"/>
          <w:szCs w:val="28"/>
        </w:rPr>
        <w:t>я временно было трудоустроено</w:t>
      </w:r>
      <w:r w:rsidR="0008274F" w:rsidRPr="00942B78">
        <w:rPr>
          <w:rFonts w:ascii="Times New Roman" w:hAnsi="Times New Roman"/>
          <w:sz w:val="28"/>
          <w:szCs w:val="28"/>
        </w:rPr>
        <w:t xml:space="preserve"> </w:t>
      </w:r>
      <w:r w:rsidR="005A6675">
        <w:rPr>
          <w:rFonts w:ascii="Times New Roman" w:hAnsi="Times New Roman"/>
          <w:sz w:val="28"/>
          <w:szCs w:val="28"/>
        </w:rPr>
        <w:t>48</w:t>
      </w:r>
      <w:r w:rsidR="0008274F" w:rsidRPr="00942B78">
        <w:rPr>
          <w:rFonts w:ascii="Times New Roman" w:hAnsi="Times New Roman"/>
          <w:sz w:val="28"/>
          <w:szCs w:val="28"/>
        </w:rPr>
        <w:t xml:space="preserve"> </w:t>
      </w:r>
      <w:r w:rsidR="00FA6AB8" w:rsidRPr="00942B78">
        <w:rPr>
          <w:rFonts w:ascii="Times New Roman" w:hAnsi="Times New Roman"/>
          <w:sz w:val="28"/>
          <w:szCs w:val="28"/>
        </w:rPr>
        <w:t>несовершеннолетних</w:t>
      </w:r>
      <w:r w:rsidR="00816E4F">
        <w:rPr>
          <w:rFonts w:ascii="Times New Roman" w:hAnsi="Times New Roman"/>
          <w:sz w:val="28"/>
          <w:szCs w:val="28"/>
        </w:rPr>
        <w:t>,</w:t>
      </w:r>
      <w:r w:rsidR="00CA1305">
        <w:rPr>
          <w:rFonts w:ascii="Times New Roman" w:hAnsi="Times New Roman"/>
          <w:sz w:val="28"/>
          <w:szCs w:val="28"/>
        </w:rPr>
        <w:t xml:space="preserve"> из них 4</w:t>
      </w:r>
      <w:r w:rsidR="005A6675">
        <w:rPr>
          <w:rFonts w:ascii="Times New Roman" w:hAnsi="Times New Roman"/>
          <w:sz w:val="28"/>
          <w:szCs w:val="28"/>
        </w:rPr>
        <w:t>3</w:t>
      </w:r>
      <w:r w:rsidR="00CA1305">
        <w:rPr>
          <w:rFonts w:ascii="Times New Roman" w:hAnsi="Times New Roman"/>
          <w:sz w:val="28"/>
          <w:szCs w:val="28"/>
        </w:rPr>
        <w:t xml:space="preserve"> несовершеннолетних за счет средств районного бюджета и 5 несовершеннолетних за счет средств работодателей, в т.ч. 1</w:t>
      </w:r>
      <w:r w:rsidR="005A6675">
        <w:rPr>
          <w:rFonts w:ascii="Times New Roman" w:hAnsi="Times New Roman"/>
          <w:sz w:val="28"/>
          <w:szCs w:val="28"/>
        </w:rPr>
        <w:t>5</w:t>
      </w:r>
      <w:r w:rsidR="00CA1305">
        <w:rPr>
          <w:rFonts w:ascii="Times New Roman" w:hAnsi="Times New Roman"/>
          <w:sz w:val="28"/>
          <w:szCs w:val="28"/>
        </w:rPr>
        <w:t xml:space="preserve"> несовершеннолетних из «группы риска». </w:t>
      </w:r>
      <w:r w:rsidR="006F2910" w:rsidRPr="005037F5">
        <w:rPr>
          <w:rFonts w:ascii="Times New Roman" w:hAnsi="Times New Roman"/>
          <w:sz w:val="28"/>
          <w:szCs w:val="28"/>
        </w:rPr>
        <w:t xml:space="preserve">Учащиеся в основном </w:t>
      </w:r>
      <w:r w:rsidR="005820F9" w:rsidRPr="005037F5">
        <w:rPr>
          <w:rFonts w:ascii="Times New Roman" w:hAnsi="Times New Roman"/>
          <w:sz w:val="28"/>
          <w:szCs w:val="28"/>
        </w:rPr>
        <w:t xml:space="preserve">проводили </w:t>
      </w:r>
      <w:r w:rsidR="006F2910" w:rsidRPr="005037F5">
        <w:rPr>
          <w:rFonts w:ascii="Times New Roman" w:hAnsi="Times New Roman"/>
          <w:sz w:val="28"/>
          <w:szCs w:val="28"/>
        </w:rPr>
        <w:t>работ</w:t>
      </w:r>
      <w:r w:rsidR="005820F9" w:rsidRPr="005037F5">
        <w:rPr>
          <w:rFonts w:ascii="Times New Roman" w:hAnsi="Times New Roman"/>
          <w:sz w:val="28"/>
          <w:szCs w:val="28"/>
        </w:rPr>
        <w:t>ы</w:t>
      </w:r>
      <w:r w:rsidR="006F2910" w:rsidRPr="005037F5">
        <w:rPr>
          <w:rFonts w:ascii="Times New Roman" w:hAnsi="Times New Roman"/>
          <w:sz w:val="28"/>
          <w:szCs w:val="28"/>
        </w:rPr>
        <w:t xml:space="preserve"> по благоустройству территорий </w:t>
      </w:r>
      <w:r w:rsidR="00833DA7" w:rsidRPr="005037F5">
        <w:rPr>
          <w:rFonts w:ascii="Times New Roman" w:hAnsi="Times New Roman"/>
          <w:sz w:val="28"/>
          <w:szCs w:val="28"/>
        </w:rPr>
        <w:t xml:space="preserve">школ и города, мест воинских захоронений, </w:t>
      </w:r>
      <w:r w:rsidR="005A6675" w:rsidRPr="005037F5">
        <w:rPr>
          <w:rFonts w:ascii="Times New Roman" w:hAnsi="Times New Roman"/>
          <w:sz w:val="28"/>
          <w:szCs w:val="28"/>
        </w:rPr>
        <w:t xml:space="preserve">по </w:t>
      </w:r>
      <w:r w:rsidR="00833DA7" w:rsidRPr="005037F5">
        <w:rPr>
          <w:rFonts w:ascii="Times New Roman" w:hAnsi="Times New Roman"/>
          <w:sz w:val="28"/>
          <w:szCs w:val="28"/>
        </w:rPr>
        <w:t>ремонт</w:t>
      </w:r>
      <w:r w:rsidR="005A6675" w:rsidRPr="005037F5">
        <w:rPr>
          <w:rFonts w:ascii="Times New Roman" w:hAnsi="Times New Roman"/>
          <w:sz w:val="28"/>
          <w:szCs w:val="28"/>
        </w:rPr>
        <w:t>у</w:t>
      </w:r>
      <w:r w:rsidR="00833DA7" w:rsidRPr="005037F5">
        <w:rPr>
          <w:rFonts w:ascii="Times New Roman" w:hAnsi="Times New Roman"/>
          <w:sz w:val="28"/>
          <w:szCs w:val="28"/>
        </w:rPr>
        <w:t xml:space="preserve"> школьных помещений и оборудования.</w:t>
      </w:r>
      <w:r w:rsidR="004F7CBE" w:rsidRPr="00A37944">
        <w:rPr>
          <w:rFonts w:ascii="Times New Roman" w:hAnsi="Times New Roman"/>
          <w:sz w:val="28"/>
          <w:szCs w:val="28"/>
        </w:rPr>
        <w:t xml:space="preserve"> </w:t>
      </w:r>
    </w:p>
    <w:p w:rsidR="003874F8" w:rsidRPr="00A37944" w:rsidRDefault="005820F9" w:rsidP="004E79E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0700E6">
        <w:rPr>
          <w:rFonts w:ascii="Times New Roman" w:hAnsi="Times New Roman"/>
          <w:sz w:val="28"/>
          <w:szCs w:val="28"/>
        </w:rPr>
        <w:t xml:space="preserve"> год подряд</w:t>
      </w:r>
      <w:r w:rsidR="003874F8">
        <w:rPr>
          <w:rFonts w:ascii="Times New Roman" w:hAnsi="Times New Roman"/>
          <w:sz w:val="28"/>
          <w:szCs w:val="28"/>
        </w:rPr>
        <w:t xml:space="preserve"> </w:t>
      </w:r>
      <w:r w:rsidR="000700E6">
        <w:rPr>
          <w:rFonts w:ascii="Times New Roman" w:hAnsi="Times New Roman"/>
          <w:sz w:val="28"/>
          <w:szCs w:val="28"/>
        </w:rPr>
        <w:t xml:space="preserve">комиссией </w:t>
      </w:r>
      <w:r w:rsidR="003874F8">
        <w:rPr>
          <w:rFonts w:ascii="Times New Roman" w:hAnsi="Times New Roman"/>
          <w:sz w:val="28"/>
          <w:szCs w:val="28"/>
        </w:rPr>
        <w:t>была проведена новогодняя акция «</w:t>
      </w:r>
      <w:r w:rsidR="00D516B5">
        <w:rPr>
          <w:rFonts w:ascii="Times New Roman" w:hAnsi="Times New Roman"/>
          <w:sz w:val="28"/>
          <w:szCs w:val="28"/>
        </w:rPr>
        <w:t xml:space="preserve">Подарим детям праздник». В ходе акции удалась собрать новогодние подарки, игрушки и одежду. </w:t>
      </w:r>
      <w:r>
        <w:rPr>
          <w:rFonts w:ascii="Times New Roman" w:hAnsi="Times New Roman"/>
          <w:sz w:val="28"/>
          <w:szCs w:val="28"/>
        </w:rPr>
        <w:t>35</w:t>
      </w:r>
      <w:r w:rsidR="00D516B5" w:rsidRPr="0077480A">
        <w:rPr>
          <w:rFonts w:ascii="Times New Roman" w:hAnsi="Times New Roman"/>
          <w:sz w:val="28"/>
          <w:szCs w:val="28"/>
        </w:rPr>
        <w:t xml:space="preserve"> детей из </w:t>
      </w:r>
      <w:r>
        <w:rPr>
          <w:rFonts w:ascii="Times New Roman" w:hAnsi="Times New Roman"/>
          <w:sz w:val="28"/>
          <w:szCs w:val="28"/>
        </w:rPr>
        <w:t>15</w:t>
      </w:r>
      <w:r w:rsidR="00D516B5">
        <w:rPr>
          <w:rFonts w:ascii="Times New Roman" w:hAnsi="Times New Roman"/>
          <w:sz w:val="28"/>
          <w:szCs w:val="28"/>
        </w:rPr>
        <w:t xml:space="preserve"> </w:t>
      </w:r>
      <w:r w:rsidR="00D516B5" w:rsidRPr="0077480A">
        <w:rPr>
          <w:rFonts w:ascii="Times New Roman" w:hAnsi="Times New Roman"/>
          <w:sz w:val="28"/>
          <w:szCs w:val="28"/>
        </w:rPr>
        <w:t>семей</w:t>
      </w:r>
      <w:r w:rsidR="00D516B5">
        <w:rPr>
          <w:rFonts w:ascii="Times New Roman" w:hAnsi="Times New Roman"/>
          <w:sz w:val="28"/>
          <w:szCs w:val="28"/>
        </w:rPr>
        <w:t>,</w:t>
      </w:r>
      <w:r w:rsidR="00D516B5" w:rsidRPr="0077480A">
        <w:rPr>
          <w:rFonts w:ascii="Times New Roman" w:hAnsi="Times New Roman"/>
          <w:sz w:val="28"/>
          <w:szCs w:val="28"/>
        </w:rPr>
        <w:t xml:space="preserve"> находящихся в социально-опасном положении, а также малообеспеченных, многодетных семей получили подарки от Деда Мороза и Снегурочки.</w:t>
      </w:r>
    </w:p>
    <w:p w:rsidR="00D21B23" w:rsidRPr="00A37944" w:rsidRDefault="00D21B23" w:rsidP="00A379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E53B3">
        <w:rPr>
          <w:rFonts w:ascii="Times New Roman" w:hAnsi="Times New Roman"/>
          <w:sz w:val="28"/>
          <w:szCs w:val="28"/>
        </w:rPr>
        <w:t>Из сказанного выше следует, что органы и учреждения системы профилактики района в течение года вели работу, направленную на профилактику правонарушений, безнадзорности и социального сиротства несовершеннолетних, пропаганду здорового</w:t>
      </w:r>
      <w:r w:rsidRPr="00A37944">
        <w:rPr>
          <w:rFonts w:ascii="Times New Roman" w:hAnsi="Times New Roman"/>
          <w:sz w:val="28"/>
          <w:szCs w:val="28"/>
        </w:rPr>
        <w:t xml:space="preserve"> образа жизни в тесном межведомственном взаимодействии, координацию их осуществляла комиссия по делам несовершеннолетних и защите их прав.</w:t>
      </w:r>
    </w:p>
    <w:p w:rsidR="00D21B23" w:rsidRPr="00923699" w:rsidRDefault="00D21B23" w:rsidP="00A379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37944">
        <w:rPr>
          <w:rFonts w:ascii="Times New Roman" w:hAnsi="Times New Roman"/>
          <w:sz w:val="28"/>
          <w:szCs w:val="28"/>
        </w:rPr>
        <w:t>Анализ работы комиссии по делам несовершеннолетних и защите их прав в муниципальном образовании "</w:t>
      </w:r>
      <w:r w:rsidR="00F84AF8" w:rsidRPr="00A37944">
        <w:rPr>
          <w:rFonts w:ascii="Times New Roman" w:hAnsi="Times New Roman"/>
          <w:sz w:val="28"/>
          <w:szCs w:val="28"/>
        </w:rPr>
        <w:t>Сычевский</w:t>
      </w:r>
      <w:r w:rsidRPr="00A37944">
        <w:rPr>
          <w:rFonts w:ascii="Times New Roman" w:hAnsi="Times New Roman"/>
          <w:sz w:val="28"/>
          <w:szCs w:val="28"/>
        </w:rPr>
        <w:t xml:space="preserve"> район" Смоленской области и субъектов системы профилактики безнадзорности и правонару</w:t>
      </w:r>
      <w:r w:rsidR="00AD13C7">
        <w:rPr>
          <w:rFonts w:ascii="Times New Roman" w:hAnsi="Times New Roman"/>
          <w:sz w:val="28"/>
          <w:szCs w:val="28"/>
        </w:rPr>
        <w:t xml:space="preserve">шений несовершеннолетних за </w:t>
      </w:r>
      <w:r w:rsidR="00526179">
        <w:rPr>
          <w:rFonts w:ascii="Times New Roman" w:hAnsi="Times New Roman"/>
          <w:sz w:val="28"/>
          <w:szCs w:val="28"/>
        </w:rPr>
        <w:t>202</w:t>
      </w:r>
      <w:r w:rsidR="00AE0DE2">
        <w:rPr>
          <w:rFonts w:ascii="Times New Roman" w:hAnsi="Times New Roman"/>
          <w:sz w:val="28"/>
          <w:szCs w:val="28"/>
        </w:rPr>
        <w:t>1</w:t>
      </w:r>
      <w:r w:rsidRPr="00923699">
        <w:rPr>
          <w:rFonts w:ascii="Times New Roman" w:hAnsi="Times New Roman"/>
          <w:sz w:val="28"/>
          <w:szCs w:val="28"/>
        </w:rPr>
        <w:t xml:space="preserve"> год </w:t>
      </w:r>
      <w:r w:rsidR="009C0497">
        <w:rPr>
          <w:rFonts w:ascii="Times New Roman" w:hAnsi="Times New Roman"/>
          <w:sz w:val="28"/>
          <w:szCs w:val="28"/>
        </w:rPr>
        <w:t xml:space="preserve">показал, что поставленные цели </w:t>
      </w:r>
      <w:r w:rsidRPr="00923699">
        <w:rPr>
          <w:rFonts w:ascii="Times New Roman" w:hAnsi="Times New Roman"/>
          <w:sz w:val="28"/>
          <w:szCs w:val="28"/>
        </w:rPr>
        <w:t xml:space="preserve">и задачи </w:t>
      </w:r>
      <w:r w:rsidR="00526179">
        <w:rPr>
          <w:rFonts w:ascii="Times New Roman" w:hAnsi="Times New Roman"/>
          <w:sz w:val="28"/>
          <w:szCs w:val="28"/>
        </w:rPr>
        <w:t xml:space="preserve">постепенно </w:t>
      </w:r>
      <w:r w:rsidRPr="00923699">
        <w:rPr>
          <w:rFonts w:ascii="Times New Roman" w:hAnsi="Times New Roman"/>
          <w:sz w:val="28"/>
          <w:szCs w:val="28"/>
        </w:rPr>
        <w:t xml:space="preserve">решаются. </w:t>
      </w:r>
    </w:p>
    <w:p w:rsidR="006D0CC3" w:rsidRPr="00687A5B" w:rsidRDefault="00D21B23" w:rsidP="0059211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23699">
        <w:rPr>
          <w:rFonts w:ascii="Times New Roman" w:hAnsi="Times New Roman"/>
          <w:sz w:val="28"/>
          <w:szCs w:val="28"/>
        </w:rPr>
        <w:t xml:space="preserve">В результате межведомственного взаимодействия органов и учреждений системы профилактики, координирующей роли комиссии </w:t>
      </w:r>
      <w:r w:rsidR="00923699" w:rsidRPr="00923699">
        <w:rPr>
          <w:rFonts w:ascii="Times New Roman" w:hAnsi="Times New Roman"/>
          <w:sz w:val="28"/>
          <w:szCs w:val="28"/>
        </w:rPr>
        <w:t xml:space="preserve">не </w:t>
      </w:r>
      <w:r w:rsidRPr="00923699">
        <w:rPr>
          <w:rFonts w:ascii="Times New Roman" w:hAnsi="Times New Roman"/>
          <w:sz w:val="28"/>
          <w:szCs w:val="28"/>
        </w:rPr>
        <w:t>удалось добиться уменьшения криминогенной ситуации в подростковой среде, но для достижения заметных результатов по снижению подростковой преступности, в том числе рецидивной, необходима дальнейшая последовательная работа, направлен</w:t>
      </w:r>
      <w:r w:rsidR="00592114">
        <w:rPr>
          <w:rFonts w:ascii="Times New Roman" w:hAnsi="Times New Roman"/>
          <w:sz w:val="28"/>
          <w:szCs w:val="28"/>
        </w:rPr>
        <w:t>ная на реализацию комплекса мер. П</w:t>
      </w:r>
      <w:r w:rsidRPr="00A37944">
        <w:rPr>
          <w:rFonts w:ascii="Times New Roman" w:hAnsi="Times New Roman"/>
          <w:sz w:val="28"/>
          <w:szCs w:val="28"/>
        </w:rPr>
        <w:t>оэтому</w:t>
      </w:r>
      <w:r w:rsidR="001A5487" w:rsidRPr="00A37944">
        <w:rPr>
          <w:rFonts w:ascii="Times New Roman" w:hAnsi="Times New Roman"/>
          <w:sz w:val="28"/>
          <w:szCs w:val="28"/>
        </w:rPr>
        <w:t xml:space="preserve"> комиссия</w:t>
      </w:r>
      <w:r w:rsidRPr="00A37944">
        <w:rPr>
          <w:rFonts w:ascii="Times New Roman" w:hAnsi="Times New Roman"/>
          <w:sz w:val="28"/>
          <w:szCs w:val="28"/>
        </w:rPr>
        <w:t xml:space="preserve"> став</w:t>
      </w:r>
      <w:r w:rsidR="001A5487" w:rsidRPr="00A37944">
        <w:rPr>
          <w:rFonts w:ascii="Times New Roman" w:hAnsi="Times New Roman"/>
          <w:sz w:val="28"/>
          <w:szCs w:val="28"/>
        </w:rPr>
        <w:t>ит перед собой задачи</w:t>
      </w:r>
      <w:r w:rsidR="00526179">
        <w:rPr>
          <w:rFonts w:ascii="Times New Roman" w:hAnsi="Times New Roman"/>
          <w:sz w:val="28"/>
          <w:szCs w:val="28"/>
        </w:rPr>
        <w:t xml:space="preserve"> на 202</w:t>
      </w:r>
      <w:r w:rsidR="00AE0DE2">
        <w:rPr>
          <w:rFonts w:ascii="Times New Roman" w:hAnsi="Times New Roman"/>
          <w:sz w:val="28"/>
          <w:szCs w:val="28"/>
        </w:rPr>
        <w:t>2</w:t>
      </w:r>
      <w:r w:rsidR="00592114">
        <w:rPr>
          <w:rFonts w:ascii="Times New Roman" w:hAnsi="Times New Roman"/>
          <w:sz w:val="28"/>
          <w:szCs w:val="28"/>
        </w:rPr>
        <w:t xml:space="preserve"> год, которые позволя</w:t>
      </w:r>
      <w:r w:rsidRPr="00A37944">
        <w:rPr>
          <w:rFonts w:ascii="Times New Roman" w:hAnsi="Times New Roman"/>
          <w:sz w:val="28"/>
          <w:szCs w:val="28"/>
        </w:rPr>
        <w:t>т снизить в районе уровень подростковой преступности и безнадзорность несовершеннолетних</w:t>
      </w:r>
      <w:r w:rsidR="00210EB1">
        <w:rPr>
          <w:rFonts w:ascii="Times New Roman" w:hAnsi="Times New Roman"/>
          <w:sz w:val="28"/>
          <w:szCs w:val="28"/>
        </w:rPr>
        <w:t>, преступлений</w:t>
      </w:r>
      <w:r w:rsidR="00A07B60">
        <w:rPr>
          <w:rFonts w:ascii="Times New Roman" w:hAnsi="Times New Roman"/>
          <w:sz w:val="28"/>
          <w:szCs w:val="28"/>
        </w:rPr>
        <w:t>, совершенных в отношении несовершеннолетних.</w:t>
      </w:r>
      <w:r w:rsidR="00210EB1">
        <w:rPr>
          <w:rFonts w:ascii="Times New Roman" w:hAnsi="Times New Roman"/>
          <w:sz w:val="28"/>
          <w:szCs w:val="28"/>
        </w:rPr>
        <w:t xml:space="preserve"> </w:t>
      </w:r>
    </w:p>
    <w:p w:rsidR="00C74C6C" w:rsidRDefault="00C74C6C"/>
    <w:p w:rsidR="00DF64F1" w:rsidRDefault="00DF64F1"/>
    <w:p w:rsidR="00C74C6C" w:rsidRPr="00C74C6C" w:rsidRDefault="00C74C6C" w:rsidP="00C74C6C">
      <w:pPr>
        <w:pStyle w:val="a5"/>
        <w:spacing w:after="0"/>
        <w:jc w:val="both"/>
        <w:rPr>
          <w:sz w:val="28"/>
          <w:szCs w:val="28"/>
        </w:rPr>
      </w:pPr>
      <w:r w:rsidRPr="00C74C6C">
        <w:rPr>
          <w:sz w:val="28"/>
          <w:szCs w:val="28"/>
        </w:rPr>
        <w:t xml:space="preserve">Председатель комиссии </w:t>
      </w:r>
    </w:p>
    <w:p w:rsidR="00C74C6C" w:rsidRPr="00C74C6C" w:rsidRDefault="00C74C6C" w:rsidP="00C74C6C">
      <w:pPr>
        <w:pStyle w:val="a5"/>
        <w:spacing w:after="0"/>
        <w:jc w:val="both"/>
        <w:rPr>
          <w:sz w:val="28"/>
          <w:szCs w:val="28"/>
        </w:rPr>
      </w:pPr>
      <w:r w:rsidRPr="00C74C6C">
        <w:rPr>
          <w:sz w:val="28"/>
          <w:szCs w:val="28"/>
        </w:rPr>
        <w:t xml:space="preserve">по делам несовершеннолетних </w:t>
      </w:r>
    </w:p>
    <w:p w:rsidR="00C74C6C" w:rsidRDefault="00C74C6C" w:rsidP="00C74C6C">
      <w:pPr>
        <w:pStyle w:val="a5"/>
        <w:spacing w:after="0"/>
        <w:jc w:val="both"/>
        <w:rPr>
          <w:sz w:val="28"/>
          <w:szCs w:val="28"/>
        </w:rPr>
      </w:pPr>
      <w:r w:rsidRPr="00C74C6C">
        <w:rPr>
          <w:sz w:val="28"/>
          <w:szCs w:val="28"/>
        </w:rPr>
        <w:t xml:space="preserve">и защите их прав                                                                         </w:t>
      </w:r>
      <w:r w:rsidR="00526179">
        <w:rPr>
          <w:sz w:val="28"/>
          <w:szCs w:val="28"/>
        </w:rPr>
        <w:t xml:space="preserve">             </w:t>
      </w:r>
      <w:r w:rsidRPr="00C74C6C">
        <w:rPr>
          <w:sz w:val="28"/>
          <w:szCs w:val="28"/>
        </w:rPr>
        <w:t xml:space="preserve">  Т.П. Васильева</w:t>
      </w:r>
    </w:p>
    <w:p w:rsidR="00DF64F1" w:rsidRPr="00C74C6C" w:rsidRDefault="00DF64F1" w:rsidP="00C74C6C">
      <w:pPr>
        <w:pStyle w:val="a5"/>
        <w:spacing w:after="0"/>
        <w:jc w:val="both"/>
        <w:rPr>
          <w:sz w:val="28"/>
          <w:szCs w:val="28"/>
        </w:rPr>
      </w:pPr>
    </w:p>
    <w:p w:rsidR="00C74C6C" w:rsidRPr="00C74C6C" w:rsidRDefault="00C74C6C" w:rsidP="00C74C6C">
      <w:pPr>
        <w:pStyle w:val="a5"/>
        <w:tabs>
          <w:tab w:val="left" w:pos="8820"/>
        </w:tabs>
        <w:spacing w:after="0"/>
        <w:jc w:val="both"/>
        <w:rPr>
          <w:sz w:val="28"/>
          <w:szCs w:val="28"/>
        </w:rPr>
      </w:pPr>
      <w:r w:rsidRPr="00C74C6C">
        <w:rPr>
          <w:sz w:val="28"/>
          <w:szCs w:val="28"/>
        </w:rPr>
        <w:t xml:space="preserve">    </w:t>
      </w:r>
    </w:p>
    <w:sectPr w:rsidR="00C74C6C" w:rsidRPr="00C74C6C" w:rsidSect="00AE0DE2">
      <w:foot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A2" w:rsidRDefault="004938A2" w:rsidP="00FB36D0">
      <w:pPr>
        <w:spacing w:after="0" w:line="240" w:lineRule="auto"/>
      </w:pPr>
      <w:r>
        <w:separator/>
      </w:r>
    </w:p>
  </w:endnote>
  <w:endnote w:type="continuationSeparator" w:id="1">
    <w:p w:rsidR="004938A2" w:rsidRDefault="004938A2" w:rsidP="00FB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4F" w:rsidRDefault="006B284F">
    <w:pPr>
      <w:pStyle w:val="aa"/>
    </w:pPr>
    <w:fldSimple w:instr=" PAGE   \* MERGEFORMAT ">
      <w:r w:rsidR="00CD7BCD">
        <w:rPr>
          <w:noProof/>
        </w:rPr>
        <w:t>5</w:t>
      </w:r>
    </w:fldSimple>
  </w:p>
  <w:p w:rsidR="006B284F" w:rsidRDefault="006B28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A2" w:rsidRDefault="004938A2" w:rsidP="00FB36D0">
      <w:pPr>
        <w:spacing w:after="0" w:line="240" w:lineRule="auto"/>
      </w:pPr>
      <w:r>
        <w:separator/>
      </w:r>
    </w:p>
  </w:footnote>
  <w:footnote w:type="continuationSeparator" w:id="1">
    <w:p w:rsidR="004938A2" w:rsidRDefault="004938A2" w:rsidP="00FB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FF1"/>
    <w:multiLevelType w:val="hybridMultilevel"/>
    <w:tmpl w:val="694C1B70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5A8"/>
    <w:multiLevelType w:val="hybridMultilevel"/>
    <w:tmpl w:val="72E42D9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2165C"/>
    <w:multiLevelType w:val="hybridMultilevel"/>
    <w:tmpl w:val="146E2FD0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1C83"/>
    <w:multiLevelType w:val="hybridMultilevel"/>
    <w:tmpl w:val="1D4C30A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5702"/>
    <w:multiLevelType w:val="hybridMultilevel"/>
    <w:tmpl w:val="67FEEF1A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343D"/>
    <w:multiLevelType w:val="hybridMultilevel"/>
    <w:tmpl w:val="8BA271C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F6855"/>
    <w:multiLevelType w:val="hybridMultilevel"/>
    <w:tmpl w:val="9FD40AD4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F04C6"/>
    <w:multiLevelType w:val="hybridMultilevel"/>
    <w:tmpl w:val="9E024AA4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D6D7A"/>
    <w:multiLevelType w:val="hybridMultilevel"/>
    <w:tmpl w:val="8292A6EC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61AA"/>
    <w:multiLevelType w:val="hybridMultilevel"/>
    <w:tmpl w:val="0A0827AC"/>
    <w:lvl w:ilvl="0" w:tplc="6D6E9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E421AD"/>
    <w:multiLevelType w:val="hybridMultilevel"/>
    <w:tmpl w:val="47A8844C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C4733"/>
    <w:multiLevelType w:val="hybridMultilevel"/>
    <w:tmpl w:val="4C7221BE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40E65"/>
    <w:multiLevelType w:val="hybridMultilevel"/>
    <w:tmpl w:val="38E4E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E175DD"/>
    <w:multiLevelType w:val="hybridMultilevel"/>
    <w:tmpl w:val="F6023E3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95E2C"/>
    <w:multiLevelType w:val="hybridMultilevel"/>
    <w:tmpl w:val="F45C26D2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93C79"/>
    <w:multiLevelType w:val="hybridMultilevel"/>
    <w:tmpl w:val="4986015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2426"/>
    <w:multiLevelType w:val="hybridMultilevel"/>
    <w:tmpl w:val="F43EA3AC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D5F22"/>
    <w:multiLevelType w:val="hybridMultilevel"/>
    <w:tmpl w:val="06A64BE2"/>
    <w:lvl w:ilvl="0" w:tplc="A42E27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761079"/>
    <w:multiLevelType w:val="hybridMultilevel"/>
    <w:tmpl w:val="43AA28A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53DAC"/>
    <w:multiLevelType w:val="hybridMultilevel"/>
    <w:tmpl w:val="72848F08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42760"/>
    <w:multiLevelType w:val="hybridMultilevel"/>
    <w:tmpl w:val="6C0223E0"/>
    <w:lvl w:ilvl="0" w:tplc="6D6E9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60380C"/>
    <w:multiLevelType w:val="hybridMultilevel"/>
    <w:tmpl w:val="DDBE7BB4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958AF"/>
    <w:multiLevelType w:val="hybridMultilevel"/>
    <w:tmpl w:val="F5369EC0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47DF4"/>
    <w:multiLevelType w:val="hybridMultilevel"/>
    <w:tmpl w:val="86E81D16"/>
    <w:lvl w:ilvl="0" w:tplc="A42E2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0A05B2"/>
    <w:multiLevelType w:val="hybridMultilevel"/>
    <w:tmpl w:val="ED580AE4"/>
    <w:lvl w:ilvl="0" w:tplc="0B204A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002745A"/>
    <w:multiLevelType w:val="hybridMultilevel"/>
    <w:tmpl w:val="C2388F20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01B3A"/>
    <w:multiLevelType w:val="hybridMultilevel"/>
    <w:tmpl w:val="54F6BF18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73951"/>
    <w:multiLevelType w:val="hybridMultilevel"/>
    <w:tmpl w:val="2D9C1CA4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06DD4"/>
    <w:multiLevelType w:val="hybridMultilevel"/>
    <w:tmpl w:val="4D0AE642"/>
    <w:lvl w:ilvl="0" w:tplc="6D6E9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40FE2"/>
    <w:multiLevelType w:val="hybridMultilevel"/>
    <w:tmpl w:val="EBC81B30"/>
    <w:lvl w:ilvl="0" w:tplc="6D6E9C98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90BE9"/>
    <w:multiLevelType w:val="hybridMultilevel"/>
    <w:tmpl w:val="5A841724"/>
    <w:lvl w:ilvl="0" w:tplc="6D6E9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A2247B"/>
    <w:multiLevelType w:val="hybridMultilevel"/>
    <w:tmpl w:val="92404F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ACE0F95"/>
    <w:multiLevelType w:val="hybridMultilevel"/>
    <w:tmpl w:val="EF8C785E"/>
    <w:lvl w:ilvl="0" w:tplc="A42E2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26"/>
  </w:num>
  <w:num w:numId="5">
    <w:abstractNumId w:val="21"/>
  </w:num>
  <w:num w:numId="6">
    <w:abstractNumId w:val="32"/>
  </w:num>
  <w:num w:numId="7">
    <w:abstractNumId w:val="17"/>
  </w:num>
  <w:num w:numId="8">
    <w:abstractNumId w:val="15"/>
  </w:num>
  <w:num w:numId="9">
    <w:abstractNumId w:val="28"/>
  </w:num>
  <w:num w:numId="10">
    <w:abstractNumId w:val="10"/>
  </w:num>
  <w:num w:numId="11">
    <w:abstractNumId w:val="7"/>
  </w:num>
  <w:num w:numId="12">
    <w:abstractNumId w:val="19"/>
  </w:num>
  <w:num w:numId="13">
    <w:abstractNumId w:val="2"/>
  </w:num>
  <w:num w:numId="14">
    <w:abstractNumId w:val="16"/>
  </w:num>
  <w:num w:numId="15">
    <w:abstractNumId w:val="5"/>
  </w:num>
  <w:num w:numId="16">
    <w:abstractNumId w:val="18"/>
  </w:num>
  <w:num w:numId="17">
    <w:abstractNumId w:val="11"/>
  </w:num>
  <w:num w:numId="18">
    <w:abstractNumId w:val="12"/>
  </w:num>
  <w:num w:numId="19">
    <w:abstractNumId w:val="31"/>
  </w:num>
  <w:num w:numId="20">
    <w:abstractNumId w:val="13"/>
  </w:num>
  <w:num w:numId="21">
    <w:abstractNumId w:val="22"/>
  </w:num>
  <w:num w:numId="22">
    <w:abstractNumId w:val="9"/>
  </w:num>
  <w:num w:numId="23">
    <w:abstractNumId w:val="14"/>
  </w:num>
  <w:num w:numId="24">
    <w:abstractNumId w:val="6"/>
  </w:num>
  <w:num w:numId="25">
    <w:abstractNumId w:val="29"/>
  </w:num>
  <w:num w:numId="26">
    <w:abstractNumId w:val="3"/>
  </w:num>
  <w:num w:numId="27">
    <w:abstractNumId w:val="25"/>
  </w:num>
  <w:num w:numId="28">
    <w:abstractNumId w:val="8"/>
  </w:num>
  <w:num w:numId="29">
    <w:abstractNumId w:val="0"/>
  </w:num>
  <w:num w:numId="30">
    <w:abstractNumId w:val="1"/>
  </w:num>
  <w:num w:numId="31">
    <w:abstractNumId w:val="27"/>
  </w:num>
  <w:num w:numId="32">
    <w:abstractNumId w:val="20"/>
  </w:num>
  <w:num w:numId="33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23"/>
    <w:rsid w:val="00000BEF"/>
    <w:rsid w:val="00002D46"/>
    <w:rsid w:val="0000403D"/>
    <w:rsid w:val="0000575F"/>
    <w:rsid w:val="00006B89"/>
    <w:rsid w:val="00010CD6"/>
    <w:rsid w:val="00012599"/>
    <w:rsid w:val="00017310"/>
    <w:rsid w:val="00023A5D"/>
    <w:rsid w:val="00024A69"/>
    <w:rsid w:val="00026C17"/>
    <w:rsid w:val="00031293"/>
    <w:rsid w:val="00033F88"/>
    <w:rsid w:val="0003427E"/>
    <w:rsid w:val="00037207"/>
    <w:rsid w:val="000375A5"/>
    <w:rsid w:val="00040451"/>
    <w:rsid w:val="0004064F"/>
    <w:rsid w:val="0004092F"/>
    <w:rsid w:val="00040D41"/>
    <w:rsid w:val="00042903"/>
    <w:rsid w:val="00042C9B"/>
    <w:rsid w:val="00043A07"/>
    <w:rsid w:val="00046A5A"/>
    <w:rsid w:val="00046A7D"/>
    <w:rsid w:val="00053367"/>
    <w:rsid w:val="00054CD9"/>
    <w:rsid w:val="00061487"/>
    <w:rsid w:val="00061E33"/>
    <w:rsid w:val="000629D8"/>
    <w:rsid w:val="00063CEC"/>
    <w:rsid w:val="00064441"/>
    <w:rsid w:val="00064677"/>
    <w:rsid w:val="00065F84"/>
    <w:rsid w:val="00066669"/>
    <w:rsid w:val="000668F9"/>
    <w:rsid w:val="0006745F"/>
    <w:rsid w:val="0006788B"/>
    <w:rsid w:val="00067986"/>
    <w:rsid w:val="000700E6"/>
    <w:rsid w:val="0007038B"/>
    <w:rsid w:val="00073550"/>
    <w:rsid w:val="00075C98"/>
    <w:rsid w:val="000805DB"/>
    <w:rsid w:val="0008274F"/>
    <w:rsid w:val="000858B0"/>
    <w:rsid w:val="00086538"/>
    <w:rsid w:val="00086EDF"/>
    <w:rsid w:val="000911D9"/>
    <w:rsid w:val="000911FE"/>
    <w:rsid w:val="00093DD6"/>
    <w:rsid w:val="00096723"/>
    <w:rsid w:val="00097AA8"/>
    <w:rsid w:val="000A4BC8"/>
    <w:rsid w:val="000A6ED2"/>
    <w:rsid w:val="000B2229"/>
    <w:rsid w:val="000B2CB2"/>
    <w:rsid w:val="000B38AE"/>
    <w:rsid w:val="000B419E"/>
    <w:rsid w:val="000B6695"/>
    <w:rsid w:val="000B6E80"/>
    <w:rsid w:val="000C0631"/>
    <w:rsid w:val="000D27C1"/>
    <w:rsid w:val="000D2907"/>
    <w:rsid w:val="000D3BE8"/>
    <w:rsid w:val="000D5FD7"/>
    <w:rsid w:val="000D63F0"/>
    <w:rsid w:val="000E217F"/>
    <w:rsid w:val="000E4D14"/>
    <w:rsid w:val="000F0913"/>
    <w:rsid w:val="000F6A93"/>
    <w:rsid w:val="001019AF"/>
    <w:rsid w:val="00101A36"/>
    <w:rsid w:val="001052AD"/>
    <w:rsid w:val="001076E6"/>
    <w:rsid w:val="00107C53"/>
    <w:rsid w:val="001107F5"/>
    <w:rsid w:val="00111015"/>
    <w:rsid w:val="001110AE"/>
    <w:rsid w:val="001126D9"/>
    <w:rsid w:val="001146F7"/>
    <w:rsid w:val="00120107"/>
    <w:rsid w:val="00123986"/>
    <w:rsid w:val="001241FD"/>
    <w:rsid w:val="001258DB"/>
    <w:rsid w:val="00127EFB"/>
    <w:rsid w:val="00130578"/>
    <w:rsid w:val="00131AF8"/>
    <w:rsid w:val="00132004"/>
    <w:rsid w:val="00136191"/>
    <w:rsid w:val="00137F5A"/>
    <w:rsid w:val="00140385"/>
    <w:rsid w:val="0014046B"/>
    <w:rsid w:val="0014250B"/>
    <w:rsid w:val="00143970"/>
    <w:rsid w:val="00146112"/>
    <w:rsid w:val="0014621A"/>
    <w:rsid w:val="00146C75"/>
    <w:rsid w:val="0015357D"/>
    <w:rsid w:val="0015396F"/>
    <w:rsid w:val="00155B01"/>
    <w:rsid w:val="00157C24"/>
    <w:rsid w:val="00160E70"/>
    <w:rsid w:val="00166B33"/>
    <w:rsid w:val="001674F4"/>
    <w:rsid w:val="00170682"/>
    <w:rsid w:val="00172D23"/>
    <w:rsid w:val="00175A64"/>
    <w:rsid w:val="00175A90"/>
    <w:rsid w:val="00176512"/>
    <w:rsid w:val="00177844"/>
    <w:rsid w:val="00184963"/>
    <w:rsid w:val="00186090"/>
    <w:rsid w:val="00186739"/>
    <w:rsid w:val="001869AD"/>
    <w:rsid w:val="001A0405"/>
    <w:rsid w:val="001A1B26"/>
    <w:rsid w:val="001A1F24"/>
    <w:rsid w:val="001A3F9B"/>
    <w:rsid w:val="001A50E9"/>
    <w:rsid w:val="001A5464"/>
    <w:rsid w:val="001A5487"/>
    <w:rsid w:val="001A7F6F"/>
    <w:rsid w:val="001B0497"/>
    <w:rsid w:val="001B488D"/>
    <w:rsid w:val="001B4906"/>
    <w:rsid w:val="001C17F6"/>
    <w:rsid w:val="001C1FE5"/>
    <w:rsid w:val="001C5EE6"/>
    <w:rsid w:val="001D0E6A"/>
    <w:rsid w:val="001D1812"/>
    <w:rsid w:val="001D381F"/>
    <w:rsid w:val="001D41FC"/>
    <w:rsid w:val="001D4986"/>
    <w:rsid w:val="001D49E0"/>
    <w:rsid w:val="001D594A"/>
    <w:rsid w:val="001D7063"/>
    <w:rsid w:val="001E0D19"/>
    <w:rsid w:val="001E3426"/>
    <w:rsid w:val="001F07F6"/>
    <w:rsid w:val="001F134F"/>
    <w:rsid w:val="001F1A2E"/>
    <w:rsid w:val="001F266B"/>
    <w:rsid w:val="001F49B0"/>
    <w:rsid w:val="001F5319"/>
    <w:rsid w:val="001F5E5B"/>
    <w:rsid w:val="001F69A7"/>
    <w:rsid w:val="001F70A9"/>
    <w:rsid w:val="00201289"/>
    <w:rsid w:val="00207B1D"/>
    <w:rsid w:val="002101CD"/>
    <w:rsid w:val="002103BA"/>
    <w:rsid w:val="00210EB1"/>
    <w:rsid w:val="0021180F"/>
    <w:rsid w:val="00211ED0"/>
    <w:rsid w:val="002131B1"/>
    <w:rsid w:val="002133F8"/>
    <w:rsid w:val="002175EE"/>
    <w:rsid w:val="00217A0F"/>
    <w:rsid w:val="00222436"/>
    <w:rsid w:val="00222CE0"/>
    <w:rsid w:val="002262A3"/>
    <w:rsid w:val="00226675"/>
    <w:rsid w:val="002310F6"/>
    <w:rsid w:val="002363C4"/>
    <w:rsid w:val="002373D2"/>
    <w:rsid w:val="00240086"/>
    <w:rsid w:val="00240F77"/>
    <w:rsid w:val="00243567"/>
    <w:rsid w:val="002438E4"/>
    <w:rsid w:val="00243B3E"/>
    <w:rsid w:val="002458EB"/>
    <w:rsid w:val="0024666C"/>
    <w:rsid w:val="00247E92"/>
    <w:rsid w:val="0025002E"/>
    <w:rsid w:val="00250731"/>
    <w:rsid w:val="00253BBF"/>
    <w:rsid w:val="00255C62"/>
    <w:rsid w:val="0026497A"/>
    <w:rsid w:val="00264E69"/>
    <w:rsid w:val="002670D4"/>
    <w:rsid w:val="0026744A"/>
    <w:rsid w:val="002712E5"/>
    <w:rsid w:val="00272CD6"/>
    <w:rsid w:val="00275FAD"/>
    <w:rsid w:val="00277651"/>
    <w:rsid w:val="00277879"/>
    <w:rsid w:val="002800EA"/>
    <w:rsid w:val="00282B43"/>
    <w:rsid w:val="00284AE3"/>
    <w:rsid w:val="00284C7E"/>
    <w:rsid w:val="00285AA3"/>
    <w:rsid w:val="00287079"/>
    <w:rsid w:val="00291563"/>
    <w:rsid w:val="00291931"/>
    <w:rsid w:val="00291D98"/>
    <w:rsid w:val="0029335A"/>
    <w:rsid w:val="0029356B"/>
    <w:rsid w:val="002935BE"/>
    <w:rsid w:val="00293BBF"/>
    <w:rsid w:val="00294A50"/>
    <w:rsid w:val="002957EF"/>
    <w:rsid w:val="00297DF5"/>
    <w:rsid w:val="002A1751"/>
    <w:rsid w:val="002A29FB"/>
    <w:rsid w:val="002A3319"/>
    <w:rsid w:val="002A337F"/>
    <w:rsid w:val="002A5758"/>
    <w:rsid w:val="002A5D9C"/>
    <w:rsid w:val="002B074C"/>
    <w:rsid w:val="002B1E5E"/>
    <w:rsid w:val="002B784C"/>
    <w:rsid w:val="002C0A81"/>
    <w:rsid w:val="002C0AF3"/>
    <w:rsid w:val="002C362A"/>
    <w:rsid w:val="002C4B29"/>
    <w:rsid w:val="002C612F"/>
    <w:rsid w:val="002C68CD"/>
    <w:rsid w:val="002D08E5"/>
    <w:rsid w:val="002D4D98"/>
    <w:rsid w:val="002D51C5"/>
    <w:rsid w:val="002D64BC"/>
    <w:rsid w:val="002D7395"/>
    <w:rsid w:val="002E0869"/>
    <w:rsid w:val="002E0CE4"/>
    <w:rsid w:val="002E3158"/>
    <w:rsid w:val="002E3F14"/>
    <w:rsid w:val="002E41FB"/>
    <w:rsid w:val="002E68EF"/>
    <w:rsid w:val="002E6A3C"/>
    <w:rsid w:val="002F1550"/>
    <w:rsid w:val="002F39C9"/>
    <w:rsid w:val="002F3B93"/>
    <w:rsid w:val="002F6FCC"/>
    <w:rsid w:val="002F7C25"/>
    <w:rsid w:val="00300599"/>
    <w:rsid w:val="0030106B"/>
    <w:rsid w:val="0030219D"/>
    <w:rsid w:val="003026F3"/>
    <w:rsid w:val="00304FA9"/>
    <w:rsid w:val="00305E3A"/>
    <w:rsid w:val="00306053"/>
    <w:rsid w:val="0030616D"/>
    <w:rsid w:val="00307A0A"/>
    <w:rsid w:val="00310988"/>
    <w:rsid w:val="00314CE6"/>
    <w:rsid w:val="00316C56"/>
    <w:rsid w:val="00316C96"/>
    <w:rsid w:val="00322045"/>
    <w:rsid w:val="003231A0"/>
    <w:rsid w:val="00323760"/>
    <w:rsid w:val="00323F28"/>
    <w:rsid w:val="003242A0"/>
    <w:rsid w:val="00325A0C"/>
    <w:rsid w:val="00325CCC"/>
    <w:rsid w:val="00326530"/>
    <w:rsid w:val="003265F0"/>
    <w:rsid w:val="00326F09"/>
    <w:rsid w:val="0034000F"/>
    <w:rsid w:val="00341460"/>
    <w:rsid w:val="00344987"/>
    <w:rsid w:val="00346D2E"/>
    <w:rsid w:val="0035088D"/>
    <w:rsid w:val="0035090E"/>
    <w:rsid w:val="0035244A"/>
    <w:rsid w:val="00355505"/>
    <w:rsid w:val="00355CCC"/>
    <w:rsid w:val="00360B75"/>
    <w:rsid w:val="00360DF7"/>
    <w:rsid w:val="00360F0D"/>
    <w:rsid w:val="00362570"/>
    <w:rsid w:val="00365440"/>
    <w:rsid w:val="003659C1"/>
    <w:rsid w:val="003669F8"/>
    <w:rsid w:val="00367031"/>
    <w:rsid w:val="003716D2"/>
    <w:rsid w:val="00373EFC"/>
    <w:rsid w:val="003746A7"/>
    <w:rsid w:val="003750C8"/>
    <w:rsid w:val="00375AFB"/>
    <w:rsid w:val="00376900"/>
    <w:rsid w:val="00376BC5"/>
    <w:rsid w:val="0038030B"/>
    <w:rsid w:val="003806CC"/>
    <w:rsid w:val="00380FBB"/>
    <w:rsid w:val="00380FE4"/>
    <w:rsid w:val="00382FFF"/>
    <w:rsid w:val="0038396C"/>
    <w:rsid w:val="00383A4D"/>
    <w:rsid w:val="003857CD"/>
    <w:rsid w:val="00386AD5"/>
    <w:rsid w:val="003874F8"/>
    <w:rsid w:val="00387E13"/>
    <w:rsid w:val="00390DAA"/>
    <w:rsid w:val="00393EF9"/>
    <w:rsid w:val="00395976"/>
    <w:rsid w:val="003962C7"/>
    <w:rsid w:val="0039631C"/>
    <w:rsid w:val="00397F85"/>
    <w:rsid w:val="003A1941"/>
    <w:rsid w:val="003A521D"/>
    <w:rsid w:val="003A5348"/>
    <w:rsid w:val="003A648F"/>
    <w:rsid w:val="003B1EA4"/>
    <w:rsid w:val="003B2B00"/>
    <w:rsid w:val="003B36F2"/>
    <w:rsid w:val="003B43C2"/>
    <w:rsid w:val="003B6643"/>
    <w:rsid w:val="003C298F"/>
    <w:rsid w:val="003C318E"/>
    <w:rsid w:val="003C67A5"/>
    <w:rsid w:val="003C7849"/>
    <w:rsid w:val="003C7A6F"/>
    <w:rsid w:val="003D0545"/>
    <w:rsid w:val="003D1744"/>
    <w:rsid w:val="003D19BA"/>
    <w:rsid w:val="003D2FE1"/>
    <w:rsid w:val="003D37FB"/>
    <w:rsid w:val="003D3C05"/>
    <w:rsid w:val="003D417D"/>
    <w:rsid w:val="003D43DE"/>
    <w:rsid w:val="003D4C01"/>
    <w:rsid w:val="003D4FB1"/>
    <w:rsid w:val="003D566D"/>
    <w:rsid w:val="003D5B33"/>
    <w:rsid w:val="003E01E7"/>
    <w:rsid w:val="003E2198"/>
    <w:rsid w:val="003E2D2C"/>
    <w:rsid w:val="003E4469"/>
    <w:rsid w:val="003E529C"/>
    <w:rsid w:val="003E753F"/>
    <w:rsid w:val="003F0753"/>
    <w:rsid w:val="003F4F27"/>
    <w:rsid w:val="003F5B06"/>
    <w:rsid w:val="003F5DA1"/>
    <w:rsid w:val="003F5EDE"/>
    <w:rsid w:val="003F640E"/>
    <w:rsid w:val="003F730D"/>
    <w:rsid w:val="003F7623"/>
    <w:rsid w:val="003F7722"/>
    <w:rsid w:val="003F7D9C"/>
    <w:rsid w:val="00400CDA"/>
    <w:rsid w:val="00402D5A"/>
    <w:rsid w:val="00402DF4"/>
    <w:rsid w:val="004059BC"/>
    <w:rsid w:val="00405E71"/>
    <w:rsid w:val="0040692D"/>
    <w:rsid w:val="004077C5"/>
    <w:rsid w:val="00410CDD"/>
    <w:rsid w:val="00411E68"/>
    <w:rsid w:val="0041265C"/>
    <w:rsid w:val="00412E22"/>
    <w:rsid w:val="00413A4D"/>
    <w:rsid w:val="004144D2"/>
    <w:rsid w:val="004151BA"/>
    <w:rsid w:val="0041726D"/>
    <w:rsid w:val="00420222"/>
    <w:rsid w:val="00421121"/>
    <w:rsid w:val="00423CE5"/>
    <w:rsid w:val="00423FB8"/>
    <w:rsid w:val="00424689"/>
    <w:rsid w:val="004262D0"/>
    <w:rsid w:val="00427647"/>
    <w:rsid w:val="004301BD"/>
    <w:rsid w:val="00431472"/>
    <w:rsid w:val="00434034"/>
    <w:rsid w:val="004342E0"/>
    <w:rsid w:val="004362E4"/>
    <w:rsid w:val="004401EC"/>
    <w:rsid w:val="00443865"/>
    <w:rsid w:val="00443B9B"/>
    <w:rsid w:val="00443BE4"/>
    <w:rsid w:val="00443DEA"/>
    <w:rsid w:val="00443FC4"/>
    <w:rsid w:val="004444BC"/>
    <w:rsid w:val="00444E13"/>
    <w:rsid w:val="00446DE9"/>
    <w:rsid w:val="00447443"/>
    <w:rsid w:val="004519D0"/>
    <w:rsid w:val="0045206A"/>
    <w:rsid w:val="004529E9"/>
    <w:rsid w:val="00452EBD"/>
    <w:rsid w:val="00454066"/>
    <w:rsid w:val="004546FF"/>
    <w:rsid w:val="004561A4"/>
    <w:rsid w:val="00456BA5"/>
    <w:rsid w:val="00456CD0"/>
    <w:rsid w:val="00456E79"/>
    <w:rsid w:val="00457630"/>
    <w:rsid w:val="00457A6C"/>
    <w:rsid w:val="004601A7"/>
    <w:rsid w:val="00460DCC"/>
    <w:rsid w:val="00463033"/>
    <w:rsid w:val="00465646"/>
    <w:rsid w:val="00465B94"/>
    <w:rsid w:val="00466714"/>
    <w:rsid w:val="0046688B"/>
    <w:rsid w:val="004700BF"/>
    <w:rsid w:val="004701AD"/>
    <w:rsid w:val="00470D86"/>
    <w:rsid w:val="00471347"/>
    <w:rsid w:val="00474B69"/>
    <w:rsid w:val="00480053"/>
    <w:rsid w:val="00481094"/>
    <w:rsid w:val="004816D4"/>
    <w:rsid w:val="00483491"/>
    <w:rsid w:val="00484618"/>
    <w:rsid w:val="00484D16"/>
    <w:rsid w:val="00486C12"/>
    <w:rsid w:val="00491616"/>
    <w:rsid w:val="00492DB9"/>
    <w:rsid w:val="004938A2"/>
    <w:rsid w:val="00493CAF"/>
    <w:rsid w:val="004945C5"/>
    <w:rsid w:val="00494BA5"/>
    <w:rsid w:val="00494D11"/>
    <w:rsid w:val="004977A7"/>
    <w:rsid w:val="004977D1"/>
    <w:rsid w:val="00497D7F"/>
    <w:rsid w:val="004A1D73"/>
    <w:rsid w:val="004A2D48"/>
    <w:rsid w:val="004A37BE"/>
    <w:rsid w:val="004A3BB0"/>
    <w:rsid w:val="004A42C3"/>
    <w:rsid w:val="004A4429"/>
    <w:rsid w:val="004A6836"/>
    <w:rsid w:val="004B0D80"/>
    <w:rsid w:val="004B147C"/>
    <w:rsid w:val="004B1837"/>
    <w:rsid w:val="004B1F83"/>
    <w:rsid w:val="004B27C7"/>
    <w:rsid w:val="004B290E"/>
    <w:rsid w:val="004B4976"/>
    <w:rsid w:val="004B58D8"/>
    <w:rsid w:val="004C02B2"/>
    <w:rsid w:val="004C122B"/>
    <w:rsid w:val="004C29FA"/>
    <w:rsid w:val="004C7FD7"/>
    <w:rsid w:val="004D05F3"/>
    <w:rsid w:val="004D0BF4"/>
    <w:rsid w:val="004D2393"/>
    <w:rsid w:val="004D2FA8"/>
    <w:rsid w:val="004D6C22"/>
    <w:rsid w:val="004E0782"/>
    <w:rsid w:val="004E0A4E"/>
    <w:rsid w:val="004E1F6C"/>
    <w:rsid w:val="004E2F51"/>
    <w:rsid w:val="004E63BB"/>
    <w:rsid w:val="004E79E5"/>
    <w:rsid w:val="004F355F"/>
    <w:rsid w:val="004F7CBE"/>
    <w:rsid w:val="00500C6B"/>
    <w:rsid w:val="0050146B"/>
    <w:rsid w:val="00501F1D"/>
    <w:rsid w:val="005026FE"/>
    <w:rsid w:val="00502862"/>
    <w:rsid w:val="005031C4"/>
    <w:rsid w:val="005037F5"/>
    <w:rsid w:val="0050412A"/>
    <w:rsid w:val="00504800"/>
    <w:rsid w:val="005057B2"/>
    <w:rsid w:val="00506275"/>
    <w:rsid w:val="00511892"/>
    <w:rsid w:val="00514645"/>
    <w:rsid w:val="00514A65"/>
    <w:rsid w:val="00517114"/>
    <w:rsid w:val="00521A0A"/>
    <w:rsid w:val="00522621"/>
    <w:rsid w:val="00524087"/>
    <w:rsid w:val="005243B6"/>
    <w:rsid w:val="00525787"/>
    <w:rsid w:val="00526179"/>
    <w:rsid w:val="00535176"/>
    <w:rsid w:val="00535312"/>
    <w:rsid w:val="00535713"/>
    <w:rsid w:val="00535EE0"/>
    <w:rsid w:val="00535F64"/>
    <w:rsid w:val="00537506"/>
    <w:rsid w:val="00537A6F"/>
    <w:rsid w:val="005405FE"/>
    <w:rsid w:val="005411A8"/>
    <w:rsid w:val="00541DAE"/>
    <w:rsid w:val="005444CA"/>
    <w:rsid w:val="00552FE1"/>
    <w:rsid w:val="00555603"/>
    <w:rsid w:val="00560629"/>
    <w:rsid w:val="00561285"/>
    <w:rsid w:val="00561629"/>
    <w:rsid w:val="005617B7"/>
    <w:rsid w:val="0056288D"/>
    <w:rsid w:val="00563AA3"/>
    <w:rsid w:val="00564128"/>
    <w:rsid w:val="0056799D"/>
    <w:rsid w:val="0057123C"/>
    <w:rsid w:val="005738DA"/>
    <w:rsid w:val="005753DB"/>
    <w:rsid w:val="005820F9"/>
    <w:rsid w:val="00582874"/>
    <w:rsid w:val="00583DC7"/>
    <w:rsid w:val="00586DCB"/>
    <w:rsid w:val="00586F4A"/>
    <w:rsid w:val="00592114"/>
    <w:rsid w:val="00593CFC"/>
    <w:rsid w:val="00595F98"/>
    <w:rsid w:val="00596227"/>
    <w:rsid w:val="005A14E8"/>
    <w:rsid w:val="005A54CE"/>
    <w:rsid w:val="005A6675"/>
    <w:rsid w:val="005A740F"/>
    <w:rsid w:val="005A79CA"/>
    <w:rsid w:val="005B1BAD"/>
    <w:rsid w:val="005B28B5"/>
    <w:rsid w:val="005B7AF7"/>
    <w:rsid w:val="005C10F6"/>
    <w:rsid w:val="005C1D4B"/>
    <w:rsid w:val="005C2808"/>
    <w:rsid w:val="005C2DE8"/>
    <w:rsid w:val="005C3240"/>
    <w:rsid w:val="005C4DB7"/>
    <w:rsid w:val="005C6E02"/>
    <w:rsid w:val="005C7FD4"/>
    <w:rsid w:val="005D0CA1"/>
    <w:rsid w:val="005D23DA"/>
    <w:rsid w:val="005E00F0"/>
    <w:rsid w:val="005E16DF"/>
    <w:rsid w:val="005E1843"/>
    <w:rsid w:val="005E185C"/>
    <w:rsid w:val="005E1E28"/>
    <w:rsid w:val="005E256B"/>
    <w:rsid w:val="005E3076"/>
    <w:rsid w:val="005E63B7"/>
    <w:rsid w:val="005E64EC"/>
    <w:rsid w:val="005F0726"/>
    <w:rsid w:val="005F0BA8"/>
    <w:rsid w:val="005F1589"/>
    <w:rsid w:val="005F2931"/>
    <w:rsid w:val="005F4136"/>
    <w:rsid w:val="005F4450"/>
    <w:rsid w:val="005F498E"/>
    <w:rsid w:val="005F503D"/>
    <w:rsid w:val="005F5F45"/>
    <w:rsid w:val="005F70DD"/>
    <w:rsid w:val="006008AA"/>
    <w:rsid w:val="006013D3"/>
    <w:rsid w:val="00601C15"/>
    <w:rsid w:val="00605E2D"/>
    <w:rsid w:val="00617C82"/>
    <w:rsid w:val="00621D80"/>
    <w:rsid w:val="006230AE"/>
    <w:rsid w:val="00624605"/>
    <w:rsid w:val="0062494B"/>
    <w:rsid w:val="00625473"/>
    <w:rsid w:val="00627498"/>
    <w:rsid w:val="00632F2F"/>
    <w:rsid w:val="00633D7C"/>
    <w:rsid w:val="00634630"/>
    <w:rsid w:val="00635E36"/>
    <w:rsid w:val="006377A3"/>
    <w:rsid w:val="00644F81"/>
    <w:rsid w:val="00645284"/>
    <w:rsid w:val="006457B8"/>
    <w:rsid w:val="00645EC0"/>
    <w:rsid w:val="00646FE5"/>
    <w:rsid w:val="00647203"/>
    <w:rsid w:val="00647719"/>
    <w:rsid w:val="00647A7D"/>
    <w:rsid w:val="00651473"/>
    <w:rsid w:val="00651BB1"/>
    <w:rsid w:val="00654D38"/>
    <w:rsid w:val="0065589F"/>
    <w:rsid w:val="00660497"/>
    <w:rsid w:val="00660D0F"/>
    <w:rsid w:val="00662875"/>
    <w:rsid w:val="00671983"/>
    <w:rsid w:val="00672B0F"/>
    <w:rsid w:val="00680C68"/>
    <w:rsid w:val="0068131E"/>
    <w:rsid w:val="00681E6E"/>
    <w:rsid w:val="00683CD1"/>
    <w:rsid w:val="006841BA"/>
    <w:rsid w:val="0068441E"/>
    <w:rsid w:val="00684652"/>
    <w:rsid w:val="0068666C"/>
    <w:rsid w:val="00687A5B"/>
    <w:rsid w:val="00690594"/>
    <w:rsid w:val="00690A36"/>
    <w:rsid w:val="00690B67"/>
    <w:rsid w:val="00691911"/>
    <w:rsid w:val="00692358"/>
    <w:rsid w:val="00695E56"/>
    <w:rsid w:val="006961A0"/>
    <w:rsid w:val="006A0AEB"/>
    <w:rsid w:val="006A1B46"/>
    <w:rsid w:val="006A25AD"/>
    <w:rsid w:val="006A6F5D"/>
    <w:rsid w:val="006A75D0"/>
    <w:rsid w:val="006A7E5E"/>
    <w:rsid w:val="006B0283"/>
    <w:rsid w:val="006B19CE"/>
    <w:rsid w:val="006B251D"/>
    <w:rsid w:val="006B284F"/>
    <w:rsid w:val="006B3090"/>
    <w:rsid w:val="006B32DE"/>
    <w:rsid w:val="006B423C"/>
    <w:rsid w:val="006B4303"/>
    <w:rsid w:val="006B5724"/>
    <w:rsid w:val="006B6162"/>
    <w:rsid w:val="006B69A0"/>
    <w:rsid w:val="006B70A1"/>
    <w:rsid w:val="006C1A00"/>
    <w:rsid w:val="006C3A29"/>
    <w:rsid w:val="006C3DDF"/>
    <w:rsid w:val="006C3E63"/>
    <w:rsid w:val="006C405F"/>
    <w:rsid w:val="006C5649"/>
    <w:rsid w:val="006C6467"/>
    <w:rsid w:val="006C690D"/>
    <w:rsid w:val="006C7C32"/>
    <w:rsid w:val="006D0CC3"/>
    <w:rsid w:val="006D1F6D"/>
    <w:rsid w:val="006D3980"/>
    <w:rsid w:val="006E0F78"/>
    <w:rsid w:val="006E3AF5"/>
    <w:rsid w:val="006E5C2C"/>
    <w:rsid w:val="006E6B74"/>
    <w:rsid w:val="006E71E0"/>
    <w:rsid w:val="006F2132"/>
    <w:rsid w:val="006F2910"/>
    <w:rsid w:val="006F62D3"/>
    <w:rsid w:val="006F7669"/>
    <w:rsid w:val="006F7F1D"/>
    <w:rsid w:val="00701112"/>
    <w:rsid w:val="00701F5D"/>
    <w:rsid w:val="00705353"/>
    <w:rsid w:val="0070756B"/>
    <w:rsid w:val="00710A53"/>
    <w:rsid w:val="00710B54"/>
    <w:rsid w:val="007177C3"/>
    <w:rsid w:val="00720459"/>
    <w:rsid w:val="00720D62"/>
    <w:rsid w:val="00722091"/>
    <w:rsid w:val="0072254F"/>
    <w:rsid w:val="007231B0"/>
    <w:rsid w:val="00723E6F"/>
    <w:rsid w:val="0072531F"/>
    <w:rsid w:val="007267DF"/>
    <w:rsid w:val="007268DB"/>
    <w:rsid w:val="00727548"/>
    <w:rsid w:val="00730DB3"/>
    <w:rsid w:val="007319DF"/>
    <w:rsid w:val="007435D2"/>
    <w:rsid w:val="00743BF7"/>
    <w:rsid w:val="00747705"/>
    <w:rsid w:val="00747A1E"/>
    <w:rsid w:val="0075061A"/>
    <w:rsid w:val="00753D9A"/>
    <w:rsid w:val="007545F7"/>
    <w:rsid w:val="00754720"/>
    <w:rsid w:val="00754F32"/>
    <w:rsid w:val="00755714"/>
    <w:rsid w:val="007566DF"/>
    <w:rsid w:val="00757556"/>
    <w:rsid w:val="007626F1"/>
    <w:rsid w:val="0076448E"/>
    <w:rsid w:val="00764B59"/>
    <w:rsid w:val="00765B79"/>
    <w:rsid w:val="00766958"/>
    <w:rsid w:val="007719C2"/>
    <w:rsid w:val="00773202"/>
    <w:rsid w:val="00774178"/>
    <w:rsid w:val="0078410C"/>
    <w:rsid w:val="00785E6B"/>
    <w:rsid w:val="007860FD"/>
    <w:rsid w:val="00786B5F"/>
    <w:rsid w:val="00786C70"/>
    <w:rsid w:val="00786E3F"/>
    <w:rsid w:val="00786F0D"/>
    <w:rsid w:val="00787873"/>
    <w:rsid w:val="00787DA8"/>
    <w:rsid w:val="00790FA5"/>
    <w:rsid w:val="007915C6"/>
    <w:rsid w:val="00791F31"/>
    <w:rsid w:val="00791FED"/>
    <w:rsid w:val="00792FDE"/>
    <w:rsid w:val="00796CDF"/>
    <w:rsid w:val="007A137E"/>
    <w:rsid w:val="007A20C7"/>
    <w:rsid w:val="007A3027"/>
    <w:rsid w:val="007A60A1"/>
    <w:rsid w:val="007A7263"/>
    <w:rsid w:val="007A75F6"/>
    <w:rsid w:val="007B014E"/>
    <w:rsid w:val="007B0FED"/>
    <w:rsid w:val="007B2120"/>
    <w:rsid w:val="007B338D"/>
    <w:rsid w:val="007B3EF2"/>
    <w:rsid w:val="007B4245"/>
    <w:rsid w:val="007B5451"/>
    <w:rsid w:val="007B69E1"/>
    <w:rsid w:val="007B7A12"/>
    <w:rsid w:val="007B7E78"/>
    <w:rsid w:val="007C1B7A"/>
    <w:rsid w:val="007C24F5"/>
    <w:rsid w:val="007C438A"/>
    <w:rsid w:val="007C49CC"/>
    <w:rsid w:val="007C55D7"/>
    <w:rsid w:val="007C5F3C"/>
    <w:rsid w:val="007C6497"/>
    <w:rsid w:val="007D00CA"/>
    <w:rsid w:val="007D1E83"/>
    <w:rsid w:val="007D1F06"/>
    <w:rsid w:val="007D2C27"/>
    <w:rsid w:val="007D2F1F"/>
    <w:rsid w:val="007D589D"/>
    <w:rsid w:val="007D754D"/>
    <w:rsid w:val="007D7A01"/>
    <w:rsid w:val="007E0105"/>
    <w:rsid w:val="007E1E89"/>
    <w:rsid w:val="007E3184"/>
    <w:rsid w:val="007E60C7"/>
    <w:rsid w:val="007E6AC1"/>
    <w:rsid w:val="007F044F"/>
    <w:rsid w:val="007F183A"/>
    <w:rsid w:val="007F3780"/>
    <w:rsid w:val="007F5064"/>
    <w:rsid w:val="007F602F"/>
    <w:rsid w:val="00801B98"/>
    <w:rsid w:val="00804963"/>
    <w:rsid w:val="00804F83"/>
    <w:rsid w:val="00805451"/>
    <w:rsid w:val="00806C7A"/>
    <w:rsid w:val="00807A50"/>
    <w:rsid w:val="00811FFE"/>
    <w:rsid w:val="00815835"/>
    <w:rsid w:val="00815F21"/>
    <w:rsid w:val="00816DCC"/>
    <w:rsid w:val="00816E4F"/>
    <w:rsid w:val="00825F73"/>
    <w:rsid w:val="00830E75"/>
    <w:rsid w:val="00832A14"/>
    <w:rsid w:val="00833DA7"/>
    <w:rsid w:val="008362D0"/>
    <w:rsid w:val="0083713A"/>
    <w:rsid w:val="0083735F"/>
    <w:rsid w:val="00837DE3"/>
    <w:rsid w:val="00840046"/>
    <w:rsid w:val="0084009E"/>
    <w:rsid w:val="00840B2E"/>
    <w:rsid w:val="00841C27"/>
    <w:rsid w:val="00846B80"/>
    <w:rsid w:val="00846F62"/>
    <w:rsid w:val="00851198"/>
    <w:rsid w:val="00854C35"/>
    <w:rsid w:val="00857096"/>
    <w:rsid w:val="00857F3F"/>
    <w:rsid w:val="008608A0"/>
    <w:rsid w:val="00861F13"/>
    <w:rsid w:val="00862FDF"/>
    <w:rsid w:val="00864244"/>
    <w:rsid w:val="0086491D"/>
    <w:rsid w:val="00867A41"/>
    <w:rsid w:val="00870E71"/>
    <w:rsid w:val="00872072"/>
    <w:rsid w:val="00874AF9"/>
    <w:rsid w:val="00875860"/>
    <w:rsid w:val="0087606B"/>
    <w:rsid w:val="00876963"/>
    <w:rsid w:val="00881629"/>
    <w:rsid w:val="00882B98"/>
    <w:rsid w:val="00886181"/>
    <w:rsid w:val="00886D77"/>
    <w:rsid w:val="00890C6D"/>
    <w:rsid w:val="008911D4"/>
    <w:rsid w:val="008932DC"/>
    <w:rsid w:val="008945CC"/>
    <w:rsid w:val="008955A1"/>
    <w:rsid w:val="00895909"/>
    <w:rsid w:val="00896ADA"/>
    <w:rsid w:val="008A0755"/>
    <w:rsid w:val="008A12E8"/>
    <w:rsid w:val="008A3350"/>
    <w:rsid w:val="008A4488"/>
    <w:rsid w:val="008A6560"/>
    <w:rsid w:val="008A7D20"/>
    <w:rsid w:val="008B035E"/>
    <w:rsid w:val="008B385A"/>
    <w:rsid w:val="008B414A"/>
    <w:rsid w:val="008B4D9D"/>
    <w:rsid w:val="008B66A8"/>
    <w:rsid w:val="008B702F"/>
    <w:rsid w:val="008B71A4"/>
    <w:rsid w:val="008C07B4"/>
    <w:rsid w:val="008C2735"/>
    <w:rsid w:val="008C287E"/>
    <w:rsid w:val="008C6443"/>
    <w:rsid w:val="008C77E5"/>
    <w:rsid w:val="008D35B9"/>
    <w:rsid w:val="008D35EF"/>
    <w:rsid w:val="008D4901"/>
    <w:rsid w:val="008D6245"/>
    <w:rsid w:val="008D7967"/>
    <w:rsid w:val="008E142E"/>
    <w:rsid w:val="008E2504"/>
    <w:rsid w:val="008E36DC"/>
    <w:rsid w:val="008E690E"/>
    <w:rsid w:val="008F108B"/>
    <w:rsid w:val="008F2069"/>
    <w:rsid w:val="008F3C87"/>
    <w:rsid w:val="008F3CAC"/>
    <w:rsid w:val="008F4345"/>
    <w:rsid w:val="008F518A"/>
    <w:rsid w:val="008F77AE"/>
    <w:rsid w:val="00900FC8"/>
    <w:rsid w:val="0090353B"/>
    <w:rsid w:val="009056B2"/>
    <w:rsid w:val="00906DB5"/>
    <w:rsid w:val="0091006F"/>
    <w:rsid w:val="00911C34"/>
    <w:rsid w:val="00915F47"/>
    <w:rsid w:val="0091632B"/>
    <w:rsid w:val="009174B3"/>
    <w:rsid w:val="00917EA2"/>
    <w:rsid w:val="00923699"/>
    <w:rsid w:val="0092415B"/>
    <w:rsid w:val="0092442D"/>
    <w:rsid w:val="00925FCF"/>
    <w:rsid w:val="00927D5F"/>
    <w:rsid w:val="009329FC"/>
    <w:rsid w:val="00934AA7"/>
    <w:rsid w:val="00940AE4"/>
    <w:rsid w:val="00942B78"/>
    <w:rsid w:val="00946539"/>
    <w:rsid w:val="0094718B"/>
    <w:rsid w:val="009506F3"/>
    <w:rsid w:val="009524E9"/>
    <w:rsid w:val="0095414D"/>
    <w:rsid w:val="009542C2"/>
    <w:rsid w:val="009546B4"/>
    <w:rsid w:val="00955B29"/>
    <w:rsid w:val="0095779D"/>
    <w:rsid w:val="0096021E"/>
    <w:rsid w:val="00962C98"/>
    <w:rsid w:val="009647A8"/>
    <w:rsid w:val="00966A39"/>
    <w:rsid w:val="009670FC"/>
    <w:rsid w:val="00970C24"/>
    <w:rsid w:val="00971144"/>
    <w:rsid w:val="00972FB3"/>
    <w:rsid w:val="00973C6E"/>
    <w:rsid w:val="00974B02"/>
    <w:rsid w:val="00976A8D"/>
    <w:rsid w:val="00976E65"/>
    <w:rsid w:val="009772AE"/>
    <w:rsid w:val="009802D6"/>
    <w:rsid w:val="00980BC9"/>
    <w:rsid w:val="009811EB"/>
    <w:rsid w:val="00982D78"/>
    <w:rsid w:val="009854E2"/>
    <w:rsid w:val="00985D3C"/>
    <w:rsid w:val="00986142"/>
    <w:rsid w:val="0098641A"/>
    <w:rsid w:val="0098739F"/>
    <w:rsid w:val="00992645"/>
    <w:rsid w:val="009933C0"/>
    <w:rsid w:val="009936BF"/>
    <w:rsid w:val="00993FF6"/>
    <w:rsid w:val="00995033"/>
    <w:rsid w:val="00995194"/>
    <w:rsid w:val="00995FBF"/>
    <w:rsid w:val="009A058B"/>
    <w:rsid w:val="009A1A4C"/>
    <w:rsid w:val="009A2929"/>
    <w:rsid w:val="009A38A4"/>
    <w:rsid w:val="009A70C2"/>
    <w:rsid w:val="009B049B"/>
    <w:rsid w:val="009B1D0D"/>
    <w:rsid w:val="009B41FA"/>
    <w:rsid w:val="009B4ADA"/>
    <w:rsid w:val="009B58D0"/>
    <w:rsid w:val="009B68D3"/>
    <w:rsid w:val="009B7A13"/>
    <w:rsid w:val="009B7BD2"/>
    <w:rsid w:val="009C0497"/>
    <w:rsid w:val="009C1A75"/>
    <w:rsid w:val="009C246D"/>
    <w:rsid w:val="009C3F0D"/>
    <w:rsid w:val="009C42C8"/>
    <w:rsid w:val="009C70EC"/>
    <w:rsid w:val="009D0224"/>
    <w:rsid w:val="009D0338"/>
    <w:rsid w:val="009D0698"/>
    <w:rsid w:val="009D235F"/>
    <w:rsid w:val="009D2D16"/>
    <w:rsid w:val="009E0E73"/>
    <w:rsid w:val="009E1B41"/>
    <w:rsid w:val="009E1E14"/>
    <w:rsid w:val="009E1E3E"/>
    <w:rsid w:val="009F0588"/>
    <w:rsid w:val="009F3544"/>
    <w:rsid w:val="009F4765"/>
    <w:rsid w:val="009F5381"/>
    <w:rsid w:val="009F61A0"/>
    <w:rsid w:val="009F78EB"/>
    <w:rsid w:val="00A000A2"/>
    <w:rsid w:val="00A03A68"/>
    <w:rsid w:val="00A03DFC"/>
    <w:rsid w:val="00A04A2C"/>
    <w:rsid w:val="00A06062"/>
    <w:rsid w:val="00A078D5"/>
    <w:rsid w:val="00A07B60"/>
    <w:rsid w:val="00A1231F"/>
    <w:rsid w:val="00A12753"/>
    <w:rsid w:val="00A1633D"/>
    <w:rsid w:val="00A16529"/>
    <w:rsid w:val="00A171B6"/>
    <w:rsid w:val="00A1762D"/>
    <w:rsid w:val="00A22871"/>
    <w:rsid w:val="00A23E19"/>
    <w:rsid w:val="00A245C2"/>
    <w:rsid w:val="00A24DB4"/>
    <w:rsid w:val="00A258E0"/>
    <w:rsid w:val="00A2743B"/>
    <w:rsid w:val="00A373F9"/>
    <w:rsid w:val="00A37684"/>
    <w:rsid w:val="00A37944"/>
    <w:rsid w:val="00A44588"/>
    <w:rsid w:val="00A473B0"/>
    <w:rsid w:val="00A53E43"/>
    <w:rsid w:val="00A61F19"/>
    <w:rsid w:val="00A653BE"/>
    <w:rsid w:val="00A657D0"/>
    <w:rsid w:val="00A66484"/>
    <w:rsid w:val="00A665EB"/>
    <w:rsid w:val="00A6740A"/>
    <w:rsid w:val="00A67794"/>
    <w:rsid w:val="00A67CE2"/>
    <w:rsid w:val="00A70917"/>
    <w:rsid w:val="00A71207"/>
    <w:rsid w:val="00A71DA8"/>
    <w:rsid w:val="00A72CDA"/>
    <w:rsid w:val="00A731E8"/>
    <w:rsid w:val="00A774ED"/>
    <w:rsid w:val="00A835F9"/>
    <w:rsid w:val="00A83CFE"/>
    <w:rsid w:val="00A83DB7"/>
    <w:rsid w:val="00A8428E"/>
    <w:rsid w:val="00A87027"/>
    <w:rsid w:val="00A87F06"/>
    <w:rsid w:val="00A90398"/>
    <w:rsid w:val="00A90C85"/>
    <w:rsid w:val="00A90EEF"/>
    <w:rsid w:val="00A92A85"/>
    <w:rsid w:val="00A9517C"/>
    <w:rsid w:val="00A95999"/>
    <w:rsid w:val="00A95F17"/>
    <w:rsid w:val="00A96777"/>
    <w:rsid w:val="00A977DB"/>
    <w:rsid w:val="00AA1964"/>
    <w:rsid w:val="00AA2EBA"/>
    <w:rsid w:val="00AA5AEE"/>
    <w:rsid w:val="00AB0F3A"/>
    <w:rsid w:val="00AB665F"/>
    <w:rsid w:val="00AB6E91"/>
    <w:rsid w:val="00AC1B1C"/>
    <w:rsid w:val="00AC4242"/>
    <w:rsid w:val="00AC5946"/>
    <w:rsid w:val="00AC7770"/>
    <w:rsid w:val="00AD0235"/>
    <w:rsid w:val="00AD13C7"/>
    <w:rsid w:val="00AD2E92"/>
    <w:rsid w:val="00AD34D9"/>
    <w:rsid w:val="00AD3733"/>
    <w:rsid w:val="00AD5003"/>
    <w:rsid w:val="00AD7A57"/>
    <w:rsid w:val="00AD7FCA"/>
    <w:rsid w:val="00AE0DE2"/>
    <w:rsid w:val="00AE4C5D"/>
    <w:rsid w:val="00AE572A"/>
    <w:rsid w:val="00AE6D00"/>
    <w:rsid w:val="00AE6ECA"/>
    <w:rsid w:val="00AF06E2"/>
    <w:rsid w:val="00AF48AF"/>
    <w:rsid w:val="00AF6032"/>
    <w:rsid w:val="00B02340"/>
    <w:rsid w:val="00B071C0"/>
    <w:rsid w:val="00B07E99"/>
    <w:rsid w:val="00B11E89"/>
    <w:rsid w:val="00B138A2"/>
    <w:rsid w:val="00B13AFC"/>
    <w:rsid w:val="00B146D3"/>
    <w:rsid w:val="00B14F65"/>
    <w:rsid w:val="00B1592C"/>
    <w:rsid w:val="00B17826"/>
    <w:rsid w:val="00B203C5"/>
    <w:rsid w:val="00B20FC1"/>
    <w:rsid w:val="00B21655"/>
    <w:rsid w:val="00B22B5B"/>
    <w:rsid w:val="00B23E49"/>
    <w:rsid w:val="00B30374"/>
    <w:rsid w:val="00B31B8A"/>
    <w:rsid w:val="00B337A2"/>
    <w:rsid w:val="00B370EC"/>
    <w:rsid w:val="00B3748B"/>
    <w:rsid w:val="00B37ADC"/>
    <w:rsid w:val="00B37D10"/>
    <w:rsid w:val="00B43B4F"/>
    <w:rsid w:val="00B452F9"/>
    <w:rsid w:val="00B5167D"/>
    <w:rsid w:val="00B53640"/>
    <w:rsid w:val="00B5434C"/>
    <w:rsid w:val="00B54563"/>
    <w:rsid w:val="00B55BC5"/>
    <w:rsid w:val="00B56020"/>
    <w:rsid w:val="00B5633F"/>
    <w:rsid w:val="00B62F0D"/>
    <w:rsid w:val="00B62FF3"/>
    <w:rsid w:val="00B631A2"/>
    <w:rsid w:val="00B634E7"/>
    <w:rsid w:val="00B63753"/>
    <w:rsid w:val="00B63EDA"/>
    <w:rsid w:val="00B64D42"/>
    <w:rsid w:val="00B6562F"/>
    <w:rsid w:val="00B659E8"/>
    <w:rsid w:val="00B71F23"/>
    <w:rsid w:val="00B723F9"/>
    <w:rsid w:val="00B76B18"/>
    <w:rsid w:val="00B8051C"/>
    <w:rsid w:val="00B84415"/>
    <w:rsid w:val="00B860E6"/>
    <w:rsid w:val="00B873E5"/>
    <w:rsid w:val="00B96B23"/>
    <w:rsid w:val="00BA096B"/>
    <w:rsid w:val="00BA619C"/>
    <w:rsid w:val="00BA696C"/>
    <w:rsid w:val="00BA7C7B"/>
    <w:rsid w:val="00BB2316"/>
    <w:rsid w:val="00BB3249"/>
    <w:rsid w:val="00BB42B6"/>
    <w:rsid w:val="00BB44F8"/>
    <w:rsid w:val="00BB4CF3"/>
    <w:rsid w:val="00BC2BAB"/>
    <w:rsid w:val="00BC30B0"/>
    <w:rsid w:val="00BC4337"/>
    <w:rsid w:val="00BD0405"/>
    <w:rsid w:val="00BD1A88"/>
    <w:rsid w:val="00BD5090"/>
    <w:rsid w:val="00BD6E36"/>
    <w:rsid w:val="00BD7A22"/>
    <w:rsid w:val="00BE0F69"/>
    <w:rsid w:val="00BE2D3B"/>
    <w:rsid w:val="00BE33D3"/>
    <w:rsid w:val="00BE4016"/>
    <w:rsid w:val="00BE4F27"/>
    <w:rsid w:val="00BE644B"/>
    <w:rsid w:val="00BE6D7C"/>
    <w:rsid w:val="00BF0950"/>
    <w:rsid w:val="00BF2AF6"/>
    <w:rsid w:val="00BF34E9"/>
    <w:rsid w:val="00BF4115"/>
    <w:rsid w:val="00BF4687"/>
    <w:rsid w:val="00BF7750"/>
    <w:rsid w:val="00C01CB2"/>
    <w:rsid w:val="00C02E18"/>
    <w:rsid w:val="00C02E24"/>
    <w:rsid w:val="00C02FB0"/>
    <w:rsid w:val="00C03FBA"/>
    <w:rsid w:val="00C05E8B"/>
    <w:rsid w:val="00C063F6"/>
    <w:rsid w:val="00C06852"/>
    <w:rsid w:val="00C123DB"/>
    <w:rsid w:val="00C1762B"/>
    <w:rsid w:val="00C17A94"/>
    <w:rsid w:val="00C21E0C"/>
    <w:rsid w:val="00C254D5"/>
    <w:rsid w:val="00C278FD"/>
    <w:rsid w:val="00C31CEB"/>
    <w:rsid w:val="00C32660"/>
    <w:rsid w:val="00C355ED"/>
    <w:rsid w:val="00C37288"/>
    <w:rsid w:val="00C401FB"/>
    <w:rsid w:val="00C40950"/>
    <w:rsid w:val="00C41CFF"/>
    <w:rsid w:val="00C41D12"/>
    <w:rsid w:val="00C428B2"/>
    <w:rsid w:val="00C45F6D"/>
    <w:rsid w:val="00C47F6B"/>
    <w:rsid w:val="00C504AC"/>
    <w:rsid w:val="00C50DC1"/>
    <w:rsid w:val="00C54EEB"/>
    <w:rsid w:val="00C579B8"/>
    <w:rsid w:val="00C57D14"/>
    <w:rsid w:val="00C6049A"/>
    <w:rsid w:val="00C637C1"/>
    <w:rsid w:val="00C670AB"/>
    <w:rsid w:val="00C71FE1"/>
    <w:rsid w:val="00C74C6C"/>
    <w:rsid w:val="00C7615F"/>
    <w:rsid w:val="00C77803"/>
    <w:rsid w:val="00C77D0D"/>
    <w:rsid w:val="00C8262B"/>
    <w:rsid w:val="00C82738"/>
    <w:rsid w:val="00C837A0"/>
    <w:rsid w:val="00C83D36"/>
    <w:rsid w:val="00C84D0A"/>
    <w:rsid w:val="00C9264A"/>
    <w:rsid w:val="00C941BA"/>
    <w:rsid w:val="00CA0936"/>
    <w:rsid w:val="00CA1305"/>
    <w:rsid w:val="00CA2D5F"/>
    <w:rsid w:val="00CA3D7A"/>
    <w:rsid w:val="00CA55D7"/>
    <w:rsid w:val="00CA5C2C"/>
    <w:rsid w:val="00CA6D11"/>
    <w:rsid w:val="00CB3BA7"/>
    <w:rsid w:val="00CB7AE1"/>
    <w:rsid w:val="00CC0C72"/>
    <w:rsid w:val="00CD2072"/>
    <w:rsid w:val="00CD2826"/>
    <w:rsid w:val="00CD3DA1"/>
    <w:rsid w:val="00CD4E4D"/>
    <w:rsid w:val="00CD50E1"/>
    <w:rsid w:val="00CD522A"/>
    <w:rsid w:val="00CD6B15"/>
    <w:rsid w:val="00CD7BCD"/>
    <w:rsid w:val="00CE0230"/>
    <w:rsid w:val="00CE135F"/>
    <w:rsid w:val="00CE34F1"/>
    <w:rsid w:val="00CE35AA"/>
    <w:rsid w:val="00CE3BD1"/>
    <w:rsid w:val="00CE3BD8"/>
    <w:rsid w:val="00CE56B1"/>
    <w:rsid w:val="00CE6D46"/>
    <w:rsid w:val="00CE7B08"/>
    <w:rsid w:val="00CF05FA"/>
    <w:rsid w:val="00CF2509"/>
    <w:rsid w:val="00D00193"/>
    <w:rsid w:val="00D0163F"/>
    <w:rsid w:val="00D1035D"/>
    <w:rsid w:val="00D11574"/>
    <w:rsid w:val="00D122A9"/>
    <w:rsid w:val="00D12955"/>
    <w:rsid w:val="00D139C4"/>
    <w:rsid w:val="00D13F31"/>
    <w:rsid w:val="00D1517C"/>
    <w:rsid w:val="00D21B23"/>
    <w:rsid w:val="00D24583"/>
    <w:rsid w:val="00D24627"/>
    <w:rsid w:val="00D24FE2"/>
    <w:rsid w:val="00D25429"/>
    <w:rsid w:val="00D25896"/>
    <w:rsid w:val="00D3006E"/>
    <w:rsid w:val="00D33166"/>
    <w:rsid w:val="00D33454"/>
    <w:rsid w:val="00D368CD"/>
    <w:rsid w:val="00D4138A"/>
    <w:rsid w:val="00D41B59"/>
    <w:rsid w:val="00D44B99"/>
    <w:rsid w:val="00D4529F"/>
    <w:rsid w:val="00D50078"/>
    <w:rsid w:val="00D50DA9"/>
    <w:rsid w:val="00D516B5"/>
    <w:rsid w:val="00D54898"/>
    <w:rsid w:val="00D62690"/>
    <w:rsid w:val="00D647F5"/>
    <w:rsid w:val="00D70ECC"/>
    <w:rsid w:val="00D72CD9"/>
    <w:rsid w:val="00D774F0"/>
    <w:rsid w:val="00D801C9"/>
    <w:rsid w:val="00D82314"/>
    <w:rsid w:val="00D83315"/>
    <w:rsid w:val="00D83A32"/>
    <w:rsid w:val="00D84533"/>
    <w:rsid w:val="00D90C4B"/>
    <w:rsid w:val="00D9120B"/>
    <w:rsid w:val="00D928EE"/>
    <w:rsid w:val="00D92904"/>
    <w:rsid w:val="00D94138"/>
    <w:rsid w:val="00D94A5F"/>
    <w:rsid w:val="00D94C98"/>
    <w:rsid w:val="00D977CC"/>
    <w:rsid w:val="00D97912"/>
    <w:rsid w:val="00DC1DA1"/>
    <w:rsid w:val="00DC28E7"/>
    <w:rsid w:val="00DC29A0"/>
    <w:rsid w:val="00DC5981"/>
    <w:rsid w:val="00DC60CA"/>
    <w:rsid w:val="00DC62F2"/>
    <w:rsid w:val="00DC7E4B"/>
    <w:rsid w:val="00DD025D"/>
    <w:rsid w:val="00DD3154"/>
    <w:rsid w:val="00DD5F61"/>
    <w:rsid w:val="00DD67B1"/>
    <w:rsid w:val="00DD7C37"/>
    <w:rsid w:val="00DE0426"/>
    <w:rsid w:val="00DE0C13"/>
    <w:rsid w:val="00DE0F0C"/>
    <w:rsid w:val="00DE10F5"/>
    <w:rsid w:val="00DE1DD1"/>
    <w:rsid w:val="00DE1F13"/>
    <w:rsid w:val="00DE233A"/>
    <w:rsid w:val="00DE53EA"/>
    <w:rsid w:val="00DE579E"/>
    <w:rsid w:val="00DE6995"/>
    <w:rsid w:val="00DF42F7"/>
    <w:rsid w:val="00DF5DD6"/>
    <w:rsid w:val="00DF64F1"/>
    <w:rsid w:val="00E035BE"/>
    <w:rsid w:val="00E043F2"/>
    <w:rsid w:val="00E04814"/>
    <w:rsid w:val="00E06B10"/>
    <w:rsid w:val="00E10CC8"/>
    <w:rsid w:val="00E11773"/>
    <w:rsid w:val="00E15331"/>
    <w:rsid w:val="00E15D08"/>
    <w:rsid w:val="00E21D30"/>
    <w:rsid w:val="00E24AE6"/>
    <w:rsid w:val="00E262BC"/>
    <w:rsid w:val="00E26442"/>
    <w:rsid w:val="00E2742F"/>
    <w:rsid w:val="00E305E2"/>
    <w:rsid w:val="00E30917"/>
    <w:rsid w:val="00E31E3C"/>
    <w:rsid w:val="00E3445A"/>
    <w:rsid w:val="00E3694B"/>
    <w:rsid w:val="00E37992"/>
    <w:rsid w:val="00E52266"/>
    <w:rsid w:val="00E546C5"/>
    <w:rsid w:val="00E54E0B"/>
    <w:rsid w:val="00E55FB8"/>
    <w:rsid w:val="00E5669E"/>
    <w:rsid w:val="00E611F6"/>
    <w:rsid w:val="00E64987"/>
    <w:rsid w:val="00E66A2B"/>
    <w:rsid w:val="00E705EA"/>
    <w:rsid w:val="00E70859"/>
    <w:rsid w:val="00E710B9"/>
    <w:rsid w:val="00E72A1E"/>
    <w:rsid w:val="00E74AA0"/>
    <w:rsid w:val="00E75A5C"/>
    <w:rsid w:val="00E774B1"/>
    <w:rsid w:val="00E7757E"/>
    <w:rsid w:val="00E80BDC"/>
    <w:rsid w:val="00E80E88"/>
    <w:rsid w:val="00E82983"/>
    <w:rsid w:val="00E83B92"/>
    <w:rsid w:val="00E83BEE"/>
    <w:rsid w:val="00E877C6"/>
    <w:rsid w:val="00E87E10"/>
    <w:rsid w:val="00E90928"/>
    <w:rsid w:val="00E948ED"/>
    <w:rsid w:val="00E94C2A"/>
    <w:rsid w:val="00E95122"/>
    <w:rsid w:val="00E963A8"/>
    <w:rsid w:val="00E96892"/>
    <w:rsid w:val="00E976D1"/>
    <w:rsid w:val="00EA655C"/>
    <w:rsid w:val="00EA6B25"/>
    <w:rsid w:val="00EA7118"/>
    <w:rsid w:val="00EB07DA"/>
    <w:rsid w:val="00EB16A1"/>
    <w:rsid w:val="00EB1756"/>
    <w:rsid w:val="00EB20BC"/>
    <w:rsid w:val="00EB716F"/>
    <w:rsid w:val="00EC1700"/>
    <w:rsid w:val="00EC25C4"/>
    <w:rsid w:val="00EC3822"/>
    <w:rsid w:val="00EC5CF4"/>
    <w:rsid w:val="00EC6C78"/>
    <w:rsid w:val="00ED1BB3"/>
    <w:rsid w:val="00ED2409"/>
    <w:rsid w:val="00ED29BA"/>
    <w:rsid w:val="00ED6FBF"/>
    <w:rsid w:val="00ED7188"/>
    <w:rsid w:val="00EE0077"/>
    <w:rsid w:val="00EE0B51"/>
    <w:rsid w:val="00EE0E97"/>
    <w:rsid w:val="00EF01E1"/>
    <w:rsid w:val="00EF1553"/>
    <w:rsid w:val="00EF43DA"/>
    <w:rsid w:val="00EF52B1"/>
    <w:rsid w:val="00EF54E3"/>
    <w:rsid w:val="00F02F4D"/>
    <w:rsid w:val="00F03F94"/>
    <w:rsid w:val="00F043DE"/>
    <w:rsid w:val="00F0494C"/>
    <w:rsid w:val="00F05583"/>
    <w:rsid w:val="00F05EF6"/>
    <w:rsid w:val="00F10139"/>
    <w:rsid w:val="00F113B3"/>
    <w:rsid w:val="00F13589"/>
    <w:rsid w:val="00F20C5E"/>
    <w:rsid w:val="00F21639"/>
    <w:rsid w:val="00F25656"/>
    <w:rsid w:val="00F2596C"/>
    <w:rsid w:val="00F27F93"/>
    <w:rsid w:val="00F35755"/>
    <w:rsid w:val="00F41018"/>
    <w:rsid w:val="00F418D1"/>
    <w:rsid w:val="00F432C4"/>
    <w:rsid w:val="00F45713"/>
    <w:rsid w:val="00F46DD4"/>
    <w:rsid w:val="00F512A1"/>
    <w:rsid w:val="00F5390D"/>
    <w:rsid w:val="00F54CC9"/>
    <w:rsid w:val="00F54EC4"/>
    <w:rsid w:val="00F554DA"/>
    <w:rsid w:val="00F63B77"/>
    <w:rsid w:val="00F6595F"/>
    <w:rsid w:val="00F6795D"/>
    <w:rsid w:val="00F71445"/>
    <w:rsid w:val="00F72526"/>
    <w:rsid w:val="00F75208"/>
    <w:rsid w:val="00F808E5"/>
    <w:rsid w:val="00F830D6"/>
    <w:rsid w:val="00F84AF8"/>
    <w:rsid w:val="00F850BB"/>
    <w:rsid w:val="00F92CB3"/>
    <w:rsid w:val="00F93B0E"/>
    <w:rsid w:val="00F972A7"/>
    <w:rsid w:val="00F977EC"/>
    <w:rsid w:val="00FA07CA"/>
    <w:rsid w:val="00FA2621"/>
    <w:rsid w:val="00FA3670"/>
    <w:rsid w:val="00FA36C6"/>
    <w:rsid w:val="00FA45D1"/>
    <w:rsid w:val="00FA656D"/>
    <w:rsid w:val="00FA6AB8"/>
    <w:rsid w:val="00FA72B5"/>
    <w:rsid w:val="00FB36D0"/>
    <w:rsid w:val="00FB41B5"/>
    <w:rsid w:val="00FB43EB"/>
    <w:rsid w:val="00FB5A78"/>
    <w:rsid w:val="00FB6069"/>
    <w:rsid w:val="00FB6090"/>
    <w:rsid w:val="00FB62AA"/>
    <w:rsid w:val="00FC0278"/>
    <w:rsid w:val="00FC1B75"/>
    <w:rsid w:val="00FC3386"/>
    <w:rsid w:val="00FC3F47"/>
    <w:rsid w:val="00FC621F"/>
    <w:rsid w:val="00FC6508"/>
    <w:rsid w:val="00FC69F9"/>
    <w:rsid w:val="00FC7633"/>
    <w:rsid w:val="00FD08F2"/>
    <w:rsid w:val="00FD700C"/>
    <w:rsid w:val="00FE435E"/>
    <w:rsid w:val="00FE4F72"/>
    <w:rsid w:val="00FE5317"/>
    <w:rsid w:val="00FE53B3"/>
    <w:rsid w:val="00FE5B11"/>
    <w:rsid w:val="00FE6C5D"/>
    <w:rsid w:val="00FE7F82"/>
    <w:rsid w:val="00FF05CE"/>
    <w:rsid w:val="00FF151B"/>
    <w:rsid w:val="00FF15D1"/>
    <w:rsid w:val="00FF1755"/>
    <w:rsid w:val="00FF1B81"/>
    <w:rsid w:val="00FF2698"/>
    <w:rsid w:val="00FF280B"/>
    <w:rsid w:val="00FF29FC"/>
    <w:rsid w:val="00FF2B66"/>
    <w:rsid w:val="00FF3136"/>
    <w:rsid w:val="00FF328A"/>
    <w:rsid w:val="00FF4312"/>
    <w:rsid w:val="00FF496E"/>
    <w:rsid w:val="00FF7171"/>
    <w:rsid w:val="00FF7F24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21B23"/>
    <w:rPr>
      <w:bCs/>
      <w:sz w:val="28"/>
      <w:szCs w:val="24"/>
    </w:rPr>
  </w:style>
  <w:style w:type="paragraph" w:styleId="20">
    <w:name w:val="Body Text 2"/>
    <w:basedOn w:val="a"/>
    <w:link w:val="2"/>
    <w:rsid w:val="00D21B23"/>
    <w:pPr>
      <w:spacing w:after="0" w:line="240" w:lineRule="auto"/>
      <w:jc w:val="center"/>
    </w:pPr>
    <w:rPr>
      <w:bCs/>
      <w:sz w:val="28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21B23"/>
  </w:style>
  <w:style w:type="paragraph" w:styleId="a3">
    <w:name w:val="List Paragraph"/>
    <w:basedOn w:val="a"/>
    <w:uiPriority w:val="34"/>
    <w:qFormat/>
    <w:rsid w:val="000967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No Spacing"/>
    <w:uiPriority w:val="1"/>
    <w:qFormat/>
    <w:rsid w:val="004E63BB"/>
    <w:rPr>
      <w:rFonts w:eastAsia="Calibr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83735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rsid w:val="0083735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70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B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6D0"/>
  </w:style>
  <w:style w:type="paragraph" w:styleId="aa">
    <w:name w:val="footer"/>
    <w:basedOn w:val="a"/>
    <w:link w:val="ab"/>
    <w:uiPriority w:val="99"/>
    <w:unhideWhenUsed/>
    <w:rsid w:val="00FB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6D0"/>
  </w:style>
  <w:style w:type="table" w:styleId="ac">
    <w:name w:val="Table Grid"/>
    <w:basedOn w:val="a1"/>
    <w:uiPriority w:val="59"/>
    <w:rsid w:val="00C372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0E73"/>
  </w:style>
  <w:style w:type="character" w:styleId="ad">
    <w:name w:val="Strong"/>
    <w:uiPriority w:val="22"/>
    <w:qFormat/>
    <w:rsid w:val="00131AF8"/>
    <w:rPr>
      <w:b/>
      <w:bCs/>
    </w:rPr>
  </w:style>
  <w:style w:type="character" w:styleId="ae">
    <w:name w:val="Hyperlink"/>
    <w:uiPriority w:val="99"/>
    <w:unhideWhenUsed/>
    <w:rsid w:val="00247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A451DE-90D4-4B14-A11F-68186061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*****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***</dc:creator>
  <cp:lastModifiedBy>User</cp:lastModifiedBy>
  <cp:revision>2</cp:revision>
  <cp:lastPrinted>2021-01-15T12:43:00Z</cp:lastPrinted>
  <dcterms:created xsi:type="dcterms:W3CDTF">2022-04-21T06:17:00Z</dcterms:created>
  <dcterms:modified xsi:type="dcterms:W3CDTF">2022-04-21T06:17:00Z</dcterms:modified>
</cp:coreProperties>
</file>