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1414F">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A96A3E">
        <w:rPr>
          <w:b/>
          <w:sz w:val="28"/>
          <w:szCs w:val="28"/>
          <w:u w:val="single"/>
        </w:rPr>
        <w:t xml:space="preserve"> 26</w:t>
      </w:r>
      <w:r w:rsidR="0066686A">
        <w:rPr>
          <w:b/>
          <w:sz w:val="28"/>
          <w:szCs w:val="28"/>
          <w:u w:val="single"/>
        </w:rPr>
        <w:t xml:space="preserve"> октября</w:t>
      </w:r>
      <w:r>
        <w:rPr>
          <w:b/>
          <w:sz w:val="28"/>
          <w:szCs w:val="28"/>
          <w:u w:val="single"/>
        </w:rPr>
        <w:t xml:space="preserve"> 201</w:t>
      </w:r>
      <w:r w:rsidR="00325EA4">
        <w:rPr>
          <w:b/>
          <w:sz w:val="28"/>
          <w:szCs w:val="28"/>
          <w:u w:val="single"/>
        </w:rPr>
        <w:t>7</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A9297E">
        <w:rPr>
          <w:b/>
          <w:sz w:val="28"/>
          <w:szCs w:val="28"/>
          <w:u w:val="single"/>
        </w:rPr>
        <w:t>5</w:t>
      </w:r>
      <w:r w:rsidR="00A96A3E">
        <w:rPr>
          <w:b/>
          <w:sz w:val="28"/>
          <w:szCs w:val="28"/>
          <w:u w:val="single"/>
        </w:rPr>
        <w:t>59</w:t>
      </w:r>
    </w:p>
    <w:p w:rsidR="005C740F" w:rsidRPr="000C7E50" w:rsidRDefault="00E55824" w:rsidP="00462ABE">
      <w:pPr>
        <w:autoSpaceDE w:val="0"/>
        <w:autoSpaceDN w:val="0"/>
        <w:adjustRightInd w:val="0"/>
        <w:ind w:firstLine="540"/>
        <w:jc w:val="both"/>
        <w:rPr>
          <w:sz w:val="28"/>
          <w:szCs w:val="28"/>
        </w:rPr>
      </w:pPr>
      <w:r>
        <w:rPr>
          <w:sz w:val="28"/>
          <w:szCs w:val="28"/>
        </w:rPr>
        <w:tab/>
        <w:t xml:space="preserve"> </w:t>
      </w:r>
      <w:r w:rsidR="005C740F" w:rsidRPr="000C7E50">
        <w:rPr>
          <w:color w:val="000000"/>
          <w:sz w:val="28"/>
          <w:szCs w:val="28"/>
        </w:rPr>
        <w:t xml:space="preserve">           </w:t>
      </w:r>
    </w:p>
    <w:tbl>
      <w:tblPr>
        <w:tblW w:w="15065" w:type="dxa"/>
        <w:tblLook w:val="04A0"/>
      </w:tblPr>
      <w:tblGrid>
        <w:gridCol w:w="4928"/>
        <w:gridCol w:w="5068"/>
        <w:gridCol w:w="5069"/>
      </w:tblGrid>
      <w:tr w:rsidR="0051414F" w:rsidRPr="0071143E" w:rsidTr="00A96A3E">
        <w:tc>
          <w:tcPr>
            <w:tcW w:w="4928" w:type="dxa"/>
          </w:tcPr>
          <w:p w:rsidR="0051414F" w:rsidRDefault="0051414F" w:rsidP="00A96A3E">
            <w:pPr>
              <w:ind w:right="743"/>
              <w:jc w:val="both"/>
              <w:rPr>
                <w:sz w:val="28"/>
                <w:szCs w:val="28"/>
              </w:rPr>
            </w:pPr>
            <w:r w:rsidRPr="0071143E">
              <w:rPr>
                <w:sz w:val="28"/>
                <w:szCs w:val="28"/>
              </w:rPr>
              <w:t xml:space="preserve">Об утверждении муниципальной программы </w:t>
            </w:r>
            <w:r>
              <w:rPr>
                <w:sz w:val="28"/>
                <w:szCs w:val="28"/>
              </w:rPr>
              <w:t>«</w:t>
            </w:r>
            <w:r w:rsidRPr="00CD2813">
              <w:rPr>
                <w:sz w:val="28"/>
                <w:szCs w:val="28"/>
              </w:rPr>
              <w:t xml:space="preserve">Профилактика терроризма и экстремизма </w:t>
            </w:r>
            <w:r w:rsidR="00A96A3E">
              <w:rPr>
                <w:sz w:val="28"/>
                <w:szCs w:val="28"/>
              </w:rPr>
              <w:t xml:space="preserve">                     </w:t>
            </w:r>
            <w:r w:rsidRPr="00CD2813">
              <w:rPr>
                <w:sz w:val="28"/>
                <w:szCs w:val="28"/>
              </w:rPr>
              <w:t xml:space="preserve">на территории </w:t>
            </w:r>
            <w:r>
              <w:rPr>
                <w:sz w:val="28"/>
                <w:szCs w:val="28"/>
              </w:rPr>
              <w:t xml:space="preserve">муниципального образования </w:t>
            </w:r>
            <w:r w:rsidRPr="00CD2813">
              <w:rPr>
                <w:sz w:val="28"/>
                <w:szCs w:val="28"/>
              </w:rPr>
              <w:t xml:space="preserve"> </w:t>
            </w:r>
            <w:r>
              <w:rPr>
                <w:sz w:val="28"/>
                <w:szCs w:val="28"/>
              </w:rPr>
              <w:t xml:space="preserve">«Сычевский </w:t>
            </w:r>
            <w:r w:rsidRPr="00CD2813">
              <w:rPr>
                <w:sz w:val="28"/>
                <w:szCs w:val="28"/>
              </w:rPr>
              <w:t>район</w:t>
            </w:r>
            <w:r>
              <w:rPr>
                <w:sz w:val="28"/>
                <w:szCs w:val="28"/>
              </w:rPr>
              <w:t>»</w:t>
            </w:r>
            <w:r w:rsidRPr="00CD2813">
              <w:rPr>
                <w:sz w:val="28"/>
                <w:szCs w:val="28"/>
              </w:rPr>
              <w:t xml:space="preserve"> Смоленской области</w:t>
            </w:r>
            <w:r>
              <w:rPr>
                <w:sz w:val="28"/>
                <w:szCs w:val="28"/>
              </w:rPr>
              <w:t xml:space="preserve"> </w:t>
            </w:r>
            <w:r w:rsidR="00A96A3E">
              <w:rPr>
                <w:sz w:val="28"/>
                <w:szCs w:val="28"/>
              </w:rPr>
              <w:t xml:space="preserve">                    </w:t>
            </w:r>
            <w:r w:rsidRPr="00CD2813">
              <w:rPr>
                <w:sz w:val="28"/>
                <w:szCs w:val="28"/>
              </w:rPr>
              <w:t>на 201</w:t>
            </w:r>
            <w:r>
              <w:rPr>
                <w:sz w:val="28"/>
                <w:szCs w:val="28"/>
              </w:rPr>
              <w:t>8</w:t>
            </w:r>
            <w:r w:rsidRPr="00CD2813">
              <w:rPr>
                <w:sz w:val="28"/>
                <w:szCs w:val="28"/>
              </w:rPr>
              <w:t>-20</w:t>
            </w:r>
            <w:r>
              <w:rPr>
                <w:sz w:val="28"/>
                <w:szCs w:val="28"/>
              </w:rPr>
              <w:t>20</w:t>
            </w:r>
            <w:r w:rsidRPr="00CD2813">
              <w:rPr>
                <w:sz w:val="28"/>
                <w:szCs w:val="28"/>
              </w:rPr>
              <w:t xml:space="preserve"> </w:t>
            </w:r>
            <w:r>
              <w:rPr>
                <w:sz w:val="28"/>
                <w:szCs w:val="28"/>
              </w:rPr>
              <w:t>гг.»</w:t>
            </w:r>
            <w:r w:rsidRPr="00CD2813">
              <w:rPr>
                <w:sz w:val="28"/>
                <w:szCs w:val="28"/>
              </w:rPr>
              <w:t xml:space="preserve"> </w:t>
            </w:r>
          </w:p>
          <w:p w:rsidR="0051414F" w:rsidRPr="0071143E" w:rsidRDefault="0051414F" w:rsidP="00AC3FB4">
            <w:pPr>
              <w:jc w:val="both"/>
              <w:rPr>
                <w:sz w:val="28"/>
                <w:szCs w:val="28"/>
              </w:rPr>
            </w:pPr>
          </w:p>
        </w:tc>
        <w:tc>
          <w:tcPr>
            <w:tcW w:w="5068" w:type="dxa"/>
          </w:tcPr>
          <w:p w:rsidR="0051414F" w:rsidRPr="0071143E" w:rsidRDefault="0051414F" w:rsidP="00AC3FB4">
            <w:pPr>
              <w:pStyle w:val="af6"/>
            </w:pPr>
          </w:p>
          <w:p w:rsidR="0051414F" w:rsidRPr="0071143E" w:rsidRDefault="0051414F" w:rsidP="00AC3FB4">
            <w:pPr>
              <w:rPr>
                <w:sz w:val="28"/>
                <w:szCs w:val="28"/>
              </w:rPr>
            </w:pPr>
          </w:p>
          <w:p w:rsidR="0051414F" w:rsidRPr="0071143E" w:rsidRDefault="0051414F" w:rsidP="00AC3FB4">
            <w:pPr>
              <w:rPr>
                <w:sz w:val="28"/>
                <w:szCs w:val="28"/>
              </w:rPr>
            </w:pPr>
          </w:p>
          <w:p w:rsidR="0051414F" w:rsidRPr="0071143E" w:rsidRDefault="0051414F" w:rsidP="00AC3FB4">
            <w:pPr>
              <w:rPr>
                <w:sz w:val="28"/>
                <w:szCs w:val="28"/>
              </w:rPr>
            </w:pPr>
          </w:p>
          <w:p w:rsidR="0051414F" w:rsidRPr="0071143E" w:rsidRDefault="0051414F" w:rsidP="00AC3FB4">
            <w:pPr>
              <w:rPr>
                <w:sz w:val="28"/>
                <w:szCs w:val="28"/>
              </w:rPr>
            </w:pPr>
          </w:p>
        </w:tc>
        <w:tc>
          <w:tcPr>
            <w:tcW w:w="5069" w:type="dxa"/>
          </w:tcPr>
          <w:p w:rsidR="0051414F" w:rsidRPr="0071143E" w:rsidRDefault="0051414F" w:rsidP="00AC3FB4">
            <w:pPr>
              <w:rPr>
                <w:sz w:val="28"/>
                <w:szCs w:val="28"/>
              </w:rPr>
            </w:pPr>
          </w:p>
        </w:tc>
      </w:tr>
    </w:tbl>
    <w:p w:rsidR="00A96A3E" w:rsidRDefault="00A96A3E" w:rsidP="0051414F">
      <w:pPr>
        <w:ind w:right="20" w:firstLine="640"/>
        <w:jc w:val="both"/>
        <w:rPr>
          <w:sz w:val="28"/>
          <w:szCs w:val="28"/>
        </w:rPr>
      </w:pPr>
    </w:p>
    <w:p w:rsidR="0051414F" w:rsidRPr="0071143E" w:rsidRDefault="0051414F" w:rsidP="00A96A3E">
      <w:pPr>
        <w:ind w:firstLine="709"/>
        <w:jc w:val="both"/>
        <w:rPr>
          <w:sz w:val="28"/>
          <w:szCs w:val="28"/>
        </w:rPr>
      </w:pPr>
      <w:r w:rsidRPr="0071143E">
        <w:rPr>
          <w:sz w:val="28"/>
          <w:szCs w:val="28"/>
        </w:rPr>
        <w:t>В соответствии с Федеральным законом от 25.07.2002</w:t>
      </w:r>
      <w:r>
        <w:rPr>
          <w:sz w:val="28"/>
          <w:szCs w:val="28"/>
        </w:rPr>
        <w:t xml:space="preserve"> </w:t>
      </w:r>
      <w:r w:rsidR="00A96A3E">
        <w:rPr>
          <w:sz w:val="28"/>
          <w:szCs w:val="28"/>
        </w:rPr>
        <w:t>года</w:t>
      </w:r>
      <w:r w:rsidRPr="0071143E">
        <w:rPr>
          <w:sz w:val="28"/>
          <w:szCs w:val="28"/>
        </w:rPr>
        <w:t xml:space="preserve"> № 114-ФЗ </w:t>
      </w:r>
      <w:r w:rsidR="00A96A3E">
        <w:rPr>
          <w:sz w:val="28"/>
          <w:szCs w:val="28"/>
        </w:rPr>
        <w:t xml:space="preserve">                                </w:t>
      </w:r>
      <w:r w:rsidRPr="0071143E">
        <w:rPr>
          <w:sz w:val="28"/>
          <w:szCs w:val="28"/>
        </w:rPr>
        <w:t>«О противодействии экстремистской деятельности», Федеральным законом от 06.03.2006</w:t>
      </w:r>
      <w:r w:rsidR="00A96A3E">
        <w:rPr>
          <w:sz w:val="28"/>
          <w:szCs w:val="28"/>
        </w:rPr>
        <w:t xml:space="preserve"> года</w:t>
      </w:r>
      <w:r w:rsidRPr="0071143E">
        <w:rPr>
          <w:sz w:val="28"/>
          <w:szCs w:val="28"/>
        </w:rPr>
        <w:t xml:space="preserve"> № 35-ФЗ «О противодействии терроризму», Ф</w:t>
      </w:r>
      <w:r w:rsidR="00A96A3E">
        <w:rPr>
          <w:sz w:val="28"/>
          <w:szCs w:val="28"/>
        </w:rPr>
        <w:t>едеральным законом 06.10.2003 года</w:t>
      </w:r>
      <w:r w:rsidRPr="0071143E">
        <w:rPr>
          <w:sz w:val="28"/>
          <w:szCs w:val="28"/>
        </w:rPr>
        <w:t xml:space="preserve"> № 131-ФЗ «Об общих принципах организации местного самоуправления в Российской Федерации», руководствуясь Уставом </w:t>
      </w:r>
      <w:r>
        <w:rPr>
          <w:sz w:val="28"/>
          <w:szCs w:val="28"/>
        </w:rPr>
        <w:t>муниципального образования «Сычевский район»</w:t>
      </w:r>
      <w:r w:rsidRPr="0071143E">
        <w:rPr>
          <w:sz w:val="28"/>
          <w:szCs w:val="28"/>
        </w:rPr>
        <w:t xml:space="preserve"> Смоленской области, в целях предотвращения проявлений фактов терроризма и экстремизма на территории </w:t>
      </w:r>
      <w:r>
        <w:rPr>
          <w:sz w:val="28"/>
          <w:szCs w:val="28"/>
        </w:rPr>
        <w:t>муниципального образования «Сычевский район» Смоленской области</w:t>
      </w:r>
      <w:r w:rsidR="00A96A3E">
        <w:rPr>
          <w:sz w:val="28"/>
          <w:szCs w:val="28"/>
        </w:rPr>
        <w:t>,</w:t>
      </w:r>
    </w:p>
    <w:p w:rsidR="0051414F" w:rsidRPr="0071143E" w:rsidRDefault="0051414F" w:rsidP="00A96A3E">
      <w:pPr>
        <w:pStyle w:val="a3"/>
        <w:ind w:firstLine="709"/>
        <w:jc w:val="both"/>
        <w:rPr>
          <w:szCs w:val="28"/>
        </w:rPr>
      </w:pPr>
    </w:p>
    <w:p w:rsidR="00A96A3E" w:rsidRDefault="00A96A3E" w:rsidP="00A96A3E">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A96A3E" w:rsidRDefault="00A96A3E" w:rsidP="00A96A3E">
      <w:pPr>
        <w:ind w:firstLine="709"/>
        <w:jc w:val="both"/>
        <w:rPr>
          <w:sz w:val="28"/>
          <w:szCs w:val="28"/>
        </w:rPr>
      </w:pPr>
      <w:r>
        <w:rPr>
          <w:sz w:val="28"/>
          <w:szCs w:val="28"/>
        </w:rPr>
        <w:t>п о с т а н о в л я е т:</w:t>
      </w:r>
    </w:p>
    <w:p w:rsidR="0051414F" w:rsidRPr="0071143E" w:rsidRDefault="0051414F" w:rsidP="00A96A3E">
      <w:pPr>
        <w:pStyle w:val="ConsPlusNormal"/>
        <w:ind w:firstLine="709"/>
        <w:jc w:val="both"/>
        <w:rPr>
          <w:rFonts w:ascii="Times New Roman" w:hAnsi="Times New Roman" w:cs="Times New Roman"/>
          <w:sz w:val="28"/>
          <w:szCs w:val="28"/>
        </w:rPr>
      </w:pPr>
    </w:p>
    <w:p w:rsidR="0051414F" w:rsidRDefault="0051414F" w:rsidP="00A96A3E">
      <w:pPr>
        <w:ind w:firstLine="709"/>
        <w:jc w:val="both"/>
        <w:rPr>
          <w:sz w:val="28"/>
          <w:szCs w:val="28"/>
        </w:rPr>
      </w:pPr>
      <w:r w:rsidRPr="0071143E">
        <w:rPr>
          <w:sz w:val="28"/>
          <w:szCs w:val="28"/>
        </w:rPr>
        <w:t>1. Утвердить</w:t>
      </w:r>
      <w:r>
        <w:rPr>
          <w:sz w:val="28"/>
          <w:szCs w:val="28"/>
        </w:rPr>
        <w:t xml:space="preserve"> прилагаемую</w:t>
      </w:r>
      <w:r w:rsidRPr="0071143E">
        <w:rPr>
          <w:sz w:val="28"/>
          <w:szCs w:val="28"/>
        </w:rPr>
        <w:t xml:space="preserve"> муниципальную программу </w:t>
      </w:r>
      <w:r>
        <w:rPr>
          <w:sz w:val="28"/>
          <w:szCs w:val="28"/>
        </w:rPr>
        <w:t>«</w:t>
      </w:r>
      <w:r w:rsidRPr="00CD2813">
        <w:rPr>
          <w:sz w:val="28"/>
          <w:szCs w:val="28"/>
        </w:rPr>
        <w:t xml:space="preserve">Профилактика терроризма и экстремизма на территории </w:t>
      </w:r>
      <w:r>
        <w:rPr>
          <w:sz w:val="28"/>
          <w:szCs w:val="28"/>
        </w:rPr>
        <w:t>муниципального образования «Сычевский район»</w:t>
      </w:r>
      <w:r w:rsidRPr="00CD2813">
        <w:rPr>
          <w:sz w:val="28"/>
          <w:szCs w:val="28"/>
        </w:rPr>
        <w:t xml:space="preserve"> Смоленской области на 201</w:t>
      </w:r>
      <w:r>
        <w:rPr>
          <w:sz w:val="28"/>
          <w:szCs w:val="28"/>
        </w:rPr>
        <w:t>8</w:t>
      </w:r>
      <w:r w:rsidRPr="00CD2813">
        <w:rPr>
          <w:sz w:val="28"/>
          <w:szCs w:val="28"/>
        </w:rPr>
        <w:t>-20</w:t>
      </w:r>
      <w:r>
        <w:rPr>
          <w:sz w:val="28"/>
          <w:szCs w:val="28"/>
        </w:rPr>
        <w:t>20 гг.».</w:t>
      </w:r>
    </w:p>
    <w:p w:rsidR="0051414F" w:rsidRPr="0071143E" w:rsidRDefault="0051414F" w:rsidP="00A96A3E">
      <w:pPr>
        <w:ind w:firstLine="709"/>
        <w:jc w:val="both"/>
        <w:rPr>
          <w:sz w:val="28"/>
          <w:szCs w:val="28"/>
        </w:rPr>
      </w:pPr>
      <w:r w:rsidRPr="0071143E">
        <w:rPr>
          <w:sz w:val="28"/>
          <w:szCs w:val="28"/>
        </w:rPr>
        <w:t xml:space="preserve">2. </w:t>
      </w:r>
      <w:r>
        <w:rPr>
          <w:sz w:val="28"/>
          <w:szCs w:val="28"/>
        </w:rPr>
        <w:t xml:space="preserve">Разместить </w:t>
      </w:r>
      <w:r w:rsidRPr="0071143E">
        <w:rPr>
          <w:sz w:val="28"/>
          <w:szCs w:val="28"/>
        </w:rPr>
        <w:t xml:space="preserve">настоящее постановление </w:t>
      </w:r>
      <w:r w:rsidRPr="0071143E">
        <w:rPr>
          <w:spacing w:val="-1"/>
          <w:sz w:val="28"/>
          <w:szCs w:val="28"/>
        </w:rPr>
        <w:t xml:space="preserve">на официальном сайте Администрации </w:t>
      </w:r>
      <w:r>
        <w:rPr>
          <w:spacing w:val="-1"/>
          <w:sz w:val="28"/>
          <w:szCs w:val="28"/>
        </w:rPr>
        <w:t xml:space="preserve"> муниципального образования «Сычевский район»</w:t>
      </w:r>
      <w:r w:rsidRPr="0071143E">
        <w:rPr>
          <w:spacing w:val="-1"/>
          <w:sz w:val="28"/>
          <w:szCs w:val="28"/>
        </w:rPr>
        <w:t xml:space="preserve"> Смоленской области</w:t>
      </w:r>
      <w:r>
        <w:rPr>
          <w:spacing w:val="-1"/>
          <w:sz w:val="28"/>
          <w:szCs w:val="28"/>
        </w:rPr>
        <w:t>.</w:t>
      </w:r>
    </w:p>
    <w:p w:rsidR="0051414F" w:rsidRDefault="0051414F" w:rsidP="00A96A3E">
      <w:pPr>
        <w:ind w:firstLine="709"/>
        <w:jc w:val="both"/>
        <w:rPr>
          <w:sz w:val="28"/>
          <w:szCs w:val="28"/>
        </w:rPr>
      </w:pPr>
      <w:r w:rsidRPr="0071143E">
        <w:rPr>
          <w:spacing w:val="-1"/>
          <w:sz w:val="28"/>
          <w:szCs w:val="28"/>
        </w:rPr>
        <w:t xml:space="preserve">3. </w:t>
      </w:r>
      <w:r w:rsidRPr="0071143E">
        <w:rPr>
          <w:sz w:val="28"/>
          <w:szCs w:val="28"/>
        </w:rPr>
        <w:t>Настоящее постановление вступает в силу с 1 января 201</w:t>
      </w:r>
      <w:r>
        <w:rPr>
          <w:sz w:val="28"/>
          <w:szCs w:val="28"/>
        </w:rPr>
        <w:t>8 года.</w:t>
      </w:r>
    </w:p>
    <w:p w:rsidR="00A96A3E" w:rsidRDefault="00A96A3E" w:rsidP="00A96A3E">
      <w:pPr>
        <w:ind w:firstLine="709"/>
        <w:jc w:val="both"/>
        <w:rPr>
          <w:sz w:val="28"/>
          <w:szCs w:val="28"/>
        </w:rPr>
      </w:pPr>
    </w:p>
    <w:p w:rsidR="00A96A3E" w:rsidRDefault="00A96A3E" w:rsidP="00A96A3E">
      <w:pPr>
        <w:ind w:firstLine="709"/>
        <w:jc w:val="both"/>
        <w:rPr>
          <w:sz w:val="28"/>
          <w:szCs w:val="28"/>
        </w:rPr>
      </w:pPr>
    </w:p>
    <w:p w:rsidR="00A96A3E" w:rsidRPr="0071143E" w:rsidRDefault="00A96A3E" w:rsidP="00A96A3E">
      <w:pPr>
        <w:ind w:firstLine="709"/>
        <w:jc w:val="both"/>
        <w:rPr>
          <w:spacing w:val="-1"/>
          <w:sz w:val="28"/>
          <w:szCs w:val="28"/>
        </w:rPr>
      </w:pPr>
    </w:p>
    <w:p w:rsidR="0051414F" w:rsidRPr="0071143E" w:rsidRDefault="0051414F" w:rsidP="00A96A3E">
      <w:pPr>
        <w:ind w:firstLine="709"/>
        <w:jc w:val="both"/>
        <w:rPr>
          <w:sz w:val="28"/>
          <w:szCs w:val="28"/>
        </w:rPr>
      </w:pPr>
      <w:r w:rsidRPr="0071143E">
        <w:rPr>
          <w:sz w:val="28"/>
          <w:szCs w:val="28"/>
        </w:rPr>
        <w:lastRenderedPageBreak/>
        <w:t>4. Контроль за исполнением настоящего постановления оставляю за собой.</w:t>
      </w:r>
    </w:p>
    <w:p w:rsidR="0051414F" w:rsidRDefault="0051414F" w:rsidP="0051414F">
      <w:pPr>
        <w:ind w:firstLine="709"/>
        <w:jc w:val="both"/>
        <w:rPr>
          <w:sz w:val="28"/>
          <w:szCs w:val="28"/>
        </w:rPr>
      </w:pPr>
    </w:p>
    <w:p w:rsidR="00A96A3E" w:rsidRPr="0071143E" w:rsidRDefault="00A96A3E" w:rsidP="0051414F">
      <w:pPr>
        <w:ind w:firstLine="709"/>
        <w:jc w:val="both"/>
        <w:rPr>
          <w:sz w:val="28"/>
          <w:szCs w:val="28"/>
        </w:rPr>
      </w:pPr>
    </w:p>
    <w:p w:rsidR="00A96A3E" w:rsidRPr="001158E7" w:rsidRDefault="00A96A3E" w:rsidP="00A96A3E">
      <w:pPr>
        <w:ind w:right="-5"/>
        <w:rPr>
          <w:sz w:val="28"/>
          <w:szCs w:val="28"/>
        </w:rPr>
      </w:pPr>
      <w:r w:rsidRPr="001158E7">
        <w:rPr>
          <w:sz w:val="28"/>
          <w:szCs w:val="28"/>
        </w:rPr>
        <w:t xml:space="preserve">Глава муниципального образования     </w:t>
      </w:r>
    </w:p>
    <w:p w:rsidR="00A96A3E" w:rsidRDefault="00A96A3E" w:rsidP="00A96A3E">
      <w:pPr>
        <w:rPr>
          <w:sz w:val="28"/>
          <w:szCs w:val="28"/>
        </w:rPr>
      </w:pPr>
      <w:r w:rsidRPr="001158E7">
        <w:rPr>
          <w:sz w:val="28"/>
          <w:szCs w:val="28"/>
        </w:rPr>
        <w:t xml:space="preserve">«Сычевский район» Смоленской области                                                        Е.Т. Орлов   </w:t>
      </w:r>
    </w:p>
    <w:p w:rsidR="00A96A3E" w:rsidRDefault="00A96A3E" w:rsidP="00A96A3E">
      <w:pPr>
        <w:rPr>
          <w:sz w:val="28"/>
          <w:szCs w:val="28"/>
        </w:rPr>
      </w:pPr>
    </w:p>
    <w:p w:rsidR="0051414F" w:rsidRDefault="0051414F" w:rsidP="0051414F">
      <w:pPr>
        <w:jc w:val="both"/>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A96A3E" w:rsidRDefault="00A96A3E" w:rsidP="0051414F">
      <w:pPr>
        <w:ind w:left="5529"/>
        <w:jc w:val="both"/>
        <w:rPr>
          <w:sz w:val="28"/>
          <w:szCs w:val="28"/>
        </w:rPr>
      </w:pPr>
    </w:p>
    <w:p w:rsidR="0051414F" w:rsidRPr="001762EE" w:rsidRDefault="0051414F" w:rsidP="00A96A3E">
      <w:pPr>
        <w:ind w:left="5529"/>
        <w:jc w:val="right"/>
        <w:rPr>
          <w:sz w:val="28"/>
          <w:szCs w:val="28"/>
        </w:rPr>
      </w:pPr>
      <w:r w:rsidRPr="001762EE">
        <w:rPr>
          <w:sz w:val="28"/>
          <w:szCs w:val="28"/>
        </w:rPr>
        <w:lastRenderedPageBreak/>
        <w:t>У</w:t>
      </w:r>
      <w:r w:rsidR="00A96A3E">
        <w:rPr>
          <w:sz w:val="28"/>
          <w:szCs w:val="28"/>
        </w:rPr>
        <w:t>ТВЕРЖДЕНА</w:t>
      </w:r>
    </w:p>
    <w:p w:rsidR="0051414F" w:rsidRPr="001762EE" w:rsidRDefault="00A96A3E" w:rsidP="00A96A3E">
      <w:pPr>
        <w:tabs>
          <w:tab w:val="left" w:pos="7425"/>
        </w:tabs>
        <w:ind w:left="5529" w:right="-6"/>
        <w:jc w:val="right"/>
        <w:rPr>
          <w:sz w:val="28"/>
          <w:szCs w:val="28"/>
        </w:rPr>
      </w:pPr>
      <w:r>
        <w:rPr>
          <w:sz w:val="28"/>
          <w:szCs w:val="28"/>
        </w:rPr>
        <w:t>п</w:t>
      </w:r>
      <w:r w:rsidR="0051414F" w:rsidRPr="001762EE">
        <w:rPr>
          <w:sz w:val="28"/>
          <w:szCs w:val="28"/>
        </w:rPr>
        <w:t>остановлением Администрации</w:t>
      </w:r>
    </w:p>
    <w:p w:rsidR="0051414F" w:rsidRDefault="0051414F" w:rsidP="00A96A3E">
      <w:pPr>
        <w:tabs>
          <w:tab w:val="left" w:pos="7425"/>
        </w:tabs>
        <w:ind w:left="5529" w:right="-6"/>
        <w:jc w:val="right"/>
        <w:rPr>
          <w:sz w:val="28"/>
          <w:szCs w:val="28"/>
        </w:rPr>
      </w:pPr>
      <w:r>
        <w:rPr>
          <w:sz w:val="28"/>
          <w:szCs w:val="28"/>
        </w:rPr>
        <w:t>муниципального образования «Сычевский район»</w:t>
      </w:r>
      <w:r w:rsidRPr="001762EE">
        <w:rPr>
          <w:sz w:val="28"/>
          <w:szCs w:val="28"/>
        </w:rPr>
        <w:t xml:space="preserve"> </w:t>
      </w:r>
    </w:p>
    <w:p w:rsidR="0051414F" w:rsidRPr="001762EE" w:rsidRDefault="0051414F" w:rsidP="00A96A3E">
      <w:pPr>
        <w:tabs>
          <w:tab w:val="left" w:pos="7425"/>
        </w:tabs>
        <w:ind w:left="5529" w:right="-6"/>
        <w:jc w:val="right"/>
        <w:rPr>
          <w:sz w:val="28"/>
          <w:szCs w:val="28"/>
        </w:rPr>
      </w:pPr>
      <w:r w:rsidRPr="001762EE">
        <w:rPr>
          <w:sz w:val="28"/>
          <w:szCs w:val="28"/>
        </w:rPr>
        <w:t xml:space="preserve">Смоленской области </w:t>
      </w:r>
    </w:p>
    <w:p w:rsidR="0051414F" w:rsidRPr="001762EE" w:rsidRDefault="0051414F" w:rsidP="00A96A3E">
      <w:pPr>
        <w:tabs>
          <w:tab w:val="left" w:pos="7425"/>
        </w:tabs>
        <w:ind w:left="5529" w:right="-6"/>
        <w:jc w:val="right"/>
        <w:rPr>
          <w:sz w:val="28"/>
          <w:szCs w:val="28"/>
        </w:rPr>
      </w:pPr>
      <w:r w:rsidRPr="001762EE">
        <w:rPr>
          <w:sz w:val="28"/>
          <w:szCs w:val="28"/>
        </w:rPr>
        <w:t xml:space="preserve">от </w:t>
      </w:r>
      <w:r w:rsidR="00A96A3E">
        <w:rPr>
          <w:sz w:val="28"/>
          <w:szCs w:val="28"/>
        </w:rPr>
        <w:t>26.10.</w:t>
      </w:r>
      <w:r>
        <w:rPr>
          <w:sz w:val="28"/>
          <w:szCs w:val="28"/>
        </w:rPr>
        <w:t>2017</w:t>
      </w:r>
      <w:r w:rsidRPr="001762EE">
        <w:rPr>
          <w:sz w:val="28"/>
          <w:szCs w:val="28"/>
        </w:rPr>
        <w:t xml:space="preserve"> года № </w:t>
      </w:r>
      <w:r>
        <w:rPr>
          <w:sz w:val="28"/>
          <w:szCs w:val="28"/>
        </w:rPr>
        <w:t>559</w:t>
      </w:r>
    </w:p>
    <w:p w:rsidR="0051414F" w:rsidRDefault="0051414F" w:rsidP="0051414F">
      <w:pPr>
        <w:jc w:val="right"/>
        <w:rPr>
          <w:sz w:val="28"/>
          <w:szCs w:val="28"/>
        </w:rPr>
      </w:pPr>
    </w:p>
    <w:p w:rsidR="0051414F" w:rsidRPr="001A337A" w:rsidRDefault="0051414F" w:rsidP="0051414F">
      <w:pPr>
        <w:jc w:val="right"/>
        <w:rPr>
          <w:sz w:val="28"/>
          <w:szCs w:val="28"/>
        </w:rPr>
      </w:pPr>
      <w:r>
        <w:rPr>
          <w:sz w:val="28"/>
          <w:szCs w:val="28"/>
        </w:rPr>
        <w:t xml:space="preserve">                             </w:t>
      </w:r>
    </w:p>
    <w:p w:rsidR="0051414F" w:rsidRDefault="0051414F" w:rsidP="0051414F">
      <w:pPr>
        <w:rPr>
          <w:sz w:val="28"/>
          <w:szCs w:val="28"/>
        </w:rPr>
      </w:pPr>
    </w:p>
    <w:p w:rsidR="0051414F" w:rsidRDefault="0051414F" w:rsidP="0051414F">
      <w:pPr>
        <w:rPr>
          <w:sz w:val="28"/>
          <w:szCs w:val="28"/>
        </w:rPr>
      </w:pPr>
    </w:p>
    <w:p w:rsidR="0051414F" w:rsidRPr="001A337A" w:rsidRDefault="0051414F" w:rsidP="0051414F">
      <w:pPr>
        <w:rPr>
          <w:sz w:val="28"/>
          <w:szCs w:val="28"/>
        </w:rPr>
      </w:pPr>
    </w:p>
    <w:p w:rsidR="0051414F" w:rsidRPr="00EC574B" w:rsidRDefault="0051414F" w:rsidP="0051414F">
      <w:pPr>
        <w:ind w:left="5040"/>
      </w:pPr>
    </w:p>
    <w:p w:rsidR="0051414F" w:rsidRPr="00EC574B" w:rsidRDefault="0051414F" w:rsidP="0051414F">
      <w:pPr>
        <w:ind w:right="-6"/>
        <w:jc w:val="center"/>
        <w:rPr>
          <w:sz w:val="28"/>
          <w:szCs w:val="28"/>
        </w:rPr>
      </w:pPr>
      <w:r w:rsidRPr="00EC574B">
        <w:rPr>
          <w:sz w:val="28"/>
          <w:szCs w:val="28"/>
        </w:rPr>
        <w:t>МУНИЦИПАЛЬНАЯ ПРОГРАММА</w:t>
      </w:r>
    </w:p>
    <w:p w:rsidR="0051414F" w:rsidRPr="00EC574B" w:rsidRDefault="0051414F" w:rsidP="0051414F">
      <w:pPr>
        <w:ind w:right="-6"/>
        <w:jc w:val="center"/>
        <w:rPr>
          <w:sz w:val="28"/>
          <w:szCs w:val="28"/>
        </w:rPr>
      </w:pPr>
      <w:r w:rsidRPr="00EC574B">
        <w:rPr>
          <w:sz w:val="28"/>
          <w:szCs w:val="28"/>
        </w:rPr>
        <w:t>«ПРОФИЛАКТИКА ТЕРРОРИЗМА И ЭКСТРЕМИЗМА НА ТЕРРИТОРИИ МУНИЦИПАЛЬНОГО ОБРАЗОВАНИЯ</w:t>
      </w:r>
    </w:p>
    <w:p w:rsidR="0051414F" w:rsidRPr="00EC574B" w:rsidRDefault="0051414F" w:rsidP="0051414F">
      <w:pPr>
        <w:ind w:right="-6"/>
        <w:jc w:val="center"/>
        <w:rPr>
          <w:sz w:val="28"/>
          <w:szCs w:val="28"/>
        </w:rPr>
      </w:pPr>
      <w:r w:rsidRPr="00EC574B">
        <w:rPr>
          <w:sz w:val="28"/>
          <w:szCs w:val="28"/>
        </w:rPr>
        <w:t xml:space="preserve"> «СЫЧЕВСКИЙ РАЙОН» СМОЛЕНСКОЙ ОБЛАСТИ</w:t>
      </w:r>
    </w:p>
    <w:p w:rsidR="0051414F" w:rsidRPr="00EC574B" w:rsidRDefault="0051414F" w:rsidP="0051414F">
      <w:pPr>
        <w:ind w:right="-6"/>
        <w:jc w:val="center"/>
        <w:rPr>
          <w:sz w:val="28"/>
          <w:szCs w:val="28"/>
        </w:rPr>
      </w:pPr>
      <w:r w:rsidRPr="00EC574B">
        <w:rPr>
          <w:sz w:val="28"/>
          <w:szCs w:val="28"/>
        </w:rPr>
        <w:t>НА 2018-2020 ГГ.</w:t>
      </w:r>
      <w:r w:rsidR="000F6216" w:rsidRPr="000F6216">
        <w:rPr>
          <w:sz w:val="28"/>
          <w:szCs w:val="28"/>
        </w:rPr>
        <w:t xml:space="preserve"> </w:t>
      </w:r>
      <w:r w:rsidR="000F6216" w:rsidRPr="00EC574B">
        <w:rPr>
          <w:sz w:val="28"/>
          <w:szCs w:val="28"/>
        </w:rPr>
        <w:t>»</w:t>
      </w:r>
    </w:p>
    <w:p w:rsidR="0051414F" w:rsidRPr="00C53C9C" w:rsidRDefault="0051414F" w:rsidP="0051414F">
      <w:pPr>
        <w:jc w:val="center"/>
        <w:rPr>
          <w:sz w:val="28"/>
          <w:szCs w:val="28"/>
          <w:u w:val="single"/>
        </w:rPr>
      </w:pPr>
      <w:r w:rsidRPr="00C53C9C">
        <w:rPr>
          <w:sz w:val="28"/>
          <w:szCs w:val="28"/>
          <w:u w:val="single"/>
        </w:rPr>
        <w:t xml:space="preserve"> </w:t>
      </w:r>
    </w:p>
    <w:p w:rsidR="0051414F" w:rsidRDefault="0051414F" w:rsidP="0051414F">
      <w:pPr>
        <w:jc w:val="center"/>
        <w:rPr>
          <w:sz w:val="28"/>
          <w:szCs w:val="28"/>
        </w:rPr>
      </w:pPr>
    </w:p>
    <w:p w:rsidR="0051414F" w:rsidRDefault="0051414F" w:rsidP="0051414F">
      <w:pPr>
        <w:jc w:val="center"/>
        <w:rPr>
          <w:sz w:val="28"/>
          <w:szCs w:val="28"/>
        </w:rPr>
      </w:pPr>
    </w:p>
    <w:p w:rsidR="0051414F" w:rsidRDefault="0051414F" w:rsidP="0051414F">
      <w:pPr>
        <w:jc w:val="center"/>
        <w:rPr>
          <w:sz w:val="28"/>
          <w:szCs w:val="28"/>
        </w:rPr>
      </w:pPr>
    </w:p>
    <w:p w:rsidR="0051414F" w:rsidRDefault="0051414F" w:rsidP="0051414F">
      <w:pPr>
        <w:jc w:val="center"/>
        <w:rPr>
          <w:sz w:val="28"/>
          <w:szCs w:val="28"/>
        </w:rPr>
      </w:pPr>
    </w:p>
    <w:p w:rsidR="0051414F" w:rsidRDefault="0051414F" w:rsidP="0051414F">
      <w:pPr>
        <w:jc w:val="center"/>
        <w:rPr>
          <w:sz w:val="28"/>
          <w:szCs w:val="28"/>
        </w:rPr>
      </w:pPr>
    </w:p>
    <w:p w:rsidR="0051414F" w:rsidRDefault="0051414F" w:rsidP="0051414F">
      <w:pPr>
        <w:jc w:val="center"/>
        <w:rPr>
          <w:sz w:val="28"/>
          <w:szCs w:val="28"/>
        </w:rPr>
      </w:pPr>
    </w:p>
    <w:p w:rsidR="0051414F" w:rsidRDefault="0051414F" w:rsidP="0051414F">
      <w:pPr>
        <w:jc w:val="center"/>
        <w:rPr>
          <w:sz w:val="28"/>
          <w:szCs w:val="28"/>
        </w:rPr>
      </w:pPr>
    </w:p>
    <w:p w:rsidR="0051414F" w:rsidRDefault="0051414F" w:rsidP="0051414F">
      <w:pPr>
        <w:jc w:val="center"/>
        <w:rPr>
          <w:sz w:val="28"/>
          <w:szCs w:val="28"/>
        </w:rPr>
      </w:pPr>
    </w:p>
    <w:p w:rsidR="0051414F" w:rsidRDefault="0051414F" w:rsidP="0051414F">
      <w:pPr>
        <w:jc w:val="center"/>
        <w:rPr>
          <w:sz w:val="28"/>
          <w:szCs w:val="28"/>
        </w:rPr>
      </w:pPr>
    </w:p>
    <w:p w:rsidR="0051414F" w:rsidRDefault="0051414F" w:rsidP="0051414F">
      <w:pPr>
        <w:jc w:val="center"/>
        <w:rPr>
          <w:sz w:val="28"/>
          <w:szCs w:val="28"/>
        </w:rPr>
      </w:pPr>
    </w:p>
    <w:p w:rsidR="0051414F" w:rsidRDefault="0051414F" w:rsidP="0051414F">
      <w:pPr>
        <w:jc w:val="center"/>
        <w:rPr>
          <w:sz w:val="28"/>
          <w:szCs w:val="28"/>
        </w:rPr>
      </w:pPr>
    </w:p>
    <w:p w:rsidR="0051414F" w:rsidRDefault="0051414F" w:rsidP="0051414F">
      <w:pPr>
        <w:jc w:val="center"/>
        <w:rPr>
          <w:sz w:val="28"/>
          <w:szCs w:val="28"/>
        </w:rPr>
      </w:pPr>
    </w:p>
    <w:p w:rsidR="0051414F" w:rsidRDefault="0051414F" w:rsidP="0051414F">
      <w:pPr>
        <w:jc w:val="center"/>
        <w:rPr>
          <w:sz w:val="28"/>
          <w:szCs w:val="28"/>
        </w:rPr>
      </w:pPr>
    </w:p>
    <w:p w:rsidR="0051414F" w:rsidRDefault="0051414F" w:rsidP="0051414F">
      <w:pPr>
        <w:jc w:val="center"/>
        <w:rPr>
          <w:sz w:val="28"/>
          <w:szCs w:val="28"/>
        </w:rPr>
      </w:pPr>
    </w:p>
    <w:p w:rsidR="0051414F" w:rsidRDefault="0051414F" w:rsidP="0051414F">
      <w:pPr>
        <w:jc w:val="center"/>
        <w:rPr>
          <w:sz w:val="28"/>
          <w:szCs w:val="28"/>
        </w:rPr>
      </w:pPr>
    </w:p>
    <w:p w:rsidR="0051414F" w:rsidRDefault="0051414F" w:rsidP="0051414F">
      <w:pPr>
        <w:jc w:val="center"/>
        <w:rPr>
          <w:sz w:val="28"/>
          <w:szCs w:val="28"/>
        </w:rPr>
      </w:pPr>
    </w:p>
    <w:p w:rsidR="0051414F" w:rsidRDefault="0051414F" w:rsidP="0051414F">
      <w:pPr>
        <w:jc w:val="center"/>
        <w:rPr>
          <w:sz w:val="28"/>
          <w:szCs w:val="28"/>
        </w:rPr>
      </w:pPr>
    </w:p>
    <w:p w:rsidR="0051414F" w:rsidRDefault="0051414F" w:rsidP="0051414F">
      <w:pPr>
        <w:pStyle w:val="ConsPlusNormal"/>
        <w:ind w:firstLine="0"/>
        <w:jc w:val="center"/>
        <w:rPr>
          <w:rFonts w:ascii="Times New Roman" w:hAnsi="Times New Roman" w:cs="Times New Roman"/>
          <w:sz w:val="28"/>
          <w:szCs w:val="28"/>
        </w:rPr>
      </w:pPr>
    </w:p>
    <w:p w:rsidR="0051414F" w:rsidRDefault="0051414F" w:rsidP="0051414F">
      <w:pPr>
        <w:pStyle w:val="ConsPlusNormal"/>
        <w:ind w:firstLine="0"/>
        <w:jc w:val="center"/>
        <w:rPr>
          <w:rFonts w:ascii="Times New Roman" w:hAnsi="Times New Roman" w:cs="Times New Roman"/>
          <w:sz w:val="28"/>
          <w:szCs w:val="28"/>
        </w:rPr>
      </w:pPr>
    </w:p>
    <w:p w:rsidR="00A96A3E" w:rsidRDefault="00A96A3E" w:rsidP="0051414F">
      <w:pPr>
        <w:pStyle w:val="ConsPlusNormal"/>
        <w:ind w:firstLine="0"/>
        <w:jc w:val="center"/>
        <w:rPr>
          <w:rFonts w:ascii="Times New Roman" w:hAnsi="Times New Roman" w:cs="Times New Roman"/>
          <w:sz w:val="28"/>
          <w:szCs w:val="28"/>
        </w:rPr>
      </w:pPr>
    </w:p>
    <w:p w:rsidR="00A96A3E" w:rsidRDefault="00A96A3E" w:rsidP="0051414F">
      <w:pPr>
        <w:pStyle w:val="ConsPlusNormal"/>
        <w:ind w:firstLine="0"/>
        <w:jc w:val="center"/>
        <w:rPr>
          <w:rFonts w:ascii="Times New Roman" w:hAnsi="Times New Roman" w:cs="Times New Roman"/>
          <w:sz w:val="28"/>
          <w:szCs w:val="28"/>
        </w:rPr>
      </w:pPr>
    </w:p>
    <w:p w:rsidR="00A96A3E" w:rsidRDefault="00A96A3E" w:rsidP="0051414F">
      <w:pPr>
        <w:pStyle w:val="ConsPlusNormal"/>
        <w:ind w:firstLine="0"/>
        <w:jc w:val="center"/>
        <w:rPr>
          <w:rFonts w:ascii="Times New Roman" w:hAnsi="Times New Roman" w:cs="Times New Roman"/>
          <w:sz w:val="28"/>
          <w:szCs w:val="28"/>
        </w:rPr>
      </w:pPr>
    </w:p>
    <w:p w:rsidR="00A96A3E" w:rsidRDefault="00A96A3E" w:rsidP="0051414F">
      <w:pPr>
        <w:pStyle w:val="ConsPlusNormal"/>
        <w:ind w:firstLine="0"/>
        <w:jc w:val="center"/>
        <w:rPr>
          <w:rFonts w:ascii="Times New Roman" w:hAnsi="Times New Roman" w:cs="Times New Roman"/>
          <w:sz w:val="28"/>
          <w:szCs w:val="28"/>
        </w:rPr>
      </w:pPr>
    </w:p>
    <w:p w:rsidR="0051414F" w:rsidRDefault="0051414F" w:rsidP="0051414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51414F" w:rsidRDefault="0051414F" w:rsidP="0051414F">
      <w:pPr>
        <w:pStyle w:val="ConsPlusNormal"/>
        <w:ind w:firstLine="0"/>
        <w:jc w:val="center"/>
        <w:rPr>
          <w:rFonts w:ascii="Times New Roman" w:hAnsi="Times New Roman" w:cs="Times New Roman"/>
          <w:sz w:val="28"/>
          <w:szCs w:val="28"/>
        </w:rPr>
      </w:pPr>
    </w:p>
    <w:p w:rsidR="0051414F" w:rsidRDefault="0051414F" w:rsidP="0051414F">
      <w:pPr>
        <w:pStyle w:val="ConsPlusNormal"/>
        <w:ind w:firstLine="0"/>
        <w:jc w:val="center"/>
        <w:rPr>
          <w:rFonts w:ascii="Times New Roman" w:hAnsi="Times New Roman" w:cs="Times New Roman"/>
          <w:sz w:val="28"/>
          <w:szCs w:val="28"/>
        </w:rPr>
      </w:pPr>
    </w:p>
    <w:p w:rsidR="0051414F" w:rsidRPr="00A96A3E" w:rsidRDefault="0051414F" w:rsidP="00A96A3E">
      <w:pPr>
        <w:widowControl w:val="0"/>
        <w:autoSpaceDE w:val="0"/>
        <w:autoSpaceDN w:val="0"/>
        <w:adjustRightInd w:val="0"/>
        <w:ind w:right="57"/>
        <w:jc w:val="center"/>
        <w:rPr>
          <w:sz w:val="28"/>
          <w:szCs w:val="28"/>
        </w:rPr>
      </w:pPr>
      <w:r w:rsidRPr="00A96A3E">
        <w:rPr>
          <w:sz w:val="28"/>
          <w:szCs w:val="28"/>
        </w:rPr>
        <w:lastRenderedPageBreak/>
        <w:t>ПАСПОРТ</w:t>
      </w:r>
    </w:p>
    <w:p w:rsidR="0051414F" w:rsidRPr="00A96A3E" w:rsidRDefault="0051414F" w:rsidP="00A96A3E">
      <w:pPr>
        <w:widowControl w:val="0"/>
        <w:autoSpaceDE w:val="0"/>
        <w:autoSpaceDN w:val="0"/>
        <w:adjustRightInd w:val="0"/>
        <w:ind w:right="57"/>
        <w:jc w:val="center"/>
        <w:rPr>
          <w:sz w:val="28"/>
          <w:szCs w:val="28"/>
        </w:rPr>
      </w:pPr>
      <w:r w:rsidRPr="00A96A3E">
        <w:rPr>
          <w:sz w:val="28"/>
          <w:szCs w:val="28"/>
        </w:rPr>
        <w:t>муниципальной программы</w:t>
      </w:r>
    </w:p>
    <w:p w:rsidR="0051414F" w:rsidRPr="00A96A3E" w:rsidRDefault="0051414F" w:rsidP="00A96A3E">
      <w:pPr>
        <w:ind w:right="57"/>
        <w:jc w:val="center"/>
        <w:rPr>
          <w:sz w:val="28"/>
          <w:szCs w:val="28"/>
        </w:rPr>
      </w:pPr>
      <w:r w:rsidRPr="00A96A3E">
        <w:rPr>
          <w:sz w:val="28"/>
          <w:szCs w:val="28"/>
        </w:rPr>
        <w:t>«Профилактика терроризма и экстремизма на территории муниципального образования «Сычевский район» Смоленской области на 2018-2020 гг.»</w:t>
      </w:r>
    </w:p>
    <w:p w:rsidR="0051414F" w:rsidRPr="00A96A3E" w:rsidRDefault="0051414F" w:rsidP="00A96A3E">
      <w:pPr>
        <w:ind w:right="57" w:firstLine="709"/>
        <w:jc w:val="both"/>
        <w:rPr>
          <w:sz w:val="28"/>
          <w:szCs w:val="28"/>
        </w:rPr>
      </w:pPr>
      <w:r w:rsidRPr="00A96A3E">
        <w:rPr>
          <w:sz w:val="28"/>
          <w:szCs w:val="28"/>
        </w:rPr>
        <w:t xml:space="preserve"> </w:t>
      </w:r>
    </w:p>
    <w:tbl>
      <w:tblPr>
        <w:tblW w:w="0" w:type="auto"/>
        <w:tblLayout w:type="fixed"/>
        <w:tblCellMar>
          <w:left w:w="70" w:type="dxa"/>
          <w:right w:w="70" w:type="dxa"/>
        </w:tblCellMar>
        <w:tblLook w:val="0000"/>
      </w:tblPr>
      <w:tblGrid>
        <w:gridCol w:w="2905"/>
        <w:gridCol w:w="7425"/>
      </w:tblGrid>
      <w:tr w:rsidR="0051414F" w:rsidRPr="00A96A3E" w:rsidTr="00A96A3E">
        <w:trPr>
          <w:trHeight w:val="600"/>
        </w:trPr>
        <w:tc>
          <w:tcPr>
            <w:tcW w:w="2905" w:type="dxa"/>
            <w:tcBorders>
              <w:top w:val="single" w:sz="6" w:space="0" w:color="auto"/>
              <w:left w:val="single" w:sz="6" w:space="0" w:color="auto"/>
              <w:bottom w:val="single" w:sz="6" w:space="0" w:color="auto"/>
              <w:right w:val="single" w:sz="6" w:space="0" w:color="auto"/>
            </w:tcBorders>
          </w:tcPr>
          <w:p w:rsidR="0051414F" w:rsidRPr="00A96A3E" w:rsidRDefault="0051414F" w:rsidP="00A96A3E">
            <w:pPr>
              <w:ind w:right="57"/>
              <w:jc w:val="center"/>
              <w:rPr>
                <w:sz w:val="28"/>
                <w:szCs w:val="28"/>
              </w:rPr>
            </w:pPr>
            <w:r w:rsidRPr="00A96A3E">
              <w:rPr>
                <w:sz w:val="28"/>
                <w:szCs w:val="28"/>
              </w:rPr>
              <w:t>Ответственный исполнитель муниципальной программы</w:t>
            </w:r>
          </w:p>
        </w:tc>
        <w:tc>
          <w:tcPr>
            <w:tcW w:w="7425" w:type="dxa"/>
            <w:tcBorders>
              <w:top w:val="single" w:sz="6" w:space="0" w:color="auto"/>
              <w:left w:val="single" w:sz="6" w:space="0" w:color="auto"/>
              <w:bottom w:val="single" w:sz="6" w:space="0" w:color="auto"/>
              <w:right w:val="single" w:sz="6" w:space="0" w:color="auto"/>
            </w:tcBorders>
          </w:tcPr>
          <w:p w:rsidR="0051414F" w:rsidRPr="00A96A3E" w:rsidRDefault="0051414F" w:rsidP="00A96A3E">
            <w:pPr>
              <w:widowControl w:val="0"/>
              <w:autoSpaceDE w:val="0"/>
              <w:autoSpaceDN w:val="0"/>
              <w:adjustRightInd w:val="0"/>
              <w:ind w:right="57" w:firstLine="709"/>
              <w:jc w:val="both"/>
              <w:rPr>
                <w:i/>
                <w:sz w:val="28"/>
                <w:szCs w:val="28"/>
              </w:rPr>
            </w:pPr>
            <w:r w:rsidRPr="00A96A3E">
              <w:rPr>
                <w:sz w:val="28"/>
                <w:szCs w:val="28"/>
              </w:rPr>
              <w:t>Заместитель Главы муниципального образования «Сычевский район» Смоленской области, курирующий производственную сферу</w:t>
            </w:r>
          </w:p>
        </w:tc>
      </w:tr>
      <w:tr w:rsidR="0051414F" w:rsidRPr="00A96A3E" w:rsidTr="00A96A3E">
        <w:trPr>
          <w:trHeight w:val="360"/>
        </w:trPr>
        <w:tc>
          <w:tcPr>
            <w:tcW w:w="2905" w:type="dxa"/>
            <w:tcBorders>
              <w:top w:val="single" w:sz="6" w:space="0" w:color="auto"/>
              <w:left w:val="single" w:sz="6" w:space="0" w:color="auto"/>
              <w:bottom w:val="single" w:sz="6" w:space="0" w:color="auto"/>
              <w:right w:val="single" w:sz="6" w:space="0" w:color="auto"/>
            </w:tcBorders>
          </w:tcPr>
          <w:p w:rsidR="0051414F" w:rsidRPr="00A96A3E" w:rsidRDefault="0051414F" w:rsidP="00A96A3E">
            <w:pPr>
              <w:ind w:right="57"/>
              <w:jc w:val="center"/>
              <w:rPr>
                <w:color w:val="000000" w:themeColor="text1"/>
                <w:sz w:val="28"/>
                <w:szCs w:val="28"/>
              </w:rPr>
            </w:pPr>
            <w:r w:rsidRPr="00A96A3E">
              <w:rPr>
                <w:color w:val="000000" w:themeColor="text1"/>
                <w:sz w:val="28"/>
                <w:szCs w:val="28"/>
              </w:rPr>
              <w:t>Исполнители основных мероприятий муниципальной программы</w:t>
            </w:r>
          </w:p>
        </w:tc>
        <w:tc>
          <w:tcPr>
            <w:tcW w:w="7425" w:type="dxa"/>
            <w:tcBorders>
              <w:top w:val="single" w:sz="6" w:space="0" w:color="auto"/>
              <w:left w:val="single" w:sz="6" w:space="0" w:color="auto"/>
              <w:bottom w:val="single" w:sz="6" w:space="0" w:color="auto"/>
              <w:right w:val="single" w:sz="6" w:space="0" w:color="auto"/>
            </w:tcBorders>
          </w:tcPr>
          <w:p w:rsidR="0051414F" w:rsidRPr="00A96A3E" w:rsidRDefault="0051414F" w:rsidP="00A96A3E">
            <w:pPr>
              <w:ind w:right="57" w:firstLine="709"/>
              <w:jc w:val="both"/>
              <w:rPr>
                <w:color w:val="000000" w:themeColor="text1"/>
                <w:sz w:val="28"/>
                <w:szCs w:val="28"/>
              </w:rPr>
            </w:pPr>
            <w:r w:rsidRPr="00A96A3E">
              <w:rPr>
                <w:rStyle w:val="317"/>
                <w:color w:val="000000" w:themeColor="text1"/>
                <w:sz w:val="28"/>
                <w:szCs w:val="28"/>
              </w:rPr>
              <w:t xml:space="preserve">Администрация муниципального образования «Сычевский район» Смоленской области </w:t>
            </w:r>
          </w:p>
        </w:tc>
      </w:tr>
      <w:tr w:rsidR="0051414F" w:rsidRPr="00A96A3E" w:rsidTr="00A96A3E">
        <w:trPr>
          <w:trHeight w:val="360"/>
        </w:trPr>
        <w:tc>
          <w:tcPr>
            <w:tcW w:w="2905" w:type="dxa"/>
            <w:tcBorders>
              <w:top w:val="single" w:sz="6" w:space="0" w:color="auto"/>
              <w:left w:val="single" w:sz="6" w:space="0" w:color="auto"/>
              <w:bottom w:val="single" w:sz="6" w:space="0" w:color="auto"/>
              <w:right w:val="single" w:sz="6" w:space="0" w:color="auto"/>
            </w:tcBorders>
          </w:tcPr>
          <w:p w:rsidR="0051414F" w:rsidRPr="00A96A3E" w:rsidRDefault="0051414F" w:rsidP="00A96A3E">
            <w:pPr>
              <w:ind w:right="57"/>
              <w:jc w:val="center"/>
              <w:rPr>
                <w:color w:val="000000" w:themeColor="text1"/>
                <w:sz w:val="28"/>
                <w:szCs w:val="28"/>
              </w:rPr>
            </w:pPr>
            <w:r w:rsidRPr="00A96A3E">
              <w:rPr>
                <w:color w:val="000000" w:themeColor="text1"/>
                <w:sz w:val="28"/>
                <w:szCs w:val="28"/>
              </w:rPr>
              <w:t>Наименование подпрограмм муниципальной программы</w:t>
            </w:r>
          </w:p>
        </w:tc>
        <w:tc>
          <w:tcPr>
            <w:tcW w:w="7425" w:type="dxa"/>
            <w:tcBorders>
              <w:top w:val="single" w:sz="6" w:space="0" w:color="auto"/>
              <w:left w:val="single" w:sz="6" w:space="0" w:color="auto"/>
              <w:bottom w:val="single" w:sz="6" w:space="0" w:color="auto"/>
              <w:right w:val="single" w:sz="6" w:space="0" w:color="auto"/>
            </w:tcBorders>
          </w:tcPr>
          <w:p w:rsidR="0051414F" w:rsidRPr="00A96A3E" w:rsidRDefault="0051414F" w:rsidP="00A96A3E">
            <w:pPr>
              <w:ind w:right="57" w:firstLine="709"/>
              <w:jc w:val="both"/>
              <w:rPr>
                <w:color w:val="000000" w:themeColor="text1"/>
                <w:sz w:val="28"/>
                <w:szCs w:val="28"/>
              </w:rPr>
            </w:pPr>
            <w:r w:rsidRPr="00A96A3E">
              <w:rPr>
                <w:color w:val="000000" w:themeColor="text1"/>
                <w:sz w:val="28"/>
                <w:szCs w:val="28"/>
              </w:rPr>
              <w:t xml:space="preserve">нет     </w:t>
            </w:r>
          </w:p>
        </w:tc>
      </w:tr>
      <w:tr w:rsidR="0051414F" w:rsidRPr="00A96A3E" w:rsidTr="00A96A3E">
        <w:trPr>
          <w:trHeight w:val="1347"/>
        </w:trPr>
        <w:tc>
          <w:tcPr>
            <w:tcW w:w="2905" w:type="dxa"/>
            <w:tcBorders>
              <w:top w:val="single" w:sz="6" w:space="0" w:color="auto"/>
              <w:left w:val="single" w:sz="6" w:space="0" w:color="auto"/>
              <w:bottom w:val="single" w:sz="4" w:space="0" w:color="auto"/>
              <w:right w:val="single" w:sz="6" w:space="0" w:color="auto"/>
            </w:tcBorders>
          </w:tcPr>
          <w:p w:rsidR="0051414F" w:rsidRPr="00A96A3E" w:rsidRDefault="0051414F" w:rsidP="00A96A3E">
            <w:pPr>
              <w:ind w:right="57"/>
              <w:jc w:val="center"/>
              <w:rPr>
                <w:color w:val="000000" w:themeColor="text1"/>
                <w:sz w:val="28"/>
                <w:szCs w:val="28"/>
              </w:rPr>
            </w:pPr>
            <w:r w:rsidRPr="00A96A3E">
              <w:rPr>
                <w:color w:val="000000" w:themeColor="text1"/>
                <w:sz w:val="28"/>
                <w:szCs w:val="28"/>
              </w:rPr>
              <w:t>Цель муниципальной программы</w:t>
            </w:r>
          </w:p>
        </w:tc>
        <w:tc>
          <w:tcPr>
            <w:tcW w:w="7425" w:type="dxa"/>
            <w:tcBorders>
              <w:top w:val="single" w:sz="6" w:space="0" w:color="auto"/>
              <w:left w:val="single" w:sz="6" w:space="0" w:color="auto"/>
              <w:bottom w:val="single" w:sz="4" w:space="0" w:color="auto"/>
              <w:right w:val="single" w:sz="6" w:space="0" w:color="auto"/>
            </w:tcBorders>
          </w:tcPr>
          <w:p w:rsidR="0051414F" w:rsidRPr="00A96A3E" w:rsidRDefault="0051414F" w:rsidP="00A96A3E">
            <w:pPr>
              <w:ind w:right="57" w:firstLine="709"/>
              <w:jc w:val="both"/>
              <w:rPr>
                <w:color w:val="000000" w:themeColor="text1"/>
                <w:sz w:val="28"/>
                <w:szCs w:val="28"/>
              </w:rPr>
            </w:pPr>
            <w:r w:rsidRPr="00A96A3E">
              <w:rPr>
                <w:color w:val="000000" w:themeColor="text1"/>
                <w:sz w:val="28"/>
                <w:szCs w:val="28"/>
              </w:rPr>
              <w:t>Профилактика терроризма и экстремизма на территории муниципального образования «Сычевский район» Смоленской области</w:t>
            </w:r>
          </w:p>
        </w:tc>
      </w:tr>
      <w:tr w:rsidR="0051414F" w:rsidRPr="00A96A3E" w:rsidTr="00A96A3E">
        <w:trPr>
          <w:trHeight w:val="552"/>
        </w:trPr>
        <w:tc>
          <w:tcPr>
            <w:tcW w:w="2905" w:type="dxa"/>
            <w:tcBorders>
              <w:top w:val="single" w:sz="4" w:space="0" w:color="auto"/>
              <w:left w:val="single" w:sz="4" w:space="0" w:color="auto"/>
              <w:bottom w:val="single" w:sz="4" w:space="0" w:color="auto"/>
              <w:right w:val="single" w:sz="6" w:space="0" w:color="auto"/>
            </w:tcBorders>
          </w:tcPr>
          <w:p w:rsidR="0051414F" w:rsidRPr="00A96A3E" w:rsidRDefault="0051414F" w:rsidP="00A96A3E">
            <w:pPr>
              <w:ind w:right="57"/>
              <w:jc w:val="center"/>
              <w:rPr>
                <w:color w:val="000000" w:themeColor="text1"/>
                <w:sz w:val="28"/>
                <w:szCs w:val="28"/>
              </w:rPr>
            </w:pPr>
            <w:r w:rsidRPr="00A96A3E">
              <w:rPr>
                <w:color w:val="000000" w:themeColor="text1"/>
                <w:sz w:val="28"/>
                <w:szCs w:val="28"/>
              </w:rPr>
              <w:t>Целевые показатели реализации муниципальной программы</w:t>
            </w:r>
          </w:p>
        </w:tc>
        <w:tc>
          <w:tcPr>
            <w:tcW w:w="7425" w:type="dxa"/>
            <w:tcBorders>
              <w:top w:val="single" w:sz="4" w:space="0" w:color="auto"/>
              <w:left w:val="single" w:sz="6" w:space="0" w:color="auto"/>
              <w:bottom w:val="single" w:sz="4" w:space="0" w:color="auto"/>
              <w:right w:val="single" w:sz="4" w:space="0" w:color="auto"/>
            </w:tcBorders>
          </w:tcPr>
          <w:p w:rsidR="0051414F" w:rsidRPr="00A96A3E" w:rsidRDefault="0051414F" w:rsidP="00A96A3E">
            <w:pPr>
              <w:tabs>
                <w:tab w:val="left" w:pos="720"/>
              </w:tabs>
              <w:snapToGrid w:val="0"/>
              <w:ind w:right="57" w:firstLine="709"/>
              <w:jc w:val="both"/>
              <w:rPr>
                <w:sz w:val="28"/>
                <w:szCs w:val="28"/>
              </w:rPr>
            </w:pPr>
            <w:r w:rsidRPr="00A96A3E">
              <w:rPr>
                <w:sz w:val="28"/>
                <w:szCs w:val="28"/>
              </w:rPr>
              <w:t>- количество террористических актов на территории муниципального образования «Сычевский район» Смоленской области;</w:t>
            </w:r>
          </w:p>
          <w:p w:rsidR="0051414F" w:rsidRPr="00A96A3E" w:rsidRDefault="0051414F" w:rsidP="00A96A3E">
            <w:pPr>
              <w:ind w:right="57" w:firstLine="709"/>
              <w:jc w:val="both"/>
              <w:rPr>
                <w:sz w:val="28"/>
                <w:szCs w:val="28"/>
              </w:rPr>
            </w:pPr>
            <w:r w:rsidRPr="00A96A3E">
              <w:rPr>
                <w:sz w:val="28"/>
                <w:szCs w:val="28"/>
              </w:rPr>
              <w:t>- количество экстремистских организаций на территории муниципального образования «Сычевский район» Смоленской области;</w:t>
            </w:r>
          </w:p>
          <w:p w:rsidR="0051414F" w:rsidRPr="00A96A3E" w:rsidRDefault="0051414F" w:rsidP="00A96A3E">
            <w:pPr>
              <w:ind w:right="57" w:firstLine="709"/>
              <w:jc w:val="both"/>
              <w:rPr>
                <w:sz w:val="28"/>
                <w:szCs w:val="28"/>
              </w:rPr>
            </w:pPr>
            <w:r w:rsidRPr="00A96A3E">
              <w:rPr>
                <w:sz w:val="28"/>
                <w:szCs w:val="28"/>
              </w:rPr>
              <w:t>- количество несовершеннолетних входящих в экстремистские организации;</w:t>
            </w:r>
          </w:p>
          <w:p w:rsidR="0051414F" w:rsidRPr="00A96A3E" w:rsidRDefault="0051414F" w:rsidP="00A96A3E">
            <w:pPr>
              <w:ind w:right="57" w:firstLine="709"/>
              <w:jc w:val="both"/>
              <w:rPr>
                <w:sz w:val="28"/>
                <w:szCs w:val="28"/>
              </w:rPr>
            </w:pPr>
            <w:r w:rsidRPr="00A96A3E">
              <w:rPr>
                <w:sz w:val="28"/>
                <w:szCs w:val="28"/>
              </w:rPr>
              <w:t>- распространение информационного  материала по профилактике терроризма и экстремизма, а также действий при возникновении чрезвычайных ситуаций;</w:t>
            </w:r>
          </w:p>
          <w:p w:rsidR="0051414F" w:rsidRPr="00A96A3E" w:rsidRDefault="0051414F" w:rsidP="00A96A3E">
            <w:pPr>
              <w:autoSpaceDE w:val="0"/>
              <w:ind w:right="57" w:firstLine="709"/>
              <w:jc w:val="both"/>
              <w:rPr>
                <w:color w:val="FF0000"/>
                <w:sz w:val="28"/>
                <w:szCs w:val="28"/>
              </w:rPr>
            </w:pPr>
            <w:r w:rsidRPr="00A96A3E">
              <w:rPr>
                <w:sz w:val="28"/>
                <w:szCs w:val="28"/>
              </w:rPr>
              <w:t>-  количество экстремистских проявлений</w:t>
            </w:r>
          </w:p>
        </w:tc>
      </w:tr>
      <w:tr w:rsidR="0051414F" w:rsidRPr="00A96A3E" w:rsidTr="00A96A3E">
        <w:trPr>
          <w:trHeight w:val="544"/>
        </w:trPr>
        <w:tc>
          <w:tcPr>
            <w:tcW w:w="2905" w:type="dxa"/>
            <w:tcBorders>
              <w:top w:val="single" w:sz="4" w:space="0" w:color="auto"/>
              <w:left w:val="single" w:sz="6" w:space="0" w:color="auto"/>
              <w:bottom w:val="single" w:sz="6" w:space="0" w:color="auto"/>
              <w:right w:val="single" w:sz="6" w:space="0" w:color="auto"/>
            </w:tcBorders>
          </w:tcPr>
          <w:p w:rsidR="0051414F" w:rsidRPr="00A96A3E" w:rsidRDefault="0051414F" w:rsidP="00A96A3E">
            <w:pPr>
              <w:ind w:right="57"/>
              <w:jc w:val="center"/>
              <w:rPr>
                <w:color w:val="000000" w:themeColor="text1"/>
                <w:sz w:val="28"/>
                <w:szCs w:val="28"/>
              </w:rPr>
            </w:pPr>
            <w:r w:rsidRPr="00A96A3E">
              <w:rPr>
                <w:color w:val="000000" w:themeColor="text1"/>
                <w:sz w:val="28"/>
                <w:szCs w:val="28"/>
              </w:rPr>
              <w:t>Сроки (этапы) реализации муниципальной программы</w:t>
            </w:r>
          </w:p>
        </w:tc>
        <w:tc>
          <w:tcPr>
            <w:tcW w:w="7425" w:type="dxa"/>
            <w:tcBorders>
              <w:top w:val="single" w:sz="4" w:space="0" w:color="auto"/>
              <w:left w:val="single" w:sz="6" w:space="0" w:color="auto"/>
              <w:bottom w:val="single" w:sz="6" w:space="0" w:color="auto"/>
              <w:right w:val="single" w:sz="6" w:space="0" w:color="auto"/>
            </w:tcBorders>
          </w:tcPr>
          <w:p w:rsidR="0051414F" w:rsidRPr="00A96A3E" w:rsidRDefault="0051414F" w:rsidP="00A96A3E">
            <w:pPr>
              <w:snapToGrid w:val="0"/>
              <w:ind w:right="57" w:firstLine="709"/>
              <w:jc w:val="both"/>
              <w:rPr>
                <w:color w:val="000000" w:themeColor="text1"/>
                <w:sz w:val="28"/>
                <w:szCs w:val="28"/>
              </w:rPr>
            </w:pPr>
            <w:r w:rsidRPr="00A96A3E">
              <w:rPr>
                <w:color w:val="000000" w:themeColor="text1"/>
                <w:sz w:val="28"/>
                <w:szCs w:val="28"/>
              </w:rPr>
              <w:t>2018 – 2020 годы</w:t>
            </w:r>
          </w:p>
          <w:p w:rsidR="0051414F" w:rsidRPr="00A96A3E" w:rsidRDefault="0051414F" w:rsidP="00A96A3E">
            <w:pPr>
              <w:snapToGrid w:val="0"/>
              <w:ind w:right="57" w:firstLine="709"/>
              <w:jc w:val="both"/>
              <w:rPr>
                <w:color w:val="000000" w:themeColor="text1"/>
                <w:sz w:val="28"/>
                <w:szCs w:val="28"/>
              </w:rPr>
            </w:pPr>
            <w:r w:rsidRPr="00A96A3E">
              <w:rPr>
                <w:color w:val="000000" w:themeColor="text1"/>
                <w:sz w:val="28"/>
                <w:szCs w:val="28"/>
              </w:rPr>
              <w:t>Программа осуществляется в два этапа:</w:t>
            </w:r>
          </w:p>
          <w:p w:rsidR="0051414F" w:rsidRPr="00A96A3E" w:rsidRDefault="0051414F" w:rsidP="00A96A3E">
            <w:pPr>
              <w:ind w:right="57" w:firstLine="709"/>
              <w:jc w:val="both"/>
              <w:rPr>
                <w:color w:val="000000" w:themeColor="text1"/>
                <w:sz w:val="28"/>
                <w:szCs w:val="28"/>
              </w:rPr>
            </w:pPr>
            <w:r w:rsidRPr="00A96A3E">
              <w:rPr>
                <w:color w:val="000000" w:themeColor="text1"/>
                <w:sz w:val="28"/>
                <w:szCs w:val="28"/>
              </w:rPr>
              <w:t>1 этап – 2018 год;</w:t>
            </w:r>
          </w:p>
          <w:p w:rsidR="0051414F" w:rsidRPr="00A96A3E" w:rsidRDefault="0051414F" w:rsidP="00A96A3E">
            <w:pPr>
              <w:ind w:right="57" w:firstLine="709"/>
              <w:jc w:val="both"/>
              <w:rPr>
                <w:color w:val="000000" w:themeColor="text1"/>
                <w:sz w:val="28"/>
                <w:szCs w:val="28"/>
              </w:rPr>
            </w:pPr>
            <w:r w:rsidRPr="00A96A3E">
              <w:rPr>
                <w:color w:val="000000" w:themeColor="text1"/>
                <w:sz w:val="28"/>
                <w:szCs w:val="28"/>
              </w:rPr>
              <w:t>2 этап – 2019-2020 годы.</w:t>
            </w:r>
          </w:p>
        </w:tc>
      </w:tr>
      <w:tr w:rsidR="0051414F" w:rsidRPr="00A96A3E" w:rsidTr="00A96A3E">
        <w:trPr>
          <w:trHeight w:val="552"/>
        </w:trPr>
        <w:tc>
          <w:tcPr>
            <w:tcW w:w="2905" w:type="dxa"/>
            <w:tcBorders>
              <w:top w:val="single" w:sz="6" w:space="0" w:color="auto"/>
              <w:left w:val="single" w:sz="6" w:space="0" w:color="auto"/>
              <w:bottom w:val="single" w:sz="6" w:space="0" w:color="auto"/>
              <w:right w:val="single" w:sz="6" w:space="0" w:color="auto"/>
            </w:tcBorders>
          </w:tcPr>
          <w:p w:rsidR="0051414F" w:rsidRPr="00A96A3E" w:rsidRDefault="0051414F" w:rsidP="00A96A3E">
            <w:pPr>
              <w:ind w:right="57"/>
              <w:jc w:val="center"/>
              <w:rPr>
                <w:color w:val="000000" w:themeColor="text1"/>
                <w:sz w:val="28"/>
                <w:szCs w:val="28"/>
              </w:rPr>
            </w:pPr>
            <w:r w:rsidRPr="00A96A3E">
              <w:rPr>
                <w:color w:val="000000" w:themeColor="text1"/>
                <w:sz w:val="28"/>
                <w:szCs w:val="28"/>
              </w:rPr>
              <w:t>Объемы ассигнований муниципальной программы (по годам реализации и в разрезе источников финансирования)</w:t>
            </w:r>
          </w:p>
        </w:tc>
        <w:tc>
          <w:tcPr>
            <w:tcW w:w="7425" w:type="dxa"/>
            <w:tcBorders>
              <w:top w:val="single" w:sz="6" w:space="0" w:color="auto"/>
              <w:left w:val="single" w:sz="6" w:space="0" w:color="auto"/>
              <w:bottom w:val="single" w:sz="6" w:space="0" w:color="auto"/>
              <w:right w:val="single" w:sz="6" w:space="0" w:color="auto"/>
            </w:tcBorders>
          </w:tcPr>
          <w:p w:rsidR="0051414F" w:rsidRPr="00A96A3E" w:rsidRDefault="0051414F" w:rsidP="00A96A3E">
            <w:pPr>
              <w:ind w:right="57" w:firstLine="709"/>
              <w:contextualSpacing/>
              <w:jc w:val="both"/>
              <w:rPr>
                <w:color w:val="000000" w:themeColor="text1"/>
                <w:sz w:val="28"/>
                <w:szCs w:val="28"/>
              </w:rPr>
            </w:pPr>
            <w:r w:rsidRPr="00A96A3E">
              <w:rPr>
                <w:color w:val="000000" w:themeColor="text1"/>
                <w:sz w:val="28"/>
                <w:szCs w:val="28"/>
              </w:rPr>
              <w:t xml:space="preserve">общий объем финансирования Программы составляет: в 2018–2020 годах – 6,0 тыс. рублей, </w:t>
            </w:r>
          </w:p>
          <w:p w:rsidR="0051414F" w:rsidRPr="00A96A3E" w:rsidRDefault="0051414F" w:rsidP="00A96A3E">
            <w:pPr>
              <w:ind w:right="57" w:firstLine="709"/>
              <w:contextualSpacing/>
              <w:jc w:val="both"/>
              <w:rPr>
                <w:color w:val="000000" w:themeColor="text1"/>
                <w:sz w:val="28"/>
                <w:szCs w:val="28"/>
              </w:rPr>
            </w:pPr>
            <w:r w:rsidRPr="00A96A3E">
              <w:rPr>
                <w:color w:val="000000" w:themeColor="text1"/>
                <w:sz w:val="28"/>
                <w:szCs w:val="28"/>
              </w:rPr>
              <w:t>в том числе по годам:</w:t>
            </w:r>
          </w:p>
          <w:p w:rsidR="0051414F" w:rsidRPr="00A96A3E" w:rsidRDefault="0051414F" w:rsidP="00A96A3E">
            <w:pPr>
              <w:ind w:right="57" w:firstLine="709"/>
              <w:contextualSpacing/>
              <w:jc w:val="both"/>
              <w:rPr>
                <w:color w:val="000000" w:themeColor="text1"/>
                <w:sz w:val="28"/>
                <w:szCs w:val="28"/>
              </w:rPr>
            </w:pPr>
            <w:r w:rsidRPr="00A96A3E">
              <w:rPr>
                <w:color w:val="000000" w:themeColor="text1"/>
                <w:sz w:val="28"/>
                <w:szCs w:val="28"/>
              </w:rPr>
              <w:t>2018 год   -  2,0 тыс. руб.</w:t>
            </w:r>
          </w:p>
          <w:p w:rsidR="0051414F" w:rsidRPr="00A96A3E" w:rsidRDefault="0051414F" w:rsidP="00A96A3E">
            <w:pPr>
              <w:ind w:right="57" w:firstLine="709"/>
              <w:contextualSpacing/>
              <w:jc w:val="both"/>
              <w:rPr>
                <w:color w:val="000000" w:themeColor="text1"/>
                <w:sz w:val="28"/>
                <w:szCs w:val="28"/>
              </w:rPr>
            </w:pPr>
            <w:r w:rsidRPr="00A96A3E">
              <w:rPr>
                <w:color w:val="000000" w:themeColor="text1"/>
                <w:sz w:val="28"/>
                <w:szCs w:val="28"/>
              </w:rPr>
              <w:t>2019 год   -  2,0 тыс. руб.</w:t>
            </w:r>
          </w:p>
          <w:p w:rsidR="0051414F" w:rsidRPr="00A96A3E" w:rsidRDefault="0051414F" w:rsidP="00A96A3E">
            <w:pPr>
              <w:ind w:right="57" w:firstLine="709"/>
              <w:contextualSpacing/>
              <w:jc w:val="both"/>
              <w:rPr>
                <w:color w:val="000000" w:themeColor="text1"/>
                <w:sz w:val="28"/>
                <w:szCs w:val="28"/>
              </w:rPr>
            </w:pPr>
            <w:r w:rsidRPr="00A96A3E">
              <w:rPr>
                <w:color w:val="000000" w:themeColor="text1"/>
                <w:sz w:val="28"/>
                <w:szCs w:val="28"/>
              </w:rPr>
              <w:t>2020 год   -  2,0 тыс. руб.</w:t>
            </w:r>
          </w:p>
          <w:p w:rsidR="0051414F" w:rsidRPr="00A96A3E" w:rsidRDefault="0051414F" w:rsidP="00A96A3E">
            <w:pPr>
              <w:ind w:right="57" w:firstLine="709"/>
              <w:jc w:val="both"/>
              <w:rPr>
                <w:color w:val="000000" w:themeColor="text1"/>
                <w:sz w:val="28"/>
                <w:szCs w:val="28"/>
              </w:rPr>
            </w:pPr>
            <w:r w:rsidRPr="00A96A3E">
              <w:rPr>
                <w:color w:val="000000" w:themeColor="text1"/>
                <w:sz w:val="28"/>
                <w:szCs w:val="28"/>
              </w:rPr>
              <w:lastRenderedPageBreak/>
              <w:t>Объемы средств местного  бюджета для финансирования  Программы носят прогнозный характер и подлежат ежегодной корректировке.</w:t>
            </w:r>
          </w:p>
        </w:tc>
      </w:tr>
      <w:tr w:rsidR="0051414F" w:rsidRPr="00A96A3E" w:rsidTr="00A96A3E">
        <w:trPr>
          <w:trHeight w:val="552"/>
        </w:trPr>
        <w:tc>
          <w:tcPr>
            <w:tcW w:w="2905" w:type="dxa"/>
            <w:tcBorders>
              <w:top w:val="single" w:sz="6" w:space="0" w:color="auto"/>
              <w:left w:val="single" w:sz="6" w:space="0" w:color="auto"/>
              <w:bottom w:val="single" w:sz="6" w:space="0" w:color="auto"/>
              <w:right w:val="single" w:sz="6" w:space="0" w:color="auto"/>
            </w:tcBorders>
          </w:tcPr>
          <w:p w:rsidR="0051414F" w:rsidRPr="00A96A3E" w:rsidRDefault="0051414F" w:rsidP="00A96A3E">
            <w:pPr>
              <w:ind w:right="57"/>
              <w:jc w:val="center"/>
              <w:rPr>
                <w:color w:val="000000" w:themeColor="text1"/>
                <w:sz w:val="28"/>
                <w:szCs w:val="28"/>
              </w:rPr>
            </w:pPr>
            <w:r w:rsidRPr="00A96A3E">
              <w:rPr>
                <w:color w:val="000000" w:themeColor="text1"/>
                <w:sz w:val="28"/>
                <w:szCs w:val="28"/>
              </w:rPr>
              <w:lastRenderedPageBreak/>
              <w:t>Ожидаемые результаты реализации</w:t>
            </w:r>
          </w:p>
          <w:p w:rsidR="0051414F" w:rsidRPr="00A96A3E" w:rsidRDefault="0051414F" w:rsidP="00A96A3E">
            <w:pPr>
              <w:ind w:right="57"/>
              <w:jc w:val="center"/>
              <w:rPr>
                <w:color w:val="FF0000"/>
                <w:sz w:val="28"/>
                <w:szCs w:val="28"/>
              </w:rPr>
            </w:pPr>
            <w:r w:rsidRPr="00A96A3E">
              <w:rPr>
                <w:color w:val="000000" w:themeColor="text1"/>
                <w:sz w:val="28"/>
                <w:szCs w:val="28"/>
              </w:rPr>
              <w:t>муниципальной программы</w:t>
            </w:r>
          </w:p>
        </w:tc>
        <w:tc>
          <w:tcPr>
            <w:tcW w:w="7425" w:type="dxa"/>
            <w:tcBorders>
              <w:top w:val="single" w:sz="6" w:space="0" w:color="auto"/>
              <w:left w:val="single" w:sz="6" w:space="0" w:color="auto"/>
              <w:bottom w:val="single" w:sz="6" w:space="0" w:color="auto"/>
              <w:right w:val="single" w:sz="6" w:space="0" w:color="auto"/>
            </w:tcBorders>
          </w:tcPr>
          <w:p w:rsidR="0051414F" w:rsidRPr="00A96A3E" w:rsidRDefault="0051414F" w:rsidP="00A96A3E">
            <w:pPr>
              <w:snapToGrid w:val="0"/>
              <w:ind w:right="57" w:firstLine="709"/>
              <w:jc w:val="both"/>
              <w:rPr>
                <w:sz w:val="28"/>
                <w:szCs w:val="28"/>
              </w:rPr>
            </w:pPr>
            <w:r w:rsidRPr="00A96A3E">
              <w:rPr>
                <w:sz w:val="28"/>
                <w:szCs w:val="28"/>
              </w:rPr>
              <w:t>- снижение возможности совершения террористических актов на территории  муниципального образования «Сычевский район» Смоленской области;</w:t>
            </w:r>
          </w:p>
          <w:p w:rsidR="0051414F" w:rsidRPr="00A96A3E" w:rsidRDefault="0051414F" w:rsidP="00A96A3E">
            <w:pPr>
              <w:ind w:right="57" w:firstLine="709"/>
              <w:jc w:val="both"/>
              <w:rPr>
                <w:sz w:val="28"/>
                <w:szCs w:val="28"/>
              </w:rPr>
            </w:pPr>
            <w:r w:rsidRPr="00A96A3E">
              <w:rPr>
                <w:sz w:val="28"/>
                <w:szCs w:val="28"/>
              </w:rPr>
              <w:t>- повышение антитеррористической защищенности объектов социальной сферы и мест массового пребывания людей;</w:t>
            </w:r>
          </w:p>
          <w:p w:rsidR="0051414F" w:rsidRPr="00A96A3E" w:rsidRDefault="0051414F" w:rsidP="00A96A3E">
            <w:pPr>
              <w:widowControl w:val="0"/>
              <w:suppressAutoHyphens/>
              <w:autoSpaceDE w:val="0"/>
              <w:ind w:right="57" w:firstLine="709"/>
              <w:jc w:val="both"/>
              <w:rPr>
                <w:rFonts w:eastAsia="Arial"/>
                <w:sz w:val="28"/>
                <w:szCs w:val="28"/>
              </w:rPr>
            </w:pPr>
            <w:r w:rsidRPr="00A96A3E">
              <w:rPr>
                <w:rFonts w:eastAsia="Arial"/>
                <w:sz w:val="28"/>
                <w:szCs w:val="28"/>
              </w:rPr>
              <w:t>- расширение спектра информационно-пропагандистской деятельности, постепенное формирование образа жизни законопослушного гражданина;</w:t>
            </w:r>
          </w:p>
          <w:p w:rsidR="0051414F" w:rsidRPr="00A96A3E" w:rsidRDefault="0051414F" w:rsidP="00A96A3E">
            <w:pPr>
              <w:ind w:right="57" w:firstLine="709"/>
              <w:jc w:val="both"/>
              <w:rPr>
                <w:sz w:val="28"/>
                <w:szCs w:val="28"/>
              </w:rPr>
            </w:pPr>
            <w:r w:rsidRPr="00A96A3E">
              <w:rPr>
                <w:sz w:val="28"/>
                <w:szCs w:val="28"/>
              </w:rPr>
              <w:t>- создание условий, обеспечивающих эффективную профилактику терроризма и экстремизма, минимизацию последствий от террористической деятельности.</w:t>
            </w:r>
          </w:p>
          <w:p w:rsidR="0051414F" w:rsidRPr="00A96A3E" w:rsidRDefault="0051414F" w:rsidP="00A96A3E">
            <w:pPr>
              <w:autoSpaceDE w:val="0"/>
              <w:autoSpaceDN w:val="0"/>
              <w:adjustRightInd w:val="0"/>
              <w:ind w:right="57" w:firstLine="709"/>
              <w:jc w:val="both"/>
              <w:rPr>
                <w:color w:val="FF0000"/>
                <w:sz w:val="28"/>
                <w:szCs w:val="28"/>
              </w:rPr>
            </w:pPr>
          </w:p>
        </w:tc>
      </w:tr>
    </w:tbl>
    <w:p w:rsidR="0051414F" w:rsidRPr="00A96A3E" w:rsidRDefault="0051414F" w:rsidP="00A96A3E">
      <w:pPr>
        <w:pStyle w:val="ConsPlusNormal"/>
        <w:ind w:right="57" w:firstLine="709"/>
        <w:jc w:val="both"/>
        <w:rPr>
          <w:rFonts w:ascii="Times New Roman" w:hAnsi="Times New Roman" w:cs="Times New Roman"/>
          <w:color w:val="000000" w:themeColor="text1"/>
          <w:sz w:val="28"/>
          <w:szCs w:val="28"/>
        </w:rPr>
      </w:pPr>
    </w:p>
    <w:p w:rsidR="0051414F" w:rsidRPr="00A96A3E" w:rsidRDefault="0051414F" w:rsidP="00EC574B">
      <w:pPr>
        <w:numPr>
          <w:ilvl w:val="0"/>
          <w:numId w:val="33"/>
        </w:numPr>
        <w:ind w:left="0" w:right="57" w:firstLine="0"/>
        <w:jc w:val="center"/>
        <w:rPr>
          <w:color w:val="000000" w:themeColor="text1"/>
          <w:sz w:val="28"/>
          <w:szCs w:val="28"/>
        </w:rPr>
      </w:pPr>
      <w:r w:rsidRPr="00A96A3E">
        <w:rPr>
          <w:color w:val="000000" w:themeColor="text1"/>
          <w:sz w:val="28"/>
          <w:szCs w:val="28"/>
        </w:rPr>
        <w:t>Общая характеристика социально-экономической сферы реализации муниципальной программы</w:t>
      </w:r>
    </w:p>
    <w:p w:rsidR="0051414F" w:rsidRPr="00A96A3E" w:rsidRDefault="0051414F" w:rsidP="00A96A3E">
      <w:pPr>
        <w:ind w:right="57" w:firstLine="709"/>
        <w:jc w:val="both"/>
        <w:rPr>
          <w:color w:val="FF0000"/>
          <w:sz w:val="28"/>
          <w:szCs w:val="28"/>
        </w:rPr>
      </w:pPr>
    </w:p>
    <w:p w:rsidR="0051414F" w:rsidRPr="00A96A3E" w:rsidRDefault="0051414F" w:rsidP="00A96A3E">
      <w:pPr>
        <w:ind w:right="57" w:firstLine="709"/>
        <w:jc w:val="both"/>
        <w:rPr>
          <w:sz w:val="28"/>
          <w:szCs w:val="28"/>
        </w:rPr>
      </w:pPr>
      <w:r w:rsidRPr="00A96A3E">
        <w:rPr>
          <w:sz w:val="28"/>
          <w:szCs w:val="28"/>
        </w:rPr>
        <w:t>Ситуация в сфере борьбы с терроризмом и экстремизмом на территории Российской Федерации остается напряженной. Наличие на территории муниципального образования «Сычевский район» Смоленской области жизненно важных объектов, мест массового пребывания людей является фактором возможного планирования террористических акций членами бандформирования, поэтому сохраняется реальная угроза безопасности жителей.</w:t>
      </w:r>
    </w:p>
    <w:p w:rsidR="0051414F" w:rsidRPr="00A96A3E" w:rsidRDefault="0051414F" w:rsidP="00A96A3E">
      <w:pPr>
        <w:ind w:right="57" w:firstLine="709"/>
        <w:jc w:val="both"/>
        <w:rPr>
          <w:sz w:val="28"/>
          <w:szCs w:val="28"/>
        </w:rPr>
      </w:pPr>
      <w:r w:rsidRPr="00A96A3E">
        <w:rPr>
          <w:sz w:val="28"/>
          <w:szCs w:val="28"/>
        </w:rPr>
        <w:t xml:space="preserve">Наиболее остро стоит проблема антитеррористической защищенности объектов с массовым пребыванием людей. В таких местах постоянно находится большое количество людей, в том числе большинство детей, а уровень материально-технической оснащенности уязвим в террористическом отношении. </w:t>
      </w:r>
    </w:p>
    <w:p w:rsidR="0051414F" w:rsidRPr="00A96A3E" w:rsidRDefault="0051414F" w:rsidP="00A96A3E">
      <w:pPr>
        <w:ind w:right="57" w:firstLine="709"/>
        <w:jc w:val="both"/>
        <w:rPr>
          <w:sz w:val="28"/>
          <w:szCs w:val="28"/>
        </w:rPr>
      </w:pPr>
      <w:r w:rsidRPr="00A96A3E">
        <w:rPr>
          <w:sz w:val="28"/>
          <w:szCs w:val="28"/>
        </w:rPr>
        <w:t>Практически на всех объектах с массовым пребыванием людей на сегодняшний день имеются недостатки, а именно: отсутствие системы видеонаблюдения, металлических дверей, металлодетекторов. Не определены правила поведения в чрезвычайных ситуациях, вызванных проявлениями терроризма и экстремизма.</w:t>
      </w:r>
    </w:p>
    <w:p w:rsidR="0051414F" w:rsidRPr="00A96A3E" w:rsidRDefault="0051414F" w:rsidP="00A96A3E">
      <w:pPr>
        <w:pStyle w:val="a3"/>
        <w:ind w:right="57" w:firstLine="709"/>
        <w:jc w:val="both"/>
        <w:rPr>
          <w:b w:val="0"/>
          <w:szCs w:val="28"/>
        </w:rPr>
      </w:pPr>
      <w:r w:rsidRPr="00A96A3E">
        <w:rPr>
          <w:b w:val="0"/>
          <w:szCs w:val="28"/>
        </w:rPr>
        <w:t>Настоящая Программа дает возможность усовершенствовать антитеррористическую защищенность населения и объектов с массовым пребыванием людей, вызванную возможностью проявления террористической угрозы.</w:t>
      </w:r>
    </w:p>
    <w:p w:rsidR="0051414F" w:rsidRPr="00A96A3E" w:rsidRDefault="0051414F" w:rsidP="00A96A3E">
      <w:pPr>
        <w:ind w:right="57" w:firstLine="709"/>
        <w:jc w:val="both"/>
        <w:rPr>
          <w:sz w:val="28"/>
          <w:szCs w:val="28"/>
        </w:rPr>
      </w:pPr>
      <w:r w:rsidRPr="00A96A3E">
        <w:rPr>
          <w:sz w:val="28"/>
          <w:szCs w:val="28"/>
        </w:rPr>
        <w:t xml:space="preserve">Программа предусматривает разъяснительную работу среди населения и молодежи. Проведение мероприятий Программы воспитывает у молодых людей активную жизненную позицию и уверенность в будущем. Работа, проводимая по профилактике правонарушений субъектами профилактики, согласно мероприятиям </w:t>
      </w:r>
      <w:r w:rsidRPr="00A96A3E">
        <w:rPr>
          <w:sz w:val="28"/>
          <w:szCs w:val="28"/>
        </w:rPr>
        <w:lastRenderedPageBreak/>
        <w:t>программы, позволит Администрации муниципального образования «Сычевский район» Смоленской области совместно с отделением полиции по Сычевскому району МО МВД РФ «Гагаринский» добиться стабилизации ситуации и устойчивого улучшения показателей, характеризующих эффективность муниципальной программы.</w:t>
      </w:r>
    </w:p>
    <w:p w:rsidR="0051414F" w:rsidRPr="00A96A3E" w:rsidRDefault="0051414F" w:rsidP="00A96A3E">
      <w:pPr>
        <w:pStyle w:val="af6"/>
        <w:spacing w:line="240" w:lineRule="auto"/>
        <w:ind w:right="57" w:firstLine="709"/>
        <w:rPr>
          <w:color w:val="FF0000"/>
        </w:rPr>
      </w:pPr>
    </w:p>
    <w:p w:rsidR="0051414F" w:rsidRPr="00A96A3E" w:rsidRDefault="0051414F" w:rsidP="00EC574B">
      <w:pPr>
        <w:numPr>
          <w:ilvl w:val="0"/>
          <w:numId w:val="33"/>
        </w:numPr>
        <w:ind w:left="0" w:right="57" w:firstLine="709"/>
        <w:jc w:val="center"/>
        <w:rPr>
          <w:color w:val="000000" w:themeColor="text1"/>
          <w:sz w:val="28"/>
          <w:szCs w:val="28"/>
        </w:rPr>
      </w:pPr>
      <w:r w:rsidRPr="00A96A3E">
        <w:rPr>
          <w:color w:val="000000" w:themeColor="text1"/>
          <w:sz w:val="28"/>
          <w:szCs w:val="28"/>
        </w:rPr>
        <w:t>Приоритеты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51414F" w:rsidRPr="00A96A3E" w:rsidRDefault="0051414F" w:rsidP="00A96A3E">
      <w:pPr>
        <w:ind w:right="57" w:firstLine="709"/>
        <w:jc w:val="both"/>
        <w:rPr>
          <w:color w:val="FF0000"/>
          <w:sz w:val="28"/>
          <w:szCs w:val="28"/>
        </w:rPr>
      </w:pPr>
    </w:p>
    <w:p w:rsidR="0051414F" w:rsidRPr="00A96A3E" w:rsidRDefault="0051414F" w:rsidP="00A96A3E">
      <w:pPr>
        <w:widowControl w:val="0"/>
        <w:autoSpaceDE w:val="0"/>
        <w:autoSpaceDN w:val="0"/>
        <w:adjustRightInd w:val="0"/>
        <w:ind w:right="57" w:firstLine="709"/>
        <w:jc w:val="both"/>
        <w:rPr>
          <w:color w:val="000000" w:themeColor="text1"/>
          <w:sz w:val="28"/>
          <w:szCs w:val="28"/>
        </w:rPr>
      </w:pPr>
      <w:r w:rsidRPr="00A96A3E">
        <w:rPr>
          <w:color w:val="000000" w:themeColor="text1"/>
          <w:sz w:val="28"/>
          <w:szCs w:val="28"/>
        </w:rPr>
        <w:t xml:space="preserve">Необходимость решения указанных проблем программно-целевыми методами в форме муниципальной программы установлена Федеральным </w:t>
      </w:r>
      <w:hyperlink r:id="rId10" w:history="1">
        <w:r w:rsidRPr="00A96A3E">
          <w:rPr>
            <w:color w:val="000000" w:themeColor="text1"/>
            <w:sz w:val="28"/>
            <w:szCs w:val="28"/>
          </w:rPr>
          <w:t>закон</w:t>
        </w:r>
      </w:hyperlink>
      <w:r w:rsidRPr="00A96A3E">
        <w:rPr>
          <w:color w:val="000000" w:themeColor="text1"/>
          <w:sz w:val="28"/>
          <w:szCs w:val="28"/>
        </w:rPr>
        <w:t xml:space="preserve">ом от 06.10.2003 </w:t>
      </w:r>
      <w:r w:rsidR="00A96A3E">
        <w:rPr>
          <w:color w:val="000000" w:themeColor="text1"/>
          <w:sz w:val="28"/>
          <w:szCs w:val="28"/>
        </w:rPr>
        <w:t>года №</w:t>
      </w:r>
      <w:r w:rsidRPr="00A96A3E">
        <w:rPr>
          <w:color w:val="000000" w:themeColor="text1"/>
          <w:sz w:val="28"/>
          <w:szCs w:val="28"/>
        </w:rPr>
        <w:t xml:space="preserve"> 131-ФЗ </w:t>
      </w:r>
      <w:r w:rsidR="000F6216" w:rsidRPr="00A96A3E">
        <w:rPr>
          <w:sz w:val="28"/>
          <w:szCs w:val="28"/>
        </w:rPr>
        <w:t>«</w:t>
      </w:r>
      <w:r w:rsidRPr="00A96A3E">
        <w:rPr>
          <w:color w:val="000000" w:themeColor="text1"/>
          <w:sz w:val="28"/>
          <w:szCs w:val="28"/>
        </w:rPr>
        <w:t>Об общих принципах организации местного самоуправления в Российской Федерации</w:t>
      </w:r>
      <w:r w:rsidR="000F6216" w:rsidRPr="00A96A3E">
        <w:rPr>
          <w:sz w:val="28"/>
          <w:szCs w:val="28"/>
        </w:rPr>
        <w:t>»</w:t>
      </w:r>
      <w:r w:rsidRPr="00A96A3E">
        <w:rPr>
          <w:color w:val="000000" w:themeColor="text1"/>
          <w:sz w:val="28"/>
          <w:szCs w:val="28"/>
        </w:rPr>
        <w:t xml:space="preserve">; Федеральным </w:t>
      </w:r>
      <w:hyperlink r:id="rId11" w:history="1">
        <w:r w:rsidRPr="00A96A3E">
          <w:rPr>
            <w:color w:val="000000" w:themeColor="text1"/>
            <w:sz w:val="28"/>
            <w:szCs w:val="28"/>
          </w:rPr>
          <w:t>закон</w:t>
        </w:r>
      </w:hyperlink>
      <w:r w:rsidRPr="00A96A3E">
        <w:rPr>
          <w:color w:val="000000" w:themeColor="text1"/>
          <w:sz w:val="28"/>
          <w:szCs w:val="28"/>
        </w:rPr>
        <w:t xml:space="preserve">ом от </w:t>
      </w:r>
      <w:r w:rsidR="00A96A3E">
        <w:rPr>
          <w:color w:val="000000" w:themeColor="text1"/>
          <w:sz w:val="28"/>
          <w:szCs w:val="28"/>
        </w:rPr>
        <w:t xml:space="preserve">                       </w:t>
      </w:r>
      <w:r w:rsidRPr="00A96A3E">
        <w:rPr>
          <w:color w:val="000000" w:themeColor="text1"/>
          <w:sz w:val="28"/>
          <w:szCs w:val="28"/>
        </w:rPr>
        <w:t xml:space="preserve">25.07.2002 </w:t>
      </w:r>
      <w:r w:rsidR="00A96A3E">
        <w:rPr>
          <w:color w:val="000000" w:themeColor="text1"/>
          <w:sz w:val="28"/>
          <w:szCs w:val="28"/>
        </w:rPr>
        <w:t>года №</w:t>
      </w:r>
      <w:r w:rsidRPr="00A96A3E">
        <w:rPr>
          <w:color w:val="000000" w:themeColor="text1"/>
          <w:sz w:val="28"/>
          <w:szCs w:val="28"/>
        </w:rPr>
        <w:t xml:space="preserve"> 114-ФЗ </w:t>
      </w:r>
      <w:r w:rsidR="000F6216" w:rsidRPr="00A96A3E">
        <w:rPr>
          <w:sz w:val="28"/>
          <w:szCs w:val="28"/>
        </w:rPr>
        <w:t>«</w:t>
      </w:r>
      <w:r w:rsidRPr="00A96A3E">
        <w:rPr>
          <w:color w:val="000000" w:themeColor="text1"/>
          <w:sz w:val="28"/>
          <w:szCs w:val="28"/>
        </w:rPr>
        <w:t>О противодействии экстремистской деятельности</w:t>
      </w:r>
      <w:r w:rsidR="000F6216" w:rsidRPr="00A96A3E">
        <w:rPr>
          <w:sz w:val="28"/>
          <w:szCs w:val="28"/>
        </w:rPr>
        <w:t>»</w:t>
      </w:r>
      <w:r w:rsidRPr="00A96A3E">
        <w:rPr>
          <w:color w:val="000000" w:themeColor="text1"/>
          <w:sz w:val="28"/>
          <w:szCs w:val="28"/>
        </w:rPr>
        <w:t xml:space="preserve">, Федеральным </w:t>
      </w:r>
      <w:hyperlink r:id="rId12" w:history="1">
        <w:r w:rsidRPr="00A96A3E">
          <w:rPr>
            <w:color w:val="000000" w:themeColor="text1"/>
            <w:sz w:val="28"/>
            <w:szCs w:val="28"/>
          </w:rPr>
          <w:t>закон</w:t>
        </w:r>
      </w:hyperlink>
      <w:r w:rsidRPr="00A96A3E">
        <w:rPr>
          <w:color w:val="000000" w:themeColor="text1"/>
          <w:sz w:val="28"/>
          <w:szCs w:val="28"/>
        </w:rPr>
        <w:t xml:space="preserve">ом от 06.03.2006  </w:t>
      </w:r>
      <w:r w:rsidR="00A96A3E">
        <w:rPr>
          <w:color w:val="000000" w:themeColor="text1"/>
          <w:sz w:val="28"/>
          <w:szCs w:val="28"/>
        </w:rPr>
        <w:t xml:space="preserve">года № </w:t>
      </w:r>
      <w:r w:rsidRPr="00A96A3E">
        <w:rPr>
          <w:color w:val="000000" w:themeColor="text1"/>
          <w:sz w:val="28"/>
          <w:szCs w:val="28"/>
        </w:rPr>
        <w:t>35-ФЗ "О противодействии терроризму".</w:t>
      </w:r>
    </w:p>
    <w:p w:rsidR="0051414F" w:rsidRPr="00A96A3E" w:rsidRDefault="0051414F" w:rsidP="00A96A3E">
      <w:pPr>
        <w:ind w:right="57" w:firstLine="709"/>
        <w:jc w:val="both"/>
        <w:rPr>
          <w:color w:val="000000" w:themeColor="text1"/>
          <w:sz w:val="28"/>
          <w:szCs w:val="28"/>
        </w:rPr>
      </w:pPr>
      <w:r w:rsidRPr="00A96A3E">
        <w:rPr>
          <w:color w:val="000000" w:themeColor="text1"/>
          <w:sz w:val="28"/>
          <w:szCs w:val="28"/>
        </w:rPr>
        <w:t xml:space="preserve">Муниципальная программа «Профилактика терроризма и экстремизма </w:t>
      </w:r>
      <w:r w:rsidR="00A96A3E">
        <w:rPr>
          <w:color w:val="000000" w:themeColor="text1"/>
          <w:sz w:val="28"/>
          <w:szCs w:val="28"/>
        </w:rPr>
        <w:t xml:space="preserve">                        </w:t>
      </w:r>
      <w:r w:rsidRPr="00A96A3E">
        <w:rPr>
          <w:color w:val="000000" w:themeColor="text1"/>
          <w:sz w:val="28"/>
          <w:szCs w:val="28"/>
        </w:rPr>
        <w:t xml:space="preserve">на территории муниципального образования «Сычевский район» Смоленской области на 2018-2020 гг.» (далее – Программа) разработана с целью реализации основных положений указанных нормативно-правовых актах и направлена </w:t>
      </w:r>
      <w:r w:rsidR="00A96A3E">
        <w:rPr>
          <w:color w:val="000000" w:themeColor="text1"/>
          <w:sz w:val="28"/>
          <w:szCs w:val="28"/>
        </w:rPr>
        <w:t xml:space="preserve">                          </w:t>
      </w:r>
      <w:r w:rsidRPr="00A96A3E">
        <w:rPr>
          <w:color w:val="000000" w:themeColor="text1"/>
          <w:sz w:val="28"/>
          <w:szCs w:val="28"/>
        </w:rPr>
        <w:t>на осуществление профилактики терроризма и экстремизма.</w:t>
      </w:r>
    </w:p>
    <w:p w:rsidR="0051414F" w:rsidRPr="00A96A3E" w:rsidRDefault="0051414F" w:rsidP="00A96A3E">
      <w:pPr>
        <w:ind w:right="57" w:firstLine="709"/>
        <w:jc w:val="both"/>
        <w:rPr>
          <w:color w:val="000000" w:themeColor="text1"/>
          <w:sz w:val="28"/>
          <w:szCs w:val="28"/>
        </w:rPr>
      </w:pPr>
      <w:r w:rsidRPr="00A96A3E">
        <w:rPr>
          <w:color w:val="000000" w:themeColor="text1"/>
          <w:sz w:val="28"/>
          <w:szCs w:val="28"/>
        </w:rPr>
        <w:t xml:space="preserve">Программа включает в себя комплекс мероприятий, направленных </w:t>
      </w:r>
      <w:r w:rsidR="00A96A3E">
        <w:rPr>
          <w:color w:val="000000" w:themeColor="text1"/>
          <w:sz w:val="28"/>
          <w:szCs w:val="28"/>
        </w:rPr>
        <w:t xml:space="preserve">                              </w:t>
      </w:r>
      <w:r w:rsidRPr="00A96A3E">
        <w:rPr>
          <w:color w:val="000000" w:themeColor="text1"/>
          <w:sz w:val="28"/>
          <w:szCs w:val="28"/>
        </w:rPr>
        <w:t>на решение наиболее острых проблем, стоящих перед Администрацией муниципального образования «Сычевский район» Смоленской области и обществом, в части создания положительных тенденций повышения уровня антитеррористической устойчивости поселения, что в результате окажет непосредственное влияние на укрепление общей безопасности.</w:t>
      </w:r>
    </w:p>
    <w:p w:rsidR="0051414F" w:rsidRPr="00A96A3E" w:rsidRDefault="0051414F" w:rsidP="00A96A3E">
      <w:pPr>
        <w:ind w:right="57" w:firstLine="709"/>
        <w:jc w:val="both"/>
        <w:rPr>
          <w:color w:val="000000" w:themeColor="text1"/>
          <w:sz w:val="28"/>
          <w:szCs w:val="28"/>
        </w:rPr>
      </w:pPr>
      <w:r w:rsidRPr="00A96A3E">
        <w:rPr>
          <w:color w:val="000000" w:themeColor="text1"/>
          <w:sz w:val="28"/>
          <w:szCs w:val="28"/>
        </w:rPr>
        <w:t xml:space="preserve">Целью Программы является профилактика терроризма и экстремизма </w:t>
      </w:r>
      <w:r w:rsidR="00A96A3E">
        <w:rPr>
          <w:color w:val="000000" w:themeColor="text1"/>
          <w:sz w:val="28"/>
          <w:szCs w:val="28"/>
        </w:rPr>
        <w:t xml:space="preserve">                           </w:t>
      </w:r>
      <w:r w:rsidRPr="00A96A3E">
        <w:rPr>
          <w:color w:val="000000" w:themeColor="text1"/>
          <w:sz w:val="28"/>
          <w:szCs w:val="28"/>
        </w:rPr>
        <w:t>на территории муниципального образования «Сычевский район» Смоленской области.</w:t>
      </w:r>
    </w:p>
    <w:p w:rsidR="0051414F" w:rsidRPr="00A96A3E" w:rsidRDefault="0051414F" w:rsidP="00A96A3E">
      <w:pPr>
        <w:ind w:right="57" w:firstLine="709"/>
        <w:jc w:val="both"/>
        <w:rPr>
          <w:color w:val="000000" w:themeColor="text1"/>
          <w:sz w:val="28"/>
          <w:szCs w:val="28"/>
        </w:rPr>
      </w:pPr>
      <w:r w:rsidRPr="00A96A3E">
        <w:rPr>
          <w:color w:val="000000" w:themeColor="text1"/>
          <w:sz w:val="28"/>
          <w:szCs w:val="28"/>
        </w:rPr>
        <w:t>Для достижения поставленной цели необходимо выполнить следующие задачи:</w:t>
      </w:r>
    </w:p>
    <w:p w:rsidR="0051414F" w:rsidRPr="00A96A3E" w:rsidRDefault="0051414F" w:rsidP="00A96A3E">
      <w:pPr>
        <w:pStyle w:val="af8"/>
        <w:tabs>
          <w:tab w:val="left" w:pos="720"/>
        </w:tabs>
        <w:ind w:right="57" w:firstLine="709"/>
        <w:rPr>
          <w:rFonts w:ascii="Times New Roman" w:eastAsia="Times New Roman" w:hAnsi="Times New Roman"/>
          <w:sz w:val="28"/>
          <w:szCs w:val="28"/>
        </w:rPr>
      </w:pPr>
      <w:r w:rsidRPr="00A96A3E">
        <w:rPr>
          <w:rFonts w:ascii="Times New Roman" w:hAnsi="Times New Roman"/>
          <w:color w:val="000000" w:themeColor="text1"/>
          <w:sz w:val="28"/>
          <w:szCs w:val="28"/>
        </w:rPr>
        <w:t xml:space="preserve"> </w:t>
      </w:r>
      <w:r w:rsidRPr="00A96A3E">
        <w:rPr>
          <w:rFonts w:ascii="Times New Roman" w:eastAsia="Times New Roman" w:hAnsi="Times New Roman"/>
          <w:color w:val="000000" w:themeColor="text1"/>
          <w:sz w:val="28"/>
          <w:szCs w:val="28"/>
        </w:rPr>
        <w:t>- вовлечение в работу по предупреждению терроризма и экстремизма общественных объединений и организаций, национальных общественных</w:t>
      </w:r>
      <w:r w:rsidRPr="00A96A3E">
        <w:rPr>
          <w:rFonts w:ascii="Times New Roman" w:eastAsia="Times New Roman" w:hAnsi="Times New Roman"/>
          <w:sz w:val="28"/>
          <w:szCs w:val="28"/>
        </w:rPr>
        <w:t xml:space="preserve"> организаций, религиозных организаций и общин, культурных и просветительных учреждений, средств массовой информации, предприятий и организаций всех форм собственности;</w:t>
      </w:r>
    </w:p>
    <w:p w:rsidR="0051414F" w:rsidRPr="00A96A3E" w:rsidRDefault="0051414F" w:rsidP="00A96A3E">
      <w:pPr>
        <w:pStyle w:val="af8"/>
        <w:tabs>
          <w:tab w:val="left" w:pos="720"/>
        </w:tabs>
        <w:ind w:right="57" w:firstLine="709"/>
        <w:rPr>
          <w:rFonts w:ascii="Times New Roman" w:hAnsi="Times New Roman"/>
          <w:sz w:val="28"/>
          <w:szCs w:val="28"/>
        </w:rPr>
      </w:pPr>
      <w:r w:rsidRPr="00A96A3E">
        <w:rPr>
          <w:rFonts w:ascii="Times New Roman" w:hAnsi="Times New Roman"/>
          <w:sz w:val="28"/>
          <w:szCs w:val="28"/>
        </w:rPr>
        <w:t>- профилактика терроризма и экстремизма в образовательных учреждениях;</w:t>
      </w:r>
    </w:p>
    <w:p w:rsidR="0051414F" w:rsidRPr="00A96A3E" w:rsidRDefault="0051414F" w:rsidP="00A96A3E">
      <w:pPr>
        <w:tabs>
          <w:tab w:val="left" w:pos="720"/>
        </w:tabs>
        <w:ind w:right="57" w:firstLine="709"/>
        <w:jc w:val="both"/>
        <w:rPr>
          <w:sz w:val="28"/>
          <w:szCs w:val="28"/>
        </w:rPr>
      </w:pPr>
      <w:r w:rsidRPr="00A96A3E">
        <w:rPr>
          <w:sz w:val="28"/>
          <w:szCs w:val="28"/>
        </w:rPr>
        <w:t xml:space="preserve">- повышение уровня антитеррористической защиты населения, недопущение проявлений политического, этнического и религиозного экстремизма. </w:t>
      </w:r>
    </w:p>
    <w:p w:rsidR="0051414F" w:rsidRPr="00A96A3E" w:rsidRDefault="0051414F" w:rsidP="00A96A3E">
      <w:pPr>
        <w:ind w:right="57" w:firstLine="709"/>
        <w:jc w:val="both"/>
        <w:rPr>
          <w:sz w:val="28"/>
          <w:szCs w:val="28"/>
        </w:rPr>
      </w:pPr>
      <w:r w:rsidRPr="00A96A3E">
        <w:rPr>
          <w:color w:val="FF0000"/>
          <w:sz w:val="28"/>
          <w:szCs w:val="28"/>
        </w:rPr>
        <w:t xml:space="preserve"> </w:t>
      </w:r>
      <w:r w:rsidRPr="00A96A3E">
        <w:rPr>
          <w:sz w:val="28"/>
          <w:szCs w:val="28"/>
        </w:rPr>
        <w:t>Целевые показатели достижения целей и решения задач:</w:t>
      </w:r>
    </w:p>
    <w:p w:rsidR="0051414F" w:rsidRPr="00A96A3E" w:rsidRDefault="0051414F" w:rsidP="00A96A3E">
      <w:pPr>
        <w:ind w:right="57" w:firstLine="709"/>
        <w:jc w:val="both"/>
        <w:rPr>
          <w:sz w:val="28"/>
          <w:szCs w:val="28"/>
        </w:rPr>
      </w:pPr>
      <w:r w:rsidRPr="00A96A3E">
        <w:rPr>
          <w:sz w:val="28"/>
          <w:szCs w:val="28"/>
        </w:rPr>
        <w:t>- количество объектов с массовым пребыванием людей, оснащенных системами видеонаблюдения;</w:t>
      </w:r>
    </w:p>
    <w:p w:rsidR="0051414F" w:rsidRPr="00A96A3E" w:rsidRDefault="0051414F" w:rsidP="00A96A3E">
      <w:pPr>
        <w:tabs>
          <w:tab w:val="left" w:pos="720"/>
        </w:tabs>
        <w:ind w:right="57" w:firstLine="709"/>
        <w:jc w:val="both"/>
        <w:rPr>
          <w:sz w:val="28"/>
          <w:szCs w:val="28"/>
        </w:rPr>
      </w:pPr>
      <w:r w:rsidRPr="00A96A3E">
        <w:rPr>
          <w:sz w:val="28"/>
          <w:szCs w:val="28"/>
        </w:rPr>
        <w:lastRenderedPageBreak/>
        <w:t>- количество террористических актов на территории муниципального образования «Сычевский район» Смоленской области;</w:t>
      </w:r>
    </w:p>
    <w:p w:rsidR="0051414F" w:rsidRPr="00A96A3E" w:rsidRDefault="0051414F" w:rsidP="00A96A3E">
      <w:pPr>
        <w:tabs>
          <w:tab w:val="left" w:pos="720"/>
        </w:tabs>
        <w:ind w:right="57" w:firstLine="709"/>
        <w:jc w:val="both"/>
        <w:rPr>
          <w:sz w:val="28"/>
          <w:szCs w:val="28"/>
        </w:rPr>
      </w:pPr>
      <w:r w:rsidRPr="00A96A3E">
        <w:rPr>
          <w:sz w:val="28"/>
          <w:szCs w:val="28"/>
        </w:rPr>
        <w:t>- количество экстремистских организаций на территории муниципального образования «Сычевский район» Смоленской области;</w:t>
      </w:r>
    </w:p>
    <w:p w:rsidR="0051414F" w:rsidRPr="00A96A3E" w:rsidRDefault="0051414F" w:rsidP="00A96A3E">
      <w:pPr>
        <w:ind w:right="57" w:firstLine="709"/>
        <w:jc w:val="both"/>
        <w:rPr>
          <w:sz w:val="28"/>
          <w:szCs w:val="28"/>
        </w:rPr>
      </w:pPr>
      <w:r w:rsidRPr="00A96A3E">
        <w:rPr>
          <w:sz w:val="28"/>
          <w:szCs w:val="28"/>
        </w:rPr>
        <w:t>- количество несовершеннолетних входящих в экстремистские организации;</w:t>
      </w:r>
    </w:p>
    <w:p w:rsidR="0051414F" w:rsidRPr="00A96A3E" w:rsidRDefault="0051414F" w:rsidP="00A96A3E">
      <w:pPr>
        <w:ind w:right="57" w:firstLine="709"/>
        <w:jc w:val="both"/>
        <w:rPr>
          <w:sz w:val="28"/>
          <w:szCs w:val="28"/>
        </w:rPr>
      </w:pPr>
      <w:r w:rsidRPr="00A96A3E">
        <w:rPr>
          <w:sz w:val="28"/>
          <w:szCs w:val="28"/>
        </w:rPr>
        <w:t>- количество экстремистских проявлений.</w:t>
      </w:r>
    </w:p>
    <w:p w:rsidR="0051414F" w:rsidRPr="00AC3FB4" w:rsidRDefault="0051414F" w:rsidP="00A96A3E">
      <w:pPr>
        <w:ind w:right="57" w:firstLine="709"/>
        <w:jc w:val="both"/>
        <w:rPr>
          <w:sz w:val="28"/>
          <w:szCs w:val="28"/>
        </w:rPr>
      </w:pPr>
      <w:r w:rsidRPr="00AC3FB4">
        <w:rPr>
          <w:sz w:val="28"/>
          <w:szCs w:val="28"/>
        </w:rPr>
        <w:t>Ожидаемые результаты:</w:t>
      </w:r>
    </w:p>
    <w:p w:rsidR="0051414F" w:rsidRPr="00A96A3E" w:rsidRDefault="0051414F" w:rsidP="00A96A3E">
      <w:pPr>
        <w:tabs>
          <w:tab w:val="left" w:pos="720"/>
        </w:tabs>
        <w:ind w:right="57" w:firstLine="709"/>
        <w:jc w:val="both"/>
        <w:rPr>
          <w:sz w:val="28"/>
          <w:szCs w:val="28"/>
        </w:rPr>
      </w:pPr>
      <w:r w:rsidRPr="00A96A3E">
        <w:rPr>
          <w:sz w:val="28"/>
          <w:szCs w:val="28"/>
        </w:rPr>
        <w:t>- снижение возможности совершения террористических актов на территории муниципального образования «Сычевский район» Смоленской области;</w:t>
      </w:r>
    </w:p>
    <w:p w:rsidR="0051414F" w:rsidRPr="00A96A3E" w:rsidRDefault="0051414F" w:rsidP="00A96A3E">
      <w:pPr>
        <w:ind w:right="57" w:firstLine="709"/>
        <w:jc w:val="both"/>
        <w:rPr>
          <w:sz w:val="28"/>
          <w:szCs w:val="28"/>
        </w:rPr>
      </w:pPr>
      <w:r w:rsidRPr="00A96A3E">
        <w:rPr>
          <w:sz w:val="28"/>
          <w:szCs w:val="28"/>
        </w:rPr>
        <w:t>- повышение антитеррористической защищенности объектов с массовым пребыванием людей;</w:t>
      </w:r>
    </w:p>
    <w:p w:rsidR="0051414F" w:rsidRPr="00A96A3E" w:rsidRDefault="0051414F" w:rsidP="00A96A3E">
      <w:pPr>
        <w:ind w:right="57" w:firstLine="709"/>
        <w:jc w:val="both"/>
        <w:rPr>
          <w:sz w:val="28"/>
          <w:szCs w:val="28"/>
        </w:rPr>
      </w:pPr>
      <w:r w:rsidRPr="00A96A3E">
        <w:rPr>
          <w:sz w:val="28"/>
          <w:szCs w:val="28"/>
        </w:rPr>
        <w:t>- расширение спектра информационно-пропагандистской деятельности, постепенное формирование образа жизни законопослушного гражданина;</w:t>
      </w:r>
    </w:p>
    <w:p w:rsidR="0051414F" w:rsidRPr="00A96A3E" w:rsidRDefault="0051414F" w:rsidP="00A96A3E">
      <w:pPr>
        <w:pStyle w:val="af8"/>
        <w:ind w:right="57" w:firstLine="709"/>
        <w:rPr>
          <w:rFonts w:ascii="Times New Roman" w:hAnsi="Times New Roman"/>
          <w:sz w:val="28"/>
          <w:szCs w:val="28"/>
        </w:rPr>
      </w:pPr>
      <w:r w:rsidRPr="00A96A3E">
        <w:rPr>
          <w:rFonts w:ascii="Times New Roman" w:hAnsi="Times New Roman"/>
          <w:sz w:val="28"/>
          <w:szCs w:val="28"/>
        </w:rPr>
        <w:t>- создание условий, обеспечивающих эффективную профилактику терроризма и экстремизма, минимизацию последствий от террористической деятельности.</w:t>
      </w:r>
    </w:p>
    <w:p w:rsidR="0051414F" w:rsidRPr="00A96A3E" w:rsidRDefault="0051414F" w:rsidP="00A96A3E">
      <w:pPr>
        <w:ind w:right="57" w:firstLine="709"/>
        <w:jc w:val="both"/>
        <w:rPr>
          <w:color w:val="FF0000"/>
          <w:sz w:val="28"/>
          <w:szCs w:val="28"/>
        </w:rPr>
      </w:pPr>
    </w:p>
    <w:p w:rsidR="0051414F" w:rsidRPr="00A96A3E" w:rsidRDefault="0051414F" w:rsidP="00EC574B">
      <w:pPr>
        <w:numPr>
          <w:ilvl w:val="0"/>
          <w:numId w:val="33"/>
        </w:numPr>
        <w:ind w:left="0" w:right="57" w:firstLine="709"/>
        <w:jc w:val="center"/>
        <w:rPr>
          <w:color w:val="000000" w:themeColor="text1"/>
          <w:sz w:val="28"/>
          <w:szCs w:val="28"/>
        </w:rPr>
      </w:pPr>
      <w:r w:rsidRPr="00A96A3E">
        <w:rPr>
          <w:color w:val="000000" w:themeColor="text1"/>
          <w:sz w:val="28"/>
          <w:szCs w:val="28"/>
        </w:rPr>
        <w:t>Обоснование ресурсного обеспечения муниципальной программы</w:t>
      </w:r>
    </w:p>
    <w:p w:rsidR="0051414F" w:rsidRPr="00A96A3E" w:rsidRDefault="0051414F" w:rsidP="00A96A3E">
      <w:pPr>
        <w:ind w:right="57" w:firstLine="709"/>
        <w:jc w:val="both"/>
        <w:rPr>
          <w:color w:val="000000" w:themeColor="text1"/>
          <w:sz w:val="28"/>
          <w:szCs w:val="28"/>
        </w:rPr>
      </w:pPr>
    </w:p>
    <w:p w:rsidR="0051414F" w:rsidRPr="00A96A3E" w:rsidRDefault="0051414F" w:rsidP="00A96A3E">
      <w:pPr>
        <w:ind w:right="57" w:firstLine="709"/>
        <w:jc w:val="both"/>
        <w:rPr>
          <w:sz w:val="28"/>
          <w:szCs w:val="28"/>
        </w:rPr>
      </w:pPr>
      <w:r w:rsidRPr="00A96A3E">
        <w:rPr>
          <w:sz w:val="28"/>
          <w:szCs w:val="28"/>
        </w:rPr>
        <w:t>Общая потребность в финансовых ресурсах на реализацию Программы мероприятий на 2018-2020 год составляет 6,0 тыс. рублей. Она определена на основе расчета затрат на проведение мероприятий.</w:t>
      </w:r>
    </w:p>
    <w:p w:rsidR="0051414F" w:rsidRPr="00A96A3E" w:rsidRDefault="0051414F" w:rsidP="00A96A3E">
      <w:pPr>
        <w:ind w:right="57" w:firstLine="709"/>
        <w:jc w:val="both"/>
        <w:rPr>
          <w:sz w:val="28"/>
          <w:szCs w:val="28"/>
        </w:rPr>
      </w:pPr>
      <w:r w:rsidRPr="00A96A3E">
        <w:rPr>
          <w:sz w:val="28"/>
          <w:szCs w:val="28"/>
        </w:rPr>
        <w:t>Основу финансирования Программы составляют средства бюджета муниципального образования «Сычевский район» Смоленской области.</w:t>
      </w:r>
    </w:p>
    <w:p w:rsidR="0051414F" w:rsidRPr="00A96A3E" w:rsidRDefault="0051414F" w:rsidP="00A96A3E">
      <w:pPr>
        <w:ind w:right="57" w:firstLine="709"/>
        <w:jc w:val="both"/>
        <w:rPr>
          <w:sz w:val="28"/>
          <w:szCs w:val="28"/>
        </w:rPr>
      </w:pPr>
      <w:r w:rsidRPr="00A96A3E">
        <w:rPr>
          <w:sz w:val="28"/>
          <w:szCs w:val="28"/>
        </w:rPr>
        <w:t>Объемы финансирования программы будут уточняться ежегодно, в пределах финансовых возможностей  на реализацию Программы.</w:t>
      </w:r>
    </w:p>
    <w:p w:rsidR="0051414F" w:rsidRPr="00A96A3E" w:rsidRDefault="0051414F" w:rsidP="00A96A3E">
      <w:pPr>
        <w:ind w:right="57" w:firstLine="709"/>
        <w:jc w:val="both"/>
        <w:rPr>
          <w:color w:val="FF0000"/>
          <w:sz w:val="28"/>
          <w:szCs w:val="28"/>
        </w:rPr>
      </w:pPr>
    </w:p>
    <w:p w:rsidR="0051414F" w:rsidRPr="00A96A3E" w:rsidRDefault="0051414F" w:rsidP="00EC574B">
      <w:pPr>
        <w:numPr>
          <w:ilvl w:val="0"/>
          <w:numId w:val="33"/>
        </w:numPr>
        <w:ind w:left="0" w:right="57" w:firstLine="709"/>
        <w:jc w:val="center"/>
        <w:rPr>
          <w:color w:val="000000" w:themeColor="text1"/>
          <w:sz w:val="28"/>
          <w:szCs w:val="28"/>
        </w:rPr>
      </w:pPr>
      <w:r w:rsidRPr="00A96A3E">
        <w:rPr>
          <w:color w:val="000000" w:themeColor="text1"/>
          <w:sz w:val="28"/>
          <w:szCs w:val="28"/>
        </w:rPr>
        <w:t>Обобщенная характеристика подпрограмм, основных мероприятий, входящих в состав муниципальной программы</w:t>
      </w:r>
    </w:p>
    <w:p w:rsidR="0051414F" w:rsidRPr="00A96A3E" w:rsidRDefault="0051414F" w:rsidP="00A96A3E">
      <w:pPr>
        <w:ind w:right="57" w:firstLine="709"/>
        <w:jc w:val="both"/>
        <w:rPr>
          <w:color w:val="000000" w:themeColor="text1"/>
          <w:sz w:val="28"/>
          <w:szCs w:val="28"/>
        </w:rPr>
      </w:pPr>
    </w:p>
    <w:p w:rsidR="0051414F" w:rsidRPr="00A96A3E" w:rsidRDefault="0051414F" w:rsidP="00A96A3E">
      <w:pPr>
        <w:ind w:right="57" w:firstLine="709"/>
        <w:jc w:val="both"/>
        <w:rPr>
          <w:color w:val="000000" w:themeColor="text1"/>
          <w:sz w:val="28"/>
          <w:szCs w:val="28"/>
        </w:rPr>
      </w:pPr>
      <w:r w:rsidRPr="00A96A3E">
        <w:rPr>
          <w:color w:val="000000" w:themeColor="text1"/>
          <w:sz w:val="28"/>
          <w:szCs w:val="28"/>
        </w:rPr>
        <w:t>Муниципальная программа не содержит подпрограмм.</w:t>
      </w:r>
    </w:p>
    <w:p w:rsidR="0051414F" w:rsidRPr="00A96A3E" w:rsidRDefault="0051414F" w:rsidP="00A96A3E">
      <w:pPr>
        <w:ind w:right="57" w:firstLine="709"/>
        <w:jc w:val="both"/>
        <w:rPr>
          <w:color w:val="000000" w:themeColor="text1"/>
          <w:sz w:val="28"/>
          <w:szCs w:val="28"/>
        </w:rPr>
      </w:pPr>
      <w:r w:rsidRPr="00A96A3E">
        <w:rPr>
          <w:color w:val="000000" w:themeColor="text1"/>
          <w:sz w:val="28"/>
          <w:szCs w:val="28"/>
        </w:rPr>
        <w:t>Основным мероприятием программы является активизация профилактической и информационно-пропагандистской работы.</w:t>
      </w:r>
    </w:p>
    <w:p w:rsidR="0051414F" w:rsidRPr="00A96A3E" w:rsidRDefault="0051414F" w:rsidP="00A96A3E">
      <w:pPr>
        <w:ind w:right="57" w:firstLine="709"/>
        <w:jc w:val="both"/>
        <w:rPr>
          <w:color w:val="FF0000"/>
          <w:sz w:val="28"/>
          <w:szCs w:val="28"/>
        </w:rPr>
      </w:pPr>
      <w:r w:rsidRPr="00A96A3E">
        <w:rPr>
          <w:color w:val="FF0000"/>
          <w:sz w:val="28"/>
          <w:szCs w:val="28"/>
        </w:rPr>
        <w:t xml:space="preserve"> </w:t>
      </w:r>
    </w:p>
    <w:p w:rsidR="0051414F" w:rsidRPr="00A96A3E" w:rsidRDefault="0051414F" w:rsidP="00A96A3E">
      <w:pPr>
        <w:ind w:right="57" w:firstLine="709"/>
        <w:jc w:val="both"/>
        <w:rPr>
          <w:color w:val="000000" w:themeColor="text1"/>
          <w:sz w:val="28"/>
          <w:szCs w:val="28"/>
        </w:rPr>
      </w:pPr>
      <w:r w:rsidRPr="00A96A3E">
        <w:rPr>
          <w:color w:val="000000" w:themeColor="text1"/>
          <w:sz w:val="28"/>
          <w:szCs w:val="28"/>
        </w:rPr>
        <w:t>План реализации муниципальной программы приведен в приложении №2                  к муниципальной программе.</w:t>
      </w:r>
    </w:p>
    <w:p w:rsidR="0051414F" w:rsidRPr="00A96A3E" w:rsidRDefault="0051414F" w:rsidP="00A96A3E">
      <w:pPr>
        <w:ind w:right="57" w:firstLine="709"/>
        <w:jc w:val="both"/>
        <w:rPr>
          <w:color w:val="FF0000"/>
          <w:sz w:val="28"/>
          <w:szCs w:val="28"/>
        </w:rPr>
      </w:pPr>
    </w:p>
    <w:p w:rsidR="0051414F" w:rsidRPr="00A96A3E" w:rsidRDefault="0051414F" w:rsidP="00EC574B">
      <w:pPr>
        <w:ind w:right="57" w:firstLine="709"/>
        <w:jc w:val="center"/>
        <w:rPr>
          <w:color w:val="000000" w:themeColor="text1"/>
          <w:sz w:val="28"/>
          <w:szCs w:val="28"/>
        </w:rPr>
      </w:pPr>
      <w:r w:rsidRPr="00A96A3E">
        <w:rPr>
          <w:color w:val="000000" w:themeColor="text1"/>
          <w:sz w:val="28"/>
          <w:szCs w:val="28"/>
        </w:rPr>
        <w:t>5. Основные меры правового регулирования в сфере реализации муниципальной программы</w:t>
      </w:r>
    </w:p>
    <w:p w:rsidR="0051414F" w:rsidRPr="00A96A3E" w:rsidRDefault="0051414F" w:rsidP="00A96A3E">
      <w:pPr>
        <w:ind w:right="57" w:firstLine="709"/>
        <w:jc w:val="both"/>
        <w:rPr>
          <w:color w:val="000000" w:themeColor="text1"/>
          <w:sz w:val="28"/>
          <w:szCs w:val="28"/>
        </w:rPr>
      </w:pPr>
    </w:p>
    <w:p w:rsidR="0051414F" w:rsidRPr="00A96A3E" w:rsidRDefault="0051414F" w:rsidP="00A96A3E">
      <w:pPr>
        <w:ind w:right="57" w:firstLine="709"/>
        <w:jc w:val="both"/>
        <w:rPr>
          <w:color w:val="000000" w:themeColor="text1"/>
          <w:sz w:val="28"/>
          <w:szCs w:val="28"/>
        </w:rPr>
      </w:pPr>
      <w:r w:rsidRPr="00A96A3E">
        <w:rPr>
          <w:color w:val="000000" w:themeColor="text1"/>
          <w:sz w:val="28"/>
          <w:szCs w:val="28"/>
        </w:rPr>
        <w:t>Сведения об основных мерах правового регулирования в сфере реализации муниципальной программы приведены в приложении №3 к программе.</w:t>
      </w:r>
    </w:p>
    <w:p w:rsidR="0051414F" w:rsidRPr="00A96A3E" w:rsidRDefault="0051414F" w:rsidP="00A96A3E">
      <w:pPr>
        <w:pStyle w:val="ConsPlusTitle"/>
        <w:widowControl/>
        <w:ind w:right="57" w:firstLine="709"/>
        <w:jc w:val="both"/>
        <w:rPr>
          <w:rFonts w:ascii="Times New Roman" w:hAnsi="Times New Roman" w:cs="Times New Roman"/>
          <w:b w:val="0"/>
          <w:color w:val="000000" w:themeColor="text1"/>
          <w:sz w:val="28"/>
          <w:szCs w:val="28"/>
        </w:rPr>
      </w:pPr>
      <w:r w:rsidRPr="00A96A3E">
        <w:rPr>
          <w:rFonts w:ascii="Times New Roman" w:hAnsi="Times New Roman" w:cs="Times New Roman"/>
          <w:b w:val="0"/>
          <w:color w:val="000000" w:themeColor="text1"/>
          <w:sz w:val="28"/>
          <w:szCs w:val="28"/>
        </w:rPr>
        <w:tab/>
        <w:t xml:space="preserve">Управление и контроль за реализацией муниципальной программы осуществляется путем формирования плана-графика реализации муниципальной </w:t>
      </w:r>
      <w:r w:rsidRPr="00A96A3E">
        <w:rPr>
          <w:rFonts w:ascii="Times New Roman" w:hAnsi="Times New Roman" w:cs="Times New Roman"/>
          <w:b w:val="0"/>
          <w:color w:val="000000" w:themeColor="text1"/>
          <w:sz w:val="28"/>
          <w:szCs w:val="28"/>
        </w:rPr>
        <w:lastRenderedPageBreak/>
        <w:t xml:space="preserve">программы на очередной финансовый год, который является приложением № 4 </w:t>
      </w:r>
      <w:r w:rsidR="00AC3FB4">
        <w:rPr>
          <w:rFonts w:ascii="Times New Roman" w:hAnsi="Times New Roman" w:cs="Times New Roman"/>
          <w:b w:val="0"/>
          <w:color w:val="000000" w:themeColor="text1"/>
          <w:sz w:val="28"/>
          <w:szCs w:val="28"/>
        </w:rPr>
        <w:t xml:space="preserve">                     </w:t>
      </w:r>
      <w:r w:rsidRPr="00A96A3E">
        <w:rPr>
          <w:rFonts w:ascii="Times New Roman" w:hAnsi="Times New Roman" w:cs="Times New Roman"/>
          <w:b w:val="0"/>
          <w:color w:val="000000" w:themeColor="text1"/>
          <w:sz w:val="28"/>
          <w:szCs w:val="28"/>
        </w:rPr>
        <w:t>к данной программе.</w:t>
      </w:r>
    </w:p>
    <w:p w:rsidR="0051414F" w:rsidRPr="00A96A3E" w:rsidRDefault="0051414F" w:rsidP="00A96A3E">
      <w:pPr>
        <w:pStyle w:val="ConsPlusTitle"/>
        <w:widowControl/>
        <w:ind w:right="57" w:firstLine="709"/>
        <w:jc w:val="both"/>
        <w:rPr>
          <w:rFonts w:ascii="Times New Roman" w:hAnsi="Times New Roman" w:cs="Times New Roman"/>
          <w:b w:val="0"/>
          <w:color w:val="FF0000"/>
          <w:sz w:val="28"/>
          <w:szCs w:val="28"/>
        </w:rPr>
      </w:pPr>
    </w:p>
    <w:p w:rsidR="0051414F" w:rsidRPr="00A96A3E" w:rsidRDefault="0051414F" w:rsidP="00EC574B">
      <w:pPr>
        <w:pStyle w:val="ConsPlusTitle"/>
        <w:widowControl/>
        <w:ind w:right="57" w:firstLine="709"/>
        <w:jc w:val="center"/>
        <w:rPr>
          <w:rFonts w:ascii="Times New Roman" w:hAnsi="Times New Roman" w:cs="Times New Roman"/>
          <w:b w:val="0"/>
          <w:color w:val="000000" w:themeColor="text1"/>
          <w:sz w:val="28"/>
          <w:szCs w:val="28"/>
        </w:rPr>
      </w:pPr>
      <w:r w:rsidRPr="00A96A3E">
        <w:rPr>
          <w:rFonts w:ascii="Times New Roman" w:hAnsi="Times New Roman" w:cs="Times New Roman"/>
          <w:b w:val="0"/>
          <w:color w:val="000000" w:themeColor="text1"/>
          <w:sz w:val="28"/>
          <w:szCs w:val="28"/>
        </w:rPr>
        <w:t>6.</w:t>
      </w:r>
      <w:r w:rsidR="00EC574B">
        <w:rPr>
          <w:rFonts w:ascii="Times New Roman" w:hAnsi="Times New Roman" w:cs="Times New Roman"/>
          <w:b w:val="0"/>
          <w:color w:val="000000" w:themeColor="text1"/>
          <w:sz w:val="28"/>
          <w:szCs w:val="28"/>
        </w:rPr>
        <w:t xml:space="preserve"> </w:t>
      </w:r>
      <w:r w:rsidRPr="00A96A3E">
        <w:rPr>
          <w:rFonts w:ascii="Times New Roman" w:hAnsi="Times New Roman" w:cs="Times New Roman"/>
          <w:b w:val="0"/>
          <w:color w:val="000000" w:themeColor="text1"/>
          <w:sz w:val="28"/>
          <w:szCs w:val="28"/>
        </w:rPr>
        <w:t>Применение мер государственного регулирования в сфере реализации муниципальной программы</w:t>
      </w:r>
    </w:p>
    <w:p w:rsidR="0051414F" w:rsidRPr="00A96A3E" w:rsidRDefault="0051414F" w:rsidP="00A96A3E">
      <w:pPr>
        <w:ind w:right="57" w:firstLine="709"/>
        <w:jc w:val="both"/>
        <w:rPr>
          <w:color w:val="000000" w:themeColor="text1"/>
          <w:sz w:val="28"/>
          <w:szCs w:val="28"/>
        </w:rPr>
      </w:pPr>
    </w:p>
    <w:p w:rsidR="0051414F" w:rsidRDefault="0051414F" w:rsidP="00A96A3E">
      <w:pPr>
        <w:pStyle w:val="9"/>
        <w:ind w:right="57" w:firstLine="709"/>
        <w:jc w:val="both"/>
        <w:rPr>
          <w:color w:val="000000" w:themeColor="text1"/>
          <w:szCs w:val="28"/>
        </w:rPr>
      </w:pPr>
      <w:r w:rsidRPr="00A96A3E">
        <w:rPr>
          <w:color w:val="000000" w:themeColor="text1"/>
          <w:szCs w:val="28"/>
        </w:rPr>
        <w:t>Применение    мер   государственного   регулирования   в  сфере   реализации муниципальной программы не планируется.</w:t>
      </w:r>
    </w:p>
    <w:p w:rsidR="00AC3FB4" w:rsidRPr="00AC3FB4" w:rsidRDefault="00AC3FB4" w:rsidP="00AC3FB4">
      <w:pPr>
        <w:sectPr w:rsidR="00AC3FB4" w:rsidRPr="00AC3FB4" w:rsidSect="00AC3FB4">
          <w:headerReference w:type="default" r:id="rId13"/>
          <w:pgSz w:w="11907" w:h="16840" w:code="9"/>
          <w:pgMar w:top="1134" w:right="567" w:bottom="1134" w:left="1134" w:header="720" w:footer="720" w:gutter="0"/>
          <w:cols w:space="720"/>
          <w:titlePg/>
        </w:sectPr>
      </w:pPr>
    </w:p>
    <w:p w:rsidR="0051414F" w:rsidRDefault="0051414F" w:rsidP="00AC3FB4">
      <w:pPr>
        <w:widowControl w:val="0"/>
        <w:autoSpaceDE w:val="0"/>
        <w:autoSpaceDN w:val="0"/>
        <w:adjustRightInd w:val="0"/>
        <w:ind w:left="10490" w:firstLine="39"/>
        <w:jc w:val="right"/>
        <w:rPr>
          <w:color w:val="000000" w:themeColor="text1"/>
          <w:sz w:val="28"/>
          <w:szCs w:val="28"/>
        </w:rPr>
      </w:pPr>
      <w:r w:rsidRPr="00485455">
        <w:rPr>
          <w:color w:val="000000" w:themeColor="text1"/>
          <w:sz w:val="28"/>
          <w:szCs w:val="28"/>
        </w:rPr>
        <w:lastRenderedPageBreak/>
        <w:t>Приложение №1</w:t>
      </w:r>
    </w:p>
    <w:p w:rsidR="00AC3FB4" w:rsidRPr="00485455" w:rsidRDefault="00AC3FB4" w:rsidP="00AC3FB4">
      <w:pPr>
        <w:widowControl w:val="0"/>
        <w:autoSpaceDE w:val="0"/>
        <w:autoSpaceDN w:val="0"/>
        <w:adjustRightInd w:val="0"/>
        <w:ind w:left="10490" w:firstLine="39"/>
        <w:jc w:val="right"/>
        <w:rPr>
          <w:color w:val="000000" w:themeColor="text1"/>
          <w:sz w:val="28"/>
          <w:szCs w:val="28"/>
        </w:rPr>
      </w:pPr>
      <w:r>
        <w:rPr>
          <w:sz w:val="28"/>
          <w:szCs w:val="28"/>
        </w:rPr>
        <w:t xml:space="preserve">к </w:t>
      </w:r>
      <w:r w:rsidRPr="0071143E">
        <w:rPr>
          <w:sz w:val="28"/>
          <w:szCs w:val="28"/>
        </w:rPr>
        <w:t>муниципальн</w:t>
      </w:r>
      <w:r>
        <w:rPr>
          <w:sz w:val="28"/>
          <w:szCs w:val="28"/>
        </w:rPr>
        <w:t xml:space="preserve">ой </w:t>
      </w:r>
      <w:r w:rsidRPr="0071143E">
        <w:rPr>
          <w:sz w:val="28"/>
          <w:szCs w:val="28"/>
        </w:rPr>
        <w:t>программ</w:t>
      </w:r>
      <w:r>
        <w:rPr>
          <w:sz w:val="28"/>
          <w:szCs w:val="28"/>
        </w:rPr>
        <w:t>е</w:t>
      </w:r>
      <w:r w:rsidRPr="0071143E">
        <w:rPr>
          <w:sz w:val="28"/>
          <w:szCs w:val="28"/>
        </w:rPr>
        <w:t xml:space="preserve"> </w:t>
      </w:r>
      <w:r>
        <w:rPr>
          <w:sz w:val="28"/>
          <w:szCs w:val="28"/>
        </w:rPr>
        <w:t>«</w:t>
      </w:r>
      <w:r w:rsidRPr="00CD2813">
        <w:rPr>
          <w:sz w:val="28"/>
          <w:szCs w:val="28"/>
        </w:rPr>
        <w:t xml:space="preserve">Профилактика терроризма и экстремизма на территории </w:t>
      </w:r>
      <w:r>
        <w:rPr>
          <w:sz w:val="28"/>
          <w:szCs w:val="28"/>
        </w:rPr>
        <w:t>муниципального образования «Сычевский район»</w:t>
      </w:r>
      <w:r w:rsidRPr="00CD2813">
        <w:rPr>
          <w:sz w:val="28"/>
          <w:szCs w:val="28"/>
        </w:rPr>
        <w:t xml:space="preserve"> Смоленской области на 201</w:t>
      </w:r>
      <w:r>
        <w:rPr>
          <w:sz w:val="28"/>
          <w:szCs w:val="28"/>
        </w:rPr>
        <w:t>8</w:t>
      </w:r>
      <w:r w:rsidRPr="00CD2813">
        <w:rPr>
          <w:sz w:val="28"/>
          <w:szCs w:val="28"/>
        </w:rPr>
        <w:t>-20</w:t>
      </w:r>
      <w:r>
        <w:rPr>
          <w:sz w:val="28"/>
          <w:szCs w:val="28"/>
        </w:rPr>
        <w:t>20 гг.»</w:t>
      </w:r>
    </w:p>
    <w:p w:rsidR="00AC3FB4" w:rsidRDefault="00AC3FB4" w:rsidP="0051414F">
      <w:pPr>
        <w:widowControl w:val="0"/>
        <w:autoSpaceDE w:val="0"/>
        <w:autoSpaceDN w:val="0"/>
        <w:adjustRightInd w:val="0"/>
        <w:jc w:val="center"/>
        <w:rPr>
          <w:color w:val="000000" w:themeColor="text1"/>
          <w:sz w:val="28"/>
          <w:szCs w:val="28"/>
        </w:rPr>
      </w:pPr>
    </w:p>
    <w:p w:rsidR="00AC3FB4" w:rsidRDefault="00AC3FB4" w:rsidP="0051414F">
      <w:pPr>
        <w:widowControl w:val="0"/>
        <w:autoSpaceDE w:val="0"/>
        <w:autoSpaceDN w:val="0"/>
        <w:adjustRightInd w:val="0"/>
        <w:jc w:val="center"/>
        <w:rPr>
          <w:color w:val="000000" w:themeColor="text1"/>
          <w:sz w:val="28"/>
          <w:szCs w:val="28"/>
        </w:rPr>
      </w:pPr>
    </w:p>
    <w:p w:rsidR="0051414F" w:rsidRPr="00485455" w:rsidRDefault="0051414F" w:rsidP="0051414F">
      <w:pPr>
        <w:widowControl w:val="0"/>
        <w:autoSpaceDE w:val="0"/>
        <w:autoSpaceDN w:val="0"/>
        <w:adjustRightInd w:val="0"/>
        <w:jc w:val="center"/>
        <w:rPr>
          <w:color w:val="000000" w:themeColor="text1"/>
          <w:sz w:val="28"/>
          <w:szCs w:val="28"/>
        </w:rPr>
      </w:pPr>
      <w:r w:rsidRPr="00485455">
        <w:rPr>
          <w:color w:val="000000" w:themeColor="text1"/>
          <w:sz w:val="28"/>
          <w:szCs w:val="28"/>
        </w:rPr>
        <w:t>Целевые показатели реализации муниципальной программы</w:t>
      </w:r>
    </w:p>
    <w:p w:rsidR="00AC3FB4" w:rsidRDefault="0051414F" w:rsidP="0051414F">
      <w:pPr>
        <w:jc w:val="center"/>
        <w:rPr>
          <w:color w:val="000000" w:themeColor="text1"/>
          <w:sz w:val="28"/>
          <w:szCs w:val="28"/>
        </w:rPr>
      </w:pPr>
      <w:r w:rsidRPr="00485455">
        <w:rPr>
          <w:color w:val="000000" w:themeColor="text1"/>
          <w:sz w:val="28"/>
          <w:szCs w:val="28"/>
        </w:rPr>
        <w:t xml:space="preserve">«Профилактика терроризма и экстремизма на территории муниципального образования «Сычевский район» </w:t>
      </w:r>
    </w:p>
    <w:p w:rsidR="0051414F" w:rsidRDefault="0051414F" w:rsidP="0051414F">
      <w:pPr>
        <w:jc w:val="center"/>
        <w:rPr>
          <w:sz w:val="28"/>
          <w:szCs w:val="28"/>
          <w:u w:val="single"/>
        </w:rPr>
      </w:pPr>
      <w:r w:rsidRPr="00485455">
        <w:rPr>
          <w:color w:val="000000" w:themeColor="text1"/>
          <w:sz w:val="28"/>
          <w:szCs w:val="28"/>
        </w:rPr>
        <w:t>Смоленской</w:t>
      </w:r>
      <w:r w:rsidRPr="00CD2813">
        <w:rPr>
          <w:sz w:val="28"/>
          <w:szCs w:val="28"/>
        </w:rPr>
        <w:t xml:space="preserve"> области на 201</w:t>
      </w:r>
      <w:r>
        <w:rPr>
          <w:sz w:val="28"/>
          <w:szCs w:val="28"/>
        </w:rPr>
        <w:t>8</w:t>
      </w:r>
      <w:r w:rsidRPr="00CD2813">
        <w:rPr>
          <w:sz w:val="28"/>
          <w:szCs w:val="28"/>
        </w:rPr>
        <w:t>-20</w:t>
      </w:r>
      <w:r>
        <w:rPr>
          <w:sz w:val="28"/>
          <w:szCs w:val="28"/>
        </w:rPr>
        <w:t>20 гг.»</w:t>
      </w:r>
    </w:p>
    <w:tbl>
      <w:tblPr>
        <w:tblpPr w:leftFromText="180" w:rightFromText="180" w:vertAnchor="text" w:horzAnchor="margin" w:tblpXSpec="center" w:tblpY="234"/>
        <w:tblOverlap w:val="never"/>
        <w:tblW w:w="15583" w:type="dxa"/>
        <w:tblCellSpacing w:w="5" w:type="nil"/>
        <w:tblLayout w:type="fixed"/>
        <w:tblCellMar>
          <w:left w:w="75" w:type="dxa"/>
          <w:right w:w="75" w:type="dxa"/>
        </w:tblCellMar>
        <w:tblLook w:val="0000"/>
      </w:tblPr>
      <w:tblGrid>
        <w:gridCol w:w="642"/>
        <w:gridCol w:w="8789"/>
        <w:gridCol w:w="722"/>
        <w:gridCol w:w="851"/>
        <w:gridCol w:w="1545"/>
        <w:gridCol w:w="934"/>
        <w:gridCol w:w="934"/>
        <w:gridCol w:w="826"/>
        <w:gridCol w:w="170"/>
        <w:gridCol w:w="170"/>
      </w:tblGrid>
      <w:tr w:rsidR="00AC3FB4" w:rsidRPr="00AC3FB4" w:rsidTr="00AC3FB4">
        <w:trPr>
          <w:trHeight w:val="364"/>
          <w:tblCellSpacing w:w="5" w:type="nil"/>
        </w:trPr>
        <w:tc>
          <w:tcPr>
            <w:tcW w:w="642" w:type="dxa"/>
            <w:vMerge w:val="restart"/>
            <w:tcBorders>
              <w:top w:val="single" w:sz="4" w:space="0" w:color="auto"/>
              <w:left w:val="single" w:sz="4" w:space="0" w:color="auto"/>
              <w:bottom w:val="single" w:sz="4" w:space="0" w:color="auto"/>
              <w:right w:val="single" w:sz="4" w:space="0" w:color="auto"/>
            </w:tcBorders>
            <w:vAlign w:val="center"/>
          </w:tcPr>
          <w:p w:rsidR="00AC3FB4" w:rsidRPr="00AC3FB4" w:rsidRDefault="00AC3FB4" w:rsidP="00AC3FB4">
            <w:pPr>
              <w:widowControl w:val="0"/>
              <w:autoSpaceDE w:val="0"/>
              <w:autoSpaceDN w:val="0"/>
              <w:adjustRightInd w:val="0"/>
              <w:jc w:val="center"/>
              <w:rPr>
                <w:color w:val="000000" w:themeColor="text1"/>
                <w:sz w:val="28"/>
                <w:szCs w:val="28"/>
              </w:rPr>
            </w:pPr>
            <w:r w:rsidRPr="00AC3FB4">
              <w:rPr>
                <w:color w:val="000000" w:themeColor="text1"/>
                <w:sz w:val="28"/>
                <w:szCs w:val="28"/>
              </w:rPr>
              <w:t>№ п/п</w:t>
            </w:r>
          </w:p>
        </w:tc>
        <w:tc>
          <w:tcPr>
            <w:tcW w:w="8789" w:type="dxa"/>
            <w:vMerge w:val="restart"/>
            <w:tcBorders>
              <w:top w:val="single" w:sz="4" w:space="0" w:color="auto"/>
              <w:left w:val="single" w:sz="4" w:space="0" w:color="auto"/>
              <w:bottom w:val="single" w:sz="4" w:space="0" w:color="auto"/>
              <w:right w:val="single" w:sz="4" w:space="0" w:color="auto"/>
            </w:tcBorders>
            <w:vAlign w:val="center"/>
          </w:tcPr>
          <w:p w:rsidR="00AC3FB4" w:rsidRPr="00AC3FB4" w:rsidRDefault="00AC3FB4" w:rsidP="00AC3FB4">
            <w:pPr>
              <w:widowControl w:val="0"/>
              <w:autoSpaceDE w:val="0"/>
              <w:autoSpaceDN w:val="0"/>
              <w:adjustRightInd w:val="0"/>
              <w:jc w:val="center"/>
              <w:rPr>
                <w:color w:val="000000" w:themeColor="text1"/>
                <w:sz w:val="28"/>
                <w:szCs w:val="28"/>
              </w:rPr>
            </w:pPr>
            <w:r w:rsidRPr="00AC3FB4">
              <w:rPr>
                <w:color w:val="000000" w:themeColor="text1"/>
                <w:sz w:val="28"/>
                <w:szCs w:val="28"/>
              </w:rPr>
              <w:t>Наименование      показателя</w:t>
            </w:r>
          </w:p>
        </w:tc>
        <w:tc>
          <w:tcPr>
            <w:tcW w:w="722" w:type="dxa"/>
            <w:vMerge w:val="restart"/>
            <w:tcBorders>
              <w:top w:val="single" w:sz="4" w:space="0" w:color="auto"/>
              <w:left w:val="single" w:sz="4" w:space="0" w:color="auto"/>
              <w:right w:val="single" w:sz="4" w:space="0" w:color="auto"/>
            </w:tcBorders>
            <w:vAlign w:val="center"/>
          </w:tcPr>
          <w:p w:rsidR="00AC3FB4" w:rsidRPr="00AC3FB4" w:rsidRDefault="00AC3FB4" w:rsidP="00AC3FB4">
            <w:pPr>
              <w:widowControl w:val="0"/>
              <w:autoSpaceDE w:val="0"/>
              <w:autoSpaceDN w:val="0"/>
              <w:adjustRightInd w:val="0"/>
              <w:jc w:val="center"/>
              <w:rPr>
                <w:color w:val="000000" w:themeColor="text1"/>
                <w:sz w:val="28"/>
                <w:szCs w:val="28"/>
              </w:rPr>
            </w:pPr>
            <w:r w:rsidRPr="00AC3FB4">
              <w:rPr>
                <w:color w:val="000000" w:themeColor="text1"/>
                <w:sz w:val="28"/>
                <w:szCs w:val="28"/>
              </w:rPr>
              <w:t>Ед. изм.</w:t>
            </w:r>
          </w:p>
        </w:tc>
        <w:tc>
          <w:tcPr>
            <w:tcW w:w="2396" w:type="dxa"/>
            <w:gridSpan w:val="2"/>
            <w:tcBorders>
              <w:top w:val="single" w:sz="4" w:space="0" w:color="auto"/>
              <w:left w:val="single" w:sz="4" w:space="0" w:color="auto"/>
              <w:bottom w:val="single" w:sz="4" w:space="0" w:color="auto"/>
              <w:right w:val="single" w:sz="4" w:space="0" w:color="auto"/>
            </w:tcBorders>
            <w:vAlign w:val="center"/>
          </w:tcPr>
          <w:p w:rsidR="00BF5CC1" w:rsidRDefault="00AC3FB4" w:rsidP="00AC3FB4">
            <w:pPr>
              <w:widowControl w:val="0"/>
              <w:autoSpaceDE w:val="0"/>
              <w:autoSpaceDN w:val="0"/>
              <w:adjustRightInd w:val="0"/>
              <w:jc w:val="center"/>
              <w:rPr>
                <w:color w:val="000000" w:themeColor="text1"/>
                <w:sz w:val="28"/>
                <w:szCs w:val="28"/>
              </w:rPr>
            </w:pPr>
            <w:r w:rsidRPr="00AC3FB4">
              <w:rPr>
                <w:color w:val="000000" w:themeColor="text1"/>
                <w:sz w:val="28"/>
                <w:szCs w:val="28"/>
              </w:rPr>
              <w:t xml:space="preserve">Базовые значения показателей </w:t>
            </w:r>
          </w:p>
          <w:p w:rsidR="00AC3FB4" w:rsidRPr="00AC3FB4" w:rsidRDefault="00AC3FB4" w:rsidP="00AC3FB4">
            <w:pPr>
              <w:widowControl w:val="0"/>
              <w:autoSpaceDE w:val="0"/>
              <w:autoSpaceDN w:val="0"/>
              <w:adjustRightInd w:val="0"/>
              <w:jc w:val="center"/>
              <w:rPr>
                <w:color w:val="000000" w:themeColor="text1"/>
                <w:sz w:val="28"/>
                <w:szCs w:val="28"/>
              </w:rPr>
            </w:pPr>
            <w:r w:rsidRPr="00AC3FB4">
              <w:rPr>
                <w:color w:val="000000" w:themeColor="text1"/>
                <w:sz w:val="28"/>
                <w:szCs w:val="28"/>
              </w:rPr>
              <w:t>по годам</w:t>
            </w:r>
          </w:p>
        </w:tc>
        <w:tc>
          <w:tcPr>
            <w:tcW w:w="3034" w:type="dxa"/>
            <w:gridSpan w:val="5"/>
            <w:tcBorders>
              <w:top w:val="single" w:sz="4" w:space="0" w:color="auto"/>
              <w:left w:val="single" w:sz="4" w:space="0" w:color="auto"/>
              <w:bottom w:val="single" w:sz="4" w:space="0" w:color="auto"/>
              <w:right w:val="single" w:sz="4" w:space="0" w:color="auto"/>
            </w:tcBorders>
            <w:vAlign w:val="center"/>
          </w:tcPr>
          <w:p w:rsidR="00AC3FB4" w:rsidRPr="00AC3FB4" w:rsidRDefault="00AC3FB4" w:rsidP="00AC3FB4">
            <w:pPr>
              <w:widowControl w:val="0"/>
              <w:autoSpaceDE w:val="0"/>
              <w:autoSpaceDN w:val="0"/>
              <w:adjustRightInd w:val="0"/>
              <w:jc w:val="center"/>
              <w:rPr>
                <w:color w:val="000000" w:themeColor="text1"/>
                <w:sz w:val="28"/>
                <w:szCs w:val="28"/>
              </w:rPr>
            </w:pPr>
            <w:r w:rsidRPr="00AC3FB4">
              <w:rPr>
                <w:color w:val="000000" w:themeColor="text1"/>
                <w:sz w:val="28"/>
                <w:szCs w:val="28"/>
              </w:rPr>
              <w:t xml:space="preserve">Планируемые значения показателей  </w:t>
            </w:r>
          </w:p>
        </w:tc>
      </w:tr>
      <w:tr w:rsidR="00AC3FB4" w:rsidRPr="00AC3FB4" w:rsidTr="00AC3FB4">
        <w:trPr>
          <w:trHeight w:val="854"/>
          <w:tblCellSpacing w:w="5" w:type="nil"/>
        </w:trPr>
        <w:tc>
          <w:tcPr>
            <w:tcW w:w="642" w:type="dxa"/>
            <w:vMerge/>
            <w:tcBorders>
              <w:left w:val="single" w:sz="4" w:space="0" w:color="auto"/>
              <w:bottom w:val="single" w:sz="4" w:space="0" w:color="auto"/>
              <w:right w:val="single" w:sz="4" w:space="0" w:color="auto"/>
            </w:tcBorders>
          </w:tcPr>
          <w:p w:rsidR="00AC3FB4" w:rsidRPr="00AC3FB4" w:rsidRDefault="00AC3FB4" w:rsidP="00AC3FB4">
            <w:pPr>
              <w:widowControl w:val="0"/>
              <w:autoSpaceDE w:val="0"/>
              <w:autoSpaceDN w:val="0"/>
              <w:adjustRightInd w:val="0"/>
              <w:rPr>
                <w:color w:val="000000" w:themeColor="text1"/>
                <w:sz w:val="28"/>
                <w:szCs w:val="28"/>
              </w:rPr>
            </w:pPr>
          </w:p>
        </w:tc>
        <w:tc>
          <w:tcPr>
            <w:tcW w:w="8789" w:type="dxa"/>
            <w:vMerge/>
            <w:tcBorders>
              <w:left w:val="single" w:sz="4" w:space="0" w:color="auto"/>
              <w:bottom w:val="single" w:sz="4" w:space="0" w:color="auto"/>
              <w:right w:val="single" w:sz="4" w:space="0" w:color="auto"/>
            </w:tcBorders>
          </w:tcPr>
          <w:p w:rsidR="00AC3FB4" w:rsidRPr="00AC3FB4" w:rsidRDefault="00AC3FB4" w:rsidP="00AC3FB4">
            <w:pPr>
              <w:widowControl w:val="0"/>
              <w:autoSpaceDE w:val="0"/>
              <w:autoSpaceDN w:val="0"/>
              <w:adjustRightInd w:val="0"/>
              <w:rPr>
                <w:color w:val="000000" w:themeColor="text1"/>
                <w:sz w:val="28"/>
                <w:szCs w:val="28"/>
              </w:rPr>
            </w:pPr>
          </w:p>
        </w:tc>
        <w:tc>
          <w:tcPr>
            <w:tcW w:w="722" w:type="dxa"/>
            <w:vMerge/>
            <w:tcBorders>
              <w:left w:val="single" w:sz="4" w:space="0" w:color="auto"/>
              <w:bottom w:val="single" w:sz="4" w:space="0" w:color="auto"/>
              <w:right w:val="single" w:sz="4" w:space="0" w:color="auto"/>
            </w:tcBorders>
            <w:vAlign w:val="center"/>
          </w:tcPr>
          <w:p w:rsidR="00AC3FB4" w:rsidRPr="00AC3FB4" w:rsidRDefault="00AC3FB4" w:rsidP="00AC3FB4">
            <w:pPr>
              <w:widowControl w:val="0"/>
              <w:autoSpaceDE w:val="0"/>
              <w:autoSpaceDN w:val="0"/>
              <w:adjustRightInd w:val="0"/>
              <w:jc w:val="center"/>
              <w:rPr>
                <w:color w:val="000000" w:themeColor="text1"/>
                <w:sz w:val="28"/>
                <w:szCs w:val="28"/>
              </w:rPr>
            </w:pPr>
          </w:p>
        </w:tc>
        <w:tc>
          <w:tcPr>
            <w:tcW w:w="851" w:type="dxa"/>
            <w:tcBorders>
              <w:left w:val="single" w:sz="4" w:space="0" w:color="auto"/>
              <w:bottom w:val="single" w:sz="4" w:space="0" w:color="auto"/>
              <w:right w:val="single" w:sz="4" w:space="0" w:color="auto"/>
            </w:tcBorders>
            <w:vAlign w:val="center"/>
          </w:tcPr>
          <w:p w:rsidR="00AC3FB4" w:rsidRPr="00AC3FB4" w:rsidRDefault="00AC3FB4" w:rsidP="00AC3FB4">
            <w:pPr>
              <w:widowControl w:val="0"/>
              <w:autoSpaceDE w:val="0"/>
              <w:autoSpaceDN w:val="0"/>
              <w:adjustRightInd w:val="0"/>
              <w:jc w:val="center"/>
              <w:rPr>
                <w:color w:val="000000" w:themeColor="text1"/>
                <w:sz w:val="28"/>
                <w:szCs w:val="28"/>
              </w:rPr>
            </w:pPr>
            <w:r w:rsidRPr="00AC3FB4">
              <w:rPr>
                <w:color w:val="000000" w:themeColor="text1"/>
                <w:sz w:val="28"/>
                <w:szCs w:val="28"/>
              </w:rPr>
              <w:t>2016 год</w:t>
            </w:r>
          </w:p>
        </w:tc>
        <w:tc>
          <w:tcPr>
            <w:tcW w:w="1545" w:type="dxa"/>
            <w:tcBorders>
              <w:left w:val="single" w:sz="4" w:space="0" w:color="auto"/>
              <w:bottom w:val="single" w:sz="4" w:space="0" w:color="auto"/>
              <w:right w:val="single" w:sz="4" w:space="0" w:color="auto"/>
            </w:tcBorders>
            <w:shd w:val="clear" w:color="auto" w:fill="auto"/>
            <w:vAlign w:val="center"/>
          </w:tcPr>
          <w:p w:rsidR="00BF5CC1" w:rsidRDefault="00AC3FB4" w:rsidP="00AC3FB4">
            <w:pPr>
              <w:widowControl w:val="0"/>
              <w:autoSpaceDE w:val="0"/>
              <w:autoSpaceDN w:val="0"/>
              <w:adjustRightInd w:val="0"/>
              <w:jc w:val="center"/>
              <w:rPr>
                <w:color w:val="000000" w:themeColor="text1"/>
                <w:sz w:val="28"/>
                <w:szCs w:val="28"/>
              </w:rPr>
            </w:pPr>
            <w:r w:rsidRPr="00AC3FB4">
              <w:rPr>
                <w:color w:val="000000" w:themeColor="text1"/>
                <w:sz w:val="28"/>
                <w:szCs w:val="28"/>
              </w:rPr>
              <w:t xml:space="preserve">2017 </w:t>
            </w:r>
          </w:p>
          <w:p w:rsidR="00AC3FB4" w:rsidRPr="00AC3FB4" w:rsidRDefault="00AC3FB4" w:rsidP="00AC3FB4">
            <w:pPr>
              <w:widowControl w:val="0"/>
              <w:autoSpaceDE w:val="0"/>
              <w:autoSpaceDN w:val="0"/>
              <w:adjustRightInd w:val="0"/>
              <w:jc w:val="center"/>
              <w:rPr>
                <w:color w:val="000000" w:themeColor="text1"/>
                <w:sz w:val="28"/>
                <w:szCs w:val="28"/>
              </w:rPr>
            </w:pPr>
            <w:r w:rsidRPr="00AC3FB4">
              <w:rPr>
                <w:color w:val="000000" w:themeColor="text1"/>
                <w:sz w:val="28"/>
                <w:szCs w:val="28"/>
              </w:rPr>
              <w:t>год</w:t>
            </w:r>
          </w:p>
        </w:tc>
        <w:tc>
          <w:tcPr>
            <w:tcW w:w="934" w:type="dxa"/>
            <w:tcBorders>
              <w:left w:val="single" w:sz="4" w:space="0" w:color="auto"/>
              <w:bottom w:val="single" w:sz="4" w:space="0" w:color="auto"/>
              <w:right w:val="single" w:sz="4" w:space="0" w:color="auto"/>
            </w:tcBorders>
            <w:vAlign w:val="center"/>
          </w:tcPr>
          <w:p w:rsidR="00AC3FB4" w:rsidRPr="00AC3FB4" w:rsidRDefault="00AC3FB4" w:rsidP="00AC3FB4">
            <w:pPr>
              <w:widowControl w:val="0"/>
              <w:autoSpaceDE w:val="0"/>
              <w:autoSpaceDN w:val="0"/>
              <w:adjustRightInd w:val="0"/>
              <w:jc w:val="center"/>
              <w:rPr>
                <w:color w:val="000000" w:themeColor="text1"/>
                <w:sz w:val="28"/>
                <w:szCs w:val="28"/>
              </w:rPr>
            </w:pPr>
            <w:r w:rsidRPr="00AC3FB4">
              <w:rPr>
                <w:color w:val="000000" w:themeColor="text1"/>
                <w:sz w:val="28"/>
                <w:szCs w:val="28"/>
              </w:rPr>
              <w:t>2018 год</w:t>
            </w:r>
          </w:p>
        </w:tc>
        <w:tc>
          <w:tcPr>
            <w:tcW w:w="934" w:type="dxa"/>
            <w:tcBorders>
              <w:left w:val="single" w:sz="4" w:space="0" w:color="auto"/>
              <w:bottom w:val="single" w:sz="4" w:space="0" w:color="auto"/>
              <w:right w:val="single" w:sz="4" w:space="0" w:color="auto"/>
            </w:tcBorders>
            <w:vAlign w:val="center"/>
          </w:tcPr>
          <w:p w:rsidR="00AC3FB4" w:rsidRPr="00AC3FB4" w:rsidRDefault="00AC3FB4" w:rsidP="00AC3FB4">
            <w:pPr>
              <w:jc w:val="center"/>
              <w:rPr>
                <w:color w:val="000000" w:themeColor="text1"/>
                <w:sz w:val="28"/>
                <w:szCs w:val="28"/>
              </w:rPr>
            </w:pPr>
            <w:r w:rsidRPr="00AC3FB4">
              <w:rPr>
                <w:color w:val="000000" w:themeColor="text1"/>
                <w:sz w:val="28"/>
                <w:szCs w:val="28"/>
              </w:rPr>
              <w:t>2019 год</w:t>
            </w:r>
          </w:p>
        </w:tc>
        <w:tc>
          <w:tcPr>
            <w:tcW w:w="826" w:type="dxa"/>
            <w:tcBorders>
              <w:left w:val="single" w:sz="4" w:space="0" w:color="auto"/>
              <w:bottom w:val="single" w:sz="4" w:space="0" w:color="auto"/>
            </w:tcBorders>
            <w:vAlign w:val="center"/>
          </w:tcPr>
          <w:p w:rsidR="00AC3FB4" w:rsidRPr="00AC3FB4" w:rsidRDefault="00AC3FB4" w:rsidP="00AC3FB4">
            <w:pPr>
              <w:jc w:val="center"/>
              <w:rPr>
                <w:color w:val="000000" w:themeColor="text1"/>
                <w:sz w:val="28"/>
                <w:szCs w:val="28"/>
              </w:rPr>
            </w:pPr>
            <w:r w:rsidRPr="00AC3FB4">
              <w:rPr>
                <w:color w:val="000000" w:themeColor="text1"/>
                <w:sz w:val="28"/>
                <w:szCs w:val="28"/>
              </w:rPr>
              <w:t>2020 год</w:t>
            </w:r>
          </w:p>
        </w:tc>
        <w:tc>
          <w:tcPr>
            <w:tcW w:w="170" w:type="dxa"/>
            <w:tcBorders>
              <w:left w:val="nil"/>
              <w:bottom w:val="single" w:sz="4" w:space="0" w:color="auto"/>
            </w:tcBorders>
            <w:vAlign w:val="center"/>
          </w:tcPr>
          <w:p w:rsidR="00AC3FB4" w:rsidRPr="00AC3FB4" w:rsidRDefault="00AC3FB4" w:rsidP="00AC3FB4">
            <w:pPr>
              <w:jc w:val="center"/>
              <w:rPr>
                <w:color w:val="000000" w:themeColor="text1"/>
                <w:sz w:val="28"/>
                <w:szCs w:val="28"/>
              </w:rPr>
            </w:pPr>
          </w:p>
        </w:tc>
        <w:tc>
          <w:tcPr>
            <w:tcW w:w="170" w:type="dxa"/>
            <w:tcBorders>
              <w:left w:val="nil"/>
              <w:bottom w:val="single" w:sz="4" w:space="0" w:color="auto"/>
              <w:right w:val="single" w:sz="4" w:space="0" w:color="auto"/>
            </w:tcBorders>
            <w:vAlign w:val="center"/>
          </w:tcPr>
          <w:p w:rsidR="00AC3FB4" w:rsidRPr="00AC3FB4" w:rsidRDefault="00AC3FB4" w:rsidP="00AC3FB4">
            <w:pPr>
              <w:ind w:left="-435"/>
              <w:rPr>
                <w:color w:val="000000" w:themeColor="text1"/>
                <w:sz w:val="28"/>
                <w:szCs w:val="28"/>
              </w:rPr>
            </w:pPr>
          </w:p>
        </w:tc>
      </w:tr>
      <w:tr w:rsidR="00AC3FB4" w:rsidRPr="00AC3FB4" w:rsidTr="00AC3FB4">
        <w:trPr>
          <w:trHeight w:val="704"/>
          <w:tblCellSpacing w:w="5" w:type="nil"/>
        </w:trPr>
        <w:tc>
          <w:tcPr>
            <w:tcW w:w="642" w:type="dxa"/>
            <w:tcBorders>
              <w:left w:val="single" w:sz="4" w:space="0" w:color="auto"/>
              <w:bottom w:val="single" w:sz="4" w:space="0" w:color="auto"/>
              <w:right w:val="single" w:sz="4" w:space="0" w:color="auto"/>
            </w:tcBorders>
          </w:tcPr>
          <w:p w:rsidR="00AC3FB4" w:rsidRPr="00AC3FB4" w:rsidRDefault="00AC3FB4" w:rsidP="00AC3FB4">
            <w:pPr>
              <w:widowControl w:val="0"/>
              <w:autoSpaceDE w:val="0"/>
              <w:autoSpaceDN w:val="0"/>
              <w:adjustRightInd w:val="0"/>
              <w:jc w:val="center"/>
              <w:rPr>
                <w:color w:val="000000" w:themeColor="text1"/>
                <w:sz w:val="28"/>
                <w:szCs w:val="28"/>
              </w:rPr>
            </w:pPr>
            <w:r w:rsidRPr="00AC3FB4">
              <w:rPr>
                <w:color w:val="000000" w:themeColor="text1"/>
                <w:sz w:val="28"/>
                <w:szCs w:val="28"/>
              </w:rPr>
              <w:t>1.</w:t>
            </w:r>
          </w:p>
        </w:tc>
        <w:tc>
          <w:tcPr>
            <w:tcW w:w="8789" w:type="dxa"/>
            <w:tcBorders>
              <w:left w:val="single" w:sz="4" w:space="0" w:color="auto"/>
              <w:bottom w:val="single" w:sz="4" w:space="0" w:color="auto"/>
              <w:right w:val="single" w:sz="4" w:space="0" w:color="auto"/>
            </w:tcBorders>
          </w:tcPr>
          <w:p w:rsidR="00AC3FB4" w:rsidRPr="00AC3FB4" w:rsidRDefault="00AC3FB4" w:rsidP="00AC3FB4">
            <w:pPr>
              <w:widowControl w:val="0"/>
              <w:autoSpaceDE w:val="0"/>
              <w:autoSpaceDN w:val="0"/>
              <w:adjustRightInd w:val="0"/>
              <w:jc w:val="both"/>
              <w:rPr>
                <w:color w:val="FF0000"/>
                <w:sz w:val="28"/>
                <w:szCs w:val="28"/>
              </w:rPr>
            </w:pPr>
            <w:r w:rsidRPr="00AC3FB4">
              <w:rPr>
                <w:sz w:val="28"/>
                <w:szCs w:val="28"/>
              </w:rPr>
              <w:t>Количество объектов с массовым пребыванием людей, оснащенных системами видеонаблюдения</w:t>
            </w:r>
          </w:p>
        </w:tc>
        <w:tc>
          <w:tcPr>
            <w:tcW w:w="722" w:type="dxa"/>
            <w:tcBorders>
              <w:left w:val="single" w:sz="4" w:space="0" w:color="auto"/>
              <w:bottom w:val="single" w:sz="4" w:space="0" w:color="auto"/>
              <w:right w:val="single" w:sz="4" w:space="0" w:color="auto"/>
            </w:tcBorders>
          </w:tcPr>
          <w:p w:rsidR="00AC3FB4" w:rsidRPr="00AC3FB4" w:rsidRDefault="00AC3FB4" w:rsidP="00AC3FB4">
            <w:pPr>
              <w:widowControl w:val="0"/>
              <w:autoSpaceDE w:val="0"/>
              <w:autoSpaceDN w:val="0"/>
              <w:adjustRightInd w:val="0"/>
              <w:jc w:val="center"/>
              <w:rPr>
                <w:color w:val="000000" w:themeColor="text1"/>
                <w:sz w:val="28"/>
                <w:szCs w:val="28"/>
              </w:rPr>
            </w:pPr>
            <w:r w:rsidRPr="00AC3FB4">
              <w:rPr>
                <w:color w:val="000000" w:themeColor="text1"/>
                <w:sz w:val="28"/>
                <w:szCs w:val="28"/>
              </w:rPr>
              <w:t>Шт.</w:t>
            </w:r>
          </w:p>
        </w:tc>
        <w:tc>
          <w:tcPr>
            <w:tcW w:w="851" w:type="dxa"/>
            <w:tcBorders>
              <w:left w:val="single" w:sz="4" w:space="0" w:color="auto"/>
              <w:bottom w:val="single" w:sz="4" w:space="0" w:color="auto"/>
              <w:right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9</w:t>
            </w:r>
          </w:p>
        </w:tc>
        <w:tc>
          <w:tcPr>
            <w:tcW w:w="1545" w:type="dxa"/>
            <w:tcBorders>
              <w:left w:val="single" w:sz="4" w:space="0" w:color="auto"/>
              <w:bottom w:val="single" w:sz="4" w:space="0" w:color="auto"/>
              <w:right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9</w:t>
            </w:r>
          </w:p>
        </w:tc>
        <w:tc>
          <w:tcPr>
            <w:tcW w:w="934" w:type="dxa"/>
            <w:tcBorders>
              <w:left w:val="single" w:sz="4" w:space="0" w:color="auto"/>
              <w:bottom w:val="single" w:sz="4" w:space="0" w:color="auto"/>
              <w:right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9</w:t>
            </w:r>
          </w:p>
        </w:tc>
        <w:tc>
          <w:tcPr>
            <w:tcW w:w="934" w:type="dxa"/>
            <w:tcBorders>
              <w:left w:val="single" w:sz="4" w:space="0" w:color="auto"/>
              <w:bottom w:val="single" w:sz="4" w:space="0" w:color="auto"/>
              <w:right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9</w:t>
            </w:r>
          </w:p>
        </w:tc>
        <w:tc>
          <w:tcPr>
            <w:tcW w:w="826" w:type="dxa"/>
            <w:tcBorders>
              <w:left w:val="single" w:sz="4" w:space="0" w:color="auto"/>
              <w:bottom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9</w:t>
            </w:r>
          </w:p>
        </w:tc>
        <w:tc>
          <w:tcPr>
            <w:tcW w:w="170" w:type="dxa"/>
            <w:tcBorders>
              <w:top w:val="single" w:sz="4" w:space="0" w:color="auto"/>
              <w:left w:val="nil"/>
              <w:bottom w:val="single" w:sz="4" w:space="0" w:color="auto"/>
            </w:tcBorders>
          </w:tcPr>
          <w:p w:rsidR="00AC3FB4" w:rsidRPr="00AC3FB4" w:rsidRDefault="00AC3FB4" w:rsidP="00AC3FB4">
            <w:pPr>
              <w:jc w:val="center"/>
              <w:rPr>
                <w:color w:val="000000" w:themeColor="text1"/>
                <w:sz w:val="28"/>
                <w:szCs w:val="28"/>
              </w:rPr>
            </w:pPr>
          </w:p>
        </w:tc>
        <w:tc>
          <w:tcPr>
            <w:tcW w:w="170" w:type="dxa"/>
            <w:tcBorders>
              <w:top w:val="single" w:sz="4" w:space="0" w:color="auto"/>
              <w:left w:val="nil"/>
              <w:bottom w:val="single" w:sz="4" w:space="0" w:color="auto"/>
              <w:right w:val="single" w:sz="4" w:space="0" w:color="auto"/>
            </w:tcBorders>
          </w:tcPr>
          <w:p w:rsidR="00AC3FB4" w:rsidRPr="00AC3FB4" w:rsidRDefault="00AC3FB4" w:rsidP="00AC3FB4">
            <w:pPr>
              <w:rPr>
                <w:color w:val="000000" w:themeColor="text1"/>
                <w:sz w:val="28"/>
                <w:szCs w:val="28"/>
              </w:rPr>
            </w:pPr>
          </w:p>
        </w:tc>
      </w:tr>
      <w:tr w:rsidR="00AC3FB4" w:rsidRPr="00AC3FB4" w:rsidTr="00AC3FB4">
        <w:trPr>
          <w:trHeight w:val="758"/>
          <w:tblCellSpacing w:w="5" w:type="nil"/>
        </w:trPr>
        <w:tc>
          <w:tcPr>
            <w:tcW w:w="642" w:type="dxa"/>
            <w:tcBorders>
              <w:left w:val="single" w:sz="4" w:space="0" w:color="auto"/>
              <w:bottom w:val="single" w:sz="4" w:space="0" w:color="auto"/>
              <w:right w:val="single" w:sz="4" w:space="0" w:color="auto"/>
            </w:tcBorders>
          </w:tcPr>
          <w:p w:rsidR="00AC3FB4" w:rsidRPr="00AC3FB4" w:rsidRDefault="00AC3FB4" w:rsidP="00AC3FB4">
            <w:pPr>
              <w:widowControl w:val="0"/>
              <w:autoSpaceDE w:val="0"/>
              <w:autoSpaceDN w:val="0"/>
              <w:adjustRightInd w:val="0"/>
              <w:jc w:val="center"/>
              <w:rPr>
                <w:color w:val="000000" w:themeColor="text1"/>
                <w:sz w:val="28"/>
                <w:szCs w:val="28"/>
              </w:rPr>
            </w:pPr>
            <w:r w:rsidRPr="00AC3FB4">
              <w:rPr>
                <w:color w:val="000000" w:themeColor="text1"/>
                <w:sz w:val="28"/>
                <w:szCs w:val="28"/>
              </w:rPr>
              <w:t>2</w:t>
            </w:r>
          </w:p>
        </w:tc>
        <w:tc>
          <w:tcPr>
            <w:tcW w:w="8789" w:type="dxa"/>
            <w:tcBorders>
              <w:left w:val="single" w:sz="4" w:space="0" w:color="auto"/>
              <w:bottom w:val="single" w:sz="4" w:space="0" w:color="auto"/>
              <w:right w:val="single" w:sz="4" w:space="0" w:color="auto"/>
            </w:tcBorders>
          </w:tcPr>
          <w:p w:rsidR="00AC3FB4" w:rsidRPr="00AC3FB4" w:rsidRDefault="00AC3FB4" w:rsidP="00AC3FB4">
            <w:pPr>
              <w:jc w:val="both"/>
              <w:rPr>
                <w:color w:val="FF0000"/>
                <w:sz w:val="28"/>
                <w:szCs w:val="28"/>
              </w:rPr>
            </w:pPr>
            <w:r w:rsidRPr="00AC3FB4">
              <w:rPr>
                <w:sz w:val="28"/>
                <w:szCs w:val="28"/>
              </w:rPr>
              <w:t>Количество террористических актов на территории муниципального образования «Сычевский район» Смоленской области</w:t>
            </w:r>
          </w:p>
        </w:tc>
        <w:tc>
          <w:tcPr>
            <w:tcW w:w="722" w:type="dxa"/>
            <w:tcBorders>
              <w:left w:val="single" w:sz="4" w:space="0" w:color="auto"/>
              <w:bottom w:val="single" w:sz="4" w:space="0" w:color="auto"/>
              <w:right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 xml:space="preserve">Раз </w:t>
            </w:r>
          </w:p>
        </w:tc>
        <w:tc>
          <w:tcPr>
            <w:tcW w:w="851" w:type="dxa"/>
            <w:tcBorders>
              <w:left w:val="single" w:sz="4" w:space="0" w:color="auto"/>
              <w:bottom w:val="single" w:sz="4" w:space="0" w:color="auto"/>
              <w:right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0</w:t>
            </w:r>
          </w:p>
        </w:tc>
        <w:tc>
          <w:tcPr>
            <w:tcW w:w="1545" w:type="dxa"/>
            <w:tcBorders>
              <w:left w:val="single" w:sz="4" w:space="0" w:color="auto"/>
              <w:bottom w:val="single" w:sz="4" w:space="0" w:color="auto"/>
              <w:right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0</w:t>
            </w:r>
          </w:p>
        </w:tc>
        <w:tc>
          <w:tcPr>
            <w:tcW w:w="934" w:type="dxa"/>
            <w:tcBorders>
              <w:left w:val="single" w:sz="4" w:space="0" w:color="auto"/>
              <w:bottom w:val="single" w:sz="4" w:space="0" w:color="auto"/>
              <w:right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0</w:t>
            </w:r>
          </w:p>
        </w:tc>
        <w:tc>
          <w:tcPr>
            <w:tcW w:w="934" w:type="dxa"/>
            <w:tcBorders>
              <w:left w:val="single" w:sz="4" w:space="0" w:color="auto"/>
              <w:bottom w:val="single" w:sz="4" w:space="0" w:color="auto"/>
              <w:right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0</w:t>
            </w:r>
          </w:p>
        </w:tc>
        <w:tc>
          <w:tcPr>
            <w:tcW w:w="826" w:type="dxa"/>
            <w:tcBorders>
              <w:left w:val="single" w:sz="4" w:space="0" w:color="auto"/>
              <w:bottom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0</w:t>
            </w:r>
          </w:p>
        </w:tc>
        <w:tc>
          <w:tcPr>
            <w:tcW w:w="170" w:type="dxa"/>
            <w:tcBorders>
              <w:top w:val="single" w:sz="4" w:space="0" w:color="auto"/>
              <w:left w:val="nil"/>
              <w:bottom w:val="single" w:sz="4" w:space="0" w:color="auto"/>
            </w:tcBorders>
          </w:tcPr>
          <w:p w:rsidR="00AC3FB4" w:rsidRPr="00AC3FB4" w:rsidRDefault="00AC3FB4" w:rsidP="00AC3FB4">
            <w:pPr>
              <w:rPr>
                <w:color w:val="000000" w:themeColor="text1"/>
                <w:sz w:val="28"/>
                <w:szCs w:val="28"/>
              </w:rPr>
            </w:pPr>
          </w:p>
        </w:tc>
        <w:tc>
          <w:tcPr>
            <w:tcW w:w="170" w:type="dxa"/>
            <w:tcBorders>
              <w:top w:val="single" w:sz="4" w:space="0" w:color="auto"/>
              <w:bottom w:val="single" w:sz="4" w:space="0" w:color="auto"/>
              <w:right w:val="single" w:sz="4" w:space="0" w:color="auto"/>
            </w:tcBorders>
          </w:tcPr>
          <w:p w:rsidR="00AC3FB4" w:rsidRPr="00AC3FB4" w:rsidRDefault="00AC3FB4" w:rsidP="00AC3FB4">
            <w:pPr>
              <w:rPr>
                <w:color w:val="000000" w:themeColor="text1"/>
                <w:sz w:val="28"/>
                <w:szCs w:val="28"/>
              </w:rPr>
            </w:pPr>
          </w:p>
        </w:tc>
      </w:tr>
      <w:tr w:rsidR="00AC3FB4" w:rsidRPr="00AC3FB4" w:rsidTr="00BF5CC1">
        <w:trPr>
          <w:trHeight w:val="624"/>
          <w:tblCellSpacing w:w="5" w:type="nil"/>
        </w:trPr>
        <w:tc>
          <w:tcPr>
            <w:tcW w:w="642" w:type="dxa"/>
            <w:tcBorders>
              <w:left w:val="single" w:sz="4" w:space="0" w:color="auto"/>
              <w:bottom w:val="single" w:sz="4" w:space="0" w:color="auto"/>
              <w:right w:val="single" w:sz="4" w:space="0" w:color="auto"/>
            </w:tcBorders>
          </w:tcPr>
          <w:p w:rsidR="00AC3FB4" w:rsidRPr="00AC3FB4" w:rsidRDefault="00AC3FB4" w:rsidP="00AC3FB4">
            <w:pPr>
              <w:widowControl w:val="0"/>
              <w:autoSpaceDE w:val="0"/>
              <w:autoSpaceDN w:val="0"/>
              <w:adjustRightInd w:val="0"/>
              <w:jc w:val="center"/>
              <w:rPr>
                <w:color w:val="000000" w:themeColor="text1"/>
                <w:sz w:val="28"/>
                <w:szCs w:val="28"/>
              </w:rPr>
            </w:pPr>
            <w:r w:rsidRPr="00AC3FB4">
              <w:rPr>
                <w:color w:val="000000" w:themeColor="text1"/>
                <w:sz w:val="28"/>
                <w:szCs w:val="28"/>
              </w:rPr>
              <w:t>3.</w:t>
            </w:r>
          </w:p>
        </w:tc>
        <w:tc>
          <w:tcPr>
            <w:tcW w:w="8789" w:type="dxa"/>
            <w:tcBorders>
              <w:top w:val="single" w:sz="4" w:space="0" w:color="auto"/>
              <w:left w:val="single" w:sz="4" w:space="0" w:color="auto"/>
              <w:bottom w:val="single" w:sz="4" w:space="0" w:color="auto"/>
              <w:right w:val="single" w:sz="4" w:space="0" w:color="auto"/>
            </w:tcBorders>
          </w:tcPr>
          <w:p w:rsidR="00AC3FB4" w:rsidRPr="00AC3FB4" w:rsidRDefault="00AC3FB4" w:rsidP="00AC3FB4">
            <w:pPr>
              <w:jc w:val="both"/>
              <w:rPr>
                <w:color w:val="FF0000"/>
                <w:sz w:val="28"/>
                <w:szCs w:val="28"/>
              </w:rPr>
            </w:pPr>
            <w:r w:rsidRPr="00AC3FB4">
              <w:rPr>
                <w:sz w:val="28"/>
                <w:szCs w:val="28"/>
              </w:rPr>
              <w:t>Количество экстремистских организаций на территории муниципального образования «Сычевский район» Смоленской области</w:t>
            </w:r>
          </w:p>
        </w:tc>
        <w:tc>
          <w:tcPr>
            <w:tcW w:w="722" w:type="dxa"/>
            <w:tcBorders>
              <w:top w:val="single" w:sz="4" w:space="0" w:color="auto"/>
              <w:left w:val="single" w:sz="4" w:space="0" w:color="auto"/>
              <w:bottom w:val="single" w:sz="4" w:space="0" w:color="auto"/>
              <w:right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Шт.</w:t>
            </w:r>
          </w:p>
        </w:tc>
        <w:tc>
          <w:tcPr>
            <w:tcW w:w="851" w:type="dxa"/>
            <w:tcBorders>
              <w:top w:val="single" w:sz="4" w:space="0" w:color="auto"/>
              <w:left w:val="single" w:sz="4" w:space="0" w:color="auto"/>
              <w:bottom w:val="single" w:sz="4" w:space="0" w:color="auto"/>
              <w:right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0</w:t>
            </w:r>
          </w:p>
        </w:tc>
        <w:tc>
          <w:tcPr>
            <w:tcW w:w="1545" w:type="dxa"/>
            <w:tcBorders>
              <w:top w:val="single" w:sz="4" w:space="0" w:color="auto"/>
              <w:left w:val="single" w:sz="4" w:space="0" w:color="auto"/>
              <w:bottom w:val="single" w:sz="4" w:space="0" w:color="auto"/>
              <w:right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0</w:t>
            </w:r>
          </w:p>
        </w:tc>
        <w:tc>
          <w:tcPr>
            <w:tcW w:w="934" w:type="dxa"/>
            <w:tcBorders>
              <w:top w:val="single" w:sz="4" w:space="0" w:color="auto"/>
              <w:left w:val="single" w:sz="4" w:space="0" w:color="auto"/>
              <w:bottom w:val="single" w:sz="4" w:space="0" w:color="auto"/>
              <w:right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0</w:t>
            </w:r>
          </w:p>
        </w:tc>
        <w:tc>
          <w:tcPr>
            <w:tcW w:w="934" w:type="dxa"/>
            <w:tcBorders>
              <w:top w:val="single" w:sz="4" w:space="0" w:color="auto"/>
              <w:left w:val="single" w:sz="4" w:space="0" w:color="auto"/>
              <w:bottom w:val="single" w:sz="4" w:space="0" w:color="auto"/>
              <w:right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0</w:t>
            </w:r>
          </w:p>
        </w:tc>
        <w:tc>
          <w:tcPr>
            <w:tcW w:w="826" w:type="dxa"/>
            <w:tcBorders>
              <w:top w:val="single" w:sz="4" w:space="0" w:color="auto"/>
              <w:left w:val="single" w:sz="4" w:space="0" w:color="auto"/>
              <w:bottom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0</w:t>
            </w:r>
          </w:p>
        </w:tc>
        <w:tc>
          <w:tcPr>
            <w:tcW w:w="170" w:type="dxa"/>
            <w:tcBorders>
              <w:top w:val="single" w:sz="4" w:space="0" w:color="auto"/>
              <w:left w:val="nil"/>
              <w:bottom w:val="single" w:sz="4" w:space="0" w:color="auto"/>
            </w:tcBorders>
          </w:tcPr>
          <w:p w:rsidR="00AC3FB4" w:rsidRPr="00AC3FB4" w:rsidRDefault="00AC3FB4" w:rsidP="00AC3FB4">
            <w:pPr>
              <w:rPr>
                <w:color w:val="000000" w:themeColor="text1"/>
                <w:sz w:val="28"/>
                <w:szCs w:val="28"/>
              </w:rPr>
            </w:pPr>
          </w:p>
        </w:tc>
        <w:tc>
          <w:tcPr>
            <w:tcW w:w="170" w:type="dxa"/>
            <w:tcBorders>
              <w:top w:val="single" w:sz="4" w:space="0" w:color="auto"/>
              <w:bottom w:val="single" w:sz="4" w:space="0" w:color="auto"/>
              <w:right w:val="single" w:sz="4" w:space="0" w:color="auto"/>
            </w:tcBorders>
          </w:tcPr>
          <w:p w:rsidR="00AC3FB4" w:rsidRPr="00AC3FB4" w:rsidRDefault="00AC3FB4" w:rsidP="00AC3FB4">
            <w:pPr>
              <w:rPr>
                <w:color w:val="000000" w:themeColor="text1"/>
                <w:sz w:val="28"/>
                <w:szCs w:val="28"/>
              </w:rPr>
            </w:pPr>
          </w:p>
          <w:p w:rsidR="00AC3FB4" w:rsidRPr="00AC3FB4" w:rsidRDefault="00AC3FB4" w:rsidP="00AC3FB4">
            <w:pPr>
              <w:rPr>
                <w:color w:val="000000" w:themeColor="text1"/>
                <w:sz w:val="28"/>
                <w:szCs w:val="28"/>
              </w:rPr>
            </w:pPr>
          </w:p>
          <w:p w:rsidR="00AC3FB4" w:rsidRPr="00AC3FB4" w:rsidRDefault="00AC3FB4" w:rsidP="00AC3FB4">
            <w:pPr>
              <w:rPr>
                <w:color w:val="000000" w:themeColor="text1"/>
                <w:sz w:val="28"/>
                <w:szCs w:val="28"/>
              </w:rPr>
            </w:pPr>
          </w:p>
        </w:tc>
      </w:tr>
      <w:tr w:rsidR="00AC3FB4" w:rsidRPr="00AC3FB4" w:rsidTr="00AC3FB4">
        <w:trPr>
          <w:trHeight w:val="450"/>
          <w:tblCellSpacing w:w="5" w:type="nil"/>
        </w:trPr>
        <w:tc>
          <w:tcPr>
            <w:tcW w:w="642" w:type="dxa"/>
            <w:tcBorders>
              <w:top w:val="single" w:sz="4" w:space="0" w:color="auto"/>
              <w:left w:val="single" w:sz="4" w:space="0" w:color="auto"/>
              <w:bottom w:val="single" w:sz="4" w:space="0" w:color="auto"/>
              <w:right w:val="single" w:sz="4" w:space="0" w:color="auto"/>
            </w:tcBorders>
          </w:tcPr>
          <w:p w:rsidR="00AC3FB4" w:rsidRPr="00AC3FB4" w:rsidRDefault="00AC3FB4" w:rsidP="00AC3FB4">
            <w:pPr>
              <w:widowControl w:val="0"/>
              <w:autoSpaceDE w:val="0"/>
              <w:autoSpaceDN w:val="0"/>
              <w:adjustRightInd w:val="0"/>
              <w:jc w:val="center"/>
              <w:rPr>
                <w:color w:val="000000" w:themeColor="text1"/>
                <w:sz w:val="28"/>
                <w:szCs w:val="28"/>
              </w:rPr>
            </w:pPr>
            <w:r w:rsidRPr="00AC3FB4">
              <w:rPr>
                <w:color w:val="000000" w:themeColor="text1"/>
                <w:sz w:val="28"/>
                <w:szCs w:val="28"/>
              </w:rPr>
              <w:t>4.</w:t>
            </w:r>
          </w:p>
        </w:tc>
        <w:tc>
          <w:tcPr>
            <w:tcW w:w="8789" w:type="dxa"/>
            <w:tcBorders>
              <w:top w:val="single" w:sz="4" w:space="0" w:color="auto"/>
              <w:left w:val="single" w:sz="4" w:space="0" w:color="auto"/>
              <w:bottom w:val="single" w:sz="4" w:space="0" w:color="auto"/>
              <w:right w:val="single" w:sz="4" w:space="0" w:color="auto"/>
            </w:tcBorders>
          </w:tcPr>
          <w:p w:rsidR="00AC3FB4" w:rsidRPr="00AC3FB4" w:rsidRDefault="00AC3FB4" w:rsidP="00AC3FB4">
            <w:pPr>
              <w:jc w:val="both"/>
              <w:rPr>
                <w:color w:val="FF0000"/>
                <w:sz w:val="28"/>
                <w:szCs w:val="28"/>
              </w:rPr>
            </w:pPr>
            <w:r w:rsidRPr="00AC3FB4">
              <w:rPr>
                <w:sz w:val="28"/>
                <w:szCs w:val="28"/>
              </w:rPr>
              <w:t>Количество несовершеннолетних входящих в экстремистские организации</w:t>
            </w:r>
          </w:p>
        </w:tc>
        <w:tc>
          <w:tcPr>
            <w:tcW w:w="722" w:type="dxa"/>
            <w:tcBorders>
              <w:top w:val="single" w:sz="4" w:space="0" w:color="auto"/>
              <w:left w:val="single" w:sz="4" w:space="0" w:color="auto"/>
              <w:bottom w:val="single" w:sz="4" w:space="0" w:color="auto"/>
              <w:right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Чел.</w:t>
            </w:r>
          </w:p>
        </w:tc>
        <w:tc>
          <w:tcPr>
            <w:tcW w:w="851" w:type="dxa"/>
            <w:tcBorders>
              <w:top w:val="single" w:sz="4" w:space="0" w:color="auto"/>
              <w:left w:val="single" w:sz="4" w:space="0" w:color="auto"/>
              <w:bottom w:val="single" w:sz="4" w:space="0" w:color="auto"/>
              <w:right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0</w:t>
            </w:r>
          </w:p>
        </w:tc>
        <w:tc>
          <w:tcPr>
            <w:tcW w:w="1545" w:type="dxa"/>
            <w:tcBorders>
              <w:top w:val="single" w:sz="4" w:space="0" w:color="auto"/>
              <w:left w:val="single" w:sz="4" w:space="0" w:color="auto"/>
              <w:bottom w:val="single" w:sz="4" w:space="0" w:color="auto"/>
              <w:right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0</w:t>
            </w:r>
          </w:p>
        </w:tc>
        <w:tc>
          <w:tcPr>
            <w:tcW w:w="934" w:type="dxa"/>
            <w:tcBorders>
              <w:top w:val="single" w:sz="4" w:space="0" w:color="auto"/>
              <w:left w:val="single" w:sz="4" w:space="0" w:color="auto"/>
              <w:bottom w:val="single" w:sz="4" w:space="0" w:color="auto"/>
              <w:right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0</w:t>
            </w:r>
          </w:p>
        </w:tc>
        <w:tc>
          <w:tcPr>
            <w:tcW w:w="934" w:type="dxa"/>
            <w:tcBorders>
              <w:top w:val="single" w:sz="4" w:space="0" w:color="auto"/>
              <w:left w:val="single" w:sz="4" w:space="0" w:color="auto"/>
              <w:bottom w:val="single" w:sz="4" w:space="0" w:color="auto"/>
              <w:right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0</w:t>
            </w:r>
          </w:p>
        </w:tc>
        <w:tc>
          <w:tcPr>
            <w:tcW w:w="826" w:type="dxa"/>
            <w:tcBorders>
              <w:top w:val="single" w:sz="4" w:space="0" w:color="auto"/>
              <w:left w:val="single" w:sz="4" w:space="0" w:color="auto"/>
              <w:bottom w:val="single" w:sz="4" w:space="0" w:color="auto"/>
            </w:tcBorders>
          </w:tcPr>
          <w:p w:rsidR="00AC3FB4" w:rsidRPr="00AC3FB4" w:rsidRDefault="00AC3FB4" w:rsidP="00AC3FB4">
            <w:pPr>
              <w:ind w:right="-2"/>
              <w:jc w:val="center"/>
              <w:rPr>
                <w:color w:val="000000" w:themeColor="text1"/>
                <w:sz w:val="28"/>
                <w:szCs w:val="28"/>
              </w:rPr>
            </w:pPr>
            <w:r>
              <w:rPr>
                <w:color w:val="000000" w:themeColor="text1"/>
                <w:sz w:val="28"/>
                <w:szCs w:val="28"/>
              </w:rPr>
              <w:t>0</w:t>
            </w:r>
          </w:p>
        </w:tc>
        <w:tc>
          <w:tcPr>
            <w:tcW w:w="170" w:type="dxa"/>
            <w:tcBorders>
              <w:top w:val="single" w:sz="4" w:space="0" w:color="auto"/>
              <w:left w:val="nil"/>
              <w:bottom w:val="single" w:sz="4" w:space="0" w:color="auto"/>
            </w:tcBorders>
          </w:tcPr>
          <w:p w:rsidR="00AC3FB4" w:rsidRPr="00AC3FB4" w:rsidRDefault="00AC3FB4" w:rsidP="00AC3FB4">
            <w:pPr>
              <w:jc w:val="center"/>
              <w:rPr>
                <w:color w:val="000000" w:themeColor="text1"/>
                <w:sz w:val="28"/>
                <w:szCs w:val="28"/>
              </w:rPr>
            </w:pPr>
          </w:p>
        </w:tc>
        <w:tc>
          <w:tcPr>
            <w:tcW w:w="170" w:type="dxa"/>
            <w:tcBorders>
              <w:top w:val="single" w:sz="4" w:space="0" w:color="auto"/>
              <w:bottom w:val="single" w:sz="4" w:space="0" w:color="auto"/>
              <w:right w:val="single" w:sz="4" w:space="0" w:color="auto"/>
            </w:tcBorders>
          </w:tcPr>
          <w:p w:rsidR="00AC3FB4" w:rsidRPr="00AC3FB4" w:rsidRDefault="00AC3FB4" w:rsidP="00AC3FB4">
            <w:pPr>
              <w:jc w:val="center"/>
              <w:rPr>
                <w:color w:val="000000" w:themeColor="text1"/>
                <w:sz w:val="28"/>
                <w:szCs w:val="28"/>
              </w:rPr>
            </w:pPr>
          </w:p>
        </w:tc>
      </w:tr>
      <w:tr w:rsidR="00AC3FB4" w:rsidRPr="00AC3FB4" w:rsidTr="00AC3FB4">
        <w:trPr>
          <w:trHeight w:val="525"/>
          <w:tblCellSpacing w:w="5" w:type="nil"/>
        </w:trPr>
        <w:tc>
          <w:tcPr>
            <w:tcW w:w="642" w:type="dxa"/>
            <w:tcBorders>
              <w:top w:val="single" w:sz="4" w:space="0" w:color="auto"/>
              <w:left w:val="single" w:sz="4" w:space="0" w:color="auto"/>
              <w:bottom w:val="single" w:sz="4" w:space="0" w:color="auto"/>
              <w:right w:val="single" w:sz="4" w:space="0" w:color="auto"/>
            </w:tcBorders>
          </w:tcPr>
          <w:p w:rsidR="00AC3FB4" w:rsidRPr="00AC3FB4" w:rsidRDefault="00AC3FB4" w:rsidP="00AC3FB4">
            <w:pPr>
              <w:widowControl w:val="0"/>
              <w:autoSpaceDE w:val="0"/>
              <w:autoSpaceDN w:val="0"/>
              <w:adjustRightInd w:val="0"/>
              <w:jc w:val="center"/>
              <w:rPr>
                <w:color w:val="000000" w:themeColor="text1"/>
                <w:sz w:val="28"/>
                <w:szCs w:val="28"/>
              </w:rPr>
            </w:pPr>
            <w:r w:rsidRPr="00AC3FB4">
              <w:rPr>
                <w:color w:val="000000" w:themeColor="text1"/>
                <w:sz w:val="28"/>
                <w:szCs w:val="28"/>
              </w:rPr>
              <w:t>5.</w:t>
            </w:r>
          </w:p>
        </w:tc>
        <w:tc>
          <w:tcPr>
            <w:tcW w:w="8789" w:type="dxa"/>
            <w:tcBorders>
              <w:top w:val="single" w:sz="4" w:space="0" w:color="auto"/>
              <w:left w:val="single" w:sz="4" w:space="0" w:color="auto"/>
              <w:bottom w:val="single" w:sz="4" w:space="0" w:color="auto"/>
              <w:right w:val="single" w:sz="4" w:space="0" w:color="auto"/>
            </w:tcBorders>
          </w:tcPr>
          <w:p w:rsidR="00AC3FB4" w:rsidRPr="00AC3FB4" w:rsidRDefault="00AC3FB4" w:rsidP="00AC3FB4">
            <w:pPr>
              <w:jc w:val="both"/>
              <w:rPr>
                <w:color w:val="FF0000"/>
                <w:sz w:val="28"/>
                <w:szCs w:val="28"/>
              </w:rPr>
            </w:pPr>
            <w:r w:rsidRPr="00AC3FB4">
              <w:rPr>
                <w:sz w:val="28"/>
                <w:szCs w:val="28"/>
              </w:rPr>
              <w:t>Количество экстремистских проявлений</w:t>
            </w:r>
          </w:p>
        </w:tc>
        <w:tc>
          <w:tcPr>
            <w:tcW w:w="722" w:type="dxa"/>
            <w:tcBorders>
              <w:top w:val="single" w:sz="4" w:space="0" w:color="auto"/>
              <w:left w:val="single" w:sz="4" w:space="0" w:color="auto"/>
              <w:bottom w:val="single" w:sz="4" w:space="0" w:color="auto"/>
              <w:right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 xml:space="preserve">Раз </w:t>
            </w:r>
          </w:p>
        </w:tc>
        <w:tc>
          <w:tcPr>
            <w:tcW w:w="851" w:type="dxa"/>
            <w:tcBorders>
              <w:top w:val="single" w:sz="4" w:space="0" w:color="auto"/>
              <w:left w:val="single" w:sz="4" w:space="0" w:color="auto"/>
              <w:bottom w:val="single" w:sz="4" w:space="0" w:color="auto"/>
              <w:right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0</w:t>
            </w:r>
          </w:p>
        </w:tc>
        <w:tc>
          <w:tcPr>
            <w:tcW w:w="1545" w:type="dxa"/>
            <w:tcBorders>
              <w:top w:val="single" w:sz="4" w:space="0" w:color="auto"/>
              <w:left w:val="single" w:sz="4" w:space="0" w:color="auto"/>
              <w:bottom w:val="single" w:sz="4" w:space="0" w:color="auto"/>
              <w:right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0</w:t>
            </w:r>
          </w:p>
        </w:tc>
        <w:tc>
          <w:tcPr>
            <w:tcW w:w="934" w:type="dxa"/>
            <w:tcBorders>
              <w:top w:val="single" w:sz="4" w:space="0" w:color="auto"/>
              <w:left w:val="single" w:sz="4" w:space="0" w:color="auto"/>
              <w:bottom w:val="single" w:sz="4" w:space="0" w:color="auto"/>
              <w:right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0</w:t>
            </w:r>
          </w:p>
        </w:tc>
        <w:tc>
          <w:tcPr>
            <w:tcW w:w="934" w:type="dxa"/>
            <w:tcBorders>
              <w:top w:val="single" w:sz="4" w:space="0" w:color="auto"/>
              <w:left w:val="single" w:sz="4" w:space="0" w:color="auto"/>
              <w:bottom w:val="single" w:sz="4" w:space="0" w:color="auto"/>
              <w:right w:val="single" w:sz="4" w:space="0" w:color="auto"/>
            </w:tcBorders>
          </w:tcPr>
          <w:p w:rsidR="00AC3FB4" w:rsidRPr="00AC3FB4" w:rsidRDefault="00AC3FB4" w:rsidP="00AC3FB4">
            <w:pPr>
              <w:jc w:val="center"/>
              <w:rPr>
                <w:color w:val="000000" w:themeColor="text1"/>
                <w:sz w:val="28"/>
                <w:szCs w:val="28"/>
              </w:rPr>
            </w:pPr>
            <w:r w:rsidRPr="00AC3FB4">
              <w:rPr>
                <w:color w:val="000000" w:themeColor="text1"/>
                <w:sz w:val="28"/>
                <w:szCs w:val="28"/>
              </w:rPr>
              <w:t>0</w:t>
            </w:r>
          </w:p>
        </w:tc>
        <w:tc>
          <w:tcPr>
            <w:tcW w:w="826" w:type="dxa"/>
            <w:tcBorders>
              <w:top w:val="single" w:sz="4" w:space="0" w:color="auto"/>
              <w:left w:val="single" w:sz="4" w:space="0" w:color="auto"/>
              <w:bottom w:val="single" w:sz="4" w:space="0" w:color="auto"/>
            </w:tcBorders>
          </w:tcPr>
          <w:p w:rsidR="00AC3FB4" w:rsidRPr="00AC3FB4" w:rsidRDefault="006E0C4A" w:rsidP="00AC3FB4">
            <w:pPr>
              <w:jc w:val="center"/>
              <w:rPr>
                <w:color w:val="000000" w:themeColor="text1"/>
                <w:sz w:val="28"/>
                <w:szCs w:val="28"/>
              </w:rPr>
            </w:pPr>
            <w:r>
              <w:rPr>
                <w:color w:val="000000" w:themeColor="text1"/>
                <w:sz w:val="28"/>
                <w:szCs w:val="28"/>
              </w:rPr>
              <w:t>0</w:t>
            </w:r>
          </w:p>
        </w:tc>
        <w:tc>
          <w:tcPr>
            <w:tcW w:w="170" w:type="dxa"/>
            <w:tcBorders>
              <w:top w:val="single" w:sz="4" w:space="0" w:color="auto"/>
              <w:left w:val="nil"/>
              <w:bottom w:val="single" w:sz="4" w:space="0" w:color="auto"/>
            </w:tcBorders>
          </w:tcPr>
          <w:p w:rsidR="00AC3FB4" w:rsidRPr="00AC3FB4" w:rsidRDefault="00AC3FB4" w:rsidP="00AC3FB4">
            <w:pPr>
              <w:rPr>
                <w:color w:val="000000" w:themeColor="text1"/>
                <w:sz w:val="28"/>
                <w:szCs w:val="28"/>
              </w:rPr>
            </w:pPr>
          </w:p>
        </w:tc>
        <w:tc>
          <w:tcPr>
            <w:tcW w:w="170" w:type="dxa"/>
            <w:tcBorders>
              <w:top w:val="single" w:sz="4" w:space="0" w:color="auto"/>
              <w:bottom w:val="single" w:sz="4" w:space="0" w:color="auto"/>
              <w:right w:val="single" w:sz="4" w:space="0" w:color="auto"/>
            </w:tcBorders>
          </w:tcPr>
          <w:p w:rsidR="00AC3FB4" w:rsidRPr="00AC3FB4" w:rsidRDefault="00AC3FB4" w:rsidP="00AC3FB4">
            <w:pPr>
              <w:rPr>
                <w:color w:val="000000" w:themeColor="text1"/>
                <w:sz w:val="28"/>
                <w:szCs w:val="28"/>
              </w:rPr>
            </w:pPr>
          </w:p>
        </w:tc>
      </w:tr>
    </w:tbl>
    <w:p w:rsidR="0051414F" w:rsidRPr="00230178" w:rsidRDefault="0051414F" w:rsidP="0051414F">
      <w:pPr>
        <w:widowControl w:val="0"/>
        <w:autoSpaceDE w:val="0"/>
        <w:autoSpaceDN w:val="0"/>
        <w:adjustRightInd w:val="0"/>
        <w:jc w:val="center"/>
        <w:rPr>
          <w:color w:val="FF0000"/>
          <w:sz w:val="24"/>
          <w:szCs w:val="24"/>
        </w:rPr>
      </w:pPr>
    </w:p>
    <w:p w:rsidR="0051414F" w:rsidRPr="00230178" w:rsidRDefault="0051414F" w:rsidP="0051414F">
      <w:pPr>
        <w:widowControl w:val="0"/>
        <w:autoSpaceDE w:val="0"/>
        <w:autoSpaceDN w:val="0"/>
        <w:adjustRightInd w:val="0"/>
        <w:jc w:val="right"/>
        <w:rPr>
          <w:color w:val="FF0000"/>
          <w:sz w:val="28"/>
          <w:szCs w:val="28"/>
        </w:rPr>
      </w:pPr>
    </w:p>
    <w:p w:rsidR="00AC3FB4" w:rsidRDefault="00AC3FB4" w:rsidP="00AC3FB4">
      <w:pPr>
        <w:widowControl w:val="0"/>
        <w:autoSpaceDE w:val="0"/>
        <w:autoSpaceDN w:val="0"/>
        <w:adjustRightInd w:val="0"/>
        <w:ind w:left="10490" w:firstLine="39"/>
        <w:jc w:val="right"/>
        <w:rPr>
          <w:color w:val="000000" w:themeColor="text1"/>
          <w:sz w:val="28"/>
          <w:szCs w:val="28"/>
        </w:rPr>
      </w:pPr>
      <w:r w:rsidRPr="00485455">
        <w:rPr>
          <w:color w:val="000000" w:themeColor="text1"/>
          <w:sz w:val="28"/>
          <w:szCs w:val="28"/>
        </w:rPr>
        <w:t>Приложение №</w:t>
      </w:r>
      <w:r>
        <w:rPr>
          <w:color w:val="000000" w:themeColor="text1"/>
          <w:sz w:val="28"/>
          <w:szCs w:val="28"/>
        </w:rPr>
        <w:t xml:space="preserve"> 2</w:t>
      </w:r>
    </w:p>
    <w:p w:rsidR="00AC3FB4" w:rsidRPr="00485455" w:rsidRDefault="00AC3FB4" w:rsidP="00AC3FB4">
      <w:pPr>
        <w:widowControl w:val="0"/>
        <w:autoSpaceDE w:val="0"/>
        <w:autoSpaceDN w:val="0"/>
        <w:adjustRightInd w:val="0"/>
        <w:ind w:left="10490" w:firstLine="39"/>
        <w:jc w:val="right"/>
        <w:rPr>
          <w:color w:val="000000" w:themeColor="text1"/>
          <w:sz w:val="28"/>
          <w:szCs w:val="28"/>
        </w:rPr>
      </w:pPr>
      <w:r>
        <w:rPr>
          <w:sz w:val="28"/>
          <w:szCs w:val="28"/>
        </w:rPr>
        <w:t xml:space="preserve">к </w:t>
      </w:r>
      <w:r w:rsidRPr="0071143E">
        <w:rPr>
          <w:sz w:val="28"/>
          <w:szCs w:val="28"/>
        </w:rPr>
        <w:t>муниципальн</w:t>
      </w:r>
      <w:r>
        <w:rPr>
          <w:sz w:val="28"/>
          <w:szCs w:val="28"/>
        </w:rPr>
        <w:t xml:space="preserve">ой </w:t>
      </w:r>
      <w:r w:rsidRPr="0071143E">
        <w:rPr>
          <w:sz w:val="28"/>
          <w:szCs w:val="28"/>
        </w:rPr>
        <w:t>программ</w:t>
      </w:r>
      <w:r>
        <w:rPr>
          <w:sz w:val="28"/>
          <w:szCs w:val="28"/>
        </w:rPr>
        <w:t>е</w:t>
      </w:r>
      <w:r w:rsidRPr="0071143E">
        <w:rPr>
          <w:sz w:val="28"/>
          <w:szCs w:val="28"/>
        </w:rPr>
        <w:t xml:space="preserve"> </w:t>
      </w:r>
      <w:r>
        <w:rPr>
          <w:sz w:val="28"/>
          <w:szCs w:val="28"/>
        </w:rPr>
        <w:t>«</w:t>
      </w:r>
      <w:r w:rsidRPr="00CD2813">
        <w:rPr>
          <w:sz w:val="28"/>
          <w:szCs w:val="28"/>
        </w:rPr>
        <w:t xml:space="preserve">Профилактика терроризма и экстремизма на территории </w:t>
      </w:r>
      <w:r>
        <w:rPr>
          <w:sz w:val="28"/>
          <w:szCs w:val="28"/>
        </w:rPr>
        <w:t>муниципального образования «Сычевский район»</w:t>
      </w:r>
      <w:r w:rsidRPr="00CD2813">
        <w:rPr>
          <w:sz w:val="28"/>
          <w:szCs w:val="28"/>
        </w:rPr>
        <w:t xml:space="preserve"> Смоленской области на 201</w:t>
      </w:r>
      <w:r>
        <w:rPr>
          <w:sz w:val="28"/>
          <w:szCs w:val="28"/>
        </w:rPr>
        <w:t>8</w:t>
      </w:r>
      <w:r w:rsidRPr="00CD2813">
        <w:rPr>
          <w:sz w:val="28"/>
          <w:szCs w:val="28"/>
        </w:rPr>
        <w:t>-20</w:t>
      </w:r>
      <w:r>
        <w:rPr>
          <w:sz w:val="28"/>
          <w:szCs w:val="28"/>
        </w:rPr>
        <w:t>20 гг.»</w:t>
      </w:r>
    </w:p>
    <w:p w:rsidR="00BF5CC1" w:rsidRDefault="00BF5CC1" w:rsidP="0051414F">
      <w:pPr>
        <w:autoSpaceDE w:val="0"/>
        <w:autoSpaceDN w:val="0"/>
        <w:adjustRightInd w:val="0"/>
        <w:jc w:val="right"/>
        <w:rPr>
          <w:color w:val="000000" w:themeColor="text1"/>
          <w:sz w:val="28"/>
          <w:szCs w:val="28"/>
        </w:rPr>
      </w:pPr>
    </w:p>
    <w:p w:rsidR="0051414F" w:rsidRPr="00485455" w:rsidRDefault="0051414F" w:rsidP="0051414F">
      <w:pPr>
        <w:autoSpaceDE w:val="0"/>
        <w:autoSpaceDN w:val="0"/>
        <w:adjustRightInd w:val="0"/>
        <w:jc w:val="right"/>
        <w:rPr>
          <w:color w:val="000000" w:themeColor="text1"/>
          <w:sz w:val="28"/>
          <w:szCs w:val="28"/>
        </w:rPr>
      </w:pPr>
      <w:r w:rsidRPr="00485455">
        <w:rPr>
          <w:color w:val="000000" w:themeColor="text1"/>
          <w:sz w:val="28"/>
          <w:szCs w:val="28"/>
        </w:rPr>
        <w:t xml:space="preserve">                                                                                                                                                     </w:t>
      </w:r>
    </w:p>
    <w:p w:rsidR="0051414F" w:rsidRPr="00485455" w:rsidRDefault="0051414F" w:rsidP="0051414F">
      <w:pPr>
        <w:widowControl w:val="0"/>
        <w:autoSpaceDE w:val="0"/>
        <w:autoSpaceDN w:val="0"/>
        <w:adjustRightInd w:val="0"/>
        <w:jc w:val="center"/>
        <w:rPr>
          <w:bCs/>
          <w:color w:val="000000" w:themeColor="text1"/>
          <w:sz w:val="28"/>
          <w:szCs w:val="28"/>
        </w:rPr>
      </w:pPr>
      <w:r w:rsidRPr="00485455">
        <w:rPr>
          <w:bCs/>
          <w:color w:val="000000" w:themeColor="text1"/>
          <w:sz w:val="28"/>
          <w:szCs w:val="28"/>
        </w:rPr>
        <w:t xml:space="preserve">План реализации  муниципальной программы   </w:t>
      </w:r>
    </w:p>
    <w:p w:rsidR="00FE606C" w:rsidRDefault="0051414F" w:rsidP="0051414F">
      <w:pPr>
        <w:jc w:val="center"/>
        <w:rPr>
          <w:color w:val="000000" w:themeColor="text1"/>
          <w:sz w:val="28"/>
          <w:szCs w:val="28"/>
        </w:rPr>
      </w:pPr>
      <w:r w:rsidRPr="00485455">
        <w:rPr>
          <w:color w:val="000000" w:themeColor="text1"/>
          <w:sz w:val="28"/>
          <w:szCs w:val="28"/>
        </w:rPr>
        <w:t xml:space="preserve">«Профилактика терроризма и экстремизма на территории муниципального образования «Сычевский район» </w:t>
      </w:r>
    </w:p>
    <w:p w:rsidR="0051414F" w:rsidRPr="00485455" w:rsidRDefault="0051414F" w:rsidP="0051414F">
      <w:pPr>
        <w:jc w:val="center"/>
        <w:rPr>
          <w:color w:val="000000" w:themeColor="text1"/>
          <w:sz w:val="28"/>
          <w:szCs w:val="28"/>
          <w:u w:val="single"/>
        </w:rPr>
      </w:pPr>
      <w:r w:rsidRPr="00485455">
        <w:rPr>
          <w:color w:val="000000" w:themeColor="text1"/>
          <w:sz w:val="28"/>
          <w:szCs w:val="28"/>
        </w:rPr>
        <w:t>Смоленской области на 2018-2020 гг.»</w:t>
      </w:r>
    </w:p>
    <w:p w:rsidR="0051414F" w:rsidRPr="00230178" w:rsidRDefault="0051414F" w:rsidP="0051414F">
      <w:pPr>
        <w:widowControl w:val="0"/>
        <w:autoSpaceDE w:val="0"/>
        <w:autoSpaceDN w:val="0"/>
        <w:adjustRightInd w:val="0"/>
        <w:jc w:val="center"/>
        <w:rPr>
          <w:bCs/>
          <w:color w:val="FF0000"/>
          <w:sz w:val="24"/>
          <w:szCs w:val="24"/>
        </w:rPr>
      </w:pPr>
    </w:p>
    <w:tbl>
      <w:tblPr>
        <w:tblW w:w="14922"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575"/>
        <w:gridCol w:w="1701"/>
        <w:gridCol w:w="2693"/>
        <w:gridCol w:w="851"/>
        <w:gridCol w:w="708"/>
        <w:gridCol w:w="709"/>
        <w:gridCol w:w="851"/>
        <w:gridCol w:w="851"/>
        <w:gridCol w:w="850"/>
        <w:gridCol w:w="1133"/>
      </w:tblGrid>
      <w:tr w:rsidR="0051414F" w:rsidRPr="00230178" w:rsidTr="00EC574B">
        <w:trPr>
          <w:trHeight w:val="873"/>
          <w:tblCellSpacing w:w="5" w:type="nil"/>
        </w:trPr>
        <w:tc>
          <w:tcPr>
            <w:tcW w:w="4575" w:type="dxa"/>
            <w:vMerge w:val="restart"/>
            <w:vAlign w:val="center"/>
          </w:tcPr>
          <w:p w:rsidR="0051414F" w:rsidRPr="009F3EFB" w:rsidRDefault="0051414F" w:rsidP="00AC3FB4">
            <w:pPr>
              <w:pStyle w:val="ConsPlusCell"/>
              <w:jc w:val="center"/>
              <w:rPr>
                <w:rFonts w:ascii="Times New Roman" w:hAnsi="Times New Roman" w:cs="Times New Roman"/>
                <w:color w:val="000000" w:themeColor="text1"/>
                <w:sz w:val="24"/>
                <w:szCs w:val="24"/>
              </w:rPr>
            </w:pPr>
            <w:r w:rsidRPr="009F3EFB">
              <w:rPr>
                <w:rFonts w:ascii="Times New Roman" w:hAnsi="Times New Roman" w:cs="Times New Roman"/>
                <w:color w:val="000000" w:themeColor="text1"/>
                <w:sz w:val="24"/>
                <w:szCs w:val="24"/>
              </w:rPr>
              <w:t xml:space="preserve">Наименование </w:t>
            </w:r>
          </w:p>
        </w:tc>
        <w:tc>
          <w:tcPr>
            <w:tcW w:w="1701" w:type="dxa"/>
            <w:vMerge w:val="restart"/>
            <w:vAlign w:val="center"/>
          </w:tcPr>
          <w:p w:rsidR="0051414F" w:rsidRPr="009F3EFB" w:rsidRDefault="0051414F" w:rsidP="00AC3FB4">
            <w:pPr>
              <w:pStyle w:val="ConsPlusCell"/>
              <w:ind w:left="-75" w:right="-76"/>
              <w:jc w:val="center"/>
              <w:rPr>
                <w:rFonts w:ascii="Times New Roman" w:hAnsi="Times New Roman" w:cs="Times New Roman"/>
                <w:color w:val="000000" w:themeColor="text1"/>
              </w:rPr>
            </w:pPr>
            <w:r w:rsidRPr="009F3EFB">
              <w:rPr>
                <w:rFonts w:ascii="Times New Roman" w:hAnsi="Times New Roman" w:cs="Times New Roman"/>
                <w:color w:val="000000" w:themeColor="text1"/>
              </w:rPr>
              <w:t>Исполнитель</w:t>
            </w:r>
          </w:p>
          <w:p w:rsidR="0051414F" w:rsidRPr="009F3EFB" w:rsidRDefault="0051414F" w:rsidP="00AC3FB4">
            <w:pPr>
              <w:pStyle w:val="ConsPlusCell"/>
              <w:ind w:left="-75" w:right="-76"/>
              <w:jc w:val="center"/>
              <w:rPr>
                <w:rFonts w:ascii="Times New Roman" w:hAnsi="Times New Roman" w:cs="Times New Roman"/>
                <w:color w:val="000000" w:themeColor="text1"/>
              </w:rPr>
            </w:pPr>
            <w:r w:rsidRPr="009F3EFB">
              <w:rPr>
                <w:rFonts w:ascii="Times New Roman" w:hAnsi="Times New Roman" w:cs="Times New Roman"/>
                <w:color w:val="000000" w:themeColor="text1"/>
              </w:rPr>
              <w:t xml:space="preserve">мероприятия    </w:t>
            </w:r>
            <w:r w:rsidRPr="009F3EFB">
              <w:rPr>
                <w:rFonts w:ascii="Times New Roman" w:hAnsi="Times New Roman" w:cs="Times New Roman"/>
                <w:color w:val="000000" w:themeColor="text1"/>
              </w:rPr>
              <w:br/>
            </w:r>
          </w:p>
        </w:tc>
        <w:tc>
          <w:tcPr>
            <w:tcW w:w="2693" w:type="dxa"/>
            <w:vMerge w:val="restart"/>
            <w:vAlign w:val="center"/>
          </w:tcPr>
          <w:p w:rsidR="0051414F" w:rsidRPr="009F3EFB" w:rsidRDefault="0051414F" w:rsidP="00AC3FB4">
            <w:pPr>
              <w:pStyle w:val="ConsPlusCell"/>
              <w:ind w:right="-75"/>
              <w:jc w:val="center"/>
              <w:rPr>
                <w:rFonts w:ascii="Times New Roman" w:hAnsi="Times New Roman" w:cs="Times New Roman"/>
                <w:color w:val="000000" w:themeColor="text1"/>
              </w:rPr>
            </w:pPr>
            <w:r w:rsidRPr="009F3EFB">
              <w:rPr>
                <w:rFonts w:ascii="Times New Roman" w:hAnsi="Times New Roman" w:cs="Times New Roman"/>
                <w:color w:val="000000" w:themeColor="text1"/>
              </w:rPr>
              <w:t xml:space="preserve">Источники финансового   обеспечения  </w:t>
            </w:r>
          </w:p>
        </w:tc>
        <w:tc>
          <w:tcPr>
            <w:tcW w:w="3119" w:type="dxa"/>
            <w:gridSpan w:val="4"/>
            <w:vAlign w:val="center"/>
          </w:tcPr>
          <w:p w:rsidR="0051414F" w:rsidRPr="009F3EFB" w:rsidRDefault="0051414F" w:rsidP="00AC3FB4">
            <w:pPr>
              <w:pStyle w:val="ConsPlusCell"/>
              <w:jc w:val="center"/>
              <w:rPr>
                <w:rFonts w:ascii="Times New Roman" w:hAnsi="Times New Roman" w:cs="Times New Roman"/>
                <w:color w:val="000000" w:themeColor="text1"/>
                <w:sz w:val="24"/>
                <w:szCs w:val="24"/>
              </w:rPr>
            </w:pPr>
            <w:r w:rsidRPr="009F3EFB">
              <w:rPr>
                <w:rFonts w:ascii="Times New Roman" w:hAnsi="Times New Roman" w:cs="Times New Roman"/>
                <w:color w:val="000000" w:themeColor="text1"/>
                <w:sz w:val="24"/>
                <w:szCs w:val="24"/>
              </w:rPr>
              <w:t>Объем средств на реализацию муниципальной программы, тыс. рублей</w:t>
            </w:r>
          </w:p>
        </w:tc>
        <w:tc>
          <w:tcPr>
            <w:tcW w:w="2834" w:type="dxa"/>
            <w:gridSpan w:val="3"/>
          </w:tcPr>
          <w:p w:rsidR="0051414F" w:rsidRPr="009F3EFB" w:rsidRDefault="0051414F" w:rsidP="00AC3FB4">
            <w:pPr>
              <w:pStyle w:val="ConsPlusCell"/>
              <w:jc w:val="center"/>
              <w:rPr>
                <w:rFonts w:ascii="Times New Roman" w:hAnsi="Times New Roman" w:cs="Times New Roman"/>
                <w:color w:val="000000" w:themeColor="text1"/>
                <w:sz w:val="24"/>
                <w:szCs w:val="24"/>
              </w:rPr>
            </w:pPr>
            <w:r w:rsidRPr="009F3EFB">
              <w:rPr>
                <w:rFonts w:ascii="Times New Roman" w:hAnsi="Times New Roman" w:cs="Times New Roman"/>
                <w:color w:val="000000" w:themeColor="text1"/>
                <w:sz w:val="24"/>
                <w:szCs w:val="24"/>
              </w:rPr>
              <w:t xml:space="preserve">Планируемое значение показателя на реализацию муниципальной программы  </w:t>
            </w:r>
          </w:p>
        </w:tc>
      </w:tr>
      <w:tr w:rsidR="00EC574B" w:rsidRPr="00230178" w:rsidTr="00EC574B">
        <w:trPr>
          <w:trHeight w:val="439"/>
          <w:tblCellSpacing w:w="5" w:type="nil"/>
        </w:trPr>
        <w:tc>
          <w:tcPr>
            <w:tcW w:w="4575" w:type="dxa"/>
            <w:vMerge/>
            <w:vAlign w:val="center"/>
          </w:tcPr>
          <w:p w:rsidR="00EC574B" w:rsidRPr="009F3EFB" w:rsidRDefault="00EC574B" w:rsidP="00AC3FB4">
            <w:pPr>
              <w:pStyle w:val="ConsPlusCell"/>
              <w:jc w:val="center"/>
              <w:rPr>
                <w:rFonts w:ascii="Times New Roman" w:hAnsi="Times New Roman" w:cs="Times New Roman"/>
                <w:color w:val="000000" w:themeColor="text1"/>
                <w:sz w:val="24"/>
                <w:szCs w:val="24"/>
              </w:rPr>
            </w:pPr>
          </w:p>
        </w:tc>
        <w:tc>
          <w:tcPr>
            <w:tcW w:w="1701" w:type="dxa"/>
            <w:vMerge/>
            <w:vAlign w:val="center"/>
          </w:tcPr>
          <w:p w:rsidR="00EC574B" w:rsidRPr="009F3EFB" w:rsidRDefault="00EC574B" w:rsidP="00AC3FB4">
            <w:pPr>
              <w:pStyle w:val="ConsPlusCell"/>
              <w:ind w:left="-75" w:right="-76"/>
              <w:jc w:val="center"/>
              <w:rPr>
                <w:rFonts w:ascii="Times New Roman" w:hAnsi="Times New Roman" w:cs="Times New Roman"/>
                <w:color w:val="000000" w:themeColor="text1"/>
                <w:sz w:val="24"/>
                <w:szCs w:val="24"/>
              </w:rPr>
            </w:pPr>
          </w:p>
        </w:tc>
        <w:tc>
          <w:tcPr>
            <w:tcW w:w="2693" w:type="dxa"/>
            <w:vMerge/>
            <w:vAlign w:val="center"/>
          </w:tcPr>
          <w:p w:rsidR="00EC574B" w:rsidRPr="009F3EFB" w:rsidRDefault="00EC574B" w:rsidP="00AC3FB4">
            <w:pPr>
              <w:pStyle w:val="ConsPlusCell"/>
              <w:jc w:val="center"/>
              <w:rPr>
                <w:rFonts w:ascii="Times New Roman" w:hAnsi="Times New Roman" w:cs="Times New Roman"/>
                <w:color w:val="000000" w:themeColor="text1"/>
                <w:sz w:val="24"/>
                <w:szCs w:val="24"/>
              </w:rPr>
            </w:pPr>
          </w:p>
        </w:tc>
        <w:tc>
          <w:tcPr>
            <w:tcW w:w="851" w:type="dxa"/>
            <w:vAlign w:val="center"/>
          </w:tcPr>
          <w:p w:rsidR="00EC574B" w:rsidRPr="009F3EFB" w:rsidRDefault="00EC574B" w:rsidP="00AC3FB4">
            <w:pPr>
              <w:pStyle w:val="ConsPlusCell"/>
              <w:jc w:val="center"/>
              <w:rPr>
                <w:rFonts w:ascii="Times New Roman" w:hAnsi="Times New Roman" w:cs="Times New Roman"/>
                <w:color w:val="000000" w:themeColor="text1"/>
                <w:sz w:val="24"/>
                <w:szCs w:val="24"/>
              </w:rPr>
            </w:pPr>
            <w:r w:rsidRPr="009F3EFB">
              <w:rPr>
                <w:rFonts w:ascii="Times New Roman" w:hAnsi="Times New Roman" w:cs="Times New Roman"/>
                <w:color w:val="000000" w:themeColor="text1"/>
                <w:sz w:val="24"/>
                <w:szCs w:val="24"/>
              </w:rPr>
              <w:t>всего</w:t>
            </w:r>
          </w:p>
        </w:tc>
        <w:tc>
          <w:tcPr>
            <w:tcW w:w="708" w:type="dxa"/>
            <w:vAlign w:val="center"/>
          </w:tcPr>
          <w:p w:rsidR="00EC574B" w:rsidRPr="009F3EFB" w:rsidRDefault="00EC574B" w:rsidP="00AC3FB4">
            <w:pPr>
              <w:pStyle w:val="ConsPlusCell"/>
              <w:jc w:val="center"/>
              <w:rPr>
                <w:rFonts w:ascii="Times New Roman" w:hAnsi="Times New Roman" w:cs="Times New Roman"/>
                <w:color w:val="000000" w:themeColor="text1"/>
              </w:rPr>
            </w:pPr>
            <w:r w:rsidRPr="009F3EFB">
              <w:rPr>
                <w:rFonts w:ascii="Times New Roman" w:hAnsi="Times New Roman" w:cs="Times New Roman"/>
                <w:color w:val="000000" w:themeColor="text1"/>
              </w:rPr>
              <w:t xml:space="preserve">2018  </w:t>
            </w:r>
          </w:p>
        </w:tc>
        <w:tc>
          <w:tcPr>
            <w:tcW w:w="709" w:type="dxa"/>
            <w:vAlign w:val="center"/>
          </w:tcPr>
          <w:p w:rsidR="00EC574B" w:rsidRPr="009F3EFB" w:rsidRDefault="00EC574B" w:rsidP="00AC3FB4">
            <w:pPr>
              <w:pStyle w:val="ConsPlusCell"/>
              <w:jc w:val="center"/>
              <w:rPr>
                <w:rFonts w:ascii="Times New Roman" w:hAnsi="Times New Roman" w:cs="Times New Roman"/>
                <w:color w:val="000000" w:themeColor="text1"/>
              </w:rPr>
            </w:pPr>
            <w:r w:rsidRPr="009F3EFB">
              <w:rPr>
                <w:rFonts w:ascii="Times New Roman" w:hAnsi="Times New Roman" w:cs="Times New Roman"/>
                <w:color w:val="000000" w:themeColor="text1"/>
              </w:rPr>
              <w:t xml:space="preserve">2019  </w:t>
            </w:r>
          </w:p>
        </w:tc>
        <w:tc>
          <w:tcPr>
            <w:tcW w:w="851" w:type="dxa"/>
            <w:vAlign w:val="center"/>
          </w:tcPr>
          <w:p w:rsidR="00EC574B" w:rsidRPr="009F3EFB" w:rsidRDefault="00EC574B" w:rsidP="00AC3FB4">
            <w:pPr>
              <w:pStyle w:val="ConsPlusCell"/>
              <w:jc w:val="center"/>
              <w:rPr>
                <w:rFonts w:ascii="Times New Roman" w:hAnsi="Times New Roman" w:cs="Times New Roman"/>
                <w:color w:val="000000" w:themeColor="text1"/>
              </w:rPr>
            </w:pPr>
            <w:r w:rsidRPr="009F3EFB">
              <w:rPr>
                <w:rFonts w:ascii="Times New Roman" w:hAnsi="Times New Roman" w:cs="Times New Roman"/>
                <w:color w:val="000000" w:themeColor="text1"/>
              </w:rPr>
              <w:t xml:space="preserve"> 2020  </w:t>
            </w:r>
          </w:p>
        </w:tc>
        <w:tc>
          <w:tcPr>
            <w:tcW w:w="851" w:type="dxa"/>
            <w:vAlign w:val="center"/>
          </w:tcPr>
          <w:p w:rsidR="00EC574B" w:rsidRPr="009F3EFB" w:rsidRDefault="00EC574B" w:rsidP="00AC3FB4">
            <w:pPr>
              <w:pStyle w:val="ConsPlusCell"/>
              <w:jc w:val="center"/>
              <w:rPr>
                <w:rFonts w:ascii="Times New Roman" w:hAnsi="Times New Roman" w:cs="Times New Roman"/>
                <w:color w:val="000000" w:themeColor="text1"/>
              </w:rPr>
            </w:pPr>
            <w:r w:rsidRPr="009F3EFB">
              <w:rPr>
                <w:rFonts w:ascii="Times New Roman" w:hAnsi="Times New Roman" w:cs="Times New Roman"/>
                <w:color w:val="000000" w:themeColor="text1"/>
              </w:rPr>
              <w:t xml:space="preserve">2018 </w:t>
            </w:r>
          </w:p>
        </w:tc>
        <w:tc>
          <w:tcPr>
            <w:tcW w:w="850" w:type="dxa"/>
            <w:vAlign w:val="center"/>
          </w:tcPr>
          <w:p w:rsidR="00EC574B" w:rsidRPr="009F3EFB" w:rsidRDefault="00EC574B" w:rsidP="00AC3FB4">
            <w:pPr>
              <w:pStyle w:val="ConsPlusCell"/>
              <w:jc w:val="center"/>
              <w:rPr>
                <w:rFonts w:ascii="Times New Roman" w:hAnsi="Times New Roman" w:cs="Times New Roman"/>
                <w:color w:val="000000" w:themeColor="text1"/>
              </w:rPr>
            </w:pPr>
            <w:r w:rsidRPr="009F3EFB">
              <w:rPr>
                <w:rFonts w:ascii="Times New Roman" w:hAnsi="Times New Roman" w:cs="Times New Roman"/>
                <w:color w:val="000000" w:themeColor="text1"/>
              </w:rPr>
              <w:t>2019</w:t>
            </w:r>
          </w:p>
        </w:tc>
        <w:tc>
          <w:tcPr>
            <w:tcW w:w="1133" w:type="dxa"/>
            <w:vAlign w:val="center"/>
          </w:tcPr>
          <w:p w:rsidR="00EC574B" w:rsidRPr="009F3EFB" w:rsidRDefault="00EC574B" w:rsidP="00AC3FB4">
            <w:pPr>
              <w:pStyle w:val="ConsPlusCell"/>
              <w:jc w:val="center"/>
              <w:rPr>
                <w:rFonts w:ascii="Times New Roman" w:hAnsi="Times New Roman" w:cs="Times New Roman"/>
                <w:color w:val="000000" w:themeColor="text1"/>
              </w:rPr>
            </w:pPr>
            <w:r w:rsidRPr="009F3EFB">
              <w:rPr>
                <w:rFonts w:ascii="Times New Roman" w:hAnsi="Times New Roman" w:cs="Times New Roman"/>
                <w:color w:val="000000" w:themeColor="text1"/>
              </w:rPr>
              <w:t xml:space="preserve"> 2020 </w:t>
            </w:r>
          </w:p>
        </w:tc>
      </w:tr>
      <w:tr w:rsidR="0051414F" w:rsidRPr="00230178" w:rsidTr="00EC574B">
        <w:trPr>
          <w:trHeight w:val="271"/>
          <w:tblCellSpacing w:w="5" w:type="nil"/>
        </w:trPr>
        <w:tc>
          <w:tcPr>
            <w:tcW w:w="14922" w:type="dxa"/>
            <w:gridSpan w:val="10"/>
          </w:tcPr>
          <w:p w:rsidR="0051414F" w:rsidRPr="009F3EFB" w:rsidRDefault="0051414F" w:rsidP="00AC3FB4">
            <w:pPr>
              <w:ind w:firstLine="709"/>
              <w:jc w:val="both"/>
              <w:rPr>
                <w:b/>
                <w:color w:val="000000" w:themeColor="text1"/>
                <w:sz w:val="24"/>
                <w:szCs w:val="24"/>
              </w:rPr>
            </w:pPr>
            <w:r w:rsidRPr="009F3EFB">
              <w:rPr>
                <w:b/>
                <w:color w:val="000000" w:themeColor="text1"/>
                <w:sz w:val="24"/>
                <w:szCs w:val="24"/>
              </w:rPr>
              <w:t xml:space="preserve">Цель муниципальной программы: </w:t>
            </w:r>
            <w:r w:rsidRPr="009F3EFB">
              <w:rPr>
                <w:color w:val="000000" w:themeColor="text1"/>
                <w:sz w:val="24"/>
                <w:szCs w:val="24"/>
              </w:rPr>
              <w:t>Профилактика терроризма и экстремизма на территории муниципального образования «Сычевский район» Смоленской области</w:t>
            </w:r>
          </w:p>
        </w:tc>
      </w:tr>
      <w:tr w:rsidR="0051414F" w:rsidRPr="00230178" w:rsidTr="00EC574B">
        <w:trPr>
          <w:trHeight w:val="320"/>
          <w:tblCellSpacing w:w="5" w:type="nil"/>
        </w:trPr>
        <w:tc>
          <w:tcPr>
            <w:tcW w:w="4575" w:type="dxa"/>
          </w:tcPr>
          <w:p w:rsidR="0051414F" w:rsidRPr="009F3EFB" w:rsidRDefault="0051414F" w:rsidP="00AC3FB4">
            <w:pPr>
              <w:tabs>
                <w:tab w:val="left" w:pos="360"/>
                <w:tab w:val="left" w:pos="720"/>
                <w:tab w:val="left" w:pos="900"/>
              </w:tabs>
              <w:rPr>
                <w:color w:val="000000" w:themeColor="text1"/>
                <w:sz w:val="22"/>
                <w:szCs w:val="22"/>
              </w:rPr>
            </w:pPr>
            <w:r w:rsidRPr="009F3EFB">
              <w:rPr>
                <w:color w:val="000000" w:themeColor="text1"/>
                <w:sz w:val="22"/>
                <w:szCs w:val="22"/>
              </w:rPr>
              <w:t>Целевые показатели:</w:t>
            </w:r>
          </w:p>
        </w:tc>
        <w:tc>
          <w:tcPr>
            <w:tcW w:w="10347" w:type="dxa"/>
            <w:gridSpan w:val="9"/>
            <w:vAlign w:val="center"/>
          </w:tcPr>
          <w:p w:rsidR="0051414F" w:rsidRPr="009F3EFB" w:rsidRDefault="0051414F" w:rsidP="00AC3FB4">
            <w:pPr>
              <w:jc w:val="center"/>
              <w:rPr>
                <w:color w:val="000000" w:themeColor="text1"/>
                <w:sz w:val="22"/>
                <w:szCs w:val="22"/>
              </w:rPr>
            </w:pPr>
          </w:p>
        </w:tc>
      </w:tr>
      <w:tr w:rsidR="00EC574B" w:rsidRPr="00230178" w:rsidTr="00EC574B">
        <w:trPr>
          <w:trHeight w:val="320"/>
          <w:tblCellSpacing w:w="5" w:type="nil"/>
        </w:trPr>
        <w:tc>
          <w:tcPr>
            <w:tcW w:w="4575" w:type="dxa"/>
          </w:tcPr>
          <w:p w:rsidR="00EC574B" w:rsidRPr="009F3EFB" w:rsidRDefault="00EC574B" w:rsidP="00AC3FB4">
            <w:pPr>
              <w:widowControl w:val="0"/>
              <w:autoSpaceDE w:val="0"/>
              <w:autoSpaceDN w:val="0"/>
              <w:adjustRightInd w:val="0"/>
              <w:jc w:val="both"/>
              <w:rPr>
                <w:color w:val="FF0000"/>
                <w:sz w:val="24"/>
                <w:szCs w:val="24"/>
              </w:rPr>
            </w:pPr>
            <w:r w:rsidRPr="009F3EFB">
              <w:rPr>
                <w:sz w:val="24"/>
                <w:szCs w:val="24"/>
              </w:rPr>
              <w:t>Количество объектов с массовым пребыванием людей, оснащенных системами видеонаблюдения</w:t>
            </w:r>
          </w:p>
        </w:tc>
        <w:tc>
          <w:tcPr>
            <w:tcW w:w="1701" w:type="dxa"/>
            <w:vAlign w:val="center"/>
          </w:tcPr>
          <w:p w:rsidR="000F6216" w:rsidRDefault="000F6216" w:rsidP="00FE606C">
            <w:pPr>
              <w:pStyle w:val="ConsPlusCell"/>
              <w:ind w:left="-75" w:right="-76"/>
              <w:jc w:val="center"/>
              <w:rPr>
                <w:rFonts w:ascii="Times New Roman" w:hAnsi="Times New Roman" w:cs="Times New Roman"/>
                <w:color w:val="000000" w:themeColor="text1"/>
                <w:sz w:val="24"/>
                <w:szCs w:val="24"/>
              </w:rPr>
            </w:pPr>
          </w:p>
          <w:p w:rsidR="00EC574B" w:rsidRPr="009F3EFB" w:rsidRDefault="00EC574B" w:rsidP="00FE606C">
            <w:pPr>
              <w:pStyle w:val="ConsPlusCell"/>
              <w:ind w:left="-75" w:right="-76"/>
              <w:jc w:val="center"/>
              <w:rPr>
                <w:rFonts w:ascii="Times New Roman" w:hAnsi="Times New Roman" w:cs="Times New Roman"/>
                <w:color w:val="000000" w:themeColor="text1"/>
                <w:sz w:val="24"/>
                <w:szCs w:val="24"/>
              </w:rPr>
            </w:pPr>
            <w:r w:rsidRPr="009F3EFB">
              <w:rPr>
                <w:rFonts w:ascii="Times New Roman" w:hAnsi="Times New Roman" w:cs="Times New Roman"/>
                <w:color w:val="000000" w:themeColor="text1"/>
                <w:sz w:val="24"/>
                <w:szCs w:val="24"/>
              </w:rPr>
              <w:t>х</w:t>
            </w:r>
          </w:p>
        </w:tc>
        <w:tc>
          <w:tcPr>
            <w:tcW w:w="2693" w:type="dxa"/>
            <w:vAlign w:val="center"/>
          </w:tcPr>
          <w:p w:rsidR="000F6216" w:rsidRDefault="000F6216" w:rsidP="00FE606C">
            <w:pPr>
              <w:pStyle w:val="ConsPlusCell"/>
              <w:jc w:val="center"/>
              <w:rPr>
                <w:rFonts w:ascii="Times New Roman" w:hAnsi="Times New Roman" w:cs="Times New Roman"/>
                <w:color w:val="000000" w:themeColor="text1"/>
                <w:sz w:val="24"/>
                <w:szCs w:val="24"/>
              </w:rPr>
            </w:pPr>
          </w:p>
          <w:p w:rsidR="00EC574B" w:rsidRPr="009F3EFB" w:rsidRDefault="00EC574B" w:rsidP="00FE606C">
            <w:pPr>
              <w:pStyle w:val="ConsPlusCell"/>
              <w:jc w:val="center"/>
              <w:rPr>
                <w:rFonts w:ascii="Times New Roman" w:hAnsi="Times New Roman" w:cs="Times New Roman"/>
                <w:color w:val="000000" w:themeColor="text1"/>
                <w:sz w:val="24"/>
                <w:szCs w:val="24"/>
              </w:rPr>
            </w:pPr>
            <w:r w:rsidRPr="009F3EFB">
              <w:rPr>
                <w:rFonts w:ascii="Times New Roman" w:hAnsi="Times New Roman" w:cs="Times New Roman"/>
                <w:color w:val="000000" w:themeColor="text1"/>
                <w:sz w:val="24"/>
                <w:szCs w:val="24"/>
              </w:rPr>
              <w:t>х</w:t>
            </w:r>
          </w:p>
        </w:tc>
        <w:tc>
          <w:tcPr>
            <w:tcW w:w="851" w:type="dxa"/>
            <w:vAlign w:val="center"/>
          </w:tcPr>
          <w:p w:rsidR="00EC574B" w:rsidRDefault="00EC574B" w:rsidP="00FE606C">
            <w:pPr>
              <w:pStyle w:val="ConsPlusCell"/>
              <w:jc w:val="center"/>
              <w:rPr>
                <w:rFonts w:ascii="Times New Roman" w:hAnsi="Times New Roman" w:cs="Times New Roman"/>
                <w:color w:val="000000" w:themeColor="text1"/>
                <w:sz w:val="24"/>
                <w:szCs w:val="24"/>
              </w:rPr>
            </w:pPr>
          </w:p>
          <w:p w:rsidR="00EC574B" w:rsidRPr="009F3EFB" w:rsidRDefault="00EC574B" w:rsidP="00FE606C">
            <w:pPr>
              <w:pStyle w:val="ConsPlusCell"/>
              <w:jc w:val="center"/>
              <w:rPr>
                <w:rFonts w:ascii="Times New Roman" w:hAnsi="Times New Roman" w:cs="Times New Roman"/>
                <w:color w:val="000000" w:themeColor="text1"/>
                <w:sz w:val="24"/>
                <w:szCs w:val="24"/>
              </w:rPr>
            </w:pPr>
            <w:r w:rsidRPr="009F3EFB">
              <w:rPr>
                <w:rFonts w:ascii="Times New Roman" w:hAnsi="Times New Roman" w:cs="Times New Roman"/>
                <w:color w:val="000000" w:themeColor="text1"/>
                <w:sz w:val="24"/>
                <w:szCs w:val="24"/>
              </w:rPr>
              <w:t>х</w:t>
            </w:r>
          </w:p>
        </w:tc>
        <w:tc>
          <w:tcPr>
            <w:tcW w:w="708" w:type="dxa"/>
            <w:vAlign w:val="center"/>
          </w:tcPr>
          <w:p w:rsidR="00EC574B" w:rsidRDefault="00EC574B" w:rsidP="00FE606C">
            <w:pPr>
              <w:pStyle w:val="ConsPlusCell"/>
              <w:jc w:val="center"/>
              <w:rPr>
                <w:rFonts w:ascii="Times New Roman" w:hAnsi="Times New Roman" w:cs="Times New Roman"/>
                <w:color w:val="000000" w:themeColor="text1"/>
                <w:sz w:val="24"/>
                <w:szCs w:val="24"/>
              </w:rPr>
            </w:pPr>
          </w:p>
          <w:p w:rsidR="00EC574B" w:rsidRPr="009F3EFB" w:rsidRDefault="00EC574B" w:rsidP="00FE606C">
            <w:pPr>
              <w:pStyle w:val="ConsPlusCell"/>
              <w:jc w:val="center"/>
              <w:rPr>
                <w:rFonts w:ascii="Times New Roman" w:hAnsi="Times New Roman" w:cs="Times New Roman"/>
                <w:color w:val="000000" w:themeColor="text1"/>
                <w:sz w:val="24"/>
                <w:szCs w:val="24"/>
              </w:rPr>
            </w:pPr>
            <w:r w:rsidRPr="009F3EFB">
              <w:rPr>
                <w:rFonts w:ascii="Times New Roman" w:hAnsi="Times New Roman" w:cs="Times New Roman"/>
                <w:color w:val="000000" w:themeColor="text1"/>
                <w:sz w:val="24"/>
                <w:szCs w:val="24"/>
              </w:rPr>
              <w:t>х</w:t>
            </w:r>
          </w:p>
        </w:tc>
        <w:tc>
          <w:tcPr>
            <w:tcW w:w="709" w:type="dxa"/>
            <w:vAlign w:val="center"/>
          </w:tcPr>
          <w:p w:rsidR="00EC574B" w:rsidRDefault="00EC574B" w:rsidP="00FE606C">
            <w:pPr>
              <w:jc w:val="center"/>
              <w:rPr>
                <w:color w:val="000000" w:themeColor="text1"/>
                <w:sz w:val="24"/>
                <w:szCs w:val="24"/>
              </w:rPr>
            </w:pPr>
          </w:p>
          <w:p w:rsidR="00EC574B" w:rsidRPr="009F3EFB" w:rsidRDefault="00EC574B" w:rsidP="00FE606C">
            <w:pPr>
              <w:jc w:val="center"/>
              <w:rPr>
                <w:color w:val="000000" w:themeColor="text1"/>
                <w:sz w:val="24"/>
                <w:szCs w:val="24"/>
              </w:rPr>
            </w:pPr>
            <w:r w:rsidRPr="009F3EFB">
              <w:rPr>
                <w:color w:val="000000" w:themeColor="text1"/>
                <w:sz w:val="24"/>
                <w:szCs w:val="24"/>
              </w:rPr>
              <w:t>х</w:t>
            </w:r>
          </w:p>
        </w:tc>
        <w:tc>
          <w:tcPr>
            <w:tcW w:w="851" w:type="dxa"/>
            <w:vAlign w:val="center"/>
          </w:tcPr>
          <w:p w:rsidR="00EC574B" w:rsidRDefault="00EC574B" w:rsidP="00FE606C">
            <w:pPr>
              <w:jc w:val="center"/>
              <w:rPr>
                <w:color w:val="000000" w:themeColor="text1"/>
                <w:sz w:val="24"/>
                <w:szCs w:val="24"/>
              </w:rPr>
            </w:pPr>
          </w:p>
          <w:p w:rsidR="00EC574B" w:rsidRPr="009F3EFB" w:rsidRDefault="00EC574B" w:rsidP="00FE606C">
            <w:pPr>
              <w:jc w:val="center"/>
              <w:rPr>
                <w:color w:val="000000" w:themeColor="text1"/>
                <w:sz w:val="22"/>
                <w:szCs w:val="22"/>
              </w:rPr>
            </w:pPr>
            <w:r w:rsidRPr="009F3EFB">
              <w:rPr>
                <w:color w:val="000000" w:themeColor="text1"/>
                <w:sz w:val="24"/>
                <w:szCs w:val="24"/>
              </w:rPr>
              <w:t>х</w:t>
            </w:r>
          </w:p>
        </w:tc>
        <w:tc>
          <w:tcPr>
            <w:tcW w:w="851" w:type="dxa"/>
          </w:tcPr>
          <w:p w:rsidR="00EC574B" w:rsidRDefault="00EC574B" w:rsidP="00FE606C">
            <w:pPr>
              <w:jc w:val="center"/>
              <w:rPr>
                <w:color w:val="000000" w:themeColor="text1"/>
                <w:sz w:val="22"/>
                <w:szCs w:val="22"/>
              </w:rPr>
            </w:pPr>
          </w:p>
          <w:p w:rsidR="00EC574B" w:rsidRDefault="00EC574B" w:rsidP="00FE606C">
            <w:pPr>
              <w:jc w:val="center"/>
              <w:rPr>
                <w:color w:val="000000" w:themeColor="text1"/>
                <w:sz w:val="22"/>
                <w:szCs w:val="22"/>
              </w:rPr>
            </w:pPr>
          </w:p>
          <w:p w:rsidR="00EC574B" w:rsidRPr="009F3EFB" w:rsidRDefault="00EC574B" w:rsidP="00FE606C">
            <w:pPr>
              <w:jc w:val="center"/>
              <w:rPr>
                <w:color w:val="000000" w:themeColor="text1"/>
                <w:sz w:val="22"/>
                <w:szCs w:val="22"/>
              </w:rPr>
            </w:pPr>
            <w:r w:rsidRPr="009F3EFB">
              <w:rPr>
                <w:color w:val="000000" w:themeColor="text1"/>
                <w:sz w:val="22"/>
                <w:szCs w:val="22"/>
              </w:rPr>
              <w:t>9</w:t>
            </w:r>
          </w:p>
        </w:tc>
        <w:tc>
          <w:tcPr>
            <w:tcW w:w="850" w:type="dxa"/>
          </w:tcPr>
          <w:p w:rsidR="00EC574B" w:rsidRDefault="00EC574B" w:rsidP="00FE606C">
            <w:pPr>
              <w:jc w:val="center"/>
              <w:rPr>
                <w:color w:val="000000" w:themeColor="text1"/>
                <w:sz w:val="22"/>
                <w:szCs w:val="22"/>
              </w:rPr>
            </w:pPr>
          </w:p>
          <w:p w:rsidR="00EC574B" w:rsidRDefault="00EC574B" w:rsidP="00FE606C">
            <w:pPr>
              <w:jc w:val="center"/>
              <w:rPr>
                <w:color w:val="000000" w:themeColor="text1"/>
                <w:sz w:val="22"/>
                <w:szCs w:val="22"/>
              </w:rPr>
            </w:pPr>
          </w:p>
          <w:p w:rsidR="00EC574B" w:rsidRPr="009F3EFB" w:rsidRDefault="00EC574B" w:rsidP="00FE606C">
            <w:pPr>
              <w:jc w:val="center"/>
              <w:rPr>
                <w:color w:val="000000" w:themeColor="text1"/>
                <w:sz w:val="22"/>
                <w:szCs w:val="22"/>
              </w:rPr>
            </w:pPr>
            <w:r w:rsidRPr="009F3EFB">
              <w:rPr>
                <w:color w:val="000000" w:themeColor="text1"/>
                <w:sz w:val="22"/>
                <w:szCs w:val="22"/>
              </w:rPr>
              <w:t>9</w:t>
            </w:r>
          </w:p>
        </w:tc>
        <w:tc>
          <w:tcPr>
            <w:tcW w:w="1133" w:type="dxa"/>
          </w:tcPr>
          <w:p w:rsidR="00EC574B" w:rsidRDefault="00EC574B" w:rsidP="00FE606C">
            <w:pPr>
              <w:jc w:val="center"/>
              <w:rPr>
                <w:color w:val="000000" w:themeColor="text1"/>
                <w:sz w:val="22"/>
                <w:szCs w:val="22"/>
              </w:rPr>
            </w:pPr>
          </w:p>
          <w:p w:rsidR="00EC574B" w:rsidRDefault="00EC574B" w:rsidP="00FE606C">
            <w:pPr>
              <w:jc w:val="center"/>
              <w:rPr>
                <w:color w:val="000000" w:themeColor="text1"/>
                <w:sz w:val="22"/>
                <w:szCs w:val="22"/>
              </w:rPr>
            </w:pPr>
          </w:p>
          <w:p w:rsidR="00EC574B" w:rsidRPr="00230178" w:rsidRDefault="00EC574B" w:rsidP="00FE606C">
            <w:pPr>
              <w:jc w:val="center"/>
              <w:rPr>
                <w:color w:val="FF0000"/>
                <w:sz w:val="22"/>
                <w:szCs w:val="22"/>
              </w:rPr>
            </w:pPr>
            <w:r w:rsidRPr="009F3EFB">
              <w:rPr>
                <w:color w:val="000000" w:themeColor="text1"/>
                <w:sz w:val="22"/>
                <w:szCs w:val="22"/>
              </w:rPr>
              <w:t>9</w:t>
            </w:r>
          </w:p>
        </w:tc>
      </w:tr>
      <w:tr w:rsidR="00EC574B" w:rsidRPr="00230178" w:rsidTr="00EC574B">
        <w:trPr>
          <w:trHeight w:val="495"/>
          <w:tblCellSpacing w:w="5" w:type="nil"/>
        </w:trPr>
        <w:tc>
          <w:tcPr>
            <w:tcW w:w="4575" w:type="dxa"/>
          </w:tcPr>
          <w:p w:rsidR="00EC574B" w:rsidRPr="009F3EFB" w:rsidRDefault="00EC574B" w:rsidP="00AC3FB4">
            <w:pPr>
              <w:jc w:val="both"/>
              <w:rPr>
                <w:color w:val="FF0000"/>
                <w:sz w:val="24"/>
                <w:szCs w:val="24"/>
              </w:rPr>
            </w:pPr>
            <w:r w:rsidRPr="009F3EFB">
              <w:rPr>
                <w:sz w:val="24"/>
                <w:szCs w:val="24"/>
              </w:rPr>
              <w:t>Количество террористических актов на территории муниципального образования «Сычевский район» Смоленской области</w:t>
            </w:r>
          </w:p>
        </w:tc>
        <w:tc>
          <w:tcPr>
            <w:tcW w:w="1701" w:type="dxa"/>
            <w:vAlign w:val="center"/>
          </w:tcPr>
          <w:p w:rsidR="000F6216" w:rsidRDefault="000F6216" w:rsidP="00FE606C">
            <w:pPr>
              <w:pStyle w:val="ConsPlusCell"/>
              <w:ind w:left="-75" w:right="-76"/>
              <w:jc w:val="center"/>
              <w:rPr>
                <w:rFonts w:ascii="Times New Roman" w:hAnsi="Times New Roman" w:cs="Times New Roman"/>
                <w:color w:val="000000" w:themeColor="text1"/>
                <w:sz w:val="24"/>
                <w:szCs w:val="24"/>
              </w:rPr>
            </w:pPr>
          </w:p>
          <w:p w:rsidR="00EC574B" w:rsidRPr="009F3EFB" w:rsidRDefault="00EC574B" w:rsidP="00FE606C">
            <w:pPr>
              <w:pStyle w:val="ConsPlusCell"/>
              <w:ind w:left="-75" w:right="-76"/>
              <w:jc w:val="center"/>
              <w:rPr>
                <w:rFonts w:ascii="Times New Roman" w:hAnsi="Times New Roman" w:cs="Times New Roman"/>
                <w:color w:val="000000" w:themeColor="text1"/>
                <w:sz w:val="24"/>
                <w:szCs w:val="24"/>
              </w:rPr>
            </w:pPr>
            <w:r w:rsidRPr="009F3EFB">
              <w:rPr>
                <w:rFonts w:ascii="Times New Roman" w:hAnsi="Times New Roman" w:cs="Times New Roman"/>
                <w:color w:val="000000" w:themeColor="text1"/>
                <w:sz w:val="24"/>
                <w:szCs w:val="24"/>
              </w:rPr>
              <w:t>х</w:t>
            </w:r>
          </w:p>
        </w:tc>
        <w:tc>
          <w:tcPr>
            <w:tcW w:w="2693" w:type="dxa"/>
            <w:vAlign w:val="center"/>
          </w:tcPr>
          <w:p w:rsidR="000F6216" w:rsidRDefault="000F6216" w:rsidP="00FE606C">
            <w:pPr>
              <w:pStyle w:val="ConsPlusCell"/>
              <w:jc w:val="center"/>
              <w:rPr>
                <w:rFonts w:ascii="Times New Roman" w:hAnsi="Times New Roman" w:cs="Times New Roman"/>
                <w:color w:val="000000" w:themeColor="text1"/>
                <w:sz w:val="24"/>
                <w:szCs w:val="24"/>
              </w:rPr>
            </w:pPr>
          </w:p>
          <w:p w:rsidR="00B61F31" w:rsidRPr="009F3EFB" w:rsidRDefault="00EC574B" w:rsidP="00FE606C">
            <w:pPr>
              <w:pStyle w:val="ConsPlusCell"/>
              <w:jc w:val="center"/>
              <w:rPr>
                <w:rFonts w:ascii="Times New Roman" w:hAnsi="Times New Roman" w:cs="Times New Roman"/>
                <w:color w:val="000000" w:themeColor="text1"/>
                <w:sz w:val="24"/>
                <w:szCs w:val="24"/>
              </w:rPr>
            </w:pPr>
            <w:r w:rsidRPr="009F3EFB">
              <w:rPr>
                <w:rFonts w:ascii="Times New Roman" w:hAnsi="Times New Roman" w:cs="Times New Roman"/>
                <w:color w:val="000000" w:themeColor="text1"/>
                <w:sz w:val="24"/>
                <w:szCs w:val="24"/>
              </w:rPr>
              <w:t>х</w:t>
            </w:r>
          </w:p>
        </w:tc>
        <w:tc>
          <w:tcPr>
            <w:tcW w:w="851" w:type="dxa"/>
            <w:vAlign w:val="center"/>
          </w:tcPr>
          <w:p w:rsidR="000F6216" w:rsidRDefault="000F6216" w:rsidP="00FE606C">
            <w:pPr>
              <w:pStyle w:val="ConsPlusCell"/>
              <w:jc w:val="center"/>
              <w:rPr>
                <w:rFonts w:ascii="Times New Roman" w:hAnsi="Times New Roman" w:cs="Times New Roman"/>
                <w:color w:val="000000" w:themeColor="text1"/>
                <w:sz w:val="24"/>
                <w:szCs w:val="24"/>
              </w:rPr>
            </w:pPr>
          </w:p>
          <w:p w:rsidR="00EC574B" w:rsidRPr="009F3EFB" w:rsidRDefault="00EC574B" w:rsidP="00FE606C">
            <w:pPr>
              <w:pStyle w:val="ConsPlusCell"/>
              <w:jc w:val="center"/>
              <w:rPr>
                <w:rFonts w:ascii="Times New Roman" w:hAnsi="Times New Roman" w:cs="Times New Roman"/>
                <w:color w:val="000000" w:themeColor="text1"/>
                <w:sz w:val="24"/>
                <w:szCs w:val="24"/>
              </w:rPr>
            </w:pPr>
            <w:r w:rsidRPr="009F3EFB">
              <w:rPr>
                <w:rFonts w:ascii="Times New Roman" w:hAnsi="Times New Roman" w:cs="Times New Roman"/>
                <w:color w:val="000000" w:themeColor="text1"/>
                <w:sz w:val="24"/>
                <w:szCs w:val="24"/>
              </w:rPr>
              <w:t>х</w:t>
            </w:r>
          </w:p>
        </w:tc>
        <w:tc>
          <w:tcPr>
            <w:tcW w:w="708" w:type="dxa"/>
            <w:vAlign w:val="center"/>
          </w:tcPr>
          <w:p w:rsidR="000F6216" w:rsidRDefault="000F6216" w:rsidP="00FE606C">
            <w:pPr>
              <w:pStyle w:val="ConsPlusCell"/>
              <w:jc w:val="center"/>
              <w:rPr>
                <w:rFonts w:ascii="Times New Roman" w:hAnsi="Times New Roman" w:cs="Times New Roman"/>
                <w:color w:val="000000" w:themeColor="text1"/>
                <w:sz w:val="24"/>
                <w:szCs w:val="24"/>
              </w:rPr>
            </w:pPr>
          </w:p>
          <w:p w:rsidR="00EC574B" w:rsidRPr="009F3EFB" w:rsidRDefault="00EC574B" w:rsidP="00FE606C">
            <w:pPr>
              <w:pStyle w:val="ConsPlusCell"/>
              <w:jc w:val="center"/>
              <w:rPr>
                <w:rFonts w:ascii="Times New Roman" w:hAnsi="Times New Roman" w:cs="Times New Roman"/>
                <w:color w:val="000000" w:themeColor="text1"/>
                <w:sz w:val="24"/>
                <w:szCs w:val="24"/>
              </w:rPr>
            </w:pPr>
            <w:r w:rsidRPr="009F3EFB">
              <w:rPr>
                <w:rFonts w:ascii="Times New Roman" w:hAnsi="Times New Roman" w:cs="Times New Roman"/>
                <w:color w:val="000000" w:themeColor="text1"/>
                <w:sz w:val="24"/>
                <w:szCs w:val="24"/>
              </w:rPr>
              <w:t>х</w:t>
            </w:r>
          </w:p>
        </w:tc>
        <w:tc>
          <w:tcPr>
            <w:tcW w:w="709" w:type="dxa"/>
            <w:vAlign w:val="center"/>
          </w:tcPr>
          <w:p w:rsidR="000F6216" w:rsidRDefault="000F6216" w:rsidP="00FE606C">
            <w:pPr>
              <w:jc w:val="center"/>
              <w:rPr>
                <w:color w:val="000000" w:themeColor="text1"/>
                <w:sz w:val="24"/>
                <w:szCs w:val="24"/>
              </w:rPr>
            </w:pPr>
          </w:p>
          <w:p w:rsidR="00EC574B" w:rsidRPr="009F3EFB" w:rsidRDefault="00EC574B" w:rsidP="00FE606C">
            <w:pPr>
              <w:jc w:val="center"/>
              <w:rPr>
                <w:color w:val="000000" w:themeColor="text1"/>
                <w:sz w:val="24"/>
                <w:szCs w:val="24"/>
              </w:rPr>
            </w:pPr>
            <w:r w:rsidRPr="009F3EFB">
              <w:rPr>
                <w:color w:val="000000" w:themeColor="text1"/>
                <w:sz w:val="24"/>
                <w:szCs w:val="24"/>
              </w:rPr>
              <w:t>х</w:t>
            </w:r>
          </w:p>
        </w:tc>
        <w:tc>
          <w:tcPr>
            <w:tcW w:w="851" w:type="dxa"/>
            <w:vAlign w:val="center"/>
          </w:tcPr>
          <w:p w:rsidR="000F6216" w:rsidRDefault="000F6216" w:rsidP="00FE606C">
            <w:pPr>
              <w:jc w:val="center"/>
              <w:rPr>
                <w:color w:val="000000" w:themeColor="text1"/>
                <w:sz w:val="24"/>
                <w:szCs w:val="24"/>
              </w:rPr>
            </w:pPr>
          </w:p>
          <w:p w:rsidR="00EC574B" w:rsidRPr="009F3EFB" w:rsidRDefault="00EC574B" w:rsidP="00FE606C">
            <w:pPr>
              <w:jc w:val="center"/>
              <w:rPr>
                <w:color w:val="000000" w:themeColor="text1"/>
                <w:sz w:val="22"/>
                <w:szCs w:val="22"/>
              </w:rPr>
            </w:pPr>
            <w:r w:rsidRPr="009F3EFB">
              <w:rPr>
                <w:color w:val="000000" w:themeColor="text1"/>
                <w:sz w:val="24"/>
                <w:szCs w:val="24"/>
              </w:rPr>
              <w:t>х</w:t>
            </w:r>
          </w:p>
        </w:tc>
        <w:tc>
          <w:tcPr>
            <w:tcW w:w="851" w:type="dxa"/>
          </w:tcPr>
          <w:p w:rsidR="00EC574B" w:rsidRDefault="00EC574B" w:rsidP="00FE606C">
            <w:pPr>
              <w:jc w:val="center"/>
              <w:rPr>
                <w:color w:val="000000" w:themeColor="text1"/>
                <w:sz w:val="22"/>
                <w:szCs w:val="22"/>
              </w:rPr>
            </w:pPr>
          </w:p>
          <w:p w:rsidR="000F6216" w:rsidRDefault="000F6216" w:rsidP="00FE606C">
            <w:pPr>
              <w:jc w:val="center"/>
              <w:rPr>
                <w:color w:val="000000" w:themeColor="text1"/>
                <w:sz w:val="22"/>
                <w:szCs w:val="22"/>
              </w:rPr>
            </w:pPr>
          </w:p>
          <w:p w:rsidR="00EC574B" w:rsidRPr="009F3EFB" w:rsidRDefault="00EC574B" w:rsidP="00FE606C">
            <w:pPr>
              <w:jc w:val="center"/>
              <w:rPr>
                <w:color w:val="000000" w:themeColor="text1"/>
                <w:sz w:val="22"/>
                <w:szCs w:val="22"/>
              </w:rPr>
            </w:pPr>
            <w:r w:rsidRPr="009F3EFB">
              <w:rPr>
                <w:color w:val="000000" w:themeColor="text1"/>
                <w:sz w:val="22"/>
                <w:szCs w:val="22"/>
              </w:rPr>
              <w:t>0</w:t>
            </w:r>
          </w:p>
        </w:tc>
        <w:tc>
          <w:tcPr>
            <w:tcW w:w="850" w:type="dxa"/>
          </w:tcPr>
          <w:p w:rsidR="00EC574B" w:rsidRDefault="00EC574B" w:rsidP="00FE606C">
            <w:pPr>
              <w:jc w:val="center"/>
              <w:rPr>
                <w:color w:val="000000" w:themeColor="text1"/>
                <w:sz w:val="22"/>
                <w:szCs w:val="22"/>
              </w:rPr>
            </w:pPr>
          </w:p>
          <w:p w:rsidR="000F6216" w:rsidRDefault="000F6216" w:rsidP="00FE606C">
            <w:pPr>
              <w:jc w:val="center"/>
              <w:rPr>
                <w:color w:val="000000" w:themeColor="text1"/>
                <w:sz w:val="22"/>
                <w:szCs w:val="22"/>
              </w:rPr>
            </w:pPr>
          </w:p>
          <w:p w:rsidR="00EC574B" w:rsidRPr="009F3EFB" w:rsidRDefault="00EC574B" w:rsidP="00FE606C">
            <w:pPr>
              <w:jc w:val="center"/>
              <w:rPr>
                <w:color w:val="000000" w:themeColor="text1"/>
                <w:sz w:val="22"/>
                <w:szCs w:val="22"/>
              </w:rPr>
            </w:pPr>
            <w:r w:rsidRPr="009F3EFB">
              <w:rPr>
                <w:color w:val="000000" w:themeColor="text1"/>
                <w:sz w:val="22"/>
                <w:szCs w:val="22"/>
              </w:rPr>
              <w:t>0</w:t>
            </w:r>
          </w:p>
        </w:tc>
        <w:tc>
          <w:tcPr>
            <w:tcW w:w="1133" w:type="dxa"/>
          </w:tcPr>
          <w:p w:rsidR="00EC574B" w:rsidRDefault="00EC574B" w:rsidP="00FE606C">
            <w:pPr>
              <w:jc w:val="center"/>
              <w:rPr>
                <w:color w:val="000000" w:themeColor="text1"/>
                <w:sz w:val="22"/>
                <w:szCs w:val="22"/>
              </w:rPr>
            </w:pPr>
          </w:p>
          <w:p w:rsidR="000F6216" w:rsidRDefault="000F6216" w:rsidP="00FE606C">
            <w:pPr>
              <w:jc w:val="center"/>
              <w:rPr>
                <w:color w:val="000000" w:themeColor="text1"/>
                <w:sz w:val="22"/>
                <w:szCs w:val="22"/>
              </w:rPr>
            </w:pPr>
          </w:p>
          <w:p w:rsidR="00EC574B" w:rsidRPr="00230178" w:rsidRDefault="00EC574B" w:rsidP="00FE606C">
            <w:pPr>
              <w:jc w:val="center"/>
              <w:rPr>
                <w:color w:val="FF0000"/>
                <w:sz w:val="22"/>
                <w:szCs w:val="22"/>
              </w:rPr>
            </w:pPr>
            <w:r w:rsidRPr="009F3EFB">
              <w:rPr>
                <w:color w:val="000000" w:themeColor="text1"/>
                <w:sz w:val="22"/>
                <w:szCs w:val="22"/>
              </w:rPr>
              <w:t>0</w:t>
            </w:r>
          </w:p>
        </w:tc>
      </w:tr>
      <w:tr w:rsidR="00EC574B" w:rsidRPr="00230178" w:rsidTr="000F6216">
        <w:trPr>
          <w:trHeight w:val="1183"/>
          <w:tblCellSpacing w:w="5" w:type="nil"/>
        </w:trPr>
        <w:tc>
          <w:tcPr>
            <w:tcW w:w="4575" w:type="dxa"/>
          </w:tcPr>
          <w:p w:rsidR="00EC574B" w:rsidRPr="009F3EFB" w:rsidRDefault="00EC574B" w:rsidP="00AC3FB4">
            <w:pPr>
              <w:jc w:val="both"/>
              <w:rPr>
                <w:color w:val="FF0000"/>
                <w:sz w:val="24"/>
                <w:szCs w:val="24"/>
              </w:rPr>
            </w:pPr>
            <w:r w:rsidRPr="009F3EFB">
              <w:rPr>
                <w:sz w:val="24"/>
                <w:szCs w:val="24"/>
              </w:rPr>
              <w:lastRenderedPageBreak/>
              <w:t>Количество экстремистских организаций на территории муниципального образования «Сычевский район» Смоленской области</w:t>
            </w:r>
          </w:p>
        </w:tc>
        <w:tc>
          <w:tcPr>
            <w:tcW w:w="1701" w:type="dxa"/>
            <w:vAlign w:val="center"/>
          </w:tcPr>
          <w:p w:rsidR="000F6216" w:rsidRDefault="000F6216" w:rsidP="00FE606C">
            <w:pPr>
              <w:pStyle w:val="ConsPlusCell"/>
              <w:ind w:left="-75" w:right="-76"/>
              <w:jc w:val="center"/>
              <w:rPr>
                <w:rFonts w:ascii="Times New Roman" w:hAnsi="Times New Roman" w:cs="Times New Roman"/>
                <w:color w:val="000000" w:themeColor="text1"/>
                <w:sz w:val="24"/>
                <w:szCs w:val="24"/>
              </w:rPr>
            </w:pPr>
          </w:p>
          <w:p w:rsidR="000F6216" w:rsidRDefault="000F6216" w:rsidP="00FE606C">
            <w:pPr>
              <w:pStyle w:val="ConsPlusCell"/>
              <w:ind w:left="-75" w:right="-76"/>
              <w:jc w:val="center"/>
              <w:rPr>
                <w:rFonts w:ascii="Times New Roman" w:hAnsi="Times New Roman" w:cs="Times New Roman"/>
                <w:color w:val="000000" w:themeColor="text1"/>
                <w:sz w:val="24"/>
                <w:szCs w:val="24"/>
              </w:rPr>
            </w:pPr>
          </w:p>
          <w:p w:rsidR="00EC574B" w:rsidRPr="009F3EFB" w:rsidRDefault="00EC574B" w:rsidP="00FE606C">
            <w:pPr>
              <w:pStyle w:val="ConsPlusCell"/>
              <w:ind w:left="-75" w:right="-76"/>
              <w:jc w:val="center"/>
              <w:rPr>
                <w:rFonts w:ascii="Times New Roman" w:hAnsi="Times New Roman" w:cs="Times New Roman"/>
                <w:color w:val="000000" w:themeColor="text1"/>
                <w:sz w:val="24"/>
                <w:szCs w:val="24"/>
              </w:rPr>
            </w:pPr>
            <w:r w:rsidRPr="009F3EFB">
              <w:rPr>
                <w:rFonts w:ascii="Times New Roman" w:hAnsi="Times New Roman" w:cs="Times New Roman"/>
                <w:color w:val="000000" w:themeColor="text1"/>
                <w:sz w:val="24"/>
                <w:szCs w:val="24"/>
              </w:rPr>
              <w:t>х</w:t>
            </w:r>
          </w:p>
        </w:tc>
        <w:tc>
          <w:tcPr>
            <w:tcW w:w="2693" w:type="dxa"/>
            <w:vAlign w:val="center"/>
          </w:tcPr>
          <w:p w:rsidR="00EC574B" w:rsidRDefault="00EC574B" w:rsidP="00FE606C">
            <w:pPr>
              <w:pStyle w:val="ConsPlusCell"/>
              <w:jc w:val="center"/>
              <w:rPr>
                <w:rFonts w:ascii="Times New Roman" w:hAnsi="Times New Roman" w:cs="Times New Roman"/>
                <w:color w:val="000000" w:themeColor="text1"/>
                <w:sz w:val="24"/>
                <w:szCs w:val="24"/>
              </w:rPr>
            </w:pPr>
          </w:p>
          <w:p w:rsidR="000F6216" w:rsidRDefault="000F6216" w:rsidP="00FE606C">
            <w:pPr>
              <w:pStyle w:val="ConsPlusCell"/>
              <w:jc w:val="center"/>
              <w:rPr>
                <w:rFonts w:ascii="Times New Roman" w:hAnsi="Times New Roman" w:cs="Times New Roman"/>
                <w:color w:val="000000" w:themeColor="text1"/>
                <w:sz w:val="24"/>
                <w:szCs w:val="24"/>
              </w:rPr>
            </w:pPr>
          </w:p>
          <w:p w:rsidR="00EC574B" w:rsidRPr="009F3EFB" w:rsidRDefault="00EC574B" w:rsidP="00FE606C">
            <w:pPr>
              <w:pStyle w:val="ConsPlusCell"/>
              <w:jc w:val="center"/>
              <w:rPr>
                <w:rFonts w:ascii="Times New Roman" w:hAnsi="Times New Roman" w:cs="Times New Roman"/>
                <w:color w:val="000000" w:themeColor="text1"/>
                <w:sz w:val="24"/>
                <w:szCs w:val="24"/>
              </w:rPr>
            </w:pPr>
            <w:r w:rsidRPr="009F3EFB">
              <w:rPr>
                <w:rFonts w:ascii="Times New Roman" w:hAnsi="Times New Roman" w:cs="Times New Roman"/>
                <w:color w:val="000000" w:themeColor="text1"/>
                <w:sz w:val="24"/>
                <w:szCs w:val="24"/>
              </w:rPr>
              <w:t>х</w:t>
            </w:r>
          </w:p>
        </w:tc>
        <w:tc>
          <w:tcPr>
            <w:tcW w:w="851" w:type="dxa"/>
            <w:vAlign w:val="center"/>
          </w:tcPr>
          <w:p w:rsidR="00EC574B" w:rsidRDefault="00EC574B" w:rsidP="00FE606C">
            <w:pPr>
              <w:pStyle w:val="ConsPlusCell"/>
              <w:jc w:val="center"/>
              <w:rPr>
                <w:rFonts w:ascii="Times New Roman" w:hAnsi="Times New Roman" w:cs="Times New Roman"/>
                <w:color w:val="000000" w:themeColor="text1"/>
                <w:sz w:val="24"/>
                <w:szCs w:val="24"/>
              </w:rPr>
            </w:pPr>
          </w:p>
          <w:p w:rsidR="000F6216" w:rsidRDefault="000F6216" w:rsidP="00FE606C">
            <w:pPr>
              <w:pStyle w:val="ConsPlusCell"/>
              <w:jc w:val="center"/>
              <w:rPr>
                <w:rFonts w:ascii="Times New Roman" w:hAnsi="Times New Roman" w:cs="Times New Roman"/>
                <w:color w:val="000000" w:themeColor="text1"/>
                <w:sz w:val="24"/>
                <w:szCs w:val="24"/>
              </w:rPr>
            </w:pPr>
          </w:p>
          <w:p w:rsidR="00EC574B" w:rsidRPr="009F3EFB" w:rsidRDefault="00EC574B" w:rsidP="00FE606C">
            <w:pPr>
              <w:pStyle w:val="ConsPlusCell"/>
              <w:jc w:val="center"/>
              <w:rPr>
                <w:rFonts w:ascii="Times New Roman" w:hAnsi="Times New Roman" w:cs="Times New Roman"/>
                <w:color w:val="000000" w:themeColor="text1"/>
                <w:sz w:val="24"/>
                <w:szCs w:val="24"/>
              </w:rPr>
            </w:pPr>
            <w:r w:rsidRPr="009F3EFB">
              <w:rPr>
                <w:rFonts w:ascii="Times New Roman" w:hAnsi="Times New Roman" w:cs="Times New Roman"/>
                <w:color w:val="000000" w:themeColor="text1"/>
                <w:sz w:val="24"/>
                <w:szCs w:val="24"/>
              </w:rPr>
              <w:t>х</w:t>
            </w:r>
          </w:p>
        </w:tc>
        <w:tc>
          <w:tcPr>
            <w:tcW w:w="708" w:type="dxa"/>
            <w:vAlign w:val="center"/>
          </w:tcPr>
          <w:p w:rsidR="00EC574B" w:rsidRDefault="00EC574B" w:rsidP="00FE606C">
            <w:pPr>
              <w:pStyle w:val="ConsPlusCell"/>
              <w:jc w:val="center"/>
              <w:rPr>
                <w:rFonts w:ascii="Times New Roman" w:hAnsi="Times New Roman" w:cs="Times New Roman"/>
                <w:color w:val="000000" w:themeColor="text1"/>
                <w:sz w:val="24"/>
                <w:szCs w:val="24"/>
              </w:rPr>
            </w:pPr>
          </w:p>
          <w:p w:rsidR="000F6216" w:rsidRDefault="000F6216" w:rsidP="00FE606C">
            <w:pPr>
              <w:pStyle w:val="ConsPlusCell"/>
              <w:jc w:val="center"/>
              <w:rPr>
                <w:rFonts w:ascii="Times New Roman" w:hAnsi="Times New Roman" w:cs="Times New Roman"/>
                <w:color w:val="000000" w:themeColor="text1"/>
                <w:sz w:val="24"/>
                <w:szCs w:val="24"/>
              </w:rPr>
            </w:pPr>
          </w:p>
          <w:p w:rsidR="00EC574B" w:rsidRPr="009F3EFB" w:rsidRDefault="00EC574B" w:rsidP="00FE606C">
            <w:pPr>
              <w:pStyle w:val="ConsPlusCell"/>
              <w:jc w:val="center"/>
              <w:rPr>
                <w:rFonts w:ascii="Times New Roman" w:hAnsi="Times New Roman" w:cs="Times New Roman"/>
                <w:color w:val="000000" w:themeColor="text1"/>
                <w:sz w:val="24"/>
                <w:szCs w:val="24"/>
              </w:rPr>
            </w:pPr>
            <w:r w:rsidRPr="009F3EFB">
              <w:rPr>
                <w:rFonts w:ascii="Times New Roman" w:hAnsi="Times New Roman" w:cs="Times New Roman"/>
                <w:color w:val="000000" w:themeColor="text1"/>
                <w:sz w:val="24"/>
                <w:szCs w:val="24"/>
              </w:rPr>
              <w:t>х</w:t>
            </w:r>
          </w:p>
        </w:tc>
        <w:tc>
          <w:tcPr>
            <w:tcW w:w="709" w:type="dxa"/>
            <w:vAlign w:val="center"/>
          </w:tcPr>
          <w:p w:rsidR="00EC574B" w:rsidRDefault="00EC574B" w:rsidP="00FE606C">
            <w:pPr>
              <w:jc w:val="center"/>
              <w:rPr>
                <w:color w:val="000000" w:themeColor="text1"/>
                <w:sz w:val="24"/>
                <w:szCs w:val="24"/>
              </w:rPr>
            </w:pPr>
          </w:p>
          <w:p w:rsidR="000F6216" w:rsidRDefault="000F6216" w:rsidP="00FE606C">
            <w:pPr>
              <w:jc w:val="center"/>
              <w:rPr>
                <w:color w:val="000000" w:themeColor="text1"/>
                <w:sz w:val="24"/>
                <w:szCs w:val="24"/>
              </w:rPr>
            </w:pPr>
          </w:p>
          <w:p w:rsidR="00EC574B" w:rsidRPr="009F3EFB" w:rsidRDefault="00EC574B" w:rsidP="00FE606C">
            <w:pPr>
              <w:jc w:val="center"/>
              <w:rPr>
                <w:color w:val="000000" w:themeColor="text1"/>
                <w:sz w:val="24"/>
                <w:szCs w:val="24"/>
              </w:rPr>
            </w:pPr>
            <w:r w:rsidRPr="009F3EFB">
              <w:rPr>
                <w:color w:val="000000" w:themeColor="text1"/>
                <w:sz w:val="24"/>
                <w:szCs w:val="24"/>
              </w:rPr>
              <w:t>х</w:t>
            </w:r>
          </w:p>
        </w:tc>
        <w:tc>
          <w:tcPr>
            <w:tcW w:w="851" w:type="dxa"/>
            <w:vAlign w:val="center"/>
          </w:tcPr>
          <w:p w:rsidR="00EC574B" w:rsidRDefault="00EC574B" w:rsidP="00FE606C">
            <w:pPr>
              <w:jc w:val="center"/>
              <w:rPr>
                <w:color w:val="000000" w:themeColor="text1"/>
                <w:sz w:val="24"/>
                <w:szCs w:val="24"/>
              </w:rPr>
            </w:pPr>
          </w:p>
          <w:p w:rsidR="000F6216" w:rsidRDefault="000F6216" w:rsidP="00FE606C">
            <w:pPr>
              <w:jc w:val="center"/>
              <w:rPr>
                <w:color w:val="000000" w:themeColor="text1"/>
                <w:sz w:val="24"/>
                <w:szCs w:val="24"/>
              </w:rPr>
            </w:pPr>
          </w:p>
          <w:p w:rsidR="00EC574B" w:rsidRPr="009F3EFB" w:rsidRDefault="00EC574B" w:rsidP="00FE606C">
            <w:pPr>
              <w:jc w:val="center"/>
              <w:rPr>
                <w:color w:val="000000" w:themeColor="text1"/>
                <w:sz w:val="22"/>
                <w:szCs w:val="22"/>
              </w:rPr>
            </w:pPr>
            <w:r w:rsidRPr="009F3EFB">
              <w:rPr>
                <w:color w:val="000000" w:themeColor="text1"/>
                <w:sz w:val="24"/>
                <w:szCs w:val="24"/>
              </w:rPr>
              <w:t>х</w:t>
            </w:r>
          </w:p>
        </w:tc>
        <w:tc>
          <w:tcPr>
            <w:tcW w:w="851" w:type="dxa"/>
          </w:tcPr>
          <w:p w:rsidR="00EC574B" w:rsidRDefault="00EC574B" w:rsidP="00FE606C">
            <w:pPr>
              <w:jc w:val="center"/>
              <w:rPr>
                <w:color w:val="000000" w:themeColor="text1"/>
                <w:sz w:val="22"/>
                <w:szCs w:val="22"/>
              </w:rPr>
            </w:pPr>
          </w:p>
          <w:p w:rsidR="00EC574B" w:rsidRDefault="00EC574B" w:rsidP="00FE606C">
            <w:pPr>
              <w:jc w:val="center"/>
              <w:rPr>
                <w:color w:val="000000" w:themeColor="text1"/>
                <w:sz w:val="22"/>
                <w:szCs w:val="22"/>
              </w:rPr>
            </w:pPr>
          </w:p>
          <w:p w:rsidR="00EC574B" w:rsidRDefault="00EC574B" w:rsidP="00FE606C">
            <w:pPr>
              <w:jc w:val="center"/>
              <w:rPr>
                <w:color w:val="000000" w:themeColor="text1"/>
                <w:sz w:val="22"/>
                <w:szCs w:val="22"/>
              </w:rPr>
            </w:pPr>
          </w:p>
          <w:p w:rsidR="00EC574B" w:rsidRPr="009F3EFB" w:rsidRDefault="00EC574B" w:rsidP="00FE606C">
            <w:pPr>
              <w:jc w:val="center"/>
              <w:rPr>
                <w:color w:val="000000" w:themeColor="text1"/>
                <w:sz w:val="22"/>
                <w:szCs w:val="22"/>
              </w:rPr>
            </w:pPr>
            <w:r w:rsidRPr="009F3EFB">
              <w:rPr>
                <w:color w:val="000000" w:themeColor="text1"/>
                <w:sz w:val="22"/>
                <w:szCs w:val="22"/>
              </w:rPr>
              <w:t>0</w:t>
            </w:r>
          </w:p>
        </w:tc>
        <w:tc>
          <w:tcPr>
            <w:tcW w:w="850" w:type="dxa"/>
          </w:tcPr>
          <w:p w:rsidR="00EC574B" w:rsidRDefault="00EC574B" w:rsidP="00FE606C">
            <w:pPr>
              <w:jc w:val="center"/>
              <w:rPr>
                <w:color w:val="000000" w:themeColor="text1"/>
                <w:sz w:val="22"/>
                <w:szCs w:val="22"/>
              </w:rPr>
            </w:pPr>
          </w:p>
          <w:p w:rsidR="00EC574B" w:rsidRDefault="00EC574B" w:rsidP="00FE606C">
            <w:pPr>
              <w:jc w:val="center"/>
              <w:rPr>
                <w:color w:val="000000" w:themeColor="text1"/>
                <w:sz w:val="22"/>
                <w:szCs w:val="22"/>
              </w:rPr>
            </w:pPr>
          </w:p>
          <w:p w:rsidR="000F6216" w:rsidRDefault="000F6216" w:rsidP="00FE606C">
            <w:pPr>
              <w:jc w:val="center"/>
              <w:rPr>
                <w:color w:val="000000" w:themeColor="text1"/>
                <w:sz w:val="22"/>
                <w:szCs w:val="22"/>
              </w:rPr>
            </w:pPr>
          </w:p>
          <w:p w:rsidR="00EC574B" w:rsidRPr="009F3EFB" w:rsidRDefault="00EC574B" w:rsidP="00FE606C">
            <w:pPr>
              <w:jc w:val="center"/>
              <w:rPr>
                <w:color w:val="000000" w:themeColor="text1"/>
                <w:sz w:val="22"/>
                <w:szCs w:val="22"/>
              </w:rPr>
            </w:pPr>
            <w:r w:rsidRPr="009F3EFB">
              <w:rPr>
                <w:color w:val="000000" w:themeColor="text1"/>
                <w:sz w:val="22"/>
                <w:szCs w:val="22"/>
              </w:rPr>
              <w:t>0</w:t>
            </w:r>
          </w:p>
        </w:tc>
        <w:tc>
          <w:tcPr>
            <w:tcW w:w="1133" w:type="dxa"/>
          </w:tcPr>
          <w:p w:rsidR="00EC574B" w:rsidRDefault="00EC574B" w:rsidP="00FE606C">
            <w:pPr>
              <w:jc w:val="center"/>
              <w:rPr>
                <w:color w:val="000000" w:themeColor="text1"/>
                <w:sz w:val="22"/>
                <w:szCs w:val="22"/>
              </w:rPr>
            </w:pPr>
          </w:p>
          <w:p w:rsidR="00EC574B" w:rsidRDefault="00EC574B" w:rsidP="00FE606C">
            <w:pPr>
              <w:jc w:val="center"/>
              <w:rPr>
                <w:color w:val="000000" w:themeColor="text1"/>
                <w:sz w:val="22"/>
                <w:szCs w:val="22"/>
              </w:rPr>
            </w:pPr>
          </w:p>
          <w:p w:rsidR="000F6216" w:rsidRDefault="000F6216" w:rsidP="00FE606C">
            <w:pPr>
              <w:jc w:val="center"/>
              <w:rPr>
                <w:color w:val="000000" w:themeColor="text1"/>
                <w:sz w:val="22"/>
                <w:szCs w:val="22"/>
              </w:rPr>
            </w:pPr>
          </w:p>
          <w:p w:rsidR="00EC574B" w:rsidRPr="00230178" w:rsidRDefault="00EC574B" w:rsidP="00FE606C">
            <w:pPr>
              <w:jc w:val="center"/>
              <w:rPr>
                <w:color w:val="FF0000"/>
                <w:sz w:val="22"/>
                <w:szCs w:val="22"/>
              </w:rPr>
            </w:pPr>
            <w:r w:rsidRPr="009F3EFB">
              <w:rPr>
                <w:color w:val="000000" w:themeColor="text1"/>
                <w:sz w:val="22"/>
                <w:szCs w:val="22"/>
              </w:rPr>
              <w:t>0</w:t>
            </w:r>
          </w:p>
        </w:tc>
      </w:tr>
      <w:tr w:rsidR="00EC574B" w:rsidRPr="00230178" w:rsidTr="00EC574B">
        <w:trPr>
          <w:trHeight w:val="150"/>
          <w:tblCellSpacing w:w="5" w:type="nil"/>
        </w:trPr>
        <w:tc>
          <w:tcPr>
            <w:tcW w:w="4575" w:type="dxa"/>
          </w:tcPr>
          <w:p w:rsidR="00EC574B" w:rsidRPr="009F3EFB" w:rsidRDefault="00EC574B" w:rsidP="00AC3FB4">
            <w:pPr>
              <w:jc w:val="both"/>
              <w:rPr>
                <w:sz w:val="24"/>
                <w:szCs w:val="24"/>
              </w:rPr>
            </w:pPr>
            <w:r w:rsidRPr="009F3EFB">
              <w:rPr>
                <w:sz w:val="24"/>
                <w:szCs w:val="24"/>
              </w:rPr>
              <w:t>Количество несовершеннолетних входящих в экстремистские организации</w:t>
            </w:r>
          </w:p>
        </w:tc>
        <w:tc>
          <w:tcPr>
            <w:tcW w:w="1701" w:type="dxa"/>
            <w:vAlign w:val="center"/>
          </w:tcPr>
          <w:p w:rsidR="00EC574B" w:rsidRDefault="00EC574B" w:rsidP="00FE606C">
            <w:pPr>
              <w:pStyle w:val="ConsPlusCell"/>
              <w:ind w:left="-75" w:right="-76"/>
              <w:jc w:val="center"/>
              <w:rPr>
                <w:rFonts w:ascii="Times New Roman" w:hAnsi="Times New Roman" w:cs="Times New Roman"/>
                <w:color w:val="000000" w:themeColor="text1"/>
                <w:sz w:val="24"/>
                <w:szCs w:val="24"/>
              </w:rPr>
            </w:pPr>
          </w:p>
          <w:p w:rsidR="00EC574B" w:rsidRPr="009F3EFB" w:rsidRDefault="00EC574B" w:rsidP="00FE606C">
            <w:pPr>
              <w:pStyle w:val="ConsPlusCell"/>
              <w:ind w:left="-75" w:right="-76"/>
              <w:jc w:val="center"/>
              <w:rPr>
                <w:rFonts w:ascii="Times New Roman" w:hAnsi="Times New Roman" w:cs="Times New Roman"/>
                <w:color w:val="000000" w:themeColor="text1"/>
                <w:sz w:val="24"/>
                <w:szCs w:val="24"/>
              </w:rPr>
            </w:pPr>
            <w:r w:rsidRPr="009F3EFB">
              <w:rPr>
                <w:rFonts w:ascii="Times New Roman" w:hAnsi="Times New Roman" w:cs="Times New Roman"/>
                <w:color w:val="000000" w:themeColor="text1"/>
                <w:sz w:val="24"/>
                <w:szCs w:val="24"/>
              </w:rPr>
              <w:t>х</w:t>
            </w:r>
          </w:p>
        </w:tc>
        <w:tc>
          <w:tcPr>
            <w:tcW w:w="2693" w:type="dxa"/>
            <w:vAlign w:val="center"/>
          </w:tcPr>
          <w:p w:rsidR="00EC574B" w:rsidRDefault="00EC574B" w:rsidP="00FE606C">
            <w:pPr>
              <w:pStyle w:val="ConsPlusCell"/>
              <w:jc w:val="center"/>
              <w:rPr>
                <w:rFonts w:ascii="Times New Roman" w:hAnsi="Times New Roman" w:cs="Times New Roman"/>
                <w:color w:val="000000" w:themeColor="text1"/>
                <w:sz w:val="24"/>
                <w:szCs w:val="24"/>
              </w:rPr>
            </w:pPr>
          </w:p>
          <w:p w:rsidR="00EC574B" w:rsidRPr="009F3EFB" w:rsidRDefault="00EC574B" w:rsidP="00FE606C">
            <w:pPr>
              <w:pStyle w:val="ConsPlusCell"/>
              <w:jc w:val="center"/>
              <w:rPr>
                <w:rFonts w:ascii="Times New Roman" w:hAnsi="Times New Roman" w:cs="Times New Roman"/>
                <w:color w:val="000000" w:themeColor="text1"/>
                <w:sz w:val="24"/>
                <w:szCs w:val="24"/>
              </w:rPr>
            </w:pPr>
            <w:r w:rsidRPr="009F3EFB">
              <w:rPr>
                <w:rFonts w:ascii="Times New Roman" w:hAnsi="Times New Roman" w:cs="Times New Roman"/>
                <w:color w:val="000000" w:themeColor="text1"/>
                <w:sz w:val="24"/>
                <w:szCs w:val="24"/>
              </w:rPr>
              <w:t>х</w:t>
            </w:r>
          </w:p>
        </w:tc>
        <w:tc>
          <w:tcPr>
            <w:tcW w:w="851" w:type="dxa"/>
            <w:vAlign w:val="center"/>
          </w:tcPr>
          <w:p w:rsidR="00EC574B" w:rsidRDefault="00EC574B" w:rsidP="00FE606C">
            <w:pPr>
              <w:pStyle w:val="ConsPlusCell"/>
              <w:jc w:val="center"/>
              <w:rPr>
                <w:rFonts w:ascii="Times New Roman" w:hAnsi="Times New Roman" w:cs="Times New Roman"/>
                <w:color w:val="000000" w:themeColor="text1"/>
                <w:sz w:val="24"/>
                <w:szCs w:val="24"/>
              </w:rPr>
            </w:pPr>
          </w:p>
          <w:p w:rsidR="00EC574B" w:rsidRPr="009F3EFB" w:rsidRDefault="00EC574B" w:rsidP="00FE606C">
            <w:pPr>
              <w:pStyle w:val="ConsPlusCell"/>
              <w:jc w:val="center"/>
              <w:rPr>
                <w:rFonts w:ascii="Times New Roman" w:hAnsi="Times New Roman" w:cs="Times New Roman"/>
                <w:color w:val="000000" w:themeColor="text1"/>
                <w:sz w:val="24"/>
                <w:szCs w:val="24"/>
              </w:rPr>
            </w:pPr>
            <w:r w:rsidRPr="009F3EFB">
              <w:rPr>
                <w:rFonts w:ascii="Times New Roman" w:hAnsi="Times New Roman" w:cs="Times New Roman"/>
                <w:color w:val="000000" w:themeColor="text1"/>
                <w:sz w:val="24"/>
                <w:szCs w:val="24"/>
              </w:rPr>
              <w:t>х</w:t>
            </w:r>
          </w:p>
        </w:tc>
        <w:tc>
          <w:tcPr>
            <w:tcW w:w="708" w:type="dxa"/>
            <w:vAlign w:val="center"/>
          </w:tcPr>
          <w:p w:rsidR="00EC574B" w:rsidRDefault="00EC574B" w:rsidP="00FE606C">
            <w:pPr>
              <w:pStyle w:val="ConsPlusCell"/>
              <w:jc w:val="center"/>
              <w:rPr>
                <w:rFonts w:ascii="Times New Roman" w:hAnsi="Times New Roman" w:cs="Times New Roman"/>
                <w:color w:val="000000" w:themeColor="text1"/>
                <w:sz w:val="24"/>
                <w:szCs w:val="24"/>
              </w:rPr>
            </w:pPr>
          </w:p>
          <w:p w:rsidR="00EC574B" w:rsidRPr="009F3EFB" w:rsidRDefault="00EC574B" w:rsidP="00FE606C">
            <w:pPr>
              <w:pStyle w:val="ConsPlusCell"/>
              <w:jc w:val="center"/>
              <w:rPr>
                <w:rFonts w:ascii="Times New Roman" w:hAnsi="Times New Roman" w:cs="Times New Roman"/>
                <w:color w:val="000000" w:themeColor="text1"/>
                <w:sz w:val="24"/>
                <w:szCs w:val="24"/>
              </w:rPr>
            </w:pPr>
            <w:r w:rsidRPr="009F3EFB">
              <w:rPr>
                <w:rFonts w:ascii="Times New Roman" w:hAnsi="Times New Roman" w:cs="Times New Roman"/>
                <w:color w:val="000000" w:themeColor="text1"/>
                <w:sz w:val="24"/>
                <w:szCs w:val="24"/>
              </w:rPr>
              <w:t>х</w:t>
            </w:r>
          </w:p>
        </w:tc>
        <w:tc>
          <w:tcPr>
            <w:tcW w:w="709" w:type="dxa"/>
            <w:vAlign w:val="center"/>
          </w:tcPr>
          <w:p w:rsidR="000F6216" w:rsidRDefault="000F6216" w:rsidP="00FE606C">
            <w:pPr>
              <w:jc w:val="center"/>
              <w:rPr>
                <w:color w:val="000000" w:themeColor="text1"/>
                <w:sz w:val="24"/>
                <w:szCs w:val="24"/>
              </w:rPr>
            </w:pPr>
          </w:p>
          <w:p w:rsidR="00EC574B" w:rsidRPr="009F3EFB" w:rsidRDefault="00EC574B" w:rsidP="00FE606C">
            <w:pPr>
              <w:jc w:val="center"/>
              <w:rPr>
                <w:color w:val="000000" w:themeColor="text1"/>
                <w:sz w:val="24"/>
                <w:szCs w:val="24"/>
              </w:rPr>
            </w:pPr>
            <w:r w:rsidRPr="009F3EFB">
              <w:rPr>
                <w:color w:val="000000" w:themeColor="text1"/>
                <w:sz w:val="24"/>
                <w:szCs w:val="24"/>
              </w:rPr>
              <w:t>х</w:t>
            </w:r>
          </w:p>
        </w:tc>
        <w:tc>
          <w:tcPr>
            <w:tcW w:w="851" w:type="dxa"/>
            <w:vAlign w:val="center"/>
          </w:tcPr>
          <w:p w:rsidR="000F6216" w:rsidRDefault="000F6216" w:rsidP="00FE606C">
            <w:pPr>
              <w:jc w:val="center"/>
              <w:rPr>
                <w:color w:val="000000" w:themeColor="text1"/>
                <w:sz w:val="24"/>
                <w:szCs w:val="24"/>
              </w:rPr>
            </w:pPr>
          </w:p>
          <w:p w:rsidR="00EC574B" w:rsidRPr="009F3EFB" w:rsidRDefault="00EC574B" w:rsidP="00FE606C">
            <w:pPr>
              <w:jc w:val="center"/>
              <w:rPr>
                <w:color w:val="000000" w:themeColor="text1"/>
                <w:sz w:val="22"/>
                <w:szCs w:val="22"/>
              </w:rPr>
            </w:pPr>
            <w:r w:rsidRPr="009F3EFB">
              <w:rPr>
                <w:color w:val="000000" w:themeColor="text1"/>
                <w:sz w:val="24"/>
                <w:szCs w:val="24"/>
              </w:rPr>
              <w:t>х</w:t>
            </w:r>
          </w:p>
        </w:tc>
        <w:tc>
          <w:tcPr>
            <w:tcW w:w="851" w:type="dxa"/>
          </w:tcPr>
          <w:p w:rsidR="000F6216" w:rsidRDefault="000F6216" w:rsidP="00FE606C">
            <w:pPr>
              <w:jc w:val="center"/>
              <w:rPr>
                <w:color w:val="000000" w:themeColor="text1"/>
                <w:sz w:val="22"/>
                <w:szCs w:val="22"/>
              </w:rPr>
            </w:pPr>
          </w:p>
          <w:p w:rsidR="00EC574B" w:rsidRPr="009F3EFB" w:rsidRDefault="00EC574B" w:rsidP="00FE606C">
            <w:pPr>
              <w:jc w:val="center"/>
              <w:rPr>
                <w:color w:val="000000" w:themeColor="text1"/>
                <w:sz w:val="22"/>
                <w:szCs w:val="22"/>
              </w:rPr>
            </w:pPr>
            <w:r w:rsidRPr="009F3EFB">
              <w:rPr>
                <w:color w:val="000000" w:themeColor="text1"/>
                <w:sz w:val="22"/>
                <w:szCs w:val="22"/>
              </w:rPr>
              <w:t>0</w:t>
            </w:r>
          </w:p>
        </w:tc>
        <w:tc>
          <w:tcPr>
            <w:tcW w:w="850" w:type="dxa"/>
          </w:tcPr>
          <w:p w:rsidR="000F6216" w:rsidRDefault="000F6216" w:rsidP="00FE606C">
            <w:pPr>
              <w:jc w:val="center"/>
              <w:rPr>
                <w:color w:val="000000" w:themeColor="text1"/>
                <w:sz w:val="22"/>
                <w:szCs w:val="22"/>
              </w:rPr>
            </w:pPr>
          </w:p>
          <w:p w:rsidR="00EC574B" w:rsidRPr="009F3EFB" w:rsidRDefault="00EC574B" w:rsidP="00FE606C">
            <w:pPr>
              <w:jc w:val="center"/>
              <w:rPr>
                <w:color w:val="000000" w:themeColor="text1"/>
                <w:sz w:val="22"/>
                <w:szCs w:val="22"/>
              </w:rPr>
            </w:pPr>
            <w:r w:rsidRPr="009F3EFB">
              <w:rPr>
                <w:color w:val="000000" w:themeColor="text1"/>
                <w:sz w:val="22"/>
                <w:szCs w:val="22"/>
              </w:rPr>
              <w:t>0</w:t>
            </w:r>
          </w:p>
        </w:tc>
        <w:tc>
          <w:tcPr>
            <w:tcW w:w="1133" w:type="dxa"/>
          </w:tcPr>
          <w:p w:rsidR="000F6216" w:rsidRDefault="000F6216" w:rsidP="00FE606C">
            <w:pPr>
              <w:jc w:val="center"/>
              <w:rPr>
                <w:color w:val="000000" w:themeColor="text1"/>
                <w:sz w:val="22"/>
                <w:szCs w:val="22"/>
              </w:rPr>
            </w:pPr>
          </w:p>
          <w:p w:rsidR="00EC574B" w:rsidRPr="00230178" w:rsidRDefault="00EC574B" w:rsidP="00FE606C">
            <w:pPr>
              <w:jc w:val="center"/>
              <w:rPr>
                <w:color w:val="FF0000"/>
                <w:sz w:val="22"/>
                <w:szCs w:val="22"/>
              </w:rPr>
            </w:pPr>
            <w:r w:rsidRPr="009F3EFB">
              <w:rPr>
                <w:color w:val="000000" w:themeColor="text1"/>
                <w:sz w:val="22"/>
                <w:szCs w:val="22"/>
              </w:rPr>
              <w:t>0</w:t>
            </w:r>
          </w:p>
        </w:tc>
      </w:tr>
      <w:tr w:rsidR="00EC574B" w:rsidRPr="00230178" w:rsidTr="00EC574B">
        <w:trPr>
          <w:trHeight w:val="157"/>
          <w:tblCellSpacing w:w="5" w:type="nil"/>
        </w:trPr>
        <w:tc>
          <w:tcPr>
            <w:tcW w:w="4575" w:type="dxa"/>
          </w:tcPr>
          <w:p w:rsidR="00EC574B" w:rsidRPr="009F3EFB" w:rsidRDefault="00EC574B" w:rsidP="00AC3FB4">
            <w:pPr>
              <w:jc w:val="both"/>
              <w:rPr>
                <w:sz w:val="24"/>
                <w:szCs w:val="24"/>
              </w:rPr>
            </w:pPr>
            <w:r w:rsidRPr="009F3EFB">
              <w:rPr>
                <w:sz w:val="24"/>
                <w:szCs w:val="24"/>
              </w:rPr>
              <w:t>Количество экстремистских проявлений</w:t>
            </w:r>
          </w:p>
        </w:tc>
        <w:tc>
          <w:tcPr>
            <w:tcW w:w="1701" w:type="dxa"/>
            <w:vAlign w:val="center"/>
          </w:tcPr>
          <w:p w:rsidR="00EC574B" w:rsidRPr="009F3EFB" w:rsidRDefault="00EC574B" w:rsidP="00FE606C">
            <w:pPr>
              <w:pStyle w:val="ConsPlusCell"/>
              <w:ind w:left="-75" w:right="-76"/>
              <w:jc w:val="center"/>
              <w:rPr>
                <w:rFonts w:ascii="Times New Roman" w:hAnsi="Times New Roman" w:cs="Times New Roman"/>
                <w:color w:val="000000" w:themeColor="text1"/>
                <w:sz w:val="24"/>
                <w:szCs w:val="24"/>
              </w:rPr>
            </w:pPr>
            <w:r w:rsidRPr="009F3EFB">
              <w:rPr>
                <w:rFonts w:ascii="Times New Roman" w:hAnsi="Times New Roman" w:cs="Times New Roman"/>
                <w:color w:val="000000" w:themeColor="text1"/>
                <w:sz w:val="24"/>
                <w:szCs w:val="24"/>
              </w:rPr>
              <w:t>х</w:t>
            </w:r>
          </w:p>
        </w:tc>
        <w:tc>
          <w:tcPr>
            <w:tcW w:w="2693" w:type="dxa"/>
            <w:vAlign w:val="center"/>
          </w:tcPr>
          <w:p w:rsidR="00EC574B" w:rsidRPr="009F3EFB" w:rsidRDefault="00EC574B" w:rsidP="00FE606C">
            <w:pPr>
              <w:pStyle w:val="ConsPlusCell"/>
              <w:jc w:val="center"/>
              <w:rPr>
                <w:rFonts w:ascii="Times New Roman" w:hAnsi="Times New Roman" w:cs="Times New Roman"/>
                <w:color w:val="000000" w:themeColor="text1"/>
                <w:sz w:val="24"/>
                <w:szCs w:val="24"/>
              </w:rPr>
            </w:pPr>
            <w:r w:rsidRPr="009F3EFB">
              <w:rPr>
                <w:rFonts w:ascii="Times New Roman" w:hAnsi="Times New Roman" w:cs="Times New Roman"/>
                <w:color w:val="000000" w:themeColor="text1"/>
                <w:sz w:val="24"/>
                <w:szCs w:val="24"/>
              </w:rPr>
              <w:t>х</w:t>
            </w:r>
          </w:p>
        </w:tc>
        <w:tc>
          <w:tcPr>
            <w:tcW w:w="851" w:type="dxa"/>
            <w:vAlign w:val="center"/>
          </w:tcPr>
          <w:p w:rsidR="00EC574B" w:rsidRPr="009F3EFB" w:rsidRDefault="00EC574B" w:rsidP="00FE606C">
            <w:pPr>
              <w:pStyle w:val="ConsPlusCell"/>
              <w:jc w:val="center"/>
              <w:rPr>
                <w:rFonts w:ascii="Times New Roman" w:hAnsi="Times New Roman" w:cs="Times New Roman"/>
                <w:color w:val="000000" w:themeColor="text1"/>
                <w:sz w:val="24"/>
                <w:szCs w:val="24"/>
              </w:rPr>
            </w:pPr>
            <w:r w:rsidRPr="009F3EFB">
              <w:rPr>
                <w:rFonts w:ascii="Times New Roman" w:hAnsi="Times New Roman" w:cs="Times New Roman"/>
                <w:color w:val="000000" w:themeColor="text1"/>
                <w:sz w:val="24"/>
                <w:szCs w:val="24"/>
              </w:rPr>
              <w:t>х</w:t>
            </w:r>
          </w:p>
        </w:tc>
        <w:tc>
          <w:tcPr>
            <w:tcW w:w="708" w:type="dxa"/>
            <w:vAlign w:val="center"/>
          </w:tcPr>
          <w:p w:rsidR="00EC574B" w:rsidRPr="009F3EFB" w:rsidRDefault="00EC574B" w:rsidP="00FE606C">
            <w:pPr>
              <w:pStyle w:val="ConsPlusCell"/>
              <w:jc w:val="center"/>
              <w:rPr>
                <w:rFonts w:ascii="Times New Roman" w:hAnsi="Times New Roman" w:cs="Times New Roman"/>
                <w:color w:val="000000" w:themeColor="text1"/>
                <w:sz w:val="24"/>
                <w:szCs w:val="24"/>
              </w:rPr>
            </w:pPr>
            <w:r w:rsidRPr="009F3EFB">
              <w:rPr>
                <w:rFonts w:ascii="Times New Roman" w:hAnsi="Times New Roman" w:cs="Times New Roman"/>
                <w:color w:val="000000" w:themeColor="text1"/>
                <w:sz w:val="24"/>
                <w:szCs w:val="24"/>
              </w:rPr>
              <w:t>х</w:t>
            </w:r>
          </w:p>
        </w:tc>
        <w:tc>
          <w:tcPr>
            <w:tcW w:w="709" w:type="dxa"/>
            <w:vAlign w:val="center"/>
          </w:tcPr>
          <w:p w:rsidR="00EC574B" w:rsidRPr="009F3EFB" w:rsidRDefault="00EC574B" w:rsidP="00FE606C">
            <w:pPr>
              <w:jc w:val="center"/>
              <w:rPr>
                <w:color w:val="000000" w:themeColor="text1"/>
                <w:sz w:val="24"/>
                <w:szCs w:val="24"/>
              </w:rPr>
            </w:pPr>
            <w:r w:rsidRPr="009F3EFB">
              <w:rPr>
                <w:color w:val="000000" w:themeColor="text1"/>
                <w:sz w:val="24"/>
                <w:szCs w:val="24"/>
              </w:rPr>
              <w:t>х</w:t>
            </w:r>
          </w:p>
        </w:tc>
        <w:tc>
          <w:tcPr>
            <w:tcW w:w="851" w:type="dxa"/>
            <w:vAlign w:val="center"/>
          </w:tcPr>
          <w:p w:rsidR="00EC574B" w:rsidRPr="009F3EFB" w:rsidRDefault="00EC574B" w:rsidP="00FE606C">
            <w:pPr>
              <w:jc w:val="center"/>
              <w:rPr>
                <w:color w:val="000000" w:themeColor="text1"/>
                <w:sz w:val="22"/>
                <w:szCs w:val="22"/>
              </w:rPr>
            </w:pPr>
            <w:r w:rsidRPr="009F3EFB">
              <w:rPr>
                <w:color w:val="000000" w:themeColor="text1"/>
                <w:sz w:val="24"/>
                <w:szCs w:val="24"/>
              </w:rPr>
              <w:t>х</w:t>
            </w:r>
          </w:p>
        </w:tc>
        <w:tc>
          <w:tcPr>
            <w:tcW w:w="851" w:type="dxa"/>
          </w:tcPr>
          <w:p w:rsidR="00EC574B" w:rsidRPr="009F3EFB" w:rsidRDefault="00EC574B" w:rsidP="00FE606C">
            <w:pPr>
              <w:jc w:val="center"/>
              <w:rPr>
                <w:color w:val="000000" w:themeColor="text1"/>
                <w:sz w:val="22"/>
                <w:szCs w:val="22"/>
              </w:rPr>
            </w:pPr>
            <w:r w:rsidRPr="009F3EFB">
              <w:rPr>
                <w:color w:val="000000" w:themeColor="text1"/>
                <w:sz w:val="22"/>
                <w:szCs w:val="22"/>
              </w:rPr>
              <w:t>0</w:t>
            </w:r>
          </w:p>
        </w:tc>
        <w:tc>
          <w:tcPr>
            <w:tcW w:w="850" w:type="dxa"/>
          </w:tcPr>
          <w:p w:rsidR="00EC574B" w:rsidRPr="009F3EFB" w:rsidRDefault="00EC574B" w:rsidP="00FE606C">
            <w:pPr>
              <w:jc w:val="center"/>
              <w:rPr>
                <w:color w:val="000000" w:themeColor="text1"/>
                <w:sz w:val="22"/>
                <w:szCs w:val="22"/>
              </w:rPr>
            </w:pPr>
            <w:r w:rsidRPr="009F3EFB">
              <w:rPr>
                <w:color w:val="000000" w:themeColor="text1"/>
                <w:sz w:val="22"/>
                <w:szCs w:val="22"/>
              </w:rPr>
              <w:t>0</w:t>
            </w:r>
          </w:p>
        </w:tc>
        <w:tc>
          <w:tcPr>
            <w:tcW w:w="1133" w:type="dxa"/>
          </w:tcPr>
          <w:p w:rsidR="00EC574B" w:rsidRPr="00230178" w:rsidRDefault="00EC574B" w:rsidP="00FE606C">
            <w:pPr>
              <w:jc w:val="center"/>
              <w:rPr>
                <w:color w:val="FF0000"/>
                <w:sz w:val="22"/>
                <w:szCs w:val="22"/>
              </w:rPr>
            </w:pPr>
            <w:r w:rsidRPr="009F3EFB">
              <w:rPr>
                <w:color w:val="000000" w:themeColor="text1"/>
                <w:sz w:val="22"/>
                <w:szCs w:val="22"/>
              </w:rPr>
              <w:t>0</w:t>
            </w:r>
          </w:p>
        </w:tc>
      </w:tr>
      <w:tr w:rsidR="00EC574B" w:rsidRPr="00230178" w:rsidTr="00EC574B">
        <w:trPr>
          <w:trHeight w:val="495"/>
          <w:tblCellSpacing w:w="5" w:type="nil"/>
        </w:trPr>
        <w:tc>
          <w:tcPr>
            <w:tcW w:w="4575" w:type="dxa"/>
          </w:tcPr>
          <w:p w:rsidR="00EC574B" w:rsidRPr="009663F9" w:rsidRDefault="00EC574B" w:rsidP="00AC3FB4">
            <w:pPr>
              <w:jc w:val="both"/>
              <w:rPr>
                <w:sz w:val="22"/>
                <w:szCs w:val="22"/>
              </w:rPr>
            </w:pPr>
            <w:r w:rsidRPr="009663F9">
              <w:rPr>
                <w:sz w:val="22"/>
                <w:szCs w:val="22"/>
              </w:rPr>
              <w:t>Основное мероприятие: активизация профилактической и информационно-пропагандистской работы</w:t>
            </w:r>
          </w:p>
        </w:tc>
        <w:tc>
          <w:tcPr>
            <w:tcW w:w="1701" w:type="dxa"/>
            <w:vAlign w:val="center"/>
          </w:tcPr>
          <w:p w:rsidR="00EC574B" w:rsidRPr="009663F9" w:rsidRDefault="00EC574B" w:rsidP="00FE606C">
            <w:pPr>
              <w:pStyle w:val="ConsPlusCell"/>
              <w:ind w:left="-75" w:right="-76"/>
              <w:jc w:val="center"/>
              <w:rPr>
                <w:rFonts w:ascii="Times New Roman" w:hAnsi="Times New Roman" w:cs="Times New Roman"/>
                <w:sz w:val="24"/>
                <w:szCs w:val="24"/>
              </w:rPr>
            </w:pPr>
            <w:r w:rsidRPr="009663F9">
              <w:rPr>
                <w:rFonts w:ascii="Times New Roman" w:hAnsi="Times New Roman" w:cs="Times New Roman"/>
              </w:rPr>
              <w:t>Администрация муниципального образования «Сычевский район» Смоленской области</w:t>
            </w:r>
          </w:p>
        </w:tc>
        <w:tc>
          <w:tcPr>
            <w:tcW w:w="2693" w:type="dxa"/>
            <w:vAlign w:val="center"/>
          </w:tcPr>
          <w:p w:rsidR="00EC574B" w:rsidRPr="009663F9" w:rsidRDefault="00EC574B" w:rsidP="00FE606C">
            <w:pPr>
              <w:pStyle w:val="ConsPlusCell"/>
              <w:jc w:val="center"/>
              <w:rPr>
                <w:rFonts w:ascii="Times New Roman" w:hAnsi="Times New Roman" w:cs="Times New Roman"/>
              </w:rPr>
            </w:pPr>
            <w:r w:rsidRPr="009663F9">
              <w:rPr>
                <w:rFonts w:ascii="Times New Roman" w:hAnsi="Times New Roman" w:cs="Times New Roman"/>
              </w:rPr>
              <w:t>Бюджет муниципального образования «Сычевский район» Смоленской области</w:t>
            </w:r>
          </w:p>
        </w:tc>
        <w:tc>
          <w:tcPr>
            <w:tcW w:w="851"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6,0</w:t>
            </w:r>
          </w:p>
        </w:tc>
        <w:tc>
          <w:tcPr>
            <w:tcW w:w="708" w:type="dxa"/>
            <w:vAlign w:val="center"/>
          </w:tcPr>
          <w:p w:rsidR="00EC574B" w:rsidRPr="00F912AD" w:rsidRDefault="00EC574B" w:rsidP="00FE606C">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vAlign w:val="center"/>
          </w:tcPr>
          <w:p w:rsidR="00EC574B" w:rsidRPr="00F912AD" w:rsidRDefault="00EC574B" w:rsidP="00FE606C">
            <w:pPr>
              <w:jc w:val="center"/>
              <w:rPr>
                <w:sz w:val="24"/>
                <w:szCs w:val="24"/>
              </w:rPr>
            </w:pPr>
            <w:r>
              <w:rPr>
                <w:sz w:val="24"/>
                <w:szCs w:val="24"/>
              </w:rPr>
              <w:t>2,0</w:t>
            </w:r>
          </w:p>
        </w:tc>
        <w:tc>
          <w:tcPr>
            <w:tcW w:w="851" w:type="dxa"/>
            <w:vAlign w:val="center"/>
          </w:tcPr>
          <w:p w:rsidR="00EC574B" w:rsidRPr="00230178" w:rsidRDefault="00EC574B" w:rsidP="00FE606C">
            <w:pPr>
              <w:jc w:val="center"/>
              <w:rPr>
                <w:color w:val="FF0000"/>
                <w:sz w:val="22"/>
                <w:szCs w:val="22"/>
              </w:rPr>
            </w:pPr>
            <w:r>
              <w:rPr>
                <w:sz w:val="24"/>
                <w:szCs w:val="24"/>
              </w:rPr>
              <w:t>2,0</w:t>
            </w:r>
          </w:p>
        </w:tc>
        <w:tc>
          <w:tcPr>
            <w:tcW w:w="851" w:type="dxa"/>
          </w:tcPr>
          <w:p w:rsidR="00EC574B" w:rsidRDefault="00EC574B" w:rsidP="00FE606C">
            <w:pPr>
              <w:jc w:val="center"/>
              <w:rPr>
                <w:color w:val="FF0000"/>
                <w:sz w:val="22"/>
                <w:szCs w:val="22"/>
              </w:rPr>
            </w:pPr>
          </w:p>
          <w:p w:rsidR="006E0C4A" w:rsidRDefault="006E0C4A" w:rsidP="00FE606C">
            <w:pPr>
              <w:jc w:val="center"/>
              <w:rPr>
                <w:color w:val="FF0000"/>
                <w:sz w:val="22"/>
                <w:szCs w:val="22"/>
              </w:rPr>
            </w:pPr>
          </w:p>
          <w:p w:rsidR="006E0C4A" w:rsidRDefault="006E0C4A" w:rsidP="00FE606C">
            <w:pPr>
              <w:jc w:val="center"/>
              <w:rPr>
                <w:color w:val="FF0000"/>
                <w:sz w:val="22"/>
                <w:szCs w:val="22"/>
              </w:rPr>
            </w:pPr>
          </w:p>
          <w:p w:rsidR="006E0C4A" w:rsidRPr="00230178" w:rsidRDefault="006E0C4A" w:rsidP="00FE606C">
            <w:pPr>
              <w:jc w:val="center"/>
              <w:rPr>
                <w:color w:val="FF0000"/>
                <w:sz w:val="22"/>
                <w:szCs w:val="22"/>
              </w:rPr>
            </w:pPr>
            <w:r w:rsidRPr="009F3EFB">
              <w:rPr>
                <w:color w:val="000000" w:themeColor="text1"/>
                <w:sz w:val="24"/>
                <w:szCs w:val="24"/>
              </w:rPr>
              <w:t>х</w:t>
            </w:r>
          </w:p>
        </w:tc>
        <w:tc>
          <w:tcPr>
            <w:tcW w:w="850" w:type="dxa"/>
          </w:tcPr>
          <w:p w:rsidR="00EC574B" w:rsidRDefault="00EC574B" w:rsidP="00FE606C">
            <w:pPr>
              <w:jc w:val="center"/>
              <w:rPr>
                <w:color w:val="FF0000"/>
                <w:sz w:val="22"/>
                <w:szCs w:val="22"/>
              </w:rPr>
            </w:pPr>
          </w:p>
          <w:p w:rsidR="006E0C4A" w:rsidRDefault="006E0C4A" w:rsidP="00FE606C">
            <w:pPr>
              <w:jc w:val="center"/>
              <w:rPr>
                <w:color w:val="FF0000"/>
                <w:sz w:val="22"/>
                <w:szCs w:val="22"/>
              </w:rPr>
            </w:pPr>
          </w:p>
          <w:p w:rsidR="006E0C4A" w:rsidRDefault="006E0C4A" w:rsidP="00FE606C">
            <w:pPr>
              <w:jc w:val="center"/>
              <w:rPr>
                <w:color w:val="FF0000"/>
                <w:sz w:val="22"/>
                <w:szCs w:val="22"/>
              </w:rPr>
            </w:pPr>
          </w:p>
          <w:p w:rsidR="006E0C4A" w:rsidRPr="00230178" w:rsidRDefault="006E0C4A" w:rsidP="00FE606C">
            <w:pPr>
              <w:jc w:val="center"/>
              <w:rPr>
                <w:color w:val="FF0000"/>
                <w:sz w:val="22"/>
                <w:szCs w:val="22"/>
              </w:rPr>
            </w:pPr>
            <w:r w:rsidRPr="009F3EFB">
              <w:rPr>
                <w:color w:val="000000" w:themeColor="text1"/>
                <w:sz w:val="24"/>
                <w:szCs w:val="24"/>
              </w:rPr>
              <w:t>х</w:t>
            </w:r>
          </w:p>
        </w:tc>
        <w:tc>
          <w:tcPr>
            <w:tcW w:w="1133" w:type="dxa"/>
          </w:tcPr>
          <w:p w:rsidR="00EC574B" w:rsidRDefault="00EC574B" w:rsidP="00FE606C">
            <w:pPr>
              <w:jc w:val="center"/>
              <w:rPr>
                <w:color w:val="FF0000"/>
                <w:sz w:val="22"/>
                <w:szCs w:val="22"/>
              </w:rPr>
            </w:pPr>
          </w:p>
          <w:p w:rsidR="006E0C4A" w:rsidRDefault="006E0C4A" w:rsidP="00FE606C">
            <w:pPr>
              <w:jc w:val="center"/>
              <w:rPr>
                <w:color w:val="FF0000"/>
                <w:sz w:val="22"/>
                <w:szCs w:val="22"/>
              </w:rPr>
            </w:pPr>
          </w:p>
          <w:p w:rsidR="006E0C4A" w:rsidRDefault="006E0C4A" w:rsidP="00FE606C">
            <w:pPr>
              <w:jc w:val="center"/>
              <w:rPr>
                <w:color w:val="FF0000"/>
                <w:sz w:val="22"/>
                <w:szCs w:val="22"/>
              </w:rPr>
            </w:pPr>
          </w:p>
          <w:p w:rsidR="006E0C4A" w:rsidRPr="00230178" w:rsidRDefault="006E0C4A" w:rsidP="00FE606C">
            <w:pPr>
              <w:jc w:val="center"/>
              <w:rPr>
                <w:color w:val="FF0000"/>
                <w:sz w:val="22"/>
                <w:szCs w:val="22"/>
              </w:rPr>
            </w:pPr>
            <w:r w:rsidRPr="009F3EFB">
              <w:rPr>
                <w:color w:val="000000" w:themeColor="text1"/>
                <w:sz w:val="24"/>
                <w:szCs w:val="24"/>
              </w:rPr>
              <w:t>х</w:t>
            </w:r>
          </w:p>
        </w:tc>
      </w:tr>
      <w:tr w:rsidR="00EC574B" w:rsidRPr="00230178" w:rsidTr="00EC574B">
        <w:trPr>
          <w:trHeight w:val="594"/>
          <w:tblCellSpacing w:w="5" w:type="nil"/>
        </w:trPr>
        <w:tc>
          <w:tcPr>
            <w:tcW w:w="4575" w:type="dxa"/>
            <w:vAlign w:val="center"/>
          </w:tcPr>
          <w:p w:rsidR="00EC574B" w:rsidRPr="009663F9" w:rsidRDefault="00EC574B" w:rsidP="00AC3FB4">
            <w:pPr>
              <w:pStyle w:val="ConsPlusCell"/>
              <w:ind w:left="-37"/>
              <w:rPr>
                <w:rFonts w:ascii="Times New Roman" w:hAnsi="Times New Roman" w:cs="Times New Roman"/>
                <w:color w:val="FF0000"/>
                <w:sz w:val="24"/>
                <w:szCs w:val="24"/>
              </w:rPr>
            </w:pPr>
            <w:r w:rsidRPr="009663F9">
              <w:rPr>
                <w:rFonts w:ascii="Times New Roman" w:eastAsia="Calibri" w:hAnsi="Times New Roman" w:cs="Times New Roman"/>
                <w:sz w:val="24"/>
                <w:szCs w:val="24"/>
                <w:lang w:eastAsia="en-US" w:bidi="en-US"/>
              </w:rPr>
              <w:t>Принятие профилактических мер, направленных на предупреждение терроризма и экстремизма, проверка подвалов, чердачных помещений и заброшенных помещений, обращать внимание на оставленные вещи, сумки</w:t>
            </w:r>
          </w:p>
        </w:tc>
        <w:tc>
          <w:tcPr>
            <w:tcW w:w="1701" w:type="dxa"/>
            <w:vAlign w:val="center"/>
          </w:tcPr>
          <w:p w:rsidR="00EC574B" w:rsidRPr="009663F9" w:rsidRDefault="00EC574B" w:rsidP="00AC3FB4">
            <w:pPr>
              <w:pStyle w:val="ConsPlusCell"/>
              <w:ind w:left="-75" w:right="-76"/>
              <w:jc w:val="center"/>
              <w:rPr>
                <w:rFonts w:ascii="Times New Roman" w:hAnsi="Times New Roman" w:cs="Times New Roman"/>
              </w:rPr>
            </w:pPr>
            <w:r w:rsidRPr="009663F9">
              <w:rPr>
                <w:rFonts w:ascii="Times New Roman" w:hAnsi="Times New Roman" w:cs="Times New Roman"/>
              </w:rPr>
              <w:t xml:space="preserve">-//- </w:t>
            </w:r>
          </w:p>
        </w:tc>
        <w:tc>
          <w:tcPr>
            <w:tcW w:w="2693" w:type="dxa"/>
            <w:vAlign w:val="center"/>
          </w:tcPr>
          <w:p w:rsidR="00EC574B" w:rsidRPr="009663F9" w:rsidRDefault="00EC574B" w:rsidP="00EC574B">
            <w:pPr>
              <w:pStyle w:val="ConsPlusCell"/>
              <w:jc w:val="center"/>
              <w:rPr>
                <w:rFonts w:ascii="Times New Roman" w:hAnsi="Times New Roman" w:cs="Times New Roman"/>
                <w:sz w:val="24"/>
                <w:szCs w:val="24"/>
              </w:rPr>
            </w:pPr>
            <w:r w:rsidRPr="009663F9">
              <w:rPr>
                <w:rFonts w:ascii="Times New Roman" w:hAnsi="Times New Roman" w:cs="Times New Roman"/>
              </w:rPr>
              <w:t>Бюджет муниципального образования «Сычевский район» Смоленской области</w:t>
            </w:r>
          </w:p>
        </w:tc>
        <w:tc>
          <w:tcPr>
            <w:tcW w:w="851"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8"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9" w:type="dxa"/>
            <w:vAlign w:val="center"/>
          </w:tcPr>
          <w:p w:rsidR="00EC574B" w:rsidRPr="00F912AD" w:rsidRDefault="00EC574B" w:rsidP="00FE606C">
            <w:pPr>
              <w:jc w:val="center"/>
              <w:rPr>
                <w:sz w:val="24"/>
                <w:szCs w:val="24"/>
              </w:rPr>
            </w:pPr>
            <w:r w:rsidRPr="00F912AD">
              <w:rPr>
                <w:sz w:val="24"/>
                <w:szCs w:val="24"/>
              </w:rPr>
              <w:t>0</w:t>
            </w:r>
          </w:p>
        </w:tc>
        <w:tc>
          <w:tcPr>
            <w:tcW w:w="851" w:type="dxa"/>
            <w:vAlign w:val="center"/>
          </w:tcPr>
          <w:p w:rsidR="00EC574B" w:rsidRPr="00230178" w:rsidRDefault="00EC574B" w:rsidP="00FE606C">
            <w:pPr>
              <w:jc w:val="center"/>
              <w:rPr>
                <w:color w:val="FF0000"/>
                <w:sz w:val="24"/>
                <w:szCs w:val="24"/>
              </w:rPr>
            </w:pPr>
            <w:r w:rsidRPr="00F912AD">
              <w:rPr>
                <w:sz w:val="24"/>
                <w:szCs w:val="24"/>
              </w:rPr>
              <w:t>0</w:t>
            </w:r>
          </w:p>
        </w:tc>
        <w:tc>
          <w:tcPr>
            <w:tcW w:w="851" w:type="dxa"/>
            <w:vAlign w:val="center"/>
          </w:tcPr>
          <w:p w:rsidR="00EC574B" w:rsidRPr="00F912AD" w:rsidRDefault="00EC574B" w:rsidP="00FE606C">
            <w:pPr>
              <w:jc w:val="center"/>
              <w:rPr>
                <w:sz w:val="24"/>
                <w:szCs w:val="24"/>
              </w:rPr>
            </w:pPr>
            <w:r w:rsidRPr="00F912AD">
              <w:rPr>
                <w:sz w:val="24"/>
                <w:szCs w:val="24"/>
              </w:rPr>
              <w:t>х</w:t>
            </w:r>
          </w:p>
        </w:tc>
        <w:tc>
          <w:tcPr>
            <w:tcW w:w="850" w:type="dxa"/>
            <w:vAlign w:val="center"/>
          </w:tcPr>
          <w:p w:rsidR="00EC574B" w:rsidRPr="00F912AD" w:rsidRDefault="00EC574B" w:rsidP="00FE606C">
            <w:pPr>
              <w:jc w:val="center"/>
              <w:rPr>
                <w:sz w:val="24"/>
                <w:szCs w:val="24"/>
              </w:rPr>
            </w:pPr>
            <w:r w:rsidRPr="00F912AD">
              <w:rPr>
                <w:sz w:val="24"/>
                <w:szCs w:val="24"/>
              </w:rPr>
              <w:t>х</w:t>
            </w:r>
          </w:p>
        </w:tc>
        <w:tc>
          <w:tcPr>
            <w:tcW w:w="1133" w:type="dxa"/>
            <w:vAlign w:val="center"/>
          </w:tcPr>
          <w:p w:rsidR="00EC574B" w:rsidRPr="00230178" w:rsidRDefault="00EC574B" w:rsidP="00FE606C">
            <w:pPr>
              <w:jc w:val="center"/>
              <w:rPr>
                <w:color w:val="FF0000"/>
                <w:sz w:val="24"/>
                <w:szCs w:val="24"/>
              </w:rPr>
            </w:pPr>
            <w:r w:rsidRPr="00F912AD">
              <w:rPr>
                <w:sz w:val="24"/>
                <w:szCs w:val="24"/>
              </w:rPr>
              <w:t>х</w:t>
            </w:r>
          </w:p>
        </w:tc>
      </w:tr>
      <w:tr w:rsidR="00EC574B" w:rsidRPr="00230178" w:rsidTr="00EC574B">
        <w:trPr>
          <w:trHeight w:val="291"/>
          <w:tblCellSpacing w:w="5" w:type="nil"/>
        </w:trPr>
        <w:tc>
          <w:tcPr>
            <w:tcW w:w="4575" w:type="dxa"/>
            <w:vAlign w:val="center"/>
          </w:tcPr>
          <w:p w:rsidR="00EC574B" w:rsidRPr="009663F9" w:rsidRDefault="00EC574B" w:rsidP="00AC3FB4">
            <w:pPr>
              <w:pStyle w:val="ConsPlusCell"/>
              <w:rPr>
                <w:rFonts w:ascii="Times New Roman" w:hAnsi="Times New Roman" w:cs="Times New Roman"/>
                <w:color w:val="FF0000"/>
                <w:sz w:val="24"/>
                <w:szCs w:val="24"/>
              </w:rPr>
            </w:pPr>
            <w:r w:rsidRPr="009663F9">
              <w:rPr>
                <w:rFonts w:ascii="Times New Roman" w:eastAsia="Calibri" w:hAnsi="Times New Roman" w:cs="Times New Roman"/>
                <w:sz w:val="24"/>
                <w:szCs w:val="24"/>
                <w:lang w:eastAsia="en-US" w:bidi="en-US"/>
              </w:rPr>
              <w:t>Осуществление профилактической, воспитательной и пропагандистской работы среди населения направленной на предупреждение экстремистской деятельности</w:t>
            </w:r>
          </w:p>
        </w:tc>
        <w:tc>
          <w:tcPr>
            <w:tcW w:w="1701" w:type="dxa"/>
            <w:vAlign w:val="center"/>
          </w:tcPr>
          <w:p w:rsidR="00EC574B" w:rsidRPr="009663F9" w:rsidRDefault="00EC574B" w:rsidP="00AC3FB4">
            <w:pPr>
              <w:pStyle w:val="ConsPlusCell"/>
              <w:ind w:left="-75" w:right="-76"/>
              <w:jc w:val="center"/>
              <w:rPr>
                <w:rFonts w:ascii="Times New Roman" w:hAnsi="Times New Roman" w:cs="Times New Roman"/>
                <w:sz w:val="24"/>
                <w:szCs w:val="24"/>
              </w:rPr>
            </w:pPr>
            <w:r w:rsidRPr="009663F9">
              <w:rPr>
                <w:rFonts w:ascii="Times New Roman" w:hAnsi="Times New Roman" w:cs="Times New Roman"/>
                <w:sz w:val="24"/>
                <w:szCs w:val="24"/>
              </w:rPr>
              <w:t>-//-</w:t>
            </w:r>
          </w:p>
        </w:tc>
        <w:tc>
          <w:tcPr>
            <w:tcW w:w="2693" w:type="dxa"/>
            <w:vAlign w:val="center"/>
          </w:tcPr>
          <w:p w:rsidR="00EC574B" w:rsidRPr="009663F9" w:rsidRDefault="00EC574B" w:rsidP="00AC3FB4">
            <w:pPr>
              <w:pStyle w:val="ConsPlusCell"/>
              <w:jc w:val="center"/>
              <w:rPr>
                <w:rFonts w:ascii="Times New Roman" w:hAnsi="Times New Roman" w:cs="Times New Roman"/>
                <w:sz w:val="24"/>
                <w:szCs w:val="24"/>
              </w:rPr>
            </w:pPr>
            <w:r w:rsidRPr="009663F9">
              <w:rPr>
                <w:rFonts w:ascii="Times New Roman" w:hAnsi="Times New Roman" w:cs="Times New Roman"/>
              </w:rPr>
              <w:t>Бюджет муниципального образования «Сычевский район» Смоленской области</w:t>
            </w:r>
          </w:p>
        </w:tc>
        <w:tc>
          <w:tcPr>
            <w:tcW w:w="851"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8"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9" w:type="dxa"/>
            <w:vAlign w:val="center"/>
          </w:tcPr>
          <w:p w:rsidR="00EC574B" w:rsidRPr="00F912AD" w:rsidRDefault="00EC574B" w:rsidP="00FE606C">
            <w:pPr>
              <w:jc w:val="center"/>
              <w:rPr>
                <w:sz w:val="24"/>
                <w:szCs w:val="24"/>
              </w:rPr>
            </w:pPr>
            <w:r w:rsidRPr="00F912AD">
              <w:rPr>
                <w:sz w:val="24"/>
                <w:szCs w:val="24"/>
              </w:rPr>
              <w:t>0</w:t>
            </w:r>
          </w:p>
        </w:tc>
        <w:tc>
          <w:tcPr>
            <w:tcW w:w="851" w:type="dxa"/>
            <w:vAlign w:val="center"/>
          </w:tcPr>
          <w:p w:rsidR="00EC574B" w:rsidRPr="00230178" w:rsidRDefault="00EC574B" w:rsidP="00FE606C">
            <w:pPr>
              <w:jc w:val="center"/>
              <w:rPr>
                <w:color w:val="FF0000"/>
                <w:sz w:val="24"/>
                <w:szCs w:val="24"/>
              </w:rPr>
            </w:pPr>
            <w:r w:rsidRPr="00F912AD">
              <w:rPr>
                <w:sz w:val="24"/>
                <w:szCs w:val="24"/>
              </w:rPr>
              <w:t>0</w:t>
            </w:r>
          </w:p>
        </w:tc>
        <w:tc>
          <w:tcPr>
            <w:tcW w:w="851" w:type="dxa"/>
            <w:vAlign w:val="center"/>
          </w:tcPr>
          <w:p w:rsidR="00EC574B" w:rsidRPr="00F912AD" w:rsidRDefault="00EC574B" w:rsidP="00FE606C">
            <w:pPr>
              <w:jc w:val="center"/>
              <w:rPr>
                <w:sz w:val="24"/>
                <w:szCs w:val="24"/>
              </w:rPr>
            </w:pPr>
            <w:r w:rsidRPr="00F912AD">
              <w:rPr>
                <w:sz w:val="24"/>
                <w:szCs w:val="24"/>
              </w:rPr>
              <w:t>х</w:t>
            </w:r>
          </w:p>
        </w:tc>
        <w:tc>
          <w:tcPr>
            <w:tcW w:w="850" w:type="dxa"/>
            <w:vAlign w:val="center"/>
          </w:tcPr>
          <w:p w:rsidR="00EC574B" w:rsidRPr="00F912AD" w:rsidRDefault="00EC574B" w:rsidP="00FE606C">
            <w:pPr>
              <w:jc w:val="center"/>
              <w:rPr>
                <w:sz w:val="24"/>
                <w:szCs w:val="24"/>
              </w:rPr>
            </w:pPr>
            <w:r w:rsidRPr="00F912AD">
              <w:rPr>
                <w:sz w:val="24"/>
                <w:szCs w:val="24"/>
              </w:rPr>
              <w:t>х</w:t>
            </w:r>
          </w:p>
        </w:tc>
        <w:tc>
          <w:tcPr>
            <w:tcW w:w="1133" w:type="dxa"/>
            <w:vAlign w:val="center"/>
          </w:tcPr>
          <w:p w:rsidR="00EC574B" w:rsidRPr="00230178" w:rsidRDefault="00EC574B" w:rsidP="00FE606C">
            <w:pPr>
              <w:jc w:val="center"/>
              <w:rPr>
                <w:color w:val="FF0000"/>
                <w:sz w:val="24"/>
                <w:szCs w:val="24"/>
              </w:rPr>
            </w:pPr>
            <w:r w:rsidRPr="00F912AD">
              <w:rPr>
                <w:sz w:val="24"/>
                <w:szCs w:val="24"/>
              </w:rPr>
              <w:t>х</w:t>
            </w:r>
          </w:p>
        </w:tc>
      </w:tr>
      <w:tr w:rsidR="00EC574B" w:rsidRPr="00230178" w:rsidTr="00EC574B">
        <w:trPr>
          <w:trHeight w:val="361"/>
          <w:tblCellSpacing w:w="5" w:type="nil"/>
        </w:trPr>
        <w:tc>
          <w:tcPr>
            <w:tcW w:w="4575" w:type="dxa"/>
            <w:vAlign w:val="center"/>
          </w:tcPr>
          <w:p w:rsidR="00EC574B" w:rsidRPr="009663F9" w:rsidRDefault="00EC574B" w:rsidP="00AC3FB4">
            <w:pPr>
              <w:pStyle w:val="ConsPlusCell"/>
              <w:rPr>
                <w:rFonts w:ascii="Times New Roman" w:hAnsi="Times New Roman" w:cs="Times New Roman"/>
                <w:color w:val="FF0000"/>
                <w:sz w:val="24"/>
                <w:szCs w:val="24"/>
              </w:rPr>
            </w:pPr>
            <w:r w:rsidRPr="009663F9">
              <w:rPr>
                <w:rFonts w:ascii="Times New Roman" w:eastAsia="Calibri" w:hAnsi="Times New Roman" w:cs="Times New Roman"/>
                <w:sz w:val="24"/>
                <w:szCs w:val="24"/>
                <w:lang w:eastAsia="en-US" w:bidi="en-US"/>
              </w:rPr>
              <w:t>Ведение профилактической работы по предотвращению в молодежной среде проявлений расовой, национальной, религиозной ненависти или вражды</w:t>
            </w:r>
          </w:p>
        </w:tc>
        <w:tc>
          <w:tcPr>
            <w:tcW w:w="1701" w:type="dxa"/>
            <w:vAlign w:val="center"/>
          </w:tcPr>
          <w:p w:rsidR="00EC574B" w:rsidRPr="009663F9" w:rsidRDefault="00EC574B" w:rsidP="00AC3FB4">
            <w:pPr>
              <w:pStyle w:val="ConsPlusCell"/>
              <w:ind w:left="-75" w:right="-76"/>
              <w:jc w:val="center"/>
              <w:rPr>
                <w:rFonts w:ascii="Times New Roman" w:hAnsi="Times New Roman" w:cs="Times New Roman"/>
                <w:sz w:val="24"/>
                <w:szCs w:val="24"/>
              </w:rPr>
            </w:pPr>
            <w:r w:rsidRPr="009663F9">
              <w:rPr>
                <w:rFonts w:ascii="Times New Roman" w:hAnsi="Times New Roman" w:cs="Times New Roman"/>
              </w:rPr>
              <w:t>-//-</w:t>
            </w:r>
          </w:p>
        </w:tc>
        <w:tc>
          <w:tcPr>
            <w:tcW w:w="2693" w:type="dxa"/>
            <w:vAlign w:val="center"/>
          </w:tcPr>
          <w:p w:rsidR="00EC574B" w:rsidRPr="009663F9" w:rsidRDefault="00EC574B" w:rsidP="00AC3FB4">
            <w:pPr>
              <w:pStyle w:val="ConsPlusCell"/>
              <w:jc w:val="center"/>
              <w:rPr>
                <w:rFonts w:ascii="Times New Roman" w:hAnsi="Times New Roman" w:cs="Times New Roman"/>
                <w:sz w:val="24"/>
                <w:szCs w:val="24"/>
              </w:rPr>
            </w:pPr>
            <w:r w:rsidRPr="009663F9">
              <w:rPr>
                <w:rFonts w:ascii="Times New Roman" w:hAnsi="Times New Roman" w:cs="Times New Roman"/>
              </w:rPr>
              <w:t>Бюджет муниципального образования «Сычевский район» Смоленской области</w:t>
            </w:r>
          </w:p>
        </w:tc>
        <w:tc>
          <w:tcPr>
            <w:tcW w:w="851"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8"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9" w:type="dxa"/>
            <w:vAlign w:val="center"/>
          </w:tcPr>
          <w:p w:rsidR="00EC574B" w:rsidRPr="00F912AD" w:rsidRDefault="00EC574B" w:rsidP="00FE606C">
            <w:pPr>
              <w:jc w:val="center"/>
              <w:rPr>
                <w:sz w:val="24"/>
                <w:szCs w:val="24"/>
              </w:rPr>
            </w:pPr>
            <w:r w:rsidRPr="00F912AD">
              <w:rPr>
                <w:sz w:val="24"/>
                <w:szCs w:val="24"/>
              </w:rPr>
              <w:t>0</w:t>
            </w:r>
          </w:p>
        </w:tc>
        <w:tc>
          <w:tcPr>
            <w:tcW w:w="851" w:type="dxa"/>
            <w:vAlign w:val="center"/>
          </w:tcPr>
          <w:p w:rsidR="00EC574B" w:rsidRPr="00230178" w:rsidRDefault="00EC574B" w:rsidP="00FE606C">
            <w:pPr>
              <w:jc w:val="center"/>
              <w:rPr>
                <w:color w:val="FF0000"/>
                <w:sz w:val="24"/>
                <w:szCs w:val="24"/>
              </w:rPr>
            </w:pPr>
            <w:r w:rsidRPr="00F912AD">
              <w:rPr>
                <w:sz w:val="24"/>
                <w:szCs w:val="24"/>
              </w:rPr>
              <w:t>0</w:t>
            </w:r>
          </w:p>
        </w:tc>
        <w:tc>
          <w:tcPr>
            <w:tcW w:w="851" w:type="dxa"/>
            <w:vAlign w:val="center"/>
          </w:tcPr>
          <w:p w:rsidR="00EC574B" w:rsidRPr="00F912AD" w:rsidRDefault="00EC574B" w:rsidP="00FE606C">
            <w:pPr>
              <w:jc w:val="center"/>
              <w:rPr>
                <w:sz w:val="24"/>
                <w:szCs w:val="24"/>
              </w:rPr>
            </w:pPr>
            <w:r w:rsidRPr="00F912AD">
              <w:rPr>
                <w:sz w:val="24"/>
                <w:szCs w:val="24"/>
              </w:rPr>
              <w:t>х</w:t>
            </w:r>
          </w:p>
        </w:tc>
        <w:tc>
          <w:tcPr>
            <w:tcW w:w="850" w:type="dxa"/>
            <w:vAlign w:val="center"/>
          </w:tcPr>
          <w:p w:rsidR="00EC574B" w:rsidRPr="00F912AD" w:rsidRDefault="00EC574B" w:rsidP="00FE606C">
            <w:pPr>
              <w:jc w:val="center"/>
              <w:rPr>
                <w:sz w:val="24"/>
                <w:szCs w:val="24"/>
              </w:rPr>
            </w:pPr>
            <w:r w:rsidRPr="00F912AD">
              <w:rPr>
                <w:sz w:val="24"/>
                <w:szCs w:val="24"/>
              </w:rPr>
              <w:t>х</w:t>
            </w:r>
          </w:p>
        </w:tc>
        <w:tc>
          <w:tcPr>
            <w:tcW w:w="1133" w:type="dxa"/>
            <w:vAlign w:val="center"/>
          </w:tcPr>
          <w:p w:rsidR="00EC574B" w:rsidRPr="00F912AD" w:rsidRDefault="00EC574B" w:rsidP="00FE606C">
            <w:pPr>
              <w:jc w:val="center"/>
              <w:rPr>
                <w:sz w:val="24"/>
                <w:szCs w:val="24"/>
              </w:rPr>
            </w:pPr>
            <w:r w:rsidRPr="00F912AD">
              <w:rPr>
                <w:sz w:val="24"/>
                <w:szCs w:val="24"/>
              </w:rPr>
              <w:t>х</w:t>
            </w:r>
          </w:p>
          <w:p w:rsidR="00EC574B" w:rsidRPr="00230178" w:rsidRDefault="00EC574B" w:rsidP="00FE606C">
            <w:pPr>
              <w:jc w:val="center"/>
              <w:rPr>
                <w:color w:val="FF0000"/>
                <w:sz w:val="24"/>
                <w:szCs w:val="24"/>
              </w:rPr>
            </w:pPr>
          </w:p>
          <w:p w:rsidR="00EC574B" w:rsidRPr="00230178" w:rsidRDefault="00EC574B" w:rsidP="00FE606C">
            <w:pPr>
              <w:jc w:val="center"/>
              <w:rPr>
                <w:color w:val="FF0000"/>
                <w:sz w:val="24"/>
                <w:szCs w:val="24"/>
              </w:rPr>
            </w:pPr>
          </w:p>
        </w:tc>
      </w:tr>
      <w:tr w:rsidR="00EC574B" w:rsidRPr="00230178" w:rsidTr="00EC574B">
        <w:trPr>
          <w:trHeight w:val="645"/>
          <w:tblCellSpacing w:w="5" w:type="nil"/>
        </w:trPr>
        <w:tc>
          <w:tcPr>
            <w:tcW w:w="4575" w:type="dxa"/>
            <w:vAlign w:val="center"/>
          </w:tcPr>
          <w:p w:rsidR="00EC574B" w:rsidRPr="009663F9" w:rsidRDefault="00EC574B" w:rsidP="00AC3FB4">
            <w:pPr>
              <w:pStyle w:val="ConsPlusCell"/>
              <w:rPr>
                <w:rFonts w:ascii="Times New Roman" w:hAnsi="Times New Roman" w:cs="Times New Roman"/>
                <w:color w:val="FF0000"/>
                <w:sz w:val="24"/>
                <w:szCs w:val="24"/>
              </w:rPr>
            </w:pPr>
          </w:p>
          <w:p w:rsidR="00EC574B" w:rsidRPr="009663F9" w:rsidRDefault="00EC574B" w:rsidP="00AC3FB4">
            <w:pPr>
              <w:pStyle w:val="ConsPlusCell"/>
              <w:rPr>
                <w:rFonts w:ascii="Times New Roman" w:hAnsi="Times New Roman" w:cs="Times New Roman"/>
                <w:color w:val="FF0000"/>
                <w:sz w:val="24"/>
                <w:szCs w:val="24"/>
              </w:rPr>
            </w:pPr>
            <w:r w:rsidRPr="009663F9">
              <w:rPr>
                <w:rFonts w:ascii="Times New Roman" w:eastAsia="Calibri" w:hAnsi="Times New Roman" w:cs="Times New Roman"/>
                <w:sz w:val="24"/>
                <w:szCs w:val="24"/>
                <w:lang w:eastAsia="en-US" w:bidi="en-US"/>
              </w:rPr>
              <w:t>Предупреждение возникновения террористических актов, влекущих за собой реальную опасность гибели людей, проведение бесед с населением, детьми об угрозе терроризма и экстремизма на территории муниципального образования</w:t>
            </w:r>
          </w:p>
          <w:p w:rsidR="00EC574B" w:rsidRPr="009663F9" w:rsidRDefault="00EC574B" w:rsidP="00AC3FB4">
            <w:pPr>
              <w:pStyle w:val="ConsPlusCell"/>
              <w:rPr>
                <w:rFonts w:ascii="Times New Roman" w:hAnsi="Times New Roman" w:cs="Times New Roman"/>
                <w:color w:val="FF0000"/>
                <w:sz w:val="24"/>
                <w:szCs w:val="24"/>
              </w:rPr>
            </w:pPr>
          </w:p>
        </w:tc>
        <w:tc>
          <w:tcPr>
            <w:tcW w:w="1701" w:type="dxa"/>
            <w:vAlign w:val="center"/>
          </w:tcPr>
          <w:p w:rsidR="00EC574B" w:rsidRPr="009663F9" w:rsidRDefault="00EC574B" w:rsidP="00AC3FB4">
            <w:pPr>
              <w:pStyle w:val="ConsPlusCell"/>
              <w:ind w:left="-75" w:right="-76"/>
              <w:jc w:val="center"/>
              <w:rPr>
                <w:rFonts w:ascii="Times New Roman" w:hAnsi="Times New Roman" w:cs="Times New Roman"/>
                <w:sz w:val="24"/>
                <w:szCs w:val="24"/>
              </w:rPr>
            </w:pPr>
            <w:r w:rsidRPr="009663F9">
              <w:rPr>
                <w:rFonts w:ascii="Times New Roman" w:hAnsi="Times New Roman" w:cs="Times New Roman"/>
              </w:rPr>
              <w:lastRenderedPageBreak/>
              <w:t>-//-</w:t>
            </w:r>
          </w:p>
        </w:tc>
        <w:tc>
          <w:tcPr>
            <w:tcW w:w="2693" w:type="dxa"/>
            <w:vAlign w:val="center"/>
          </w:tcPr>
          <w:p w:rsidR="00EC574B" w:rsidRPr="009663F9" w:rsidRDefault="00EC574B" w:rsidP="00AC3FB4">
            <w:pPr>
              <w:pStyle w:val="ConsPlusCell"/>
              <w:jc w:val="center"/>
              <w:rPr>
                <w:rFonts w:ascii="Times New Roman" w:hAnsi="Times New Roman" w:cs="Times New Roman"/>
                <w:sz w:val="24"/>
                <w:szCs w:val="24"/>
              </w:rPr>
            </w:pPr>
            <w:r w:rsidRPr="009663F9">
              <w:rPr>
                <w:rFonts w:ascii="Times New Roman" w:hAnsi="Times New Roman" w:cs="Times New Roman"/>
              </w:rPr>
              <w:t>Бюджет муниципального образования «Сычевский район» Смоленской области</w:t>
            </w:r>
          </w:p>
        </w:tc>
        <w:tc>
          <w:tcPr>
            <w:tcW w:w="851"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8"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9" w:type="dxa"/>
            <w:vAlign w:val="center"/>
          </w:tcPr>
          <w:p w:rsidR="00EC574B" w:rsidRPr="00F912AD" w:rsidRDefault="00EC574B" w:rsidP="00FE606C">
            <w:pPr>
              <w:jc w:val="center"/>
              <w:rPr>
                <w:sz w:val="24"/>
                <w:szCs w:val="24"/>
              </w:rPr>
            </w:pPr>
            <w:r w:rsidRPr="00F912AD">
              <w:rPr>
                <w:sz w:val="24"/>
                <w:szCs w:val="24"/>
              </w:rPr>
              <w:t>0</w:t>
            </w:r>
          </w:p>
        </w:tc>
        <w:tc>
          <w:tcPr>
            <w:tcW w:w="851" w:type="dxa"/>
            <w:vAlign w:val="center"/>
          </w:tcPr>
          <w:p w:rsidR="000F6216" w:rsidRDefault="000F6216" w:rsidP="00FE606C">
            <w:pPr>
              <w:jc w:val="center"/>
              <w:rPr>
                <w:sz w:val="24"/>
                <w:szCs w:val="24"/>
              </w:rPr>
            </w:pPr>
          </w:p>
          <w:p w:rsidR="000F6216" w:rsidRDefault="000F6216" w:rsidP="00FE606C">
            <w:pPr>
              <w:jc w:val="center"/>
              <w:rPr>
                <w:sz w:val="24"/>
                <w:szCs w:val="24"/>
              </w:rPr>
            </w:pPr>
          </w:p>
          <w:p w:rsidR="00EC574B" w:rsidRPr="00F912AD" w:rsidRDefault="00EC574B" w:rsidP="00FE606C">
            <w:pPr>
              <w:jc w:val="center"/>
              <w:rPr>
                <w:sz w:val="24"/>
                <w:szCs w:val="24"/>
              </w:rPr>
            </w:pPr>
            <w:r w:rsidRPr="00F912AD">
              <w:rPr>
                <w:sz w:val="24"/>
                <w:szCs w:val="24"/>
              </w:rPr>
              <w:t>0</w:t>
            </w:r>
          </w:p>
          <w:p w:rsidR="00EC574B" w:rsidRPr="00230178" w:rsidRDefault="00EC574B" w:rsidP="00FE606C">
            <w:pPr>
              <w:jc w:val="center"/>
              <w:rPr>
                <w:color w:val="FF0000"/>
                <w:sz w:val="24"/>
                <w:szCs w:val="24"/>
              </w:rPr>
            </w:pPr>
          </w:p>
          <w:p w:rsidR="00EC574B" w:rsidRPr="00230178" w:rsidRDefault="00EC574B" w:rsidP="00FE606C">
            <w:pPr>
              <w:jc w:val="center"/>
              <w:rPr>
                <w:color w:val="FF0000"/>
                <w:sz w:val="24"/>
                <w:szCs w:val="24"/>
              </w:rPr>
            </w:pPr>
          </w:p>
        </w:tc>
        <w:tc>
          <w:tcPr>
            <w:tcW w:w="851" w:type="dxa"/>
            <w:vAlign w:val="center"/>
          </w:tcPr>
          <w:p w:rsidR="00EC574B" w:rsidRPr="00F912AD" w:rsidRDefault="00EC574B" w:rsidP="00FE606C">
            <w:pPr>
              <w:jc w:val="center"/>
              <w:rPr>
                <w:sz w:val="24"/>
                <w:szCs w:val="24"/>
              </w:rPr>
            </w:pPr>
            <w:r w:rsidRPr="00F912AD">
              <w:rPr>
                <w:sz w:val="24"/>
                <w:szCs w:val="24"/>
              </w:rPr>
              <w:t>х</w:t>
            </w:r>
          </w:p>
        </w:tc>
        <w:tc>
          <w:tcPr>
            <w:tcW w:w="850" w:type="dxa"/>
            <w:vAlign w:val="center"/>
          </w:tcPr>
          <w:p w:rsidR="00EC574B" w:rsidRPr="00F912AD" w:rsidRDefault="00EC574B" w:rsidP="00FE606C">
            <w:pPr>
              <w:jc w:val="center"/>
              <w:rPr>
                <w:sz w:val="24"/>
                <w:szCs w:val="24"/>
              </w:rPr>
            </w:pPr>
            <w:r w:rsidRPr="00F912AD">
              <w:rPr>
                <w:sz w:val="24"/>
                <w:szCs w:val="24"/>
              </w:rPr>
              <w:t>х</w:t>
            </w:r>
          </w:p>
        </w:tc>
        <w:tc>
          <w:tcPr>
            <w:tcW w:w="1133" w:type="dxa"/>
            <w:vAlign w:val="center"/>
          </w:tcPr>
          <w:p w:rsidR="00EC574B" w:rsidRPr="00230178" w:rsidRDefault="00EC574B" w:rsidP="00FE606C">
            <w:pPr>
              <w:jc w:val="center"/>
              <w:rPr>
                <w:color w:val="FF0000"/>
                <w:sz w:val="24"/>
                <w:szCs w:val="24"/>
              </w:rPr>
            </w:pPr>
            <w:r w:rsidRPr="00F912AD">
              <w:rPr>
                <w:sz w:val="24"/>
                <w:szCs w:val="24"/>
              </w:rPr>
              <w:t>х</w:t>
            </w:r>
          </w:p>
        </w:tc>
      </w:tr>
      <w:tr w:rsidR="00EC574B" w:rsidRPr="00230178" w:rsidTr="00EC574B">
        <w:trPr>
          <w:trHeight w:val="352"/>
          <w:tblCellSpacing w:w="5" w:type="nil"/>
        </w:trPr>
        <w:tc>
          <w:tcPr>
            <w:tcW w:w="4575" w:type="dxa"/>
            <w:vAlign w:val="center"/>
          </w:tcPr>
          <w:p w:rsidR="00EC574B" w:rsidRPr="009663F9" w:rsidRDefault="00EC574B" w:rsidP="00AC3FB4">
            <w:pPr>
              <w:pStyle w:val="ConsPlusCell"/>
              <w:rPr>
                <w:rFonts w:ascii="Times New Roman" w:hAnsi="Times New Roman" w:cs="Times New Roman"/>
                <w:color w:val="FF0000"/>
                <w:sz w:val="24"/>
                <w:szCs w:val="24"/>
              </w:rPr>
            </w:pPr>
            <w:r w:rsidRPr="009663F9">
              <w:rPr>
                <w:rFonts w:ascii="Times New Roman" w:eastAsia="Calibri" w:hAnsi="Times New Roman" w:cs="Times New Roman"/>
                <w:sz w:val="24"/>
                <w:szCs w:val="24"/>
                <w:lang w:eastAsia="en-US" w:bidi="en-US"/>
              </w:rPr>
              <w:lastRenderedPageBreak/>
              <w:t>Размещение информации для населения по вопросам противодействия терроризму и экстремизму</w:t>
            </w:r>
          </w:p>
        </w:tc>
        <w:tc>
          <w:tcPr>
            <w:tcW w:w="1701" w:type="dxa"/>
            <w:vAlign w:val="center"/>
          </w:tcPr>
          <w:p w:rsidR="00EC574B" w:rsidRPr="009663F9" w:rsidRDefault="00EC574B" w:rsidP="00AC3FB4">
            <w:pPr>
              <w:pStyle w:val="ConsPlusCell"/>
              <w:ind w:left="-75" w:right="-76"/>
              <w:jc w:val="center"/>
              <w:rPr>
                <w:rFonts w:ascii="Times New Roman" w:hAnsi="Times New Roman" w:cs="Times New Roman"/>
              </w:rPr>
            </w:pPr>
            <w:r w:rsidRPr="009663F9">
              <w:rPr>
                <w:rFonts w:ascii="Times New Roman" w:hAnsi="Times New Roman" w:cs="Times New Roman"/>
              </w:rPr>
              <w:t>-//-</w:t>
            </w:r>
          </w:p>
        </w:tc>
        <w:tc>
          <w:tcPr>
            <w:tcW w:w="2693" w:type="dxa"/>
            <w:vAlign w:val="center"/>
          </w:tcPr>
          <w:p w:rsidR="00EC574B" w:rsidRPr="009663F9" w:rsidRDefault="00EC574B" w:rsidP="00AC3FB4">
            <w:pPr>
              <w:pStyle w:val="ConsPlusCell"/>
              <w:jc w:val="center"/>
              <w:rPr>
                <w:rFonts w:ascii="Times New Roman" w:hAnsi="Times New Roman" w:cs="Times New Roman"/>
              </w:rPr>
            </w:pPr>
            <w:r w:rsidRPr="009663F9">
              <w:rPr>
                <w:rFonts w:ascii="Times New Roman" w:hAnsi="Times New Roman" w:cs="Times New Roman"/>
              </w:rPr>
              <w:t>Бюджет муниципального образования «Сычевский район» Смоленской области</w:t>
            </w:r>
          </w:p>
        </w:tc>
        <w:tc>
          <w:tcPr>
            <w:tcW w:w="851"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8"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9" w:type="dxa"/>
            <w:vAlign w:val="center"/>
          </w:tcPr>
          <w:p w:rsidR="00EC574B" w:rsidRPr="00F912AD" w:rsidRDefault="00EC574B" w:rsidP="00FE606C">
            <w:pPr>
              <w:jc w:val="center"/>
              <w:rPr>
                <w:sz w:val="24"/>
                <w:szCs w:val="24"/>
              </w:rPr>
            </w:pPr>
            <w:r w:rsidRPr="00F912AD">
              <w:rPr>
                <w:sz w:val="24"/>
                <w:szCs w:val="24"/>
              </w:rPr>
              <w:t>0</w:t>
            </w:r>
          </w:p>
        </w:tc>
        <w:tc>
          <w:tcPr>
            <w:tcW w:w="851" w:type="dxa"/>
            <w:vAlign w:val="center"/>
          </w:tcPr>
          <w:p w:rsidR="00EC574B" w:rsidRPr="00230178" w:rsidRDefault="00EC574B" w:rsidP="00FE606C">
            <w:pPr>
              <w:jc w:val="center"/>
              <w:rPr>
                <w:color w:val="FF0000"/>
                <w:sz w:val="24"/>
                <w:szCs w:val="24"/>
              </w:rPr>
            </w:pPr>
            <w:r w:rsidRPr="00F912AD">
              <w:rPr>
                <w:sz w:val="24"/>
                <w:szCs w:val="24"/>
              </w:rPr>
              <w:t>0</w:t>
            </w:r>
          </w:p>
        </w:tc>
        <w:tc>
          <w:tcPr>
            <w:tcW w:w="851" w:type="dxa"/>
            <w:vAlign w:val="center"/>
          </w:tcPr>
          <w:p w:rsidR="00EC574B" w:rsidRPr="00F912AD" w:rsidRDefault="00EC574B" w:rsidP="00FE606C">
            <w:pPr>
              <w:jc w:val="center"/>
              <w:rPr>
                <w:sz w:val="24"/>
                <w:szCs w:val="24"/>
              </w:rPr>
            </w:pPr>
            <w:r w:rsidRPr="00F912AD">
              <w:rPr>
                <w:sz w:val="24"/>
                <w:szCs w:val="24"/>
              </w:rPr>
              <w:t>х</w:t>
            </w:r>
          </w:p>
        </w:tc>
        <w:tc>
          <w:tcPr>
            <w:tcW w:w="850" w:type="dxa"/>
            <w:vAlign w:val="center"/>
          </w:tcPr>
          <w:p w:rsidR="00EC574B" w:rsidRPr="00F912AD" w:rsidRDefault="00EC574B" w:rsidP="00FE606C">
            <w:pPr>
              <w:jc w:val="center"/>
              <w:rPr>
                <w:sz w:val="24"/>
                <w:szCs w:val="24"/>
              </w:rPr>
            </w:pPr>
            <w:r w:rsidRPr="00F912AD">
              <w:rPr>
                <w:sz w:val="24"/>
                <w:szCs w:val="24"/>
              </w:rPr>
              <w:t>х</w:t>
            </w:r>
          </w:p>
        </w:tc>
        <w:tc>
          <w:tcPr>
            <w:tcW w:w="1133" w:type="dxa"/>
            <w:vAlign w:val="center"/>
          </w:tcPr>
          <w:p w:rsidR="00EC574B" w:rsidRPr="00230178" w:rsidRDefault="00EC574B" w:rsidP="00FE606C">
            <w:pPr>
              <w:jc w:val="center"/>
              <w:rPr>
                <w:color w:val="FF0000"/>
                <w:sz w:val="24"/>
                <w:szCs w:val="24"/>
              </w:rPr>
            </w:pPr>
            <w:r w:rsidRPr="00F912AD">
              <w:rPr>
                <w:sz w:val="24"/>
                <w:szCs w:val="24"/>
              </w:rPr>
              <w:t>х</w:t>
            </w:r>
          </w:p>
        </w:tc>
      </w:tr>
      <w:tr w:rsidR="00EC574B" w:rsidRPr="00230178" w:rsidTr="00EC574B">
        <w:trPr>
          <w:trHeight w:val="111"/>
          <w:tblCellSpacing w:w="5" w:type="nil"/>
        </w:trPr>
        <w:tc>
          <w:tcPr>
            <w:tcW w:w="4575" w:type="dxa"/>
            <w:vAlign w:val="center"/>
          </w:tcPr>
          <w:p w:rsidR="00EC574B" w:rsidRPr="009663F9" w:rsidRDefault="00EC574B" w:rsidP="00AC3FB4">
            <w:pPr>
              <w:pStyle w:val="ConsPlusCell"/>
              <w:rPr>
                <w:rFonts w:ascii="Times New Roman" w:hAnsi="Times New Roman" w:cs="Times New Roman"/>
                <w:color w:val="FF0000"/>
                <w:sz w:val="24"/>
                <w:szCs w:val="24"/>
              </w:rPr>
            </w:pPr>
            <w:r w:rsidRPr="009663F9">
              <w:rPr>
                <w:rFonts w:ascii="Times New Roman" w:eastAsia="Calibri" w:hAnsi="Times New Roman" w:cs="Times New Roman"/>
                <w:sz w:val="24"/>
                <w:szCs w:val="24"/>
                <w:lang w:eastAsia="en-US" w:bidi="en-US"/>
              </w:rPr>
              <w:t>Своевременное информирование правоохранительных органов о фактах нахождения (проживания) на территории  муниципального образования подозрительных лиц, складирования средств для совершения актов терроризма</w:t>
            </w:r>
          </w:p>
        </w:tc>
        <w:tc>
          <w:tcPr>
            <w:tcW w:w="1701" w:type="dxa"/>
            <w:vAlign w:val="center"/>
          </w:tcPr>
          <w:p w:rsidR="00EC574B" w:rsidRPr="009663F9" w:rsidRDefault="00EC574B" w:rsidP="00AC3FB4">
            <w:pPr>
              <w:pStyle w:val="ConsPlusCell"/>
              <w:ind w:left="-75" w:right="-76"/>
              <w:jc w:val="center"/>
              <w:rPr>
                <w:rFonts w:ascii="Times New Roman" w:hAnsi="Times New Roman" w:cs="Times New Roman"/>
              </w:rPr>
            </w:pPr>
            <w:r w:rsidRPr="009663F9">
              <w:rPr>
                <w:rFonts w:ascii="Times New Roman" w:hAnsi="Times New Roman" w:cs="Times New Roman"/>
              </w:rPr>
              <w:t>-//-</w:t>
            </w:r>
          </w:p>
        </w:tc>
        <w:tc>
          <w:tcPr>
            <w:tcW w:w="2693" w:type="dxa"/>
            <w:vAlign w:val="center"/>
          </w:tcPr>
          <w:p w:rsidR="00EC574B" w:rsidRPr="009663F9" w:rsidRDefault="00EC574B" w:rsidP="00AC3FB4">
            <w:pPr>
              <w:pStyle w:val="ConsPlusCell"/>
              <w:jc w:val="center"/>
              <w:rPr>
                <w:rFonts w:ascii="Times New Roman" w:hAnsi="Times New Roman" w:cs="Times New Roman"/>
              </w:rPr>
            </w:pPr>
            <w:r w:rsidRPr="009663F9">
              <w:rPr>
                <w:rFonts w:ascii="Times New Roman" w:hAnsi="Times New Roman" w:cs="Times New Roman"/>
              </w:rPr>
              <w:t>Бюджет муниципального образования «Сычевский район» Смоленской области</w:t>
            </w:r>
          </w:p>
        </w:tc>
        <w:tc>
          <w:tcPr>
            <w:tcW w:w="851"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8"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9" w:type="dxa"/>
            <w:vAlign w:val="center"/>
          </w:tcPr>
          <w:p w:rsidR="00EC574B" w:rsidRPr="00F912AD" w:rsidRDefault="00EC574B" w:rsidP="00FE606C">
            <w:pPr>
              <w:jc w:val="center"/>
              <w:rPr>
                <w:sz w:val="24"/>
                <w:szCs w:val="24"/>
              </w:rPr>
            </w:pPr>
            <w:r w:rsidRPr="00F912AD">
              <w:rPr>
                <w:sz w:val="24"/>
                <w:szCs w:val="24"/>
              </w:rPr>
              <w:t>0</w:t>
            </w:r>
          </w:p>
        </w:tc>
        <w:tc>
          <w:tcPr>
            <w:tcW w:w="851" w:type="dxa"/>
            <w:vAlign w:val="center"/>
          </w:tcPr>
          <w:p w:rsidR="00EC574B" w:rsidRPr="00230178" w:rsidRDefault="00EC574B" w:rsidP="00FE606C">
            <w:pPr>
              <w:jc w:val="center"/>
              <w:rPr>
                <w:color w:val="FF0000"/>
                <w:sz w:val="24"/>
                <w:szCs w:val="24"/>
              </w:rPr>
            </w:pPr>
            <w:r w:rsidRPr="00F912AD">
              <w:rPr>
                <w:sz w:val="24"/>
                <w:szCs w:val="24"/>
              </w:rPr>
              <w:t>0</w:t>
            </w:r>
          </w:p>
        </w:tc>
        <w:tc>
          <w:tcPr>
            <w:tcW w:w="851" w:type="dxa"/>
            <w:vAlign w:val="center"/>
          </w:tcPr>
          <w:p w:rsidR="00EC574B" w:rsidRPr="00F912AD" w:rsidRDefault="00EC574B" w:rsidP="00FE606C">
            <w:pPr>
              <w:jc w:val="center"/>
              <w:rPr>
                <w:sz w:val="24"/>
                <w:szCs w:val="24"/>
              </w:rPr>
            </w:pPr>
            <w:r w:rsidRPr="00F912AD">
              <w:rPr>
                <w:sz w:val="24"/>
                <w:szCs w:val="24"/>
              </w:rPr>
              <w:t>х</w:t>
            </w:r>
          </w:p>
        </w:tc>
        <w:tc>
          <w:tcPr>
            <w:tcW w:w="850" w:type="dxa"/>
            <w:vAlign w:val="center"/>
          </w:tcPr>
          <w:p w:rsidR="00EC574B" w:rsidRPr="00F912AD" w:rsidRDefault="00EC574B" w:rsidP="00FE606C">
            <w:pPr>
              <w:jc w:val="center"/>
              <w:rPr>
                <w:sz w:val="24"/>
                <w:szCs w:val="24"/>
              </w:rPr>
            </w:pPr>
            <w:r w:rsidRPr="00F912AD">
              <w:rPr>
                <w:sz w:val="24"/>
                <w:szCs w:val="24"/>
              </w:rPr>
              <w:t>х</w:t>
            </w:r>
          </w:p>
        </w:tc>
        <w:tc>
          <w:tcPr>
            <w:tcW w:w="1133" w:type="dxa"/>
            <w:vAlign w:val="center"/>
          </w:tcPr>
          <w:p w:rsidR="00EC574B" w:rsidRPr="00230178" w:rsidRDefault="00EC574B" w:rsidP="00FE606C">
            <w:pPr>
              <w:jc w:val="center"/>
              <w:rPr>
                <w:color w:val="FF0000"/>
                <w:sz w:val="24"/>
                <w:szCs w:val="24"/>
              </w:rPr>
            </w:pPr>
            <w:r w:rsidRPr="00F912AD">
              <w:rPr>
                <w:sz w:val="24"/>
                <w:szCs w:val="24"/>
              </w:rPr>
              <w:t>х</w:t>
            </w:r>
          </w:p>
        </w:tc>
      </w:tr>
      <w:tr w:rsidR="00EC574B" w:rsidRPr="00230178" w:rsidTr="00EC574B">
        <w:trPr>
          <w:trHeight w:val="126"/>
          <w:tblCellSpacing w:w="5" w:type="nil"/>
        </w:trPr>
        <w:tc>
          <w:tcPr>
            <w:tcW w:w="4575" w:type="dxa"/>
            <w:vAlign w:val="center"/>
          </w:tcPr>
          <w:p w:rsidR="00EC574B" w:rsidRPr="009663F9" w:rsidRDefault="00EC574B" w:rsidP="00AC3FB4">
            <w:pPr>
              <w:widowControl w:val="0"/>
              <w:autoSpaceDE w:val="0"/>
              <w:autoSpaceDN w:val="0"/>
              <w:adjustRightInd w:val="0"/>
              <w:jc w:val="both"/>
              <w:rPr>
                <w:sz w:val="24"/>
                <w:szCs w:val="24"/>
                <w:lang w:eastAsia="en-US"/>
              </w:rPr>
            </w:pPr>
            <w:r w:rsidRPr="009663F9">
              <w:rPr>
                <w:rFonts w:eastAsia="Calibri"/>
                <w:sz w:val="24"/>
                <w:szCs w:val="24"/>
                <w:lang w:eastAsia="en-US"/>
              </w:rPr>
              <w:t xml:space="preserve">Проведение работы по вопросам профилактики терроризма и экстремизма: </w:t>
            </w:r>
          </w:p>
          <w:p w:rsidR="00EC574B" w:rsidRPr="009663F9" w:rsidRDefault="00EC574B" w:rsidP="00AC3FB4">
            <w:pPr>
              <w:widowControl w:val="0"/>
              <w:autoSpaceDE w:val="0"/>
              <w:autoSpaceDN w:val="0"/>
              <w:adjustRightInd w:val="0"/>
              <w:jc w:val="both"/>
              <w:rPr>
                <w:rFonts w:eastAsia="Calibri"/>
                <w:sz w:val="24"/>
                <w:szCs w:val="24"/>
                <w:lang w:eastAsia="en-US"/>
              </w:rPr>
            </w:pPr>
            <w:r w:rsidRPr="009663F9">
              <w:rPr>
                <w:rFonts w:eastAsia="Calibri"/>
                <w:sz w:val="24"/>
                <w:szCs w:val="24"/>
                <w:lang w:eastAsia="en-US"/>
              </w:rPr>
              <w:t>- распространение памяток, листовок о порядке действий граждан при террористических угрозах;</w:t>
            </w:r>
          </w:p>
          <w:p w:rsidR="00EC574B" w:rsidRPr="009663F9" w:rsidRDefault="00EC574B" w:rsidP="00AC3FB4">
            <w:pPr>
              <w:pStyle w:val="ConsPlusCell"/>
              <w:rPr>
                <w:rFonts w:ascii="Times New Roman" w:hAnsi="Times New Roman" w:cs="Times New Roman"/>
                <w:color w:val="FF0000"/>
                <w:sz w:val="24"/>
                <w:szCs w:val="24"/>
              </w:rPr>
            </w:pPr>
            <w:r w:rsidRPr="009663F9">
              <w:rPr>
                <w:rFonts w:ascii="Times New Roman" w:eastAsia="Calibri" w:hAnsi="Times New Roman" w:cs="Times New Roman"/>
                <w:sz w:val="24"/>
                <w:szCs w:val="24"/>
                <w:lang w:eastAsia="en-US"/>
              </w:rPr>
              <w:t>- подворовые обходы;</w:t>
            </w:r>
          </w:p>
        </w:tc>
        <w:tc>
          <w:tcPr>
            <w:tcW w:w="1701" w:type="dxa"/>
            <w:vAlign w:val="center"/>
          </w:tcPr>
          <w:p w:rsidR="00EC574B" w:rsidRPr="009663F9" w:rsidRDefault="00EC574B" w:rsidP="00AC3FB4">
            <w:pPr>
              <w:pStyle w:val="ConsPlusCell"/>
              <w:ind w:left="-75" w:right="-76"/>
              <w:jc w:val="center"/>
              <w:rPr>
                <w:rFonts w:ascii="Times New Roman" w:hAnsi="Times New Roman" w:cs="Times New Roman"/>
              </w:rPr>
            </w:pPr>
            <w:r w:rsidRPr="009663F9">
              <w:rPr>
                <w:rFonts w:ascii="Times New Roman" w:hAnsi="Times New Roman" w:cs="Times New Roman"/>
              </w:rPr>
              <w:t>-//-</w:t>
            </w:r>
          </w:p>
        </w:tc>
        <w:tc>
          <w:tcPr>
            <w:tcW w:w="2693" w:type="dxa"/>
            <w:vAlign w:val="center"/>
          </w:tcPr>
          <w:p w:rsidR="00EC574B" w:rsidRPr="009663F9" w:rsidRDefault="00EC574B" w:rsidP="00AC3FB4">
            <w:pPr>
              <w:pStyle w:val="ConsPlusCell"/>
              <w:jc w:val="center"/>
              <w:rPr>
                <w:rFonts w:ascii="Times New Roman" w:hAnsi="Times New Roman" w:cs="Times New Roman"/>
              </w:rPr>
            </w:pPr>
            <w:r w:rsidRPr="009663F9">
              <w:rPr>
                <w:rFonts w:ascii="Times New Roman" w:hAnsi="Times New Roman" w:cs="Times New Roman"/>
              </w:rPr>
              <w:t>Бюджет муниципального образования «Сычевский район» Смоленской области</w:t>
            </w:r>
          </w:p>
        </w:tc>
        <w:tc>
          <w:tcPr>
            <w:tcW w:w="851"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8"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9" w:type="dxa"/>
            <w:vAlign w:val="center"/>
          </w:tcPr>
          <w:p w:rsidR="00EC574B" w:rsidRPr="00F912AD" w:rsidRDefault="00EC574B" w:rsidP="00FE606C">
            <w:pPr>
              <w:jc w:val="center"/>
              <w:rPr>
                <w:sz w:val="24"/>
                <w:szCs w:val="24"/>
              </w:rPr>
            </w:pPr>
            <w:r w:rsidRPr="00F912AD">
              <w:rPr>
                <w:sz w:val="24"/>
                <w:szCs w:val="24"/>
              </w:rPr>
              <w:t>0</w:t>
            </w:r>
          </w:p>
        </w:tc>
        <w:tc>
          <w:tcPr>
            <w:tcW w:w="851" w:type="dxa"/>
            <w:vAlign w:val="center"/>
          </w:tcPr>
          <w:p w:rsidR="00EC574B" w:rsidRPr="00230178" w:rsidRDefault="00EC574B" w:rsidP="00FE606C">
            <w:pPr>
              <w:jc w:val="center"/>
              <w:rPr>
                <w:color w:val="FF0000"/>
                <w:sz w:val="24"/>
                <w:szCs w:val="24"/>
              </w:rPr>
            </w:pPr>
            <w:r w:rsidRPr="00F912AD">
              <w:rPr>
                <w:sz w:val="24"/>
                <w:szCs w:val="24"/>
              </w:rPr>
              <w:t>0</w:t>
            </w:r>
          </w:p>
        </w:tc>
        <w:tc>
          <w:tcPr>
            <w:tcW w:w="851" w:type="dxa"/>
            <w:vAlign w:val="center"/>
          </w:tcPr>
          <w:p w:rsidR="00EC574B" w:rsidRPr="00F912AD" w:rsidRDefault="00EC574B" w:rsidP="00FE606C">
            <w:pPr>
              <w:jc w:val="center"/>
              <w:rPr>
                <w:sz w:val="24"/>
                <w:szCs w:val="24"/>
              </w:rPr>
            </w:pPr>
            <w:r w:rsidRPr="00F912AD">
              <w:rPr>
                <w:sz w:val="24"/>
                <w:szCs w:val="24"/>
              </w:rPr>
              <w:t>х</w:t>
            </w:r>
          </w:p>
        </w:tc>
        <w:tc>
          <w:tcPr>
            <w:tcW w:w="850" w:type="dxa"/>
            <w:vAlign w:val="center"/>
          </w:tcPr>
          <w:p w:rsidR="00EC574B" w:rsidRPr="00F912AD" w:rsidRDefault="00EC574B" w:rsidP="00FE606C">
            <w:pPr>
              <w:jc w:val="center"/>
              <w:rPr>
                <w:sz w:val="24"/>
                <w:szCs w:val="24"/>
              </w:rPr>
            </w:pPr>
            <w:r w:rsidRPr="00F912AD">
              <w:rPr>
                <w:sz w:val="24"/>
                <w:szCs w:val="24"/>
              </w:rPr>
              <w:t>х</w:t>
            </w:r>
          </w:p>
        </w:tc>
        <w:tc>
          <w:tcPr>
            <w:tcW w:w="1133" w:type="dxa"/>
            <w:vAlign w:val="center"/>
          </w:tcPr>
          <w:p w:rsidR="00EC574B" w:rsidRPr="00230178" w:rsidRDefault="00EC574B" w:rsidP="00FE606C">
            <w:pPr>
              <w:jc w:val="center"/>
              <w:rPr>
                <w:color w:val="FF0000"/>
                <w:sz w:val="24"/>
                <w:szCs w:val="24"/>
              </w:rPr>
            </w:pPr>
            <w:r w:rsidRPr="00F912AD">
              <w:rPr>
                <w:sz w:val="24"/>
                <w:szCs w:val="24"/>
              </w:rPr>
              <w:t>х</w:t>
            </w:r>
          </w:p>
        </w:tc>
      </w:tr>
      <w:tr w:rsidR="00EC574B" w:rsidRPr="00230178" w:rsidTr="00EC574B">
        <w:trPr>
          <w:trHeight w:val="135"/>
          <w:tblCellSpacing w:w="5" w:type="nil"/>
        </w:trPr>
        <w:tc>
          <w:tcPr>
            <w:tcW w:w="4575" w:type="dxa"/>
            <w:vAlign w:val="center"/>
          </w:tcPr>
          <w:p w:rsidR="00EC574B" w:rsidRPr="009663F9" w:rsidRDefault="00EC574B" w:rsidP="00AC3FB4">
            <w:pPr>
              <w:pStyle w:val="ConsPlusCell"/>
              <w:rPr>
                <w:rFonts w:ascii="Times New Roman" w:hAnsi="Times New Roman" w:cs="Times New Roman"/>
                <w:color w:val="FF0000"/>
                <w:sz w:val="24"/>
                <w:szCs w:val="24"/>
              </w:rPr>
            </w:pPr>
            <w:r w:rsidRPr="009663F9">
              <w:rPr>
                <w:rFonts w:ascii="Times New Roman" w:eastAsia="Calibri" w:hAnsi="Times New Roman" w:cs="Times New Roman"/>
                <w:sz w:val="24"/>
                <w:szCs w:val="24"/>
                <w:lang w:eastAsia="en-US" w:bidi="en-US"/>
              </w:rPr>
              <w:t>Проверка объектов муниципальной собственности на предмет элементов экстремистской направленности</w:t>
            </w:r>
          </w:p>
        </w:tc>
        <w:tc>
          <w:tcPr>
            <w:tcW w:w="1701" w:type="dxa"/>
          </w:tcPr>
          <w:p w:rsidR="00EC574B" w:rsidRDefault="00EC574B" w:rsidP="00AC3FB4">
            <w:pPr>
              <w:jc w:val="center"/>
            </w:pPr>
          </w:p>
          <w:p w:rsidR="00EC574B" w:rsidRDefault="00EC574B" w:rsidP="00AC3FB4">
            <w:pPr>
              <w:jc w:val="center"/>
            </w:pPr>
          </w:p>
          <w:p w:rsidR="00EC574B" w:rsidRPr="00EB21E2" w:rsidRDefault="00EC574B" w:rsidP="00AC3FB4">
            <w:pPr>
              <w:jc w:val="center"/>
            </w:pPr>
            <w:r w:rsidRPr="009663F9">
              <w:t>-//-</w:t>
            </w:r>
          </w:p>
        </w:tc>
        <w:tc>
          <w:tcPr>
            <w:tcW w:w="2693" w:type="dxa"/>
            <w:vAlign w:val="center"/>
          </w:tcPr>
          <w:p w:rsidR="00EC574B" w:rsidRPr="009663F9" w:rsidRDefault="00EC574B" w:rsidP="00AC3FB4">
            <w:pPr>
              <w:pStyle w:val="ConsPlusCell"/>
              <w:jc w:val="center"/>
              <w:rPr>
                <w:rFonts w:ascii="Times New Roman" w:hAnsi="Times New Roman" w:cs="Times New Roman"/>
              </w:rPr>
            </w:pPr>
            <w:r w:rsidRPr="009663F9">
              <w:rPr>
                <w:rFonts w:ascii="Times New Roman" w:hAnsi="Times New Roman" w:cs="Times New Roman"/>
              </w:rPr>
              <w:t>Бюджет муниципального образования «Сычевский район» Смоленской области</w:t>
            </w:r>
          </w:p>
        </w:tc>
        <w:tc>
          <w:tcPr>
            <w:tcW w:w="851"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8"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9" w:type="dxa"/>
            <w:vAlign w:val="center"/>
          </w:tcPr>
          <w:p w:rsidR="00EC574B" w:rsidRPr="00F912AD" w:rsidRDefault="00EC574B" w:rsidP="00FE606C">
            <w:pPr>
              <w:jc w:val="center"/>
              <w:rPr>
                <w:sz w:val="24"/>
                <w:szCs w:val="24"/>
              </w:rPr>
            </w:pPr>
            <w:r w:rsidRPr="00F912AD">
              <w:rPr>
                <w:sz w:val="24"/>
                <w:szCs w:val="24"/>
              </w:rPr>
              <w:t>0</w:t>
            </w:r>
          </w:p>
        </w:tc>
        <w:tc>
          <w:tcPr>
            <w:tcW w:w="851" w:type="dxa"/>
            <w:vAlign w:val="center"/>
          </w:tcPr>
          <w:p w:rsidR="00EC574B" w:rsidRPr="00230178" w:rsidRDefault="00EC574B" w:rsidP="00FE606C">
            <w:pPr>
              <w:jc w:val="center"/>
              <w:rPr>
                <w:color w:val="FF0000"/>
                <w:sz w:val="24"/>
                <w:szCs w:val="24"/>
              </w:rPr>
            </w:pPr>
            <w:r w:rsidRPr="00F912AD">
              <w:rPr>
                <w:sz w:val="24"/>
                <w:szCs w:val="24"/>
              </w:rPr>
              <w:t>0</w:t>
            </w:r>
          </w:p>
        </w:tc>
        <w:tc>
          <w:tcPr>
            <w:tcW w:w="851" w:type="dxa"/>
            <w:vAlign w:val="center"/>
          </w:tcPr>
          <w:p w:rsidR="00EC574B" w:rsidRPr="00F912AD" w:rsidRDefault="00EC574B" w:rsidP="00FE606C">
            <w:pPr>
              <w:jc w:val="center"/>
              <w:rPr>
                <w:sz w:val="24"/>
                <w:szCs w:val="24"/>
              </w:rPr>
            </w:pPr>
            <w:r w:rsidRPr="00F912AD">
              <w:rPr>
                <w:sz w:val="24"/>
                <w:szCs w:val="24"/>
              </w:rPr>
              <w:t>х</w:t>
            </w:r>
          </w:p>
        </w:tc>
        <w:tc>
          <w:tcPr>
            <w:tcW w:w="850" w:type="dxa"/>
            <w:vAlign w:val="center"/>
          </w:tcPr>
          <w:p w:rsidR="00EC574B" w:rsidRPr="00F912AD" w:rsidRDefault="00EC574B" w:rsidP="00FE606C">
            <w:pPr>
              <w:jc w:val="center"/>
              <w:rPr>
                <w:sz w:val="24"/>
                <w:szCs w:val="24"/>
              </w:rPr>
            </w:pPr>
            <w:r w:rsidRPr="00F912AD">
              <w:rPr>
                <w:sz w:val="24"/>
                <w:szCs w:val="24"/>
              </w:rPr>
              <w:t>х</w:t>
            </w:r>
          </w:p>
        </w:tc>
        <w:tc>
          <w:tcPr>
            <w:tcW w:w="1133" w:type="dxa"/>
            <w:vAlign w:val="center"/>
          </w:tcPr>
          <w:p w:rsidR="00EC574B" w:rsidRPr="00230178" w:rsidRDefault="00EC574B" w:rsidP="00FE606C">
            <w:pPr>
              <w:jc w:val="center"/>
              <w:rPr>
                <w:color w:val="FF0000"/>
                <w:sz w:val="24"/>
                <w:szCs w:val="24"/>
              </w:rPr>
            </w:pPr>
            <w:r w:rsidRPr="00F912AD">
              <w:rPr>
                <w:sz w:val="24"/>
                <w:szCs w:val="24"/>
              </w:rPr>
              <w:t>х</w:t>
            </w:r>
          </w:p>
        </w:tc>
      </w:tr>
      <w:tr w:rsidR="00EC574B" w:rsidRPr="00230178" w:rsidTr="00EC574B">
        <w:trPr>
          <w:trHeight w:val="135"/>
          <w:tblCellSpacing w:w="5" w:type="nil"/>
        </w:trPr>
        <w:tc>
          <w:tcPr>
            <w:tcW w:w="4575" w:type="dxa"/>
            <w:vAlign w:val="center"/>
          </w:tcPr>
          <w:p w:rsidR="00EC574B" w:rsidRPr="009663F9" w:rsidRDefault="00EC574B" w:rsidP="00AC3FB4">
            <w:pPr>
              <w:pStyle w:val="ConsPlusCell"/>
              <w:rPr>
                <w:rFonts w:ascii="Times New Roman" w:hAnsi="Times New Roman" w:cs="Times New Roman"/>
                <w:color w:val="FF0000"/>
                <w:sz w:val="24"/>
                <w:szCs w:val="24"/>
              </w:rPr>
            </w:pPr>
            <w:r w:rsidRPr="009663F9">
              <w:rPr>
                <w:rFonts w:ascii="Times New Roman" w:eastAsia="Calibri" w:hAnsi="Times New Roman" w:cs="Times New Roman"/>
                <w:sz w:val="24"/>
                <w:szCs w:val="24"/>
                <w:lang w:eastAsia="en-US" w:bidi="en-US"/>
              </w:rPr>
              <w:t>Выявление экстремистских надписей на зданиях и элементах инфраструктуры</w:t>
            </w:r>
          </w:p>
        </w:tc>
        <w:tc>
          <w:tcPr>
            <w:tcW w:w="1701" w:type="dxa"/>
          </w:tcPr>
          <w:p w:rsidR="00EC574B" w:rsidRDefault="00EC574B" w:rsidP="00AC3FB4">
            <w:pPr>
              <w:jc w:val="center"/>
            </w:pPr>
          </w:p>
          <w:p w:rsidR="00EC574B" w:rsidRDefault="00EC574B" w:rsidP="00AC3FB4">
            <w:pPr>
              <w:jc w:val="center"/>
            </w:pPr>
          </w:p>
          <w:p w:rsidR="00EC574B" w:rsidRPr="00EB21E2" w:rsidRDefault="00EC574B" w:rsidP="00AC3FB4">
            <w:pPr>
              <w:jc w:val="center"/>
            </w:pPr>
            <w:r w:rsidRPr="009663F9">
              <w:t>-//-</w:t>
            </w:r>
          </w:p>
        </w:tc>
        <w:tc>
          <w:tcPr>
            <w:tcW w:w="2693" w:type="dxa"/>
            <w:vAlign w:val="center"/>
          </w:tcPr>
          <w:p w:rsidR="00EC574B" w:rsidRPr="009663F9" w:rsidRDefault="00EC574B" w:rsidP="00AC3FB4">
            <w:pPr>
              <w:pStyle w:val="ConsPlusCell"/>
              <w:jc w:val="center"/>
              <w:rPr>
                <w:rFonts w:ascii="Times New Roman" w:hAnsi="Times New Roman" w:cs="Times New Roman"/>
              </w:rPr>
            </w:pPr>
            <w:r w:rsidRPr="009663F9">
              <w:rPr>
                <w:rFonts w:ascii="Times New Roman" w:hAnsi="Times New Roman" w:cs="Times New Roman"/>
              </w:rPr>
              <w:t>Бюджет муниципального образования «Сычевский район» Смоленской области</w:t>
            </w:r>
          </w:p>
        </w:tc>
        <w:tc>
          <w:tcPr>
            <w:tcW w:w="851"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8"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9" w:type="dxa"/>
            <w:vAlign w:val="center"/>
          </w:tcPr>
          <w:p w:rsidR="00EC574B" w:rsidRPr="00F912AD" w:rsidRDefault="00EC574B" w:rsidP="00FE606C">
            <w:pPr>
              <w:jc w:val="center"/>
              <w:rPr>
                <w:sz w:val="24"/>
                <w:szCs w:val="24"/>
              </w:rPr>
            </w:pPr>
            <w:r w:rsidRPr="00F912AD">
              <w:rPr>
                <w:sz w:val="24"/>
                <w:szCs w:val="24"/>
              </w:rPr>
              <w:t>0</w:t>
            </w:r>
          </w:p>
        </w:tc>
        <w:tc>
          <w:tcPr>
            <w:tcW w:w="851" w:type="dxa"/>
            <w:vAlign w:val="center"/>
          </w:tcPr>
          <w:p w:rsidR="00EC574B" w:rsidRPr="00230178" w:rsidRDefault="00EC574B" w:rsidP="00FE606C">
            <w:pPr>
              <w:jc w:val="center"/>
              <w:rPr>
                <w:color w:val="FF0000"/>
                <w:sz w:val="24"/>
                <w:szCs w:val="24"/>
              </w:rPr>
            </w:pPr>
            <w:r w:rsidRPr="00F912AD">
              <w:rPr>
                <w:sz w:val="24"/>
                <w:szCs w:val="24"/>
              </w:rPr>
              <w:t>0</w:t>
            </w:r>
          </w:p>
        </w:tc>
        <w:tc>
          <w:tcPr>
            <w:tcW w:w="851" w:type="dxa"/>
            <w:vAlign w:val="center"/>
          </w:tcPr>
          <w:p w:rsidR="00EC574B" w:rsidRPr="00F912AD" w:rsidRDefault="00EC574B" w:rsidP="00FE606C">
            <w:pPr>
              <w:jc w:val="center"/>
              <w:rPr>
                <w:sz w:val="24"/>
                <w:szCs w:val="24"/>
              </w:rPr>
            </w:pPr>
            <w:r w:rsidRPr="00F912AD">
              <w:rPr>
                <w:sz w:val="24"/>
                <w:szCs w:val="24"/>
              </w:rPr>
              <w:t>х</w:t>
            </w:r>
          </w:p>
        </w:tc>
        <w:tc>
          <w:tcPr>
            <w:tcW w:w="850" w:type="dxa"/>
            <w:vAlign w:val="center"/>
          </w:tcPr>
          <w:p w:rsidR="00EC574B" w:rsidRPr="00F912AD" w:rsidRDefault="00EC574B" w:rsidP="00FE606C">
            <w:pPr>
              <w:jc w:val="center"/>
              <w:rPr>
                <w:sz w:val="24"/>
                <w:szCs w:val="24"/>
              </w:rPr>
            </w:pPr>
            <w:r w:rsidRPr="00F912AD">
              <w:rPr>
                <w:sz w:val="24"/>
                <w:szCs w:val="24"/>
              </w:rPr>
              <w:t>х</w:t>
            </w:r>
          </w:p>
        </w:tc>
        <w:tc>
          <w:tcPr>
            <w:tcW w:w="1133" w:type="dxa"/>
            <w:vAlign w:val="center"/>
          </w:tcPr>
          <w:p w:rsidR="00EC574B" w:rsidRPr="00230178" w:rsidRDefault="00EC574B" w:rsidP="00FE606C">
            <w:pPr>
              <w:jc w:val="center"/>
              <w:rPr>
                <w:color w:val="FF0000"/>
                <w:sz w:val="24"/>
                <w:szCs w:val="24"/>
              </w:rPr>
            </w:pPr>
            <w:r w:rsidRPr="00F912AD">
              <w:rPr>
                <w:sz w:val="24"/>
                <w:szCs w:val="24"/>
              </w:rPr>
              <w:t>х</w:t>
            </w:r>
          </w:p>
        </w:tc>
      </w:tr>
      <w:tr w:rsidR="00EC574B" w:rsidRPr="00230178" w:rsidTr="00EC574B">
        <w:trPr>
          <w:trHeight w:val="135"/>
          <w:tblCellSpacing w:w="5" w:type="nil"/>
        </w:trPr>
        <w:tc>
          <w:tcPr>
            <w:tcW w:w="4575" w:type="dxa"/>
            <w:vAlign w:val="center"/>
          </w:tcPr>
          <w:p w:rsidR="00EC574B" w:rsidRPr="009663F9" w:rsidRDefault="00EC574B" w:rsidP="00AC3FB4">
            <w:pPr>
              <w:pStyle w:val="ConsPlusCell"/>
              <w:rPr>
                <w:rFonts w:ascii="Times New Roman" w:hAnsi="Times New Roman" w:cs="Times New Roman"/>
                <w:color w:val="FF0000"/>
                <w:sz w:val="24"/>
                <w:szCs w:val="24"/>
              </w:rPr>
            </w:pPr>
            <w:r w:rsidRPr="009663F9">
              <w:rPr>
                <w:rFonts w:ascii="Times New Roman" w:eastAsia="Calibri" w:hAnsi="Times New Roman" w:cs="Times New Roman"/>
                <w:sz w:val="24"/>
                <w:szCs w:val="24"/>
                <w:lang w:eastAsia="en-US" w:bidi="en-US"/>
              </w:rPr>
              <w:t>Проведение профилактических бесед с гражданами, вновь прибывшими на территорию муниципального образования</w:t>
            </w:r>
          </w:p>
        </w:tc>
        <w:tc>
          <w:tcPr>
            <w:tcW w:w="1701" w:type="dxa"/>
          </w:tcPr>
          <w:p w:rsidR="00EC574B" w:rsidRDefault="00EC574B" w:rsidP="00AC3FB4"/>
          <w:p w:rsidR="00EC574B" w:rsidRDefault="00EC574B" w:rsidP="00AC3FB4"/>
          <w:p w:rsidR="00EC574B" w:rsidRPr="00EB21E2" w:rsidRDefault="00EC574B" w:rsidP="00AC3FB4">
            <w:pPr>
              <w:jc w:val="center"/>
            </w:pPr>
            <w:r w:rsidRPr="009663F9">
              <w:t>-//-</w:t>
            </w:r>
          </w:p>
        </w:tc>
        <w:tc>
          <w:tcPr>
            <w:tcW w:w="2693" w:type="dxa"/>
            <w:vAlign w:val="center"/>
          </w:tcPr>
          <w:p w:rsidR="00EC574B" w:rsidRPr="009663F9" w:rsidRDefault="00EC574B" w:rsidP="00AC3FB4">
            <w:pPr>
              <w:pStyle w:val="ConsPlusCell"/>
              <w:jc w:val="center"/>
              <w:rPr>
                <w:rFonts w:ascii="Times New Roman" w:hAnsi="Times New Roman" w:cs="Times New Roman"/>
              </w:rPr>
            </w:pPr>
            <w:r w:rsidRPr="009663F9">
              <w:rPr>
                <w:rFonts w:ascii="Times New Roman" w:hAnsi="Times New Roman" w:cs="Times New Roman"/>
              </w:rPr>
              <w:t>Бюджет муниципального образования «Сычевский район» Смоленской области</w:t>
            </w:r>
          </w:p>
        </w:tc>
        <w:tc>
          <w:tcPr>
            <w:tcW w:w="851"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8"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9" w:type="dxa"/>
            <w:vAlign w:val="center"/>
          </w:tcPr>
          <w:p w:rsidR="00EC574B" w:rsidRPr="00F912AD" w:rsidRDefault="00EC574B" w:rsidP="00FE606C">
            <w:pPr>
              <w:jc w:val="center"/>
              <w:rPr>
                <w:sz w:val="24"/>
                <w:szCs w:val="24"/>
              </w:rPr>
            </w:pPr>
            <w:r w:rsidRPr="00F912AD">
              <w:rPr>
                <w:sz w:val="24"/>
                <w:szCs w:val="24"/>
              </w:rPr>
              <w:t>0</w:t>
            </w:r>
          </w:p>
        </w:tc>
        <w:tc>
          <w:tcPr>
            <w:tcW w:w="851" w:type="dxa"/>
            <w:vAlign w:val="center"/>
          </w:tcPr>
          <w:p w:rsidR="00EC574B" w:rsidRPr="00230178" w:rsidRDefault="00EC574B" w:rsidP="00FE606C">
            <w:pPr>
              <w:jc w:val="center"/>
              <w:rPr>
                <w:color w:val="FF0000"/>
                <w:sz w:val="24"/>
                <w:szCs w:val="24"/>
              </w:rPr>
            </w:pPr>
            <w:r w:rsidRPr="00F912AD">
              <w:rPr>
                <w:sz w:val="24"/>
                <w:szCs w:val="24"/>
              </w:rPr>
              <w:t>0</w:t>
            </w:r>
          </w:p>
        </w:tc>
        <w:tc>
          <w:tcPr>
            <w:tcW w:w="851" w:type="dxa"/>
            <w:vAlign w:val="center"/>
          </w:tcPr>
          <w:p w:rsidR="00EC574B" w:rsidRPr="00F912AD" w:rsidRDefault="00EC574B" w:rsidP="00FE606C">
            <w:pPr>
              <w:jc w:val="center"/>
              <w:rPr>
                <w:sz w:val="24"/>
                <w:szCs w:val="24"/>
              </w:rPr>
            </w:pPr>
            <w:r w:rsidRPr="00F912AD">
              <w:rPr>
                <w:sz w:val="24"/>
                <w:szCs w:val="24"/>
              </w:rPr>
              <w:t>х</w:t>
            </w:r>
          </w:p>
        </w:tc>
        <w:tc>
          <w:tcPr>
            <w:tcW w:w="850" w:type="dxa"/>
            <w:vAlign w:val="center"/>
          </w:tcPr>
          <w:p w:rsidR="00EC574B" w:rsidRPr="00F912AD" w:rsidRDefault="00EC574B" w:rsidP="00FE606C">
            <w:pPr>
              <w:jc w:val="center"/>
              <w:rPr>
                <w:sz w:val="24"/>
                <w:szCs w:val="24"/>
              </w:rPr>
            </w:pPr>
            <w:r w:rsidRPr="00F912AD">
              <w:rPr>
                <w:sz w:val="24"/>
                <w:szCs w:val="24"/>
              </w:rPr>
              <w:t>х</w:t>
            </w:r>
          </w:p>
        </w:tc>
        <w:tc>
          <w:tcPr>
            <w:tcW w:w="1133" w:type="dxa"/>
            <w:vAlign w:val="center"/>
          </w:tcPr>
          <w:p w:rsidR="00EC574B" w:rsidRPr="00230178" w:rsidRDefault="00EC574B" w:rsidP="00FE606C">
            <w:pPr>
              <w:jc w:val="center"/>
              <w:rPr>
                <w:color w:val="FF0000"/>
                <w:sz w:val="24"/>
                <w:szCs w:val="24"/>
              </w:rPr>
            </w:pPr>
            <w:r w:rsidRPr="00F912AD">
              <w:rPr>
                <w:sz w:val="24"/>
                <w:szCs w:val="24"/>
              </w:rPr>
              <w:t>х</w:t>
            </w:r>
          </w:p>
        </w:tc>
      </w:tr>
      <w:tr w:rsidR="00EC574B" w:rsidRPr="00230178" w:rsidTr="00EC574B">
        <w:trPr>
          <w:trHeight w:val="81"/>
          <w:tblCellSpacing w:w="5" w:type="nil"/>
        </w:trPr>
        <w:tc>
          <w:tcPr>
            <w:tcW w:w="4575" w:type="dxa"/>
            <w:vAlign w:val="center"/>
          </w:tcPr>
          <w:p w:rsidR="00EC574B" w:rsidRPr="009663F9" w:rsidRDefault="00EC574B" w:rsidP="00AC3FB4">
            <w:pPr>
              <w:pStyle w:val="ConsPlusCell"/>
              <w:rPr>
                <w:rFonts w:ascii="Times New Roman" w:hAnsi="Times New Roman" w:cs="Times New Roman"/>
                <w:color w:val="FF0000"/>
                <w:sz w:val="24"/>
                <w:szCs w:val="24"/>
              </w:rPr>
            </w:pPr>
            <w:r w:rsidRPr="009663F9">
              <w:rPr>
                <w:rFonts w:ascii="Times New Roman" w:eastAsia="Calibri" w:hAnsi="Times New Roman" w:cs="Times New Roman"/>
                <w:sz w:val="24"/>
                <w:szCs w:val="24"/>
                <w:lang w:eastAsia="en-US" w:bidi="en-US"/>
              </w:rPr>
              <w:t>Проведение мониторинга социально-политической ситуации на территории муниципального образования</w:t>
            </w:r>
          </w:p>
        </w:tc>
        <w:tc>
          <w:tcPr>
            <w:tcW w:w="1701" w:type="dxa"/>
          </w:tcPr>
          <w:p w:rsidR="00EC574B" w:rsidRDefault="00EC574B" w:rsidP="00AC3FB4"/>
          <w:p w:rsidR="00EC574B" w:rsidRDefault="00EC574B" w:rsidP="00AC3FB4"/>
          <w:p w:rsidR="00EC574B" w:rsidRDefault="00EC574B" w:rsidP="00AC3FB4"/>
          <w:p w:rsidR="00EC574B" w:rsidRPr="00EB21E2" w:rsidRDefault="00EC574B" w:rsidP="00AC3FB4">
            <w:pPr>
              <w:jc w:val="center"/>
            </w:pPr>
            <w:r w:rsidRPr="009663F9">
              <w:t>-//-</w:t>
            </w:r>
          </w:p>
        </w:tc>
        <w:tc>
          <w:tcPr>
            <w:tcW w:w="2693" w:type="dxa"/>
            <w:vAlign w:val="center"/>
          </w:tcPr>
          <w:p w:rsidR="00EC574B" w:rsidRPr="009663F9" w:rsidRDefault="00EC574B" w:rsidP="00AC3FB4">
            <w:pPr>
              <w:pStyle w:val="ConsPlusCell"/>
              <w:jc w:val="center"/>
              <w:rPr>
                <w:rFonts w:ascii="Times New Roman" w:hAnsi="Times New Roman" w:cs="Times New Roman"/>
              </w:rPr>
            </w:pPr>
          </w:p>
        </w:tc>
        <w:tc>
          <w:tcPr>
            <w:tcW w:w="851"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8"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0</w:t>
            </w:r>
          </w:p>
        </w:tc>
        <w:tc>
          <w:tcPr>
            <w:tcW w:w="709" w:type="dxa"/>
            <w:vAlign w:val="center"/>
          </w:tcPr>
          <w:p w:rsidR="00EC574B" w:rsidRPr="00F912AD" w:rsidRDefault="00EC574B" w:rsidP="00FE606C">
            <w:pPr>
              <w:jc w:val="center"/>
              <w:rPr>
                <w:sz w:val="24"/>
                <w:szCs w:val="24"/>
              </w:rPr>
            </w:pPr>
            <w:r w:rsidRPr="00F912AD">
              <w:rPr>
                <w:sz w:val="24"/>
                <w:szCs w:val="24"/>
              </w:rPr>
              <w:t>0</w:t>
            </w:r>
          </w:p>
        </w:tc>
        <w:tc>
          <w:tcPr>
            <w:tcW w:w="851" w:type="dxa"/>
            <w:vAlign w:val="center"/>
          </w:tcPr>
          <w:p w:rsidR="00EC574B" w:rsidRPr="00230178" w:rsidRDefault="00EC574B" w:rsidP="00FE606C">
            <w:pPr>
              <w:jc w:val="center"/>
              <w:rPr>
                <w:color w:val="FF0000"/>
                <w:sz w:val="24"/>
                <w:szCs w:val="24"/>
              </w:rPr>
            </w:pPr>
            <w:r w:rsidRPr="00F912AD">
              <w:rPr>
                <w:sz w:val="24"/>
                <w:szCs w:val="24"/>
              </w:rPr>
              <w:t>0</w:t>
            </w:r>
          </w:p>
        </w:tc>
        <w:tc>
          <w:tcPr>
            <w:tcW w:w="851" w:type="dxa"/>
            <w:vAlign w:val="center"/>
          </w:tcPr>
          <w:p w:rsidR="00EC574B" w:rsidRPr="00F912AD" w:rsidRDefault="00EC574B" w:rsidP="00FE606C">
            <w:pPr>
              <w:jc w:val="center"/>
              <w:rPr>
                <w:sz w:val="24"/>
                <w:szCs w:val="24"/>
              </w:rPr>
            </w:pPr>
            <w:r w:rsidRPr="00F912AD">
              <w:rPr>
                <w:sz w:val="24"/>
                <w:szCs w:val="24"/>
              </w:rPr>
              <w:t>х</w:t>
            </w:r>
          </w:p>
        </w:tc>
        <w:tc>
          <w:tcPr>
            <w:tcW w:w="850" w:type="dxa"/>
            <w:vAlign w:val="center"/>
          </w:tcPr>
          <w:p w:rsidR="00EC574B" w:rsidRPr="00F912AD" w:rsidRDefault="00EC574B" w:rsidP="00FE606C">
            <w:pPr>
              <w:jc w:val="center"/>
              <w:rPr>
                <w:sz w:val="24"/>
                <w:szCs w:val="24"/>
              </w:rPr>
            </w:pPr>
            <w:r w:rsidRPr="00F912AD">
              <w:rPr>
                <w:sz w:val="24"/>
                <w:szCs w:val="24"/>
              </w:rPr>
              <w:t>х</w:t>
            </w:r>
          </w:p>
        </w:tc>
        <w:tc>
          <w:tcPr>
            <w:tcW w:w="1133" w:type="dxa"/>
            <w:vAlign w:val="center"/>
          </w:tcPr>
          <w:p w:rsidR="00EC574B" w:rsidRPr="00230178" w:rsidRDefault="00EC574B" w:rsidP="00FE606C">
            <w:pPr>
              <w:jc w:val="center"/>
              <w:rPr>
                <w:color w:val="FF0000"/>
                <w:sz w:val="24"/>
                <w:szCs w:val="24"/>
              </w:rPr>
            </w:pPr>
            <w:r w:rsidRPr="00F912AD">
              <w:rPr>
                <w:sz w:val="24"/>
                <w:szCs w:val="24"/>
              </w:rPr>
              <w:t>х</w:t>
            </w:r>
          </w:p>
        </w:tc>
      </w:tr>
      <w:tr w:rsidR="00EC574B" w:rsidRPr="00230178" w:rsidTr="00EC574B">
        <w:trPr>
          <w:trHeight w:val="180"/>
          <w:tblCellSpacing w:w="5" w:type="nil"/>
        </w:trPr>
        <w:tc>
          <w:tcPr>
            <w:tcW w:w="4575" w:type="dxa"/>
            <w:vAlign w:val="center"/>
          </w:tcPr>
          <w:p w:rsidR="00EC574B" w:rsidRPr="009663F9" w:rsidRDefault="00EC574B" w:rsidP="00FE606C">
            <w:pPr>
              <w:pStyle w:val="ConsPlusCell"/>
              <w:jc w:val="both"/>
              <w:rPr>
                <w:rFonts w:ascii="Times New Roman" w:hAnsi="Times New Roman" w:cs="Times New Roman"/>
                <w:color w:val="FF0000"/>
                <w:sz w:val="24"/>
                <w:szCs w:val="24"/>
              </w:rPr>
            </w:pPr>
            <w:r w:rsidRPr="009663F9">
              <w:rPr>
                <w:rFonts w:ascii="Times New Roman" w:hAnsi="Times New Roman" w:cs="Times New Roman"/>
                <w:sz w:val="24"/>
                <w:szCs w:val="24"/>
              </w:rPr>
              <w:t xml:space="preserve">Приобретение и размещение плакатов, брошюр, листовок по профилактике экстремизма и терроризма на территории </w:t>
            </w:r>
            <w:r w:rsidRPr="009663F9">
              <w:rPr>
                <w:rFonts w:ascii="Times New Roman" w:hAnsi="Times New Roman" w:cs="Times New Roman"/>
                <w:sz w:val="24"/>
                <w:szCs w:val="24"/>
              </w:rPr>
              <w:lastRenderedPageBreak/>
              <w:t>муниципального образования</w:t>
            </w:r>
          </w:p>
        </w:tc>
        <w:tc>
          <w:tcPr>
            <w:tcW w:w="1701" w:type="dxa"/>
            <w:vAlign w:val="center"/>
          </w:tcPr>
          <w:p w:rsidR="00EC574B" w:rsidRPr="009663F9" w:rsidRDefault="00EC574B" w:rsidP="00AC3FB4">
            <w:pPr>
              <w:pStyle w:val="ConsPlusCell"/>
              <w:ind w:left="-75" w:right="-76"/>
              <w:jc w:val="center"/>
              <w:rPr>
                <w:rFonts w:ascii="Times New Roman" w:hAnsi="Times New Roman" w:cs="Times New Roman"/>
              </w:rPr>
            </w:pPr>
            <w:r w:rsidRPr="009663F9">
              <w:rPr>
                <w:rFonts w:ascii="Times New Roman" w:hAnsi="Times New Roman" w:cs="Times New Roman"/>
              </w:rPr>
              <w:lastRenderedPageBreak/>
              <w:t>-//-</w:t>
            </w:r>
          </w:p>
        </w:tc>
        <w:tc>
          <w:tcPr>
            <w:tcW w:w="2693" w:type="dxa"/>
            <w:vAlign w:val="center"/>
          </w:tcPr>
          <w:p w:rsidR="00EC574B" w:rsidRPr="009663F9" w:rsidRDefault="00EC574B" w:rsidP="00AC3FB4">
            <w:pPr>
              <w:pStyle w:val="ConsPlusCell"/>
              <w:jc w:val="center"/>
              <w:rPr>
                <w:rFonts w:ascii="Times New Roman" w:hAnsi="Times New Roman" w:cs="Times New Roman"/>
              </w:rPr>
            </w:pPr>
            <w:r w:rsidRPr="009663F9">
              <w:rPr>
                <w:rFonts w:ascii="Times New Roman" w:hAnsi="Times New Roman" w:cs="Times New Roman"/>
              </w:rPr>
              <w:t xml:space="preserve">Бюджет муниципального образования «Сычевский район» Смоленской </w:t>
            </w:r>
            <w:r w:rsidRPr="009663F9">
              <w:rPr>
                <w:rFonts w:ascii="Times New Roman" w:hAnsi="Times New Roman" w:cs="Times New Roman"/>
              </w:rPr>
              <w:lastRenderedPageBreak/>
              <w:t>области</w:t>
            </w:r>
          </w:p>
        </w:tc>
        <w:tc>
          <w:tcPr>
            <w:tcW w:w="851"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lastRenderedPageBreak/>
              <w:t>3,0</w:t>
            </w:r>
          </w:p>
        </w:tc>
        <w:tc>
          <w:tcPr>
            <w:tcW w:w="708"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1,0</w:t>
            </w:r>
          </w:p>
        </w:tc>
        <w:tc>
          <w:tcPr>
            <w:tcW w:w="709" w:type="dxa"/>
            <w:vAlign w:val="center"/>
          </w:tcPr>
          <w:p w:rsidR="00EC574B" w:rsidRPr="00F912AD" w:rsidRDefault="00EC574B" w:rsidP="00FE606C">
            <w:pPr>
              <w:jc w:val="center"/>
              <w:rPr>
                <w:sz w:val="24"/>
                <w:szCs w:val="24"/>
              </w:rPr>
            </w:pPr>
            <w:r w:rsidRPr="00F912AD">
              <w:rPr>
                <w:sz w:val="24"/>
                <w:szCs w:val="24"/>
              </w:rPr>
              <w:t>1,0</w:t>
            </w:r>
          </w:p>
        </w:tc>
        <w:tc>
          <w:tcPr>
            <w:tcW w:w="851" w:type="dxa"/>
            <w:vAlign w:val="center"/>
          </w:tcPr>
          <w:p w:rsidR="00EC574B" w:rsidRPr="00230178" w:rsidRDefault="00EC574B" w:rsidP="00FE606C">
            <w:pPr>
              <w:jc w:val="center"/>
              <w:rPr>
                <w:color w:val="FF0000"/>
                <w:sz w:val="24"/>
                <w:szCs w:val="24"/>
              </w:rPr>
            </w:pPr>
            <w:r w:rsidRPr="00F912AD">
              <w:rPr>
                <w:sz w:val="24"/>
                <w:szCs w:val="24"/>
              </w:rPr>
              <w:t>1,0</w:t>
            </w:r>
          </w:p>
        </w:tc>
        <w:tc>
          <w:tcPr>
            <w:tcW w:w="851" w:type="dxa"/>
            <w:vAlign w:val="center"/>
          </w:tcPr>
          <w:p w:rsidR="00EC574B" w:rsidRPr="00F912AD" w:rsidRDefault="00EC574B" w:rsidP="00FE606C">
            <w:pPr>
              <w:jc w:val="center"/>
              <w:rPr>
                <w:sz w:val="24"/>
                <w:szCs w:val="24"/>
              </w:rPr>
            </w:pPr>
            <w:r w:rsidRPr="00F912AD">
              <w:rPr>
                <w:sz w:val="24"/>
                <w:szCs w:val="24"/>
              </w:rPr>
              <w:t>х</w:t>
            </w:r>
          </w:p>
        </w:tc>
        <w:tc>
          <w:tcPr>
            <w:tcW w:w="850" w:type="dxa"/>
            <w:vAlign w:val="center"/>
          </w:tcPr>
          <w:p w:rsidR="00EC574B" w:rsidRPr="00F912AD" w:rsidRDefault="00EC574B" w:rsidP="00FE606C">
            <w:pPr>
              <w:jc w:val="center"/>
              <w:rPr>
                <w:sz w:val="24"/>
                <w:szCs w:val="24"/>
              </w:rPr>
            </w:pPr>
            <w:r w:rsidRPr="00F912AD">
              <w:rPr>
                <w:sz w:val="24"/>
                <w:szCs w:val="24"/>
              </w:rPr>
              <w:t>х</w:t>
            </w:r>
          </w:p>
        </w:tc>
        <w:tc>
          <w:tcPr>
            <w:tcW w:w="1133" w:type="dxa"/>
            <w:vAlign w:val="center"/>
          </w:tcPr>
          <w:p w:rsidR="00EC574B" w:rsidRPr="00230178" w:rsidRDefault="00EC574B" w:rsidP="00FE606C">
            <w:pPr>
              <w:jc w:val="center"/>
              <w:rPr>
                <w:color w:val="FF0000"/>
                <w:sz w:val="24"/>
                <w:szCs w:val="24"/>
              </w:rPr>
            </w:pPr>
            <w:r w:rsidRPr="00F912AD">
              <w:rPr>
                <w:sz w:val="24"/>
                <w:szCs w:val="24"/>
              </w:rPr>
              <w:t>х</w:t>
            </w:r>
          </w:p>
        </w:tc>
      </w:tr>
      <w:tr w:rsidR="00EC574B" w:rsidRPr="00230178" w:rsidTr="00EC574B">
        <w:trPr>
          <w:trHeight w:val="165"/>
          <w:tblCellSpacing w:w="5" w:type="nil"/>
        </w:trPr>
        <w:tc>
          <w:tcPr>
            <w:tcW w:w="4575" w:type="dxa"/>
            <w:vAlign w:val="center"/>
          </w:tcPr>
          <w:p w:rsidR="00EC574B" w:rsidRPr="009663F9" w:rsidRDefault="00EC574B" w:rsidP="00FE606C">
            <w:pPr>
              <w:jc w:val="both"/>
              <w:rPr>
                <w:rFonts w:eastAsia="Calibri"/>
                <w:sz w:val="24"/>
                <w:szCs w:val="24"/>
                <w:lang w:bidi="en-US"/>
              </w:rPr>
            </w:pPr>
            <w:r w:rsidRPr="009663F9">
              <w:rPr>
                <w:rFonts w:eastAsia="Calibri"/>
                <w:sz w:val="24"/>
                <w:szCs w:val="24"/>
                <w:lang w:bidi="en-US"/>
              </w:rPr>
              <w:lastRenderedPageBreak/>
              <w:t>Разработка памяток для населения по мерам антитеррористического характера и действиям при возникновении ЧС</w:t>
            </w:r>
          </w:p>
          <w:p w:rsidR="00EC574B" w:rsidRPr="009663F9" w:rsidRDefault="00EC574B" w:rsidP="00FE606C">
            <w:pPr>
              <w:pStyle w:val="ConsPlusCell"/>
              <w:jc w:val="both"/>
              <w:rPr>
                <w:rFonts w:ascii="Times New Roman" w:hAnsi="Times New Roman" w:cs="Times New Roman"/>
                <w:color w:val="FF0000"/>
                <w:sz w:val="24"/>
                <w:szCs w:val="24"/>
              </w:rPr>
            </w:pPr>
          </w:p>
        </w:tc>
        <w:tc>
          <w:tcPr>
            <w:tcW w:w="1701" w:type="dxa"/>
            <w:vAlign w:val="center"/>
          </w:tcPr>
          <w:p w:rsidR="00EC574B" w:rsidRPr="009663F9" w:rsidRDefault="00EC574B" w:rsidP="00AC3FB4">
            <w:pPr>
              <w:pStyle w:val="ConsPlusCell"/>
              <w:ind w:left="-75" w:right="-76"/>
              <w:jc w:val="center"/>
              <w:rPr>
                <w:rFonts w:ascii="Times New Roman" w:hAnsi="Times New Roman" w:cs="Times New Roman"/>
              </w:rPr>
            </w:pPr>
            <w:r w:rsidRPr="009663F9">
              <w:rPr>
                <w:rFonts w:ascii="Times New Roman" w:hAnsi="Times New Roman" w:cs="Times New Roman"/>
              </w:rPr>
              <w:t>-//-</w:t>
            </w:r>
          </w:p>
        </w:tc>
        <w:tc>
          <w:tcPr>
            <w:tcW w:w="2693" w:type="dxa"/>
            <w:vAlign w:val="center"/>
          </w:tcPr>
          <w:p w:rsidR="00EC574B" w:rsidRPr="009663F9" w:rsidRDefault="00EC574B" w:rsidP="00AC3FB4">
            <w:pPr>
              <w:pStyle w:val="ConsPlusCell"/>
              <w:rPr>
                <w:rFonts w:ascii="Times New Roman" w:hAnsi="Times New Roman" w:cs="Times New Roman"/>
              </w:rPr>
            </w:pPr>
            <w:r w:rsidRPr="009663F9">
              <w:rPr>
                <w:rFonts w:ascii="Times New Roman" w:hAnsi="Times New Roman" w:cs="Times New Roman"/>
              </w:rPr>
              <w:t>Бюджет муниципального образования «Сычевский район» Смоленской области</w:t>
            </w:r>
          </w:p>
        </w:tc>
        <w:tc>
          <w:tcPr>
            <w:tcW w:w="851"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3,0</w:t>
            </w:r>
          </w:p>
        </w:tc>
        <w:tc>
          <w:tcPr>
            <w:tcW w:w="708" w:type="dxa"/>
            <w:vAlign w:val="center"/>
          </w:tcPr>
          <w:p w:rsidR="00EC574B" w:rsidRPr="00F912AD" w:rsidRDefault="00EC574B" w:rsidP="00FE606C">
            <w:pPr>
              <w:pStyle w:val="ConsPlusCell"/>
              <w:jc w:val="center"/>
              <w:rPr>
                <w:rFonts w:ascii="Times New Roman" w:hAnsi="Times New Roman" w:cs="Times New Roman"/>
                <w:sz w:val="24"/>
                <w:szCs w:val="24"/>
              </w:rPr>
            </w:pPr>
            <w:r w:rsidRPr="00F912AD">
              <w:rPr>
                <w:rFonts w:ascii="Times New Roman" w:hAnsi="Times New Roman" w:cs="Times New Roman"/>
                <w:sz w:val="24"/>
                <w:szCs w:val="24"/>
              </w:rPr>
              <w:t>1,0</w:t>
            </w:r>
          </w:p>
        </w:tc>
        <w:tc>
          <w:tcPr>
            <w:tcW w:w="709" w:type="dxa"/>
            <w:vAlign w:val="center"/>
          </w:tcPr>
          <w:p w:rsidR="00EC574B" w:rsidRPr="00F912AD" w:rsidRDefault="00EC574B" w:rsidP="00FE606C">
            <w:pPr>
              <w:jc w:val="center"/>
              <w:rPr>
                <w:sz w:val="24"/>
                <w:szCs w:val="24"/>
              </w:rPr>
            </w:pPr>
            <w:r w:rsidRPr="00F912AD">
              <w:rPr>
                <w:sz w:val="24"/>
                <w:szCs w:val="24"/>
              </w:rPr>
              <w:t>1,0</w:t>
            </w:r>
          </w:p>
        </w:tc>
        <w:tc>
          <w:tcPr>
            <w:tcW w:w="851" w:type="dxa"/>
            <w:vAlign w:val="center"/>
          </w:tcPr>
          <w:p w:rsidR="00EC574B" w:rsidRPr="00230178" w:rsidRDefault="00EC574B" w:rsidP="00FE606C">
            <w:pPr>
              <w:jc w:val="center"/>
              <w:rPr>
                <w:color w:val="FF0000"/>
                <w:sz w:val="24"/>
                <w:szCs w:val="24"/>
              </w:rPr>
            </w:pPr>
            <w:r w:rsidRPr="00F912AD">
              <w:rPr>
                <w:sz w:val="24"/>
                <w:szCs w:val="24"/>
              </w:rPr>
              <w:t>1,0</w:t>
            </w:r>
          </w:p>
        </w:tc>
        <w:tc>
          <w:tcPr>
            <w:tcW w:w="851" w:type="dxa"/>
            <w:vAlign w:val="center"/>
          </w:tcPr>
          <w:p w:rsidR="00EC574B" w:rsidRPr="00F912AD" w:rsidRDefault="00EC574B" w:rsidP="00FE606C">
            <w:pPr>
              <w:jc w:val="center"/>
              <w:rPr>
                <w:sz w:val="24"/>
                <w:szCs w:val="24"/>
              </w:rPr>
            </w:pPr>
            <w:r w:rsidRPr="00F912AD">
              <w:rPr>
                <w:sz w:val="24"/>
                <w:szCs w:val="24"/>
              </w:rPr>
              <w:t>х</w:t>
            </w:r>
          </w:p>
        </w:tc>
        <w:tc>
          <w:tcPr>
            <w:tcW w:w="850" w:type="dxa"/>
            <w:vAlign w:val="center"/>
          </w:tcPr>
          <w:p w:rsidR="00EC574B" w:rsidRPr="00F912AD" w:rsidRDefault="00EC574B" w:rsidP="00FE606C">
            <w:pPr>
              <w:jc w:val="center"/>
              <w:rPr>
                <w:sz w:val="24"/>
                <w:szCs w:val="24"/>
              </w:rPr>
            </w:pPr>
            <w:r w:rsidRPr="00F912AD">
              <w:rPr>
                <w:sz w:val="24"/>
                <w:szCs w:val="24"/>
              </w:rPr>
              <w:t>х</w:t>
            </w:r>
          </w:p>
        </w:tc>
        <w:tc>
          <w:tcPr>
            <w:tcW w:w="1133" w:type="dxa"/>
            <w:vAlign w:val="center"/>
          </w:tcPr>
          <w:p w:rsidR="00EC574B" w:rsidRPr="00230178" w:rsidRDefault="00EC574B" w:rsidP="00FE606C">
            <w:pPr>
              <w:jc w:val="center"/>
              <w:rPr>
                <w:color w:val="FF0000"/>
                <w:sz w:val="24"/>
                <w:szCs w:val="24"/>
              </w:rPr>
            </w:pPr>
            <w:r w:rsidRPr="00F912AD">
              <w:rPr>
                <w:sz w:val="24"/>
                <w:szCs w:val="24"/>
              </w:rPr>
              <w:t>х</w:t>
            </w:r>
          </w:p>
        </w:tc>
      </w:tr>
    </w:tbl>
    <w:p w:rsidR="0051414F" w:rsidRPr="00230178" w:rsidRDefault="0051414F" w:rsidP="0051414F">
      <w:pPr>
        <w:framePr w:w="14736" w:wrap="auto" w:hAnchor="text"/>
        <w:widowControl w:val="0"/>
        <w:autoSpaceDE w:val="0"/>
        <w:autoSpaceDN w:val="0"/>
        <w:adjustRightInd w:val="0"/>
        <w:rPr>
          <w:color w:val="FF0000"/>
          <w:sz w:val="28"/>
          <w:szCs w:val="28"/>
        </w:rPr>
        <w:sectPr w:rsidR="0051414F" w:rsidRPr="00230178" w:rsidSect="00AC3FB4">
          <w:pgSz w:w="16840" w:h="11907" w:orient="landscape" w:code="9"/>
          <w:pgMar w:top="1134" w:right="1134" w:bottom="567" w:left="1134" w:header="720" w:footer="720" w:gutter="0"/>
          <w:pgNumType w:start="12"/>
          <w:cols w:space="720"/>
          <w:noEndnote/>
        </w:sectPr>
      </w:pPr>
    </w:p>
    <w:p w:rsidR="00AC3FB4" w:rsidRDefault="0051414F" w:rsidP="00AC3FB4">
      <w:pPr>
        <w:widowControl w:val="0"/>
        <w:autoSpaceDE w:val="0"/>
        <w:autoSpaceDN w:val="0"/>
        <w:adjustRightInd w:val="0"/>
        <w:jc w:val="right"/>
        <w:rPr>
          <w:color w:val="000000" w:themeColor="text1"/>
          <w:sz w:val="28"/>
          <w:szCs w:val="28"/>
        </w:rPr>
      </w:pPr>
      <w:r w:rsidRPr="00485455">
        <w:rPr>
          <w:color w:val="000000" w:themeColor="text1"/>
          <w:sz w:val="28"/>
          <w:szCs w:val="28"/>
        </w:rPr>
        <w:lastRenderedPageBreak/>
        <w:t>Приложение № 3</w:t>
      </w:r>
    </w:p>
    <w:p w:rsidR="0051414F" w:rsidRDefault="00AC3FB4" w:rsidP="00AC3FB4">
      <w:pPr>
        <w:widowControl w:val="0"/>
        <w:autoSpaceDE w:val="0"/>
        <w:autoSpaceDN w:val="0"/>
        <w:adjustRightInd w:val="0"/>
        <w:jc w:val="right"/>
        <w:rPr>
          <w:color w:val="000000" w:themeColor="text1"/>
          <w:sz w:val="28"/>
          <w:szCs w:val="28"/>
        </w:rPr>
      </w:pPr>
      <w:r>
        <w:rPr>
          <w:color w:val="000000" w:themeColor="text1"/>
          <w:sz w:val="28"/>
          <w:szCs w:val="28"/>
        </w:rPr>
        <w:t xml:space="preserve">к муниципальной программе </w:t>
      </w:r>
      <w:r w:rsidR="0051414F" w:rsidRPr="00485455">
        <w:rPr>
          <w:color w:val="000000" w:themeColor="text1"/>
          <w:sz w:val="28"/>
          <w:szCs w:val="28"/>
        </w:rPr>
        <w:t xml:space="preserve"> </w:t>
      </w:r>
    </w:p>
    <w:p w:rsidR="00AC3FB4" w:rsidRDefault="00AC3FB4" w:rsidP="00AC3FB4">
      <w:pPr>
        <w:widowControl w:val="0"/>
        <w:autoSpaceDE w:val="0"/>
        <w:autoSpaceDN w:val="0"/>
        <w:adjustRightInd w:val="0"/>
        <w:jc w:val="right"/>
        <w:rPr>
          <w:sz w:val="28"/>
          <w:szCs w:val="28"/>
        </w:rPr>
      </w:pPr>
      <w:r w:rsidRPr="009663F9">
        <w:rPr>
          <w:sz w:val="28"/>
          <w:szCs w:val="28"/>
        </w:rPr>
        <w:t>«</w:t>
      </w:r>
      <w:r>
        <w:rPr>
          <w:sz w:val="28"/>
          <w:szCs w:val="28"/>
        </w:rPr>
        <w:t xml:space="preserve">Профилактика терроризма </w:t>
      </w:r>
    </w:p>
    <w:p w:rsidR="00AC3FB4" w:rsidRDefault="00AC3FB4" w:rsidP="00AC3FB4">
      <w:pPr>
        <w:widowControl w:val="0"/>
        <w:autoSpaceDE w:val="0"/>
        <w:autoSpaceDN w:val="0"/>
        <w:adjustRightInd w:val="0"/>
        <w:jc w:val="right"/>
        <w:rPr>
          <w:sz w:val="28"/>
          <w:szCs w:val="28"/>
        </w:rPr>
      </w:pPr>
      <w:r>
        <w:rPr>
          <w:sz w:val="28"/>
          <w:szCs w:val="28"/>
        </w:rPr>
        <w:t xml:space="preserve">и экстремизма на территории </w:t>
      </w:r>
    </w:p>
    <w:p w:rsidR="00AC3FB4" w:rsidRDefault="00AC3FB4" w:rsidP="00AC3FB4">
      <w:pPr>
        <w:widowControl w:val="0"/>
        <w:autoSpaceDE w:val="0"/>
        <w:autoSpaceDN w:val="0"/>
        <w:adjustRightInd w:val="0"/>
        <w:jc w:val="right"/>
        <w:rPr>
          <w:sz w:val="28"/>
          <w:szCs w:val="28"/>
        </w:rPr>
      </w:pPr>
      <w:r>
        <w:rPr>
          <w:sz w:val="28"/>
          <w:szCs w:val="28"/>
        </w:rPr>
        <w:t>муниципального образования</w:t>
      </w:r>
    </w:p>
    <w:p w:rsidR="00AC3FB4" w:rsidRDefault="00AC3FB4" w:rsidP="00AC3FB4">
      <w:pPr>
        <w:widowControl w:val="0"/>
        <w:autoSpaceDE w:val="0"/>
        <w:autoSpaceDN w:val="0"/>
        <w:adjustRightInd w:val="0"/>
        <w:jc w:val="right"/>
        <w:rPr>
          <w:sz w:val="28"/>
          <w:szCs w:val="28"/>
        </w:rPr>
      </w:pPr>
      <w:r w:rsidRPr="009663F9">
        <w:rPr>
          <w:sz w:val="28"/>
          <w:szCs w:val="28"/>
        </w:rPr>
        <w:t>«</w:t>
      </w:r>
      <w:r>
        <w:rPr>
          <w:sz w:val="28"/>
          <w:szCs w:val="28"/>
        </w:rPr>
        <w:t>Сычевский район</w:t>
      </w:r>
      <w:r w:rsidRPr="009663F9">
        <w:rPr>
          <w:sz w:val="28"/>
          <w:szCs w:val="28"/>
        </w:rPr>
        <w:t>»</w:t>
      </w:r>
    </w:p>
    <w:p w:rsidR="00BF5CC1" w:rsidRDefault="00AC3FB4" w:rsidP="00AC3FB4">
      <w:pPr>
        <w:widowControl w:val="0"/>
        <w:autoSpaceDE w:val="0"/>
        <w:autoSpaceDN w:val="0"/>
        <w:adjustRightInd w:val="0"/>
        <w:jc w:val="right"/>
        <w:rPr>
          <w:sz w:val="28"/>
          <w:szCs w:val="28"/>
        </w:rPr>
      </w:pPr>
      <w:r>
        <w:rPr>
          <w:sz w:val="28"/>
          <w:szCs w:val="28"/>
        </w:rPr>
        <w:t xml:space="preserve"> Смоленской области </w:t>
      </w:r>
    </w:p>
    <w:p w:rsidR="00AC3FB4" w:rsidRPr="00485455" w:rsidRDefault="00AC3FB4" w:rsidP="00AC3FB4">
      <w:pPr>
        <w:widowControl w:val="0"/>
        <w:autoSpaceDE w:val="0"/>
        <w:autoSpaceDN w:val="0"/>
        <w:adjustRightInd w:val="0"/>
        <w:jc w:val="right"/>
        <w:rPr>
          <w:color w:val="000000" w:themeColor="text1"/>
          <w:sz w:val="28"/>
          <w:szCs w:val="28"/>
        </w:rPr>
      </w:pPr>
      <w:r>
        <w:rPr>
          <w:sz w:val="28"/>
          <w:szCs w:val="28"/>
        </w:rPr>
        <w:t>на 2018-2020 гг.</w:t>
      </w:r>
      <w:r w:rsidRPr="00AC3FB4">
        <w:rPr>
          <w:sz w:val="28"/>
          <w:szCs w:val="28"/>
        </w:rPr>
        <w:t xml:space="preserve"> </w:t>
      </w:r>
      <w:r w:rsidRPr="009663F9">
        <w:rPr>
          <w:sz w:val="28"/>
          <w:szCs w:val="28"/>
        </w:rPr>
        <w:t>»</w:t>
      </w:r>
    </w:p>
    <w:p w:rsidR="00AC3FB4" w:rsidRDefault="00AC3FB4" w:rsidP="0051414F">
      <w:pPr>
        <w:pStyle w:val="ConsPlusNonformat"/>
        <w:jc w:val="center"/>
        <w:rPr>
          <w:rFonts w:ascii="Times New Roman" w:hAnsi="Times New Roman" w:cs="Times New Roman"/>
          <w:sz w:val="28"/>
          <w:szCs w:val="28"/>
        </w:rPr>
      </w:pPr>
    </w:p>
    <w:p w:rsidR="00BF5CC1" w:rsidRDefault="00BF5CC1" w:rsidP="0051414F">
      <w:pPr>
        <w:pStyle w:val="ConsPlusNonformat"/>
        <w:jc w:val="center"/>
        <w:rPr>
          <w:rFonts w:ascii="Times New Roman" w:hAnsi="Times New Roman" w:cs="Times New Roman"/>
          <w:sz w:val="28"/>
          <w:szCs w:val="28"/>
        </w:rPr>
      </w:pPr>
    </w:p>
    <w:p w:rsidR="0051414F" w:rsidRPr="009663F9" w:rsidRDefault="0051414F" w:rsidP="0051414F">
      <w:pPr>
        <w:pStyle w:val="ConsPlusNonformat"/>
        <w:jc w:val="center"/>
        <w:rPr>
          <w:rFonts w:ascii="Times New Roman" w:hAnsi="Times New Roman" w:cs="Times New Roman"/>
          <w:sz w:val="28"/>
          <w:szCs w:val="28"/>
        </w:rPr>
      </w:pPr>
      <w:r w:rsidRPr="009663F9">
        <w:rPr>
          <w:rFonts w:ascii="Times New Roman" w:hAnsi="Times New Roman" w:cs="Times New Roman"/>
          <w:sz w:val="28"/>
          <w:szCs w:val="28"/>
        </w:rPr>
        <w:t>Сведения об основных мерах правового регулирования</w:t>
      </w:r>
    </w:p>
    <w:p w:rsidR="0051414F" w:rsidRPr="009663F9" w:rsidRDefault="0051414F" w:rsidP="0051414F">
      <w:pPr>
        <w:pStyle w:val="ConsPlusNonformat"/>
        <w:jc w:val="center"/>
        <w:rPr>
          <w:rFonts w:ascii="Times New Roman" w:hAnsi="Times New Roman" w:cs="Times New Roman"/>
          <w:sz w:val="28"/>
          <w:szCs w:val="28"/>
        </w:rPr>
      </w:pPr>
      <w:r w:rsidRPr="009663F9">
        <w:rPr>
          <w:rFonts w:ascii="Times New Roman" w:hAnsi="Times New Roman" w:cs="Times New Roman"/>
          <w:sz w:val="28"/>
          <w:szCs w:val="28"/>
        </w:rPr>
        <w:t>в сфере реализации муниципальной программы</w:t>
      </w:r>
    </w:p>
    <w:p w:rsidR="0051414F" w:rsidRPr="009663F9" w:rsidRDefault="0051414F" w:rsidP="0051414F">
      <w:pPr>
        <w:jc w:val="center"/>
        <w:rPr>
          <w:sz w:val="28"/>
          <w:szCs w:val="28"/>
          <w:u w:val="single"/>
        </w:rPr>
      </w:pPr>
      <w:r w:rsidRPr="009663F9">
        <w:rPr>
          <w:sz w:val="28"/>
          <w:szCs w:val="28"/>
        </w:rPr>
        <w:t>«Профилактика терроризма и экстремизма на территории муниципального образования «Сычевский район» Смоленской области на 2018-2020 гг.»</w:t>
      </w:r>
    </w:p>
    <w:p w:rsidR="0051414F" w:rsidRPr="009663F9" w:rsidRDefault="0051414F" w:rsidP="0051414F">
      <w:pPr>
        <w:widowControl w:val="0"/>
        <w:autoSpaceDE w:val="0"/>
        <w:autoSpaceDN w:val="0"/>
        <w:adjustRightInd w:val="0"/>
        <w:jc w:val="center"/>
        <w:rPr>
          <w:sz w:val="28"/>
          <w:szCs w:val="28"/>
        </w:rPr>
      </w:pPr>
      <w:r w:rsidRPr="009663F9">
        <w:rPr>
          <w:sz w:val="28"/>
          <w:szCs w:val="28"/>
        </w:rPr>
        <w:t xml:space="preserve"> </w:t>
      </w:r>
    </w:p>
    <w:tbl>
      <w:tblPr>
        <w:tblW w:w="9977" w:type="dxa"/>
        <w:tblCellSpacing w:w="5" w:type="nil"/>
        <w:tblInd w:w="75" w:type="dxa"/>
        <w:tblLayout w:type="fixed"/>
        <w:tblCellMar>
          <w:left w:w="75" w:type="dxa"/>
          <w:right w:w="75" w:type="dxa"/>
        </w:tblCellMar>
        <w:tblLook w:val="0000"/>
      </w:tblPr>
      <w:tblGrid>
        <w:gridCol w:w="595"/>
        <w:gridCol w:w="2099"/>
        <w:gridCol w:w="2835"/>
        <w:gridCol w:w="2268"/>
        <w:gridCol w:w="2180"/>
      </w:tblGrid>
      <w:tr w:rsidR="0051414F" w:rsidRPr="00BF5CC1" w:rsidTr="00BF5CC1">
        <w:trPr>
          <w:trHeight w:val="1000"/>
          <w:tblCellSpacing w:w="5" w:type="nil"/>
        </w:trPr>
        <w:tc>
          <w:tcPr>
            <w:tcW w:w="595" w:type="dxa"/>
            <w:tcBorders>
              <w:top w:val="single" w:sz="4" w:space="0" w:color="auto"/>
              <w:left w:val="single" w:sz="4" w:space="0" w:color="auto"/>
              <w:bottom w:val="single" w:sz="4" w:space="0" w:color="auto"/>
              <w:right w:val="single" w:sz="4" w:space="0" w:color="auto"/>
            </w:tcBorders>
          </w:tcPr>
          <w:p w:rsidR="0051414F" w:rsidRPr="00BF5CC1" w:rsidRDefault="0051414F" w:rsidP="00BF5CC1">
            <w:pPr>
              <w:pStyle w:val="ConsPlusCell"/>
              <w:jc w:val="center"/>
              <w:rPr>
                <w:rFonts w:ascii="Times New Roman" w:hAnsi="Times New Roman" w:cs="Times New Roman"/>
                <w:sz w:val="28"/>
                <w:szCs w:val="28"/>
              </w:rPr>
            </w:pPr>
            <w:r w:rsidRPr="00BF5CC1">
              <w:rPr>
                <w:rFonts w:ascii="Times New Roman" w:hAnsi="Times New Roman" w:cs="Times New Roman"/>
                <w:sz w:val="28"/>
                <w:szCs w:val="28"/>
              </w:rPr>
              <w:t>№</w:t>
            </w:r>
          </w:p>
          <w:p w:rsidR="0051414F" w:rsidRPr="00BF5CC1" w:rsidRDefault="0051414F" w:rsidP="00BF5CC1">
            <w:pPr>
              <w:pStyle w:val="ConsPlusCell"/>
              <w:jc w:val="center"/>
              <w:rPr>
                <w:rFonts w:ascii="Times New Roman" w:hAnsi="Times New Roman" w:cs="Times New Roman"/>
                <w:sz w:val="28"/>
                <w:szCs w:val="28"/>
              </w:rPr>
            </w:pPr>
            <w:r w:rsidRPr="00BF5CC1">
              <w:rPr>
                <w:rFonts w:ascii="Times New Roman" w:hAnsi="Times New Roman" w:cs="Times New Roman"/>
                <w:sz w:val="28"/>
                <w:szCs w:val="28"/>
              </w:rPr>
              <w:t>п/п</w:t>
            </w:r>
          </w:p>
        </w:tc>
        <w:tc>
          <w:tcPr>
            <w:tcW w:w="2099" w:type="dxa"/>
            <w:tcBorders>
              <w:top w:val="single" w:sz="4" w:space="0" w:color="auto"/>
              <w:left w:val="single" w:sz="4" w:space="0" w:color="auto"/>
              <w:bottom w:val="single" w:sz="4" w:space="0" w:color="auto"/>
              <w:right w:val="single" w:sz="4" w:space="0" w:color="auto"/>
            </w:tcBorders>
          </w:tcPr>
          <w:p w:rsidR="0051414F" w:rsidRPr="00BF5CC1" w:rsidRDefault="0051414F" w:rsidP="00BF5CC1">
            <w:pPr>
              <w:pStyle w:val="ConsPlusCell"/>
              <w:ind w:hanging="103"/>
              <w:jc w:val="center"/>
              <w:rPr>
                <w:rFonts w:ascii="Times New Roman" w:hAnsi="Times New Roman" w:cs="Times New Roman"/>
                <w:sz w:val="28"/>
                <w:szCs w:val="28"/>
              </w:rPr>
            </w:pPr>
            <w:r w:rsidRPr="00BF5CC1">
              <w:rPr>
                <w:rFonts w:ascii="Times New Roman" w:hAnsi="Times New Roman" w:cs="Times New Roman"/>
                <w:sz w:val="28"/>
                <w:szCs w:val="28"/>
              </w:rPr>
              <w:t>Вид нормативного правового документа</w:t>
            </w:r>
          </w:p>
        </w:tc>
        <w:tc>
          <w:tcPr>
            <w:tcW w:w="2835" w:type="dxa"/>
            <w:tcBorders>
              <w:top w:val="single" w:sz="4" w:space="0" w:color="auto"/>
              <w:left w:val="single" w:sz="4" w:space="0" w:color="auto"/>
              <w:bottom w:val="single" w:sz="4" w:space="0" w:color="auto"/>
              <w:right w:val="single" w:sz="4" w:space="0" w:color="auto"/>
            </w:tcBorders>
          </w:tcPr>
          <w:p w:rsidR="0051414F" w:rsidRPr="00BF5CC1" w:rsidRDefault="0051414F" w:rsidP="00BF5CC1">
            <w:pPr>
              <w:pStyle w:val="ConsPlusCell"/>
              <w:jc w:val="center"/>
              <w:rPr>
                <w:rFonts w:ascii="Times New Roman" w:hAnsi="Times New Roman" w:cs="Times New Roman"/>
                <w:sz w:val="28"/>
                <w:szCs w:val="28"/>
              </w:rPr>
            </w:pPr>
            <w:r w:rsidRPr="00BF5CC1">
              <w:rPr>
                <w:rFonts w:ascii="Times New Roman" w:hAnsi="Times New Roman" w:cs="Times New Roman"/>
                <w:sz w:val="28"/>
                <w:szCs w:val="28"/>
              </w:rPr>
              <w:t>Основные положения  нормативного правового</w:t>
            </w:r>
          </w:p>
          <w:p w:rsidR="0051414F" w:rsidRPr="00BF5CC1" w:rsidRDefault="0051414F" w:rsidP="00BF5CC1">
            <w:pPr>
              <w:pStyle w:val="ConsPlusCell"/>
              <w:jc w:val="center"/>
              <w:rPr>
                <w:rFonts w:ascii="Times New Roman" w:hAnsi="Times New Roman" w:cs="Times New Roman"/>
                <w:sz w:val="28"/>
                <w:szCs w:val="28"/>
              </w:rPr>
            </w:pPr>
            <w:r w:rsidRPr="00BF5CC1">
              <w:rPr>
                <w:rFonts w:ascii="Times New Roman" w:hAnsi="Times New Roman" w:cs="Times New Roman"/>
                <w:sz w:val="28"/>
                <w:szCs w:val="28"/>
              </w:rPr>
              <w:t>документа</w:t>
            </w:r>
          </w:p>
        </w:tc>
        <w:tc>
          <w:tcPr>
            <w:tcW w:w="2268" w:type="dxa"/>
            <w:tcBorders>
              <w:top w:val="single" w:sz="4" w:space="0" w:color="auto"/>
              <w:left w:val="single" w:sz="4" w:space="0" w:color="auto"/>
              <w:bottom w:val="single" w:sz="4" w:space="0" w:color="auto"/>
              <w:right w:val="single" w:sz="4" w:space="0" w:color="auto"/>
            </w:tcBorders>
          </w:tcPr>
          <w:p w:rsidR="0051414F" w:rsidRPr="00BF5CC1" w:rsidRDefault="0051414F" w:rsidP="00BF5CC1">
            <w:pPr>
              <w:pStyle w:val="ConsPlusCell"/>
              <w:jc w:val="center"/>
              <w:rPr>
                <w:rFonts w:ascii="Times New Roman" w:hAnsi="Times New Roman" w:cs="Times New Roman"/>
                <w:sz w:val="28"/>
                <w:szCs w:val="28"/>
              </w:rPr>
            </w:pPr>
            <w:r w:rsidRPr="00BF5CC1">
              <w:rPr>
                <w:rFonts w:ascii="Times New Roman" w:hAnsi="Times New Roman" w:cs="Times New Roman"/>
                <w:sz w:val="28"/>
                <w:szCs w:val="28"/>
              </w:rPr>
              <w:t>Ответственный исполнитель,   исполнитель</w:t>
            </w:r>
          </w:p>
        </w:tc>
        <w:tc>
          <w:tcPr>
            <w:tcW w:w="2180" w:type="dxa"/>
            <w:tcBorders>
              <w:top w:val="single" w:sz="4" w:space="0" w:color="auto"/>
              <w:left w:val="single" w:sz="4" w:space="0" w:color="auto"/>
              <w:bottom w:val="single" w:sz="4" w:space="0" w:color="auto"/>
              <w:right w:val="single" w:sz="4" w:space="0" w:color="auto"/>
            </w:tcBorders>
          </w:tcPr>
          <w:p w:rsidR="0051414F" w:rsidRPr="00BF5CC1" w:rsidRDefault="0051414F" w:rsidP="00BF5CC1">
            <w:pPr>
              <w:pStyle w:val="ConsPlusCell"/>
              <w:jc w:val="center"/>
              <w:rPr>
                <w:rFonts w:ascii="Times New Roman" w:hAnsi="Times New Roman" w:cs="Times New Roman"/>
                <w:sz w:val="28"/>
                <w:szCs w:val="28"/>
              </w:rPr>
            </w:pPr>
            <w:r w:rsidRPr="00BF5CC1">
              <w:rPr>
                <w:rFonts w:ascii="Times New Roman" w:hAnsi="Times New Roman" w:cs="Times New Roman"/>
                <w:sz w:val="28"/>
                <w:szCs w:val="28"/>
              </w:rPr>
              <w:t>Ожидаемые сроки принятия   нормативного правового</w:t>
            </w:r>
          </w:p>
          <w:p w:rsidR="0051414F" w:rsidRPr="00BF5CC1" w:rsidRDefault="0051414F" w:rsidP="00BF5CC1">
            <w:pPr>
              <w:pStyle w:val="ConsPlusCell"/>
              <w:jc w:val="center"/>
              <w:rPr>
                <w:rFonts w:ascii="Times New Roman" w:hAnsi="Times New Roman" w:cs="Times New Roman"/>
                <w:sz w:val="28"/>
                <w:szCs w:val="28"/>
              </w:rPr>
            </w:pPr>
            <w:r w:rsidRPr="00BF5CC1">
              <w:rPr>
                <w:rFonts w:ascii="Times New Roman" w:hAnsi="Times New Roman" w:cs="Times New Roman"/>
                <w:sz w:val="28"/>
                <w:szCs w:val="28"/>
              </w:rPr>
              <w:t>документа</w:t>
            </w:r>
          </w:p>
        </w:tc>
      </w:tr>
      <w:tr w:rsidR="0051414F" w:rsidRPr="00BF5CC1" w:rsidTr="00BF5CC1">
        <w:trPr>
          <w:tblCellSpacing w:w="5" w:type="nil"/>
        </w:trPr>
        <w:tc>
          <w:tcPr>
            <w:tcW w:w="595" w:type="dxa"/>
            <w:tcBorders>
              <w:left w:val="single" w:sz="4" w:space="0" w:color="auto"/>
              <w:bottom w:val="single" w:sz="4" w:space="0" w:color="auto"/>
              <w:right w:val="single" w:sz="4" w:space="0" w:color="auto"/>
            </w:tcBorders>
          </w:tcPr>
          <w:p w:rsidR="0051414F" w:rsidRPr="00BF5CC1" w:rsidRDefault="0051414F" w:rsidP="00BF5CC1">
            <w:pPr>
              <w:pStyle w:val="ConsPlusCell"/>
              <w:jc w:val="center"/>
              <w:rPr>
                <w:rFonts w:ascii="Times New Roman" w:hAnsi="Times New Roman" w:cs="Times New Roman"/>
                <w:sz w:val="28"/>
                <w:szCs w:val="28"/>
              </w:rPr>
            </w:pPr>
            <w:r w:rsidRPr="00BF5CC1">
              <w:rPr>
                <w:rFonts w:ascii="Times New Roman" w:hAnsi="Times New Roman" w:cs="Times New Roman"/>
                <w:sz w:val="28"/>
                <w:szCs w:val="28"/>
              </w:rPr>
              <w:t>1</w:t>
            </w:r>
          </w:p>
        </w:tc>
        <w:tc>
          <w:tcPr>
            <w:tcW w:w="2099" w:type="dxa"/>
            <w:tcBorders>
              <w:left w:val="single" w:sz="4" w:space="0" w:color="auto"/>
              <w:bottom w:val="single" w:sz="4" w:space="0" w:color="auto"/>
              <w:right w:val="single" w:sz="4" w:space="0" w:color="auto"/>
            </w:tcBorders>
          </w:tcPr>
          <w:p w:rsidR="0051414F" w:rsidRPr="00BF5CC1" w:rsidRDefault="00BF5CC1" w:rsidP="00BF5CC1">
            <w:pPr>
              <w:pStyle w:val="ConsPlusCell"/>
              <w:jc w:val="center"/>
              <w:rPr>
                <w:rFonts w:ascii="Times New Roman" w:hAnsi="Times New Roman" w:cs="Times New Roman"/>
                <w:sz w:val="28"/>
                <w:szCs w:val="28"/>
              </w:rPr>
            </w:pPr>
            <w:r>
              <w:rPr>
                <w:rFonts w:ascii="Times New Roman" w:hAnsi="Times New Roman" w:cs="Times New Roman"/>
                <w:sz w:val="28"/>
                <w:szCs w:val="28"/>
              </w:rPr>
              <w:t>П</w:t>
            </w:r>
            <w:r w:rsidR="0051414F" w:rsidRPr="00BF5CC1">
              <w:rPr>
                <w:rFonts w:ascii="Times New Roman" w:hAnsi="Times New Roman" w:cs="Times New Roman"/>
                <w:sz w:val="28"/>
                <w:szCs w:val="28"/>
              </w:rPr>
              <w:t>остановление</w:t>
            </w:r>
          </w:p>
        </w:tc>
        <w:tc>
          <w:tcPr>
            <w:tcW w:w="2835" w:type="dxa"/>
            <w:tcBorders>
              <w:left w:val="single" w:sz="4" w:space="0" w:color="auto"/>
              <w:bottom w:val="single" w:sz="4" w:space="0" w:color="auto"/>
              <w:right w:val="single" w:sz="4" w:space="0" w:color="auto"/>
            </w:tcBorders>
          </w:tcPr>
          <w:p w:rsidR="0051414F" w:rsidRPr="00BF5CC1" w:rsidRDefault="0051414F" w:rsidP="00BF5CC1">
            <w:pPr>
              <w:pStyle w:val="ConsPlusCell"/>
              <w:jc w:val="center"/>
              <w:rPr>
                <w:rFonts w:ascii="Times New Roman" w:hAnsi="Times New Roman" w:cs="Times New Roman"/>
                <w:sz w:val="28"/>
                <w:szCs w:val="28"/>
              </w:rPr>
            </w:pPr>
            <w:r w:rsidRPr="00BF5CC1">
              <w:rPr>
                <w:rFonts w:ascii="Times New Roman" w:hAnsi="Times New Roman" w:cs="Times New Roman"/>
                <w:sz w:val="28"/>
                <w:szCs w:val="28"/>
              </w:rPr>
              <w:t>Внесение изменений</w:t>
            </w:r>
          </w:p>
        </w:tc>
        <w:tc>
          <w:tcPr>
            <w:tcW w:w="2268" w:type="dxa"/>
            <w:tcBorders>
              <w:left w:val="single" w:sz="4" w:space="0" w:color="auto"/>
              <w:bottom w:val="single" w:sz="4" w:space="0" w:color="auto"/>
              <w:right w:val="single" w:sz="4" w:space="0" w:color="auto"/>
            </w:tcBorders>
          </w:tcPr>
          <w:p w:rsidR="0051414F" w:rsidRPr="00BF5CC1" w:rsidRDefault="0051414F" w:rsidP="00BF5CC1">
            <w:pPr>
              <w:pStyle w:val="ConsPlusCell"/>
              <w:jc w:val="center"/>
              <w:rPr>
                <w:rFonts w:ascii="Times New Roman" w:hAnsi="Times New Roman" w:cs="Times New Roman"/>
                <w:sz w:val="28"/>
                <w:szCs w:val="28"/>
              </w:rPr>
            </w:pPr>
            <w:r w:rsidRPr="00BF5CC1">
              <w:rPr>
                <w:rFonts w:ascii="Times New Roman" w:hAnsi="Times New Roman" w:cs="Times New Roman"/>
                <w:sz w:val="28"/>
                <w:szCs w:val="28"/>
              </w:rPr>
              <w:t>Ведущий специалист по делам ГО и ЧС Администрации муниципального образования «Сычевский район» Смоленской области</w:t>
            </w:r>
          </w:p>
        </w:tc>
        <w:tc>
          <w:tcPr>
            <w:tcW w:w="2180" w:type="dxa"/>
            <w:tcBorders>
              <w:left w:val="single" w:sz="4" w:space="0" w:color="auto"/>
              <w:bottom w:val="single" w:sz="4" w:space="0" w:color="auto"/>
              <w:right w:val="single" w:sz="4" w:space="0" w:color="auto"/>
            </w:tcBorders>
          </w:tcPr>
          <w:p w:rsidR="0051414F" w:rsidRPr="00BF5CC1" w:rsidRDefault="0051414F" w:rsidP="00BF5CC1">
            <w:pPr>
              <w:pStyle w:val="ConsPlusCell"/>
              <w:jc w:val="center"/>
              <w:rPr>
                <w:rFonts w:ascii="Times New Roman" w:hAnsi="Times New Roman" w:cs="Times New Roman"/>
                <w:sz w:val="28"/>
                <w:szCs w:val="28"/>
              </w:rPr>
            </w:pPr>
            <w:r w:rsidRPr="00BF5CC1">
              <w:rPr>
                <w:rFonts w:ascii="Times New Roman" w:hAnsi="Times New Roman" w:cs="Times New Roman"/>
                <w:sz w:val="28"/>
                <w:szCs w:val="28"/>
              </w:rPr>
              <w:t>По мере необходимости</w:t>
            </w:r>
          </w:p>
        </w:tc>
      </w:tr>
    </w:tbl>
    <w:p w:rsidR="0051414F" w:rsidRPr="009663F9" w:rsidRDefault="0051414F" w:rsidP="0051414F">
      <w:pPr>
        <w:ind w:firstLine="709"/>
        <w:jc w:val="both"/>
        <w:rPr>
          <w:sz w:val="28"/>
          <w:szCs w:val="28"/>
        </w:rPr>
      </w:pPr>
    </w:p>
    <w:p w:rsidR="0051414F" w:rsidRPr="00230178" w:rsidRDefault="0051414F" w:rsidP="0051414F">
      <w:pPr>
        <w:ind w:firstLine="709"/>
        <w:jc w:val="both"/>
        <w:rPr>
          <w:color w:val="FF0000"/>
          <w:sz w:val="28"/>
          <w:szCs w:val="28"/>
        </w:rPr>
      </w:pPr>
    </w:p>
    <w:p w:rsidR="0051414F" w:rsidRPr="00230178" w:rsidRDefault="0051414F" w:rsidP="0051414F">
      <w:pPr>
        <w:ind w:firstLine="709"/>
        <w:jc w:val="both"/>
        <w:rPr>
          <w:color w:val="FF0000"/>
          <w:sz w:val="28"/>
          <w:szCs w:val="28"/>
        </w:rPr>
      </w:pPr>
    </w:p>
    <w:p w:rsidR="0051414F" w:rsidRPr="00230178" w:rsidRDefault="0051414F" w:rsidP="0051414F">
      <w:pPr>
        <w:ind w:firstLine="709"/>
        <w:jc w:val="both"/>
        <w:rPr>
          <w:color w:val="FF0000"/>
          <w:sz w:val="28"/>
          <w:szCs w:val="28"/>
        </w:rPr>
      </w:pPr>
    </w:p>
    <w:p w:rsidR="0051414F" w:rsidRPr="00230178" w:rsidRDefault="0051414F" w:rsidP="0051414F">
      <w:pPr>
        <w:ind w:firstLine="709"/>
        <w:jc w:val="both"/>
        <w:rPr>
          <w:color w:val="FF0000"/>
          <w:sz w:val="28"/>
          <w:szCs w:val="28"/>
        </w:rPr>
      </w:pPr>
    </w:p>
    <w:p w:rsidR="0051414F" w:rsidRPr="00230178" w:rsidRDefault="0051414F" w:rsidP="0051414F">
      <w:pPr>
        <w:widowControl w:val="0"/>
        <w:autoSpaceDE w:val="0"/>
        <w:autoSpaceDN w:val="0"/>
        <w:adjustRightInd w:val="0"/>
        <w:jc w:val="right"/>
        <w:rPr>
          <w:color w:val="FF0000"/>
          <w:sz w:val="28"/>
          <w:szCs w:val="28"/>
        </w:rPr>
        <w:sectPr w:rsidR="0051414F" w:rsidRPr="00230178" w:rsidSect="00AC3FB4">
          <w:headerReference w:type="even" r:id="rId14"/>
          <w:headerReference w:type="default" r:id="rId15"/>
          <w:footerReference w:type="even" r:id="rId16"/>
          <w:pgSz w:w="11906" w:h="16838"/>
          <w:pgMar w:top="1134" w:right="567" w:bottom="1134" w:left="1134" w:header="709" w:footer="709" w:gutter="0"/>
          <w:pgNumType w:start="19"/>
          <w:cols w:space="708"/>
          <w:titlePg/>
          <w:docGrid w:linePitch="360"/>
        </w:sectPr>
      </w:pPr>
      <w:r w:rsidRPr="00230178">
        <w:rPr>
          <w:color w:val="FF0000"/>
          <w:sz w:val="28"/>
          <w:szCs w:val="28"/>
        </w:rPr>
        <w:t xml:space="preserve">                                                                         </w:t>
      </w:r>
    </w:p>
    <w:p w:rsidR="00BF5CC1" w:rsidRDefault="0051414F" w:rsidP="00BF5CC1">
      <w:pPr>
        <w:widowControl w:val="0"/>
        <w:autoSpaceDE w:val="0"/>
        <w:autoSpaceDN w:val="0"/>
        <w:adjustRightInd w:val="0"/>
        <w:jc w:val="right"/>
        <w:rPr>
          <w:color w:val="000000" w:themeColor="text1"/>
          <w:sz w:val="28"/>
          <w:szCs w:val="28"/>
        </w:rPr>
      </w:pPr>
      <w:r w:rsidRPr="00485455">
        <w:rPr>
          <w:color w:val="000000" w:themeColor="text1"/>
          <w:sz w:val="28"/>
          <w:szCs w:val="28"/>
        </w:rPr>
        <w:lastRenderedPageBreak/>
        <w:t>Приложение № 4</w:t>
      </w:r>
      <w:r w:rsidR="00BF5CC1" w:rsidRPr="00BF5CC1">
        <w:rPr>
          <w:color w:val="000000" w:themeColor="text1"/>
          <w:sz w:val="28"/>
          <w:szCs w:val="28"/>
        </w:rPr>
        <w:t xml:space="preserve"> </w:t>
      </w:r>
    </w:p>
    <w:p w:rsidR="00BF5CC1" w:rsidRDefault="00BF5CC1" w:rsidP="00BF5CC1">
      <w:pPr>
        <w:widowControl w:val="0"/>
        <w:autoSpaceDE w:val="0"/>
        <w:autoSpaceDN w:val="0"/>
        <w:adjustRightInd w:val="0"/>
        <w:jc w:val="right"/>
        <w:rPr>
          <w:color w:val="000000" w:themeColor="text1"/>
          <w:sz w:val="28"/>
          <w:szCs w:val="28"/>
        </w:rPr>
      </w:pPr>
      <w:r>
        <w:rPr>
          <w:color w:val="000000" w:themeColor="text1"/>
          <w:sz w:val="28"/>
          <w:szCs w:val="28"/>
        </w:rPr>
        <w:t xml:space="preserve">к муниципальной программе </w:t>
      </w:r>
      <w:r w:rsidRPr="00485455">
        <w:rPr>
          <w:color w:val="000000" w:themeColor="text1"/>
          <w:sz w:val="28"/>
          <w:szCs w:val="28"/>
        </w:rPr>
        <w:t xml:space="preserve"> </w:t>
      </w:r>
    </w:p>
    <w:p w:rsidR="00BF5CC1" w:rsidRDefault="00BF5CC1" w:rsidP="00BF5CC1">
      <w:pPr>
        <w:widowControl w:val="0"/>
        <w:autoSpaceDE w:val="0"/>
        <w:autoSpaceDN w:val="0"/>
        <w:adjustRightInd w:val="0"/>
        <w:jc w:val="right"/>
        <w:rPr>
          <w:sz w:val="28"/>
          <w:szCs w:val="28"/>
        </w:rPr>
      </w:pPr>
      <w:r w:rsidRPr="009663F9">
        <w:rPr>
          <w:sz w:val="28"/>
          <w:szCs w:val="28"/>
        </w:rPr>
        <w:t>«</w:t>
      </w:r>
      <w:r>
        <w:rPr>
          <w:sz w:val="28"/>
          <w:szCs w:val="28"/>
        </w:rPr>
        <w:t xml:space="preserve">Профилактика терроризма </w:t>
      </w:r>
    </w:p>
    <w:p w:rsidR="00BF5CC1" w:rsidRDefault="00BF5CC1" w:rsidP="00BF5CC1">
      <w:pPr>
        <w:widowControl w:val="0"/>
        <w:autoSpaceDE w:val="0"/>
        <w:autoSpaceDN w:val="0"/>
        <w:adjustRightInd w:val="0"/>
        <w:jc w:val="right"/>
        <w:rPr>
          <w:sz w:val="28"/>
          <w:szCs w:val="28"/>
        </w:rPr>
      </w:pPr>
      <w:r>
        <w:rPr>
          <w:sz w:val="28"/>
          <w:szCs w:val="28"/>
        </w:rPr>
        <w:t xml:space="preserve">и экстремизма на территории </w:t>
      </w:r>
    </w:p>
    <w:p w:rsidR="00BF5CC1" w:rsidRDefault="00BF5CC1" w:rsidP="00BF5CC1">
      <w:pPr>
        <w:widowControl w:val="0"/>
        <w:autoSpaceDE w:val="0"/>
        <w:autoSpaceDN w:val="0"/>
        <w:adjustRightInd w:val="0"/>
        <w:jc w:val="right"/>
        <w:rPr>
          <w:sz w:val="28"/>
          <w:szCs w:val="28"/>
        </w:rPr>
      </w:pPr>
      <w:r>
        <w:rPr>
          <w:sz w:val="28"/>
          <w:szCs w:val="28"/>
        </w:rPr>
        <w:t>муниципального образования</w:t>
      </w:r>
    </w:p>
    <w:p w:rsidR="00BF5CC1" w:rsidRDefault="00BF5CC1" w:rsidP="00BF5CC1">
      <w:pPr>
        <w:widowControl w:val="0"/>
        <w:autoSpaceDE w:val="0"/>
        <w:autoSpaceDN w:val="0"/>
        <w:adjustRightInd w:val="0"/>
        <w:jc w:val="right"/>
        <w:rPr>
          <w:sz w:val="28"/>
          <w:szCs w:val="28"/>
        </w:rPr>
      </w:pPr>
      <w:r w:rsidRPr="009663F9">
        <w:rPr>
          <w:sz w:val="28"/>
          <w:szCs w:val="28"/>
        </w:rPr>
        <w:t>«</w:t>
      </w:r>
      <w:r>
        <w:rPr>
          <w:sz w:val="28"/>
          <w:szCs w:val="28"/>
        </w:rPr>
        <w:t>Сычевский район</w:t>
      </w:r>
      <w:r w:rsidRPr="009663F9">
        <w:rPr>
          <w:sz w:val="28"/>
          <w:szCs w:val="28"/>
        </w:rPr>
        <w:t>»</w:t>
      </w:r>
    </w:p>
    <w:p w:rsidR="00BF5CC1" w:rsidRDefault="00BF5CC1" w:rsidP="00BF5CC1">
      <w:pPr>
        <w:widowControl w:val="0"/>
        <w:autoSpaceDE w:val="0"/>
        <w:autoSpaceDN w:val="0"/>
        <w:adjustRightInd w:val="0"/>
        <w:jc w:val="right"/>
        <w:rPr>
          <w:sz w:val="28"/>
          <w:szCs w:val="28"/>
        </w:rPr>
      </w:pPr>
      <w:r>
        <w:rPr>
          <w:sz w:val="28"/>
          <w:szCs w:val="28"/>
        </w:rPr>
        <w:t xml:space="preserve"> Смоленской области </w:t>
      </w:r>
    </w:p>
    <w:p w:rsidR="00BF5CC1" w:rsidRPr="00485455" w:rsidRDefault="00BF5CC1" w:rsidP="00BF5CC1">
      <w:pPr>
        <w:widowControl w:val="0"/>
        <w:autoSpaceDE w:val="0"/>
        <w:autoSpaceDN w:val="0"/>
        <w:adjustRightInd w:val="0"/>
        <w:jc w:val="right"/>
        <w:rPr>
          <w:color w:val="000000" w:themeColor="text1"/>
          <w:sz w:val="28"/>
          <w:szCs w:val="28"/>
        </w:rPr>
      </w:pPr>
      <w:r>
        <w:rPr>
          <w:sz w:val="28"/>
          <w:szCs w:val="28"/>
        </w:rPr>
        <w:t>на 2018-2020 гг.</w:t>
      </w:r>
      <w:r w:rsidRPr="00AC3FB4">
        <w:rPr>
          <w:sz w:val="28"/>
          <w:szCs w:val="28"/>
        </w:rPr>
        <w:t xml:space="preserve"> </w:t>
      </w:r>
      <w:r w:rsidRPr="009663F9">
        <w:rPr>
          <w:sz w:val="28"/>
          <w:szCs w:val="28"/>
        </w:rPr>
        <w:t>»</w:t>
      </w:r>
    </w:p>
    <w:p w:rsidR="00BF5CC1" w:rsidRDefault="00BF5CC1" w:rsidP="00BF5CC1">
      <w:pPr>
        <w:jc w:val="center"/>
        <w:rPr>
          <w:bCs/>
          <w:color w:val="000000" w:themeColor="text1"/>
          <w:sz w:val="28"/>
          <w:szCs w:val="28"/>
        </w:rPr>
      </w:pPr>
    </w:p>
    <w:p w:rsidR="00BF5CC1" w:rsidRDefault="00BF5CC1" w:rsidP="00BF5CC1">
      <w:pPr>
        <w:jc w:val="center"/>
        <w:rPr>
          <w:bCs/>
          <w:color w:val="000000" w:themeColor="text1"/>
          <w:sz w:val="28"/>
          <w:szCs w:val="28"/>
        </w:rPr>
      </w:pPr>
    </w:p>
    <w:p w:rsidR="00BF5CC1" w:rsidRPr="00485455" w:rsidRDefault="00BF5CC1" w:rsidP="00BF5CC1">
      <w:pPr>
        <w:jc w:val="center"/>
        <w:rPr>
          <w:bCs/>
          <w:color w:val="000000" w:themeColor="text1"/>
          <w:sz w:val="28"/>
          <w:szCs w:val="28"/>
        </w:rPr>
      </w:pPr>
      <w:r w:rsidRPr="00485455">
        <w:rPr>
          <w:bCs/>
          <w:color w:val="000000" w:themeColor="text1"/>
          <w:sz w:val="28"/>
          <w:szCs w:val="28"/>
        </w:rPr>
        <w:t>План - график реализации  муниципальной программы  на  2018 год</w:t>
      </w:r>
    </w:p>
    <w:p w:rsidR="00BF5CC1" w:rsidRPr="00485455" w:rsidRDefault="00BF5CC1" w:rsidP="00BF5CC1">
      <w:pPr>
        <w:jc w:val="center"/>
        <w:rPr>
          <w:color w:val="000000" w:themeColor="text1"/>
          <w:sz w:val="28"/>
          <w:szCs w:val="28"/>
          <w:u w:val="single"/>
        </w:rPr>
      </w:pPr>
      <w:r w:rsidRPr="00485455">
        <w:rPr>
          <w:color w:val="000000" w:themeColor="text1"/>
          <w:sz w:val="28"/>
          <w:szCs w:val="28"/>
        </w:rPr>
        <w:t>«Профилактика терроризма и экстремизма на территории муниципального образования «Сычевский район» Смоленской области на 2018-2020 гг.»</w:t>
      </w:r>
    </w:p>
    <w:p w:rsidR="0051414F" w:rsidRPr="00485455" w:rsidRDefault="0051414F" w:rsidP="0051414F">
      <w:pPr>
        <w:widowControl w:val="0"/>
        <w:autoSpaceDE w:val="0"/>
        <w:autoSpaceDN w:val="0"/>
        <w:adjustRightInd w:val="0"/>
        <w:jc w:val="right"/>
        <w:rPr>
          <w:color w:val="000000" w:themeColor="text1"/>
          <w:sz w:val="28"/>
          <w:szCs w:val="28"/>
        </w:rPr>
      </w:pPr>
    </w:p>
    <w:tbl>
      <w:tblPr>
        <w:tblW w:w="1022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741"/>
        <w:gridCol w:w="1559"/>
        <w:gridCol w:w="1560"/>
        <w:gridCol w:w="992"/>
        <w:gridCol w:w="992"/>
        <w:gridCol w:w="992"/>
        <w:gridCol w:w="851"/>
      </w:tblGrid>
      <w:tr w:rsidR="0051414F" w:rsidRPr="00BF5CC1" w:rsidTr="00BF5CC1">
        <w:trPr>
          <w:trHeight w:val="637"/>
        </w:trPr>
        <w:tc>
          <w:tcPr>
            <w:tcW w:w="540" w:type="dxa"/>
            <w:vMerge w:val="restart"/>
            <w:shd w:val="clear" w:color="auto" w:fill="auto"/>
            <w:vAlign w:val="center"/>
          </w:tcPr>
          <w:p w:rsidR="0051414F" w:rsidRPr="00BF5CC1" w:rsidRDefault="0051414F" w:rsidP="00AC3FB4">
            <w:pPr>
              <w:jc w:val="center"/>
              <w:rPr>
                <w:sz w:val="24"/>
                <w:szCs w:val="24"/>
              </w:rPr>
            </w:pPr>
            <w:r w:rsidRPr="00BF5CC1">
              <w:rPr>
                <w:sz w:val="24"/>
                <w:szCs w:val="24"/>
              </w:rPr>
              <w:t>№ п/п</w:t>
            </w:r>
          </w:p>
        </w:tc>
        <w:tc>
          <w:tcPr>
            <w:tcW w:w="2741" w:type="dxa"/>
            <w:vMerge w:val="restart"/>
            <w:shd w:val="clear" w:color="auto" w:fill="auto"/>
            <w:vAlign w:val="center"/>
          </w:tcPr>
          <w:p w:rsidR="0051414F" w:rsidRPr="00BF5CC1" w:rsidRDefault="0051414F" w:rsidP="00AC3FB4">
            <w:pPr>
              <w:jc w:val="center"/>
              <w:rPr>
                <w:sz w:val="24"/>
                <w:szCs w:val="24"/>
              </w:rPr>
            </w:pPr>
            <w:r w:rsidRPr="00BF5CC1">
              <w:rPr>
                <w:sz w:val="24"/>
                <w:szCs w:val="24"/>
              </w:rPr>
              <w:t>Наименование подпрограммы, основного мероприятия и показателя</w:t>
            </w:r>
          </w:p>
        </w:tc>
        <w:tc>
          <w:tcPr>
            <w:tcW w:w="1559" w:type="dxa"/>
            <w:vMerge w:val="restart"/>
            <w:shd w:val="clear" w:color="auto" w:fill="auto"/>
            <w:vAlign w:val="center"/>
          </w:tcPr>
          <w:p w:rsidR="0051414F" w:rsidRPr="00BF5CC1" w:rsidRDefault="0051414F" w:rsidP="00AC3FB4">
            <w:pPr>
              <w:jc w:val="center"/>
              <w:rPr>
                <w:sz w:val="24"/>
                <w:szCs w:val="24"/>
              </w:rPr>
            </w:pPr>
            <w:r w:rsidRPr="00BF5CC1">
              <w:rPr>
                <w:sz w:val="24"/>
                <w:szCs w:val="24"/>
              </w:rPr>
              <w:t xml:space="preserve">  Исполни</w:t>
            </w:r>
            <w:r w:rsidR="00BF5CC1">
              <w:rPr>
                <w:sz w:val="24"/>
                <w:szCs w:val="24"/>
              </w:rPr>
              <w:t>-</w:t>
            </w:r>
            <w:r w:rsidRPr="00BF5CC1">
              <w:rPr>
                <w:sz w:val="24"/>
                <w:szCs w:val="24"/>
              </w:rPr>
              <w:t xml:space="preserve">тель  </w:t>
            </w:r>
          </w:p>
        </w:tc>
        <w:tc>
          <w:tcPr>
            <w:tcW w:w="1560" w:type="dxa"/>
            <w:vMerge w:val="restart"/>
            <w:shd w:val="clear" w:color="auto" w:fill="auto"/>
            <w:vAlign w:val="center"/>
          </w:tcPr>
          <w:p w:rsidR="0051414F" w:rsidRPr="00BF5CC1" w:rsidRDefault="0051414F" w:rsidP="00AC3FB4">
            <w:pPr>
              <w:jc w:val="center"/>
              <w:rPr>
                <w:sz w:val="24"/>
                <w:szCs w:val="24"/>
              </w:rPr>
            </w:pPr>
            <w:r w:rsidRPr="00BF5CC1">
              <w:rPr>
                <w:sz w:val="24"/>
                <w:szCs w:val="24"/>
              </w:rPr>
              <w:t>Источники финансиро</w:t>
            </w:r>
            <w:r w:rsidR="00BF5CC1">
              <w:rPr>
                <w:sz w:val="24"/>
                <w:szCs w:val="24"/>
              </w:rPr>
              <w:t>-</w:t>
            </w:r>
            <w:r w:rsidRPr="00BF5CC1">
              <w:rPr>
                <w:sz w:val="24"/>
                <w:szCs w:val="24"/>
              </w:rPr>
              <w:t>вания (расшифро</w:t>
            </w:r>
            <w:r w:rsidR="00BF5CC1">
              <w:rPr>
                <w:sz w:val="24"/>
                <w:szCs w:val="24"/>
              </w:rPr>
              <w:t>-</w:t>
            </w:r>
            <w:r w:rsidRPr="00BF5CC1">
              <w:rPr>
                <w:sz w:val="24"/>
                <w:szCs w:val="24"/>
              </w:rPr>
              <w:t>вать)</w:t>
            </w:r>
          </w:p>
        </w:tc>
        <w:tc>
          <w:tcPr>
            <w:tcW w:w="1984" w:type="dxa"/>
            <w:gridSpan w:val="2"/>
            <w:shd w:val="clear" w:color="auto" w:fill="auto"/>
            <w:vAlign w:val="center"/>
          </w:tcPr>
          <w:p w:rsidR="0051414F" w:rsidRPr="00BF5CC1" w:rsidRDefault="0051414F" w:rsidP="00AC3FB4">
            <w:pPr>
              <w:jc w:val="center"/>
              <w:rPr>
                <w:sz w:val="24"/>
                <w:szCs w:val="24"/>
              </w:rPr>
            </w:pPr>
            <w:r w:rsidRPr="00BF5CC1">
              <w:rPr>
                <w:sz w:val="24"/>
                <w:szCs w:val="24"/>
              </w:rPr>
              <w:t>Объем финансирования муниципальной программы на год  (тыс. рублей)</w:t>
            </w:r>
          </w:p>
        </w:tc>
        <w:tc>
          <w:tcPr>
            <w:tcW w:w="1843" w:type="dxa"/>
            <w:gridSpan w:val="2"/>
            <w:shd w:val="clear" w:color="auto" w:fill="auto"/>
            <w:vAlign w:val="center"/>
          </w:tcPr>
          <w:p w:rsidR="0051414F" w:rsidRPr="00BF5CC1" w:rsidRDefault="0051414F" w:rsidP="00AC3FB4">
            <w:pPr>
              <w:jc w:val="center"/>
              <w:rPr>
                <w:sz w:val="24"/>
                <w:szCs w:val="24"/>
              </w:rPr>
            </w:pPr>
            <w:r w:rsidRPr="00BF5CC1">
              <w:rPr>
                <w:sz w:val="24"/>
                <w:szCs w:val="24"/>
              </w:rPr>
              <w:t>Плановое значение показателя на:</w:t>
            </w:r>
          </w:p>
        </w:tc>
      </w:tr>
      <w:tr w:rsidR="0051414F" w:rsidRPr="00BF5CC1" w:rsidTr="00BF5CC1">
        <w:trPr>
          <w:trHeight w:val="635"/>
        </w:trPr>
        <w:tc>
          <w:tcPr>
            <w:tcW w:w="540" w:type="dxa"/>
            <w:vMerge/>
            <w:vAlign w:val="center"/>
          </w:tcPr>
          <w:p w:rsidR="0051414F" w:rsidRPr="00BF5CC1" w:rsidRDefault="0051414F" w:rsidP="00AC3FB4">
            <w:pPr>
              <w:rPr>
                <w:sz w:val="24"/>
                <w:szCs w:val="24"/>
              </w:rPr>
            </w:pPr>
          </w:p>
        </w:tc>
        <w:tc>
          <w:tcPr>
            <w:tcW w:w="2741" w:type="dxa"/>
            <w:vMerge/>
            <w:vAlign w:val="center"/>
          </w:tcPr>
          <w:p w:rsidR="0051414F" w:rsidRPr="00BF5CC1" w:rsidRDefault="0051414F" w:rsidP="00AC3FB4">
            <w:pPr>
              <w:rPr>
                <w:sz w:val="24"/>
                <w:szCs w:val="24"/>
              </w:rPr>
            </w:pPr>
          </w:p>
        </w:tc>
        <w:tc>
          <w:tcPr>
            <w:tcW w:w="1559" w:type="dxa"/>
            <w:vMerge/>
            <w:vAlign w:val="center"/>
          </w:tcPr>
          <w:p w:rsidR="0051414F" w:rsidRPr="00BF5CC1" w:rsidRDefault="0051414F" w:rsidP="00AC3FB4">
            <w:pPr>
              <w:rPr>
                <w:sz w:val="24"/>
                <w:szCs w:val="24"/>
              </w:rPr>
            </w:pPr>
          </w:p>
        </w:tc>
        <w:tc>
          <w:tcPr>
            <w:tcW w:w="1560" w:type="dxa"/>
            <w:vMerge/>
            <w:vAlign w:val="center"/>
          </w:tcPr>
          <w:p w:rsidR="0051414F" w:rsidRPr="00BF5CC1" w:rsidRDefault="0051414F" w:rsidP="00AC3FB4">
            <w:pPr>
              <w:rPr>
                <w:sz w:val="24"/>
                <w:szCs w:val="24"/>
              </w:rPr>
            </w:pP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6 меся</w:t>
            </w:r>
            <w:r w:rsidR="00BF5CC1">
              <w:rPr>
                <w:sz w:val="24"/>
                <w:szCs w:val="24"/>
              </w:rPr>
              <w:t>-</w:t>
            </w:r>
            <w:r w:rsidRPr="00BF5CC1">
              <w:rPr>
                <w:sz w:val="24"/>
                <w:szCs w:val="24"/>
              </w:rPr>
              <w:t>цев</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 xml:space="preserve"> 12 меся</w:t>
            </w:r>
            <w:r w:rsidR="00BF5CC1">
              <w:rPr>
                <w:sz w:val="24"/>
                <w:szCs w:val="24"/>
              </w:rPr>
              <w:t>-</w:t>
            </w:r>
            <w:r w:rsidRPr="00BF5CC1">
              <w:rPr>
                <w:sz w:val="24"/>
                <w:szCs w:val="24"/>
              </w:rPr>
              <w:t>цев</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6 меся</w:t>
            </w:r>
            <w:r w:rsidR="00BF5CC1">
              <w:rPr>
                <w:sz w:val="24"/>
                <w:szCs w:val="24"/>
              </w:rPr>
              <w:t>-</w:t>
            </w:r>
            <w:r w:rsidRPr="00BF5CC1">
              <w:rPr>
                <w:sz w:val="24"/>
                <w:szCs w:val="24"/>
              </w:rPr>
              <w:t>цев</w:t>
            </w:r>
          </w:p>
        </w:tc>
        <w:tc>
          <w:tcPr>
            <w:tcW w:w="851" w:type="dxa"/>
            <w:shd w:val="clear" w:color="auto" w:fill="auto"/>
            <w:vAlign w:val="center"/>
          </w:tcPr>
          <w:p w:rsidR="0051414F" w:rsidRPr="00BF5CC1" w:rsidRDefault="0051414F" w:rsidP="00AC3FB4">
            <w:pPr>
              <w:jc w:val="center"/>
              <w:rPr>
                <w:sz w:val="24"/>
                <w:szCs w:val="24"/>
              </w:rPr>
            </w:pPr>
            <w:r w:rsidRPr="00BF5CC1">
              <w:rPr>
                <w:sz w:val="24"/>
                <w:szCs w:val="24"/>
              </w:rPr>
              <w:t xml:space="preserve"> 12 меся</w:t>
            </w:r>
            <w:r w:rsidR="00BF5CC1">
              <w:rPr>
                <w:sz w:val="24"/>
                <w:szCs w:val="24"/>
              </w:rPr>
              <w:t>-</w:t>
            </w:r>
            <w:r w:rsidRPr="00BF5CC1">
              <w:rPr>
                <w:sz w:val="24"/>
                <w:szCs w:val="24"/>
              </w:rPr>
              <w:t>цев</w:t>
            </w:r>
          </w:p>
        </w:tc>
      </w:tr>
      <w:tr w:rsidR="0051414F" w:rsidRPr="00BF5CC1" w:rsidTr="00BF5CC1">
        <w:trPr>
          <w:trHeight w:val="360"/>
        </w:trPr>
        <w:tc>
          <w:tcPr>
            <w:tcW w:w="540" w:type="dxa"/>
            <w:shd w:val="clear" w:color="auto" w:fill="auto"/>
            <w:noWrap/>
            <w:vAlign w:val="bottom"/>
          </w:tcPr>
          <w:p w:rsidR="0051414F" w:rsidRPr="00BF5CC1" w:rsidRDefault="0051414F" w:rsidP="00AC3FB4">
            <w:pPr>
              <w:rPr>
                <w:sz w:val="24"/>
                <w:szCs w:val="24"/>
              </w:rPr>
            </w:pPr>
            <w:r w:rsidRPr="00BF5CC1">
              <w:rPr>
                <w:sz w:val="24"/>
                <w:szCs w:val="24"/>
              </w:rPr>
              <w:t> 1</w:t>
            </w:r>
          </w:p>
        </w:tc>
        <w:tc>
          <w:tcPr>
            <w:tcW w:w="2741" w:type="dxa"/>
            <w:shd w:val="clear" w:color="auto" w:fill="auto"/>
            <w:vAlign w:val="center"/>
          </w:tcPr>
          <w:p w:rsidR="0051414F" w:rsidRPr="00BF5CC1" w:rsidRDefault="0051414F" w:rsidP="00BF5CC1">
            <w:pPr>
              <w:pStyle w:val="ConsPlusCell"/>
              <w:ind w:left="-37"/>
              <w:jc w:val="both"/>
              <w:rPr>
                <w:rFonts w:ascii="Times New Roman" w:hAnsi="Times New Roman" w:cs="Times New Roman"/>
                <w:sz w:val="24"/>
                <w:szCs w:val="24"/>
              </w:rPr>
            </w:pPr>
            <w:r w:rsidRPr="00BF5CC1">
              <w:rPr>
                <w:rFonts w:ascii="Times New Roman" w:eastAsia="Calibri" w:hAnsi="Times New Roman" w:cs="Times New Roman"/>
                <w:sz w:val="24"/>
                <w:szCs w:val="24"/>
                <w:lang w:eastAsia="en-US" w:bidi="en-US"/>
              </w:rPr>
              <w:t>Принятие профилактических мер, направленных на предупреждение терроризма и экстремизма, проверка подвалов, чердачных помещений и заброшенных помещений, обращать внимание на оставленные вещи, сумки.</w:t>
            </w:r>
          </w:p>
        </w:tc>
        <w:tc>
          <w:tcPr>
            <w:tcW w:w="1559" w:type="dxa"/>
            <w:shd w:val="clear" w:color="auto" w:fill="auto"/>
            <w:noWrap/>
            <w:vAlign w:val="center"/>
          </w:tcPr>
          <w:p w:rsidR="0051414F" w:rsidRPr="00BF5CC1" w:rsidRDefault="0051414F" w:rsidP="00AC3FB4">
            <w:pPr>
              <w:jc w:val="center"/>
              <w:rPr>
                <w:sz w:val="24"/>
                <w:szCs w:val="24"/>
              </w:rPr>
            </w:pPr>
            <w:r w:rsidRPr="00BF5CC1">
              <w:rPr>
                <w:sz w:val="24"/>
                <w:szCs w:val="24"/>
              </w:rPr>
              <w:t>Админист</w:t>
            </w:r>
            <w:r w:rsidR="00BF5CC1">
              <w:rPr>
                <w:sz w:val="24"/>
                <w:szCs w:val="24"/>
              </w:rPr>
              <w:t>-</w:t>
            </w:r>
            <w:r w:rsidRPr="00BF5CC1">
              <w:rPr>
                <w:sz w:val="24"/>
                <w:szCs w:val="24"/>
              </w:rPr>
              <w:t>рация МО «Сычевский район» Смоленской области</w:t>
            </w:r>
          </w:p>
        </w:tc>
        <w:tc>
          <w:tcPr>
            <w:tcW w:w="1560" w:type="dxa"/>
            <w:shd w:val="clear" w:color="auto" w:fill="auto"/>
            <w:noWrap/>
            <w:vAlign w:val="center"/>
          </w:tcPr>
          <w:p w:rsidR="0051414F" w:rsidRPr="00BF5CC1" w:rsidRDefault="0051414F" w:rsidP="00AC3FB4">
            <w:pPr>
              <w:jc w:val="center"/>
              <w:rPr>
                <w:sz w:val="24"/>
                <w:szCs w:val="24"/>
              </w:rPr>
            </w:pPr>
            <w:r w:rsidRPr="00BF5CC1">
              <w:rPr>
                <w:sz w:val="24"/>
                <w:szCs w:val="24"/>
              </w:rPr>
              <w:t> Бюджет муници</w:t>
            </w:r>
            <w:r w:rsidR="00BF5CC1">
              <w:rPr>
                <w:sz w:val="24"/>
                <w:szCs w:val="24"/>
              </w:rPr>
              <w:t>-</w:t>
            </w:r>
            <w:r w:rsidRPr="00BF5CC1">
              <w:rPr>
                <w:sz w:val="24"/>
                <w:szCs w:val="24"/>
              </w:rPr>
              <w:t>пального образования «Сычевский район» Смоленской области</w:t>
            </w:r>
          </w:p>
        </w:tc>
        <w:tc>
          <w:tcPr>
            <w:tcW w:w="992" w:type="dxa"/>
            <w:shd w:val="clear" w:color="auto" w:fill="auto"/>
            <w:noWrap/>
            <w:vAlign w:val="center"/>
          </w:tcPr>
          <w:p w:rsidR="0051414F" w:rsidRPr="00BF5CC1" w:rsidRDefault="0051414F" w:rsidP="00AC3FB4">
            <w:pPr>
              <w:jc w:val="center"/>
              <w:rPr>
                <w:sz w:val="24"/>
                <w:szCs w:val="24"/>
              </w:rPr>
            </w:pPr>
            <w:r w:rsidRPr="00BF5CC1">
              <w:rPr>
                <w:sz w:val="24"/>
                <w:szCs w:val="24"/>
              </w:rPr>
              <w:t>0</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992" w:type="dxa"/>
            <w:shd w:val="clear" w:color="auto" w:fill="auto"/>
            <w:noWrap/>
            <w:vAlign w:val="center"/>
          </w:tcPr>
          <w:p w:rsidR="0051414F" w:rsidRPr="00BF5CC1" w:rsidRDefault="0051414F" w:rsidP="00AC3FB4">
            <w:pPr>
              <w:jc w:val="center"/>
              <w:rPr>
                <w:sz w:val="24"/>
                <w:szCs w:val="24"/>
              </w:rPr>
            </w:pPr>
            <w:r w:rsidRPr="00BF5CC1">
              <w:rPr>
                <w:sz w:val="24"/>
                <w:szCs w:val="24"/>
              </w:rPr>
              <w:t>0</w:t>
            </w:r>
          </w:p>
        </w:tc>
        <w:tc>
          <w:tcPr>
            <w:tcW w:w="851" w:type="dxa"/>
            <w:shd w:val="clear" w:color="auto" w:fill="auto"/>
            <w:noWrap/>
            <w:vAlign w:val="center"/>
          </w:tcPr>
          <w:p w:rsidR="00FE606C" w:rsidRDefault="00FE606C" w:rsidP="00AC3FB4">
            <w:pPr>
              <w:jc w:val="center"/>
              <w:rPr>
                <w:sz w:val="24"/>
                <w:szCs w:val="24"/>
              </w:rPr>
            </w:pPr>
          </w:p>
          <w:p w:rsidR="0051414F" w:rsidRPr="00BF5CC1" w:rsidRDefault="0051414F" w:rsidP="00AC3FB4">
            <w:pPr>
              <w:jc w:val="center"/>
              <w:rPr>
                <w:sz w:val="24"/>
                <w:szCs w:val="24"/>
              </w:rPr>
            </w:pPr>
            <w:r w:rsidRPr="00BF5CC1">
              <w:rPr>
                <w:sz w:val="24"/>
                <w:szCs w:val="24"/>
              </w:rPr>
              <w:t>0</w:t>
            </w:r>
          </w:p>
          <w:p w:rsidR="0051414F" w:rsidRPr="00BF5CC1" w:rsidRDefault="0051414F" w:rsidP="00AC3FB4">
            <w:pPr>
              <w:jc w:val="center"/>
              <w:rPr>
                <w:sz w:val="24"/>
                <w:szCs w:val="24"/>
              </w:rPr>
            </w:pPr>
          </w:p>
        </w:tc>
      </w:tr>
      <w:tr w:rsidR="0051414F" w:rsidRPr="00BF5CC1" w:rsidTr="00BF5CC1">
        <w:trPr>
          <w:trHeight w:val="465"/>
        </w:trPr>
        <w:tc>
          <w:tcPr>
            <w:tcW w:w="540" w:type="dxa"/>
            <w:shd w:val="clear" w:color="auto" w:fill="auto"/>
            <w:noWrap/>
            <w:vAlign w:val="bottom"/>
          </w:tcPr>
          <w:p w:rsidR="0051414F" w:rsidRPr="00BF5CC1" w:rsidRDefault="0051414F" w:rsidP="00AC3FB4">
            <w:pPr>
              <w:rPr>
                <w:sz w:val="24"/>
                <w:szCs w:val="24"/>
              </w:rPr>
            </w:pPr>
            <w:r w:rsidRPr="00BF5CC1">
              <w:rPr>
                <w:sz w:val="24"/>
                <w:szCs w:val="24"/>
              </w:rPr>
              <w:t> 2</w:t>
            </w:r>
          </w:p>
        </w:tc>
        <w:tc>
          <w:tcPr>
            <w:tcW w:w="2741" w:type="dxa"/>
            <w:shd w:val="clear" w:color="auto" w:fill="auto"/>
            <w:vAlign w:val="center"/>
          </w:tcPr>
          <w:p w:rsidR="0051414F" w:rsidRPr="00BF5CC1" w:rsidRDefault="0051414F" w:rsidP="00BF5CC1">
            <w:pPr>
              <w:pStyle w:val="ConsPlusCell"/>
              <w:jc w:val="both"/>
              <w:rPr>
                <w:rFonts w:ascii="Times New Roman" w:hAnsi="Times New Roman" w:cs="Times New Roman"/>
                <w:sz w:val="24"/>
                <w:szCs w:val="24"/>
              </w:rPr>
            </w:pPr>
            <w:r w:rsidRPr="00BF5CC1">
              <w:rPr>
                <w:rFonts w:ascii="Times New Roman" w:eastAsia="Calibri" w:hAnsi="Times New Roman" w:cs="Times New Roman"/>
                <w:sz w:val="24"/>
                <w:szCs w:val="24"/>
                <w:lang w:eastAsia="en-US" w:bidi="en-US"/>
              </w:rPr>
              <w:t>Осуществление профилактической, воспитательной и пропагандистской работы среди населения направленной на предупреждение экстремистской деятельности</w:t>
            </w:r>
          </w:p>
        </w:tc>
        <w:tc>
          <w:tcPr>
            <w:tcW w:w="1559" w:type="dxa"/>
            <w:shd w:val="clear" w:color="auto" w:fill="auto"/>
            <w:noWrap/>
            <w:vAlign w:val="center"/>
          </w:tcPr>
          <w:p w:rsidR="0051414F" w:rsidRPr="00BF5CC1" w:rsidRDefault="0051414F" w:rsidP="00AC3FB4">
            <w:pPr>
              <w:jc w:val="center"/>
              <w:rPr>
                <w:sz w:val="24"/>
                <w:szCs w:val="24"/>
              </w:rPr>
            </w:pPr>
            <w:r w:rsidRPr="00BF5CC1">
              <w:rPr>
                <w:sz w:val="24"/>
                <w:szCs w:val="24"/>
              </w:rPr>
              <w:t>Админист</w:t>
            </w:r>
            <w:r w:rsidR="00BF5CC1">
              <w:rPr>
                <w:sz w:val="24"/>
                <w:szCs w:val="24"/>
              </w:rPr>
              <w:t>-</w:t>
            </w:r>
            <w:r w:rsidRPr="00BF5CC1">
              <w:rPr>
                <w:sz w:val="24"/>
                <w:szCs w:val="24"/>
              </w:rPr>
              <w:t>рация МО «Сычевский район» Смоленской области</w:t>
            </w:r>
          </w:p>
        </w:tc>
        <w:tc>
          <w:tcPr>
            <w:tcW w:w="1560" w:type="dxa"/>
            <w:shd w:val="clear" w:color="auto" w:fill="auto"/>
            <w:noWrap/>
            <w:vAlign w:val="center"/>
          </w:tcPr>
          <w:p w:rsidR="0051414F" w:rsidRPr="00BF5CC1" w:rsidRDefault="0051414F" w:rsidP="00AC3FB4">
            <w:pPr>
              <w:jc w:val="center"/>
              <w:rPr>
                <w:sz w:val="24"/>
                <w:szCs w:val="24"/>
              </w:rPr>
            </w:pPr>
            <w:r w:rsidRPr="00BF5CC1">
              <w:rPr>
                <w:sz w:val="24"/>
                <w:szCs w:val="24"/>
              </w:rPr>
              <w:t>Бюджет муници</w:t>
            </w:r>
            <w:r w:rsidR="00BF5CC1">
              <w:rPr>
                <w:sz w:val="24"/>
                <w:szCs w:val="24"/>
              </w:rPr>
              <w:t>-</w:t>
            </w:r>
            <w:r w:rsidRPr="00BF5CC1">
              <w:rPr>
                <w:sz w:val="24"/>
                <w:szCs w:val="24"/>
              </w:rPr>
              <w:t>пального образования «Сычевский район» Смоленской области</w:t>
            </w:r>
          </w:p>
        </w:tc>
        <w:tc>
          <w:tcPr>
            <w:tcW w:w="992" w:type="dxa"/>
            <w:shd w:val="clear" w:color="auto" w:fill="auto"/>
            <w:noWrap/>
            <w:vAlign w:val="center"/>
          </w:tcPr>
          <w:p w:rsidR="0051414F" w:rsidRPr="00BF5CC1" w:rsidRDefault="0051414F" w:rsidP="00AC3FB4">
            <w:pPr>
              <w:jc w:val="center"/>
              <w:rPr>
                <w:sz w:val="24"/>
                <w:szCs w:val="24"/>
              </w:rPr>
            </w:pPr>
            <w:r w:rsidRPr="00BF5CC1">
              <w:rPr>
                <w:sz w:val="24"/>
                <w:szCs w:val="24"/>
              </w:rPr>
              <w:t>0</w:t>
            </w:r>
          </w:p>
        </w:tc>
        <w:tc>
          <w:tcPr>
            <w:tcW w:w="992" w:type="dxa"/>
            <w:shd w:val="clear" w:color="auto" w:fill="auto"/>
            <w:vAlign w:val="center"/>
          </w:tcPr>
          <w:p w:rsidR="0051414F" w:rsidRPr="00BF5CC1" w:rsidRDefault="0051414F" w:rsidP="00AC3FB4">
            <w:pPr>
              <w:jc w:val="center"/>
              <w:rPr>
                <w:sz w:val="24"/>
                <w:szCs w:val="24"/>
              </w:rPr>
            </w:pPr>
          </w:p>
          <w:p w:rsidR="0051414F" w:rsidRPr="00BF5CC1" w:rsidRDefault="0051414F" w:rsidP="00AC3FB4">
            <w:pPr>
              <w:jc w:val="center"/>
              <w:rPr>
                <w:sz w:val="24"/>
                <w:szCs w:val="24"/>
              </w:rPr>
            </w:pPr>
            <w:r w:rsidRPr="00BF5CC1">
              <w:rPr>
                <w:sz w:val="24"/>
                <w:szCs w:val="24"/>
              </w:rPr>
              <w:t>0</w:t>
            </w:r>
          </w:p>
          <w:p w:rsidR="0051414F" w:rsidRPr="00BF5CC1" w:rsidRDefault="0051414F" w:rsidP="00AC3FB4">
            <w:pPr>
              <w:jc w:val="center"/>
              <w:rPr>
                <w:sz w:val="24"/>
                <w:szCs w:val="24"/>
              </w:rPr>
            </w:pPr>
          </w:p>
        </w:tc>
        <w:tc>
          <w:tcPr>
            <w:tcW w:w="992" w:type="dxa"/>
            <w:shd w:val="clear" w:color="auto" w:fill="auto"/>
            <w:noWrap/>
            <w:vAlign w:val="center"/>
          </w:tcPr>
          <w:p w:rsidR="0051414F" w:rsidRPr="00BF5CC1" w:rsidRDefault="0051414F" w:rsidP="00AC3FB4">
            <w:pPr>
              <w:jc w:val="center"/>
              <w:rPr>
                <w:sz w:val="24"/>
                <w:szCs w:val="24"/>
              </w:rPr>
            </w:pPr>
            <w:r w:rsidRPr="00BF5CC1">
              <w:rPr>
                <w:sz w:val="24"/>
                <w:szCs w:val="24"/>
              </w:rPr>
              <w:t>0 </w:t>
            </w:r>
          </w:p>
        </w:tc>
        <w:tc>
          <w:tcPr>
            <w:tcW w:w="851" w:type="dxa"/>
            <w:shd w:val="clear" w:color="auto" w:fill="auto"/>
            <w:noWrap/>
            <w:vAlign w:val="center"/>
          </w:tcPr>
          <w:p w:rsidR="0051414F" w:rsidRPr="00BF5CC1" w:rsidRDefault="0051414F" w:rsidP="00AC3FB4">
            <w:pPr>
              <w:jc w:val="center"/>
              <w:rPr>
                <w:sz w:val="24"/>
                <w:szCs w:val="24"/>
              </w:rPr>
            </w:pPr>
          </w:p>
          <w:p w:rsidR="0051414F" w:rsidRPr="00BF5CC1" w:rsidRDefault="0051414F" w:rsidP="00AC3FB4">
            <w:pPr>
              <w:jc w:val="center"/>
              <w:rPr>
                <w:sz w:val="24"/>
                <w:szCs w:val="24"/>
              </w:rPr>
            </w:pPr>
            <w:r w:rsidRPr="00BF5CC1">
              <w:rPr>
                <w:sz w:val="24"/>
                <w:szCs w:val="24"/>
              </w:rPr>
              <w:t>0</w:t>
            </w:r>
          </w:p>
          <w:p w:rsidR="0051414F" w:rsidRPr="00BF5CC1" w:rsidRDefault="0051414F" w:rsidP="00AC3FB4">
            <w:pPr>
              <w:jc w:val="center"/>
              <w:rPr>
                <w:sz w:val="24"/>
                <w:szCs w:val="24"/>
              </w:rPr>
            </w:pPr>
            <w:r w:rsidRPr="00BF5CC1">
              <w:rPr>
                <w:sz w:val="24"/>
                <w:szCs w:val="24"/>
              </w:rPr>
              <w:t> </w:t>
            </w:r>
          </w:p>
        </w:tc>
      </w:tr>
      <w:tr w:rsidR="0051414F" w:rsidRPr="00BF5CC1" w:rsidTr="00BF5CC1">
        <w:trPr>
          <w:trHeight w:val="253"/>
        </w:trPr>
        <w:tc>
          <w:tcPr>
            <w:tcW w:w="540" w:type="dxa"/>
            <w:shd w:val="clear" w:color="auto" w:fill="auto"/>
            <w:noWrap/>
            <w:vAlign w:val="bottom"/>
          </w:tcPr>
          <w:p w:rsidR="0051414F" w:rsidRPr="00BF5CC1" w:rsidRDefault="0051414F" w:rsidP="00AC3FB4">
            <w:pPr>
              <w:rPr>
                <w:sz w:val="24"/>
                <w:szCs w:val="24"/>
              </w:rPr>
            </w:pPr>
            <w:r w:rsidRPr="00BF5CC1">
              <w:rPr>
                <w:sz w:val="24"/>
                <w:szCs w:val="24"/>
              </w:rPr>
              <w:t> 3</w:t>
            </w:r>
          </w:p>
        </w:tc>
        <w:tc>
          <w:tcPr>
            <w:tcW w:w="2741" w:type="dxa"/>
            <w:shd w:val="clear" w:color="auto" w:fill="auto"/>
            <w:vAlign w:val="center"/>
          </w:tcPr>
          <w:p w:rsidR="0051414F" w:rsidRPr="00BF5CC1" w:rsidRDefault="0051414F" w:rsidP="00BF5CC1">
            <w:pPr>
              <w:pStyle w:val="ConsPlusCell"/>
              <w:jc w:val="both"/>
              <w:rPr>
                <w:rFonts w:ascii="Times New Roman" w:hAnsi="Times New Roman" w:cs="Times New Roman"/>
                <w:sz w:val="24"/>
                <w:szCs w:val="24"/>
              </w:rPr>
            </w:pPr>
            <w:r w:rsidRPr="00BF5CC1">
              <w:rPr>
                <w:rFonts w:ascii="Times New Roman" w:eastAsia="Calibri" w:hAnsi="Times New Roman" w:cs="Times New Roman"/>
                <w:sz w:val="24"/>
                <w:szCs w:val="24"/>
                <w:lang w:eastAsia="en-US" w:bidi="en-US"/>
              </w:rPr>
              <w:t xml:space="preserve">Ведение профилактической работы по предотвращению в молодежной среде </w:t>
            </w:r>
            <w:r w:rsidRPr="00BF5CC1">
              <w:rPr>
                <w:rFonts w:ascii="Times New Roman" w:eastAsia="Calibri" w:hAnsi="Times New Roman" w:cs="Times New Roman"/>
                <w:sz w:val="24"/>
                <w:szCs w:val="24"/>
                <w:lang w:eastAsia="en-US" w:bidi="en-US"/>
              </w:rPr>
              <w:lastRenderedPageBreak/>
              <w:t>проявлений расовой, национальной, религиозной ненависти или вражды</w:t>
            </w:r>
          </w:p>
        </w:tc>
        <w:tc>
          <w:tcPr>
            <w:tcW w:w="1559" w:type="dxa"/>
            <w:shd w:val="clear" w:color="auto" w:fill="auto"/>
            <w:vAlign w:val="center"/>
          </w:tcPr>
          <w:p w:rsidR="0051414F" w:rsidRPr="00BF5CC1" w:rsidRDefault="0051414F" w:rsidP="00AC3FB4">
            <w:pPr>
              <w:jc w:val="center"/>
              <w:rPr>
                <w:sz w:val="24"/>
                <w:szCs w:val="24"/>
              </w:rPr>
            </w:pPr>
            <w:r w:rsidRPr="00BF5CC1">
              <w:rPr>
                <w:sz w:val="24"/>
                <w:szCs w:val="24"/>
              </w:rPr>
              <w:lastRenderedPageBreak/>
              <w:t> Админист</w:t>
            </w:r>
            <w:r w:rsidR="00BF5CC1">
              <w:rPr>
                <w:sz w:val="24"/>
                <w:szCs w:val="24"/>
              </w:rPr>
              <w:t>-</w:t>
            </w:r>
            <w:r w:rsidRPr="00BF5CC1">
              <w:rPr>
                <w:sz w:val="24"/>
                <w:szCs w:val="24"/>
              </w:rPr>
              <w:t xml:space="preserve">рация МО «Сычевский район» Смоленской </w:t>
            </w:r>
            <w:r w:rsidRPr="00BF5CC1">
              <w:rPr>
                <w:sz w:val="24"/>
                <w:szCs w:val="24"/>
              </w:rPr>
              <w:lastRenderedPageBreak/>
              <w:t>области</w:t>
            </w:r>
          </w:p>
        </w:tc>
        <w:tc>
          <w:tcPr>
            <w:tcW w:w="1560" w:type="dxa"/>
            <w:shd w:val="clear" w:color="auto" w:fill="auto"/>
            <w:vAlign w:val="center"/>
          </w:tcPr>
          <w:p w:rsidR="0051414F" w:rsidRPr="00BF5CC1" w:rsidRDefault="0051414F" w:rsidP="00AC3FB4">
            <w:pPr>
              <w:jc w:val="center"/>
              <w:rPr>
                <w:sz w:val="24"/>
                <w:szCs w:val="24"/>
              </w:rPr>
            </w:pPr>
            <w:r w:rsidRPr="00BF5CC1">
              <w:rPr>
                <w:sz w:val="24"/>
                <w:szCs w:val="24"/>
              </w:rPr>
              <w:lastRenderedPageBreak/>
              <w:t>Бюджет муници</w:t>
            </w:r>
            <w:r w:rsidR="00BF5CC1">
              <w:rPr>
                <w:sz w:val="24"/>
                <w:szCs w:val="24"/>
              </w:rPr>
              <w:t>-</w:t>
            </w:r>
            <w:r w:rsidRPr="00BF5CC1">
              <w:rPr>
                <w:sz w:val="24"/>
                <w:szCs w:val="24"/>
              </w:rPr>
              <w:t xml:space="preserve">пального образования «Сычевский </w:t>
            </w:r>
            <w:r w:rsidRPr="00BF5CC1">
              <w:rPr>
                <w:sz w:val="24"/>
                <w:szCs w:val="24"/>
              </w:rPr>
              <w:lastRenderedPageBreak/>
              <w:t>район» Смоленской области</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lastRenderedPageBreak/>
              <w:t xml:space="preserve"> 0</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 xml:space="preserve">0 </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851" w:type="dxa"/>
            <w:shd w:val="clear" w:color="auto" w:fill="auto"/>
            <w:vAlign w:val="center"/>
          </w:tcPr>
          <w:p w:rsidR="00FE606C" w:rsidRDefault="00FE606C" w:rsidP="00AC3FB4">
            <w:pPr>
              <w:jc w:val="center"/>
              <w:rPr>
                <w:sz w:val="24"/>
                <w:szCs w:val="24"/>
              </w:rPr>
            </w:pPr>
          </w:p>
          <w:p w:rsidR="0051414F" w:rsidRPr="00BF5CC1" w:rsidRDefault="0051414F" w:rsidP="00AC3FB4">
            <w:pPr>
              <w:jc w:val="center"/>
              <w:rPr>
                <w:sz w:val="24"/>
                <w:szCs w:val="24"/>
              </w:rPr>
            </w:pPr>
            <w:r w:rsidRPr="00BF5CC1">
              <w:rPr>
                <w:sz w:val="24"/>
                <w:szCs w:val="24"/>
              </w:rPr>
              <w:t>0</w:t>
            </w:r>
          </w:p>
          <w:p w:rsidR="0051414F" w:rsidRPr="00BF5CC1" w:rsidRDefault="0051414F" w:rsidP="00AC3FB4">
            <w:pPr>
              <w:jc w:val="center"/>
              <w:rPr>
                <w:sz w:val="24"/>
                <w:szCs w:val="24"/>
              </w:rPr>
            </w:pPr>
          </w:p>
        </w:tc>
      </w:tr>
      <w:tr w:rsidR="0051414F" w:rsidRPr="00BF5CC1" w:rsidTr="00BF5CC1">
        <w:trPr>
          <w:trHeight w:val="1320"/>
        </w:trPr>
        <w:tc>
          <w:tcPr>
            <w:tcW w:w="540" w:type="dxa"/>
            <w:shd w:val="clear" w:color="auto" w:fill="auto"/>
            <w:noWrap/>
            <w:vAlign w:val="bottom"/>
          </w:tcPr>
          <w:p w:rsidR="0051414F" w:rsidRPr="00BF5CC1" w:rsidRDefault="0051414F" w:rsidP="00AC3FB4">
            <w:pPr>
              <w:rPr>
                <w:sz w:val="24"/>
                <w:szCs w:val="24"/>
              </w:rPr>
            </w:pPr>
            <w:r w:rsidRPr="00BF5CC1">
              <w:rPr>
                <w:sz w:val="24"/>
                <w:szCs w:val="24"/>
              </w:rPr>
              <w:lastRenderedPageBreak/>
              <w:t>4</w:t>
            </w:r>
          </w:p>
        </w:tc>
        <w:tc>
          <w:tcPr>
            <w:tcW w:w="2741" w:type="dxa"/>
            <w:shd w:val="clear" w:color="auto" w:fill="auto"/>
            <w:vAlign w:val="center"/>
          </w:tcPr>
          <w:p w:rsidR="0051414F" w:rsidRPr="00BF5CC1" w:rsidRDefault="0051414F" w:rsidP="00BF5CC1">
            <w:pPr>
              <w:pStyle w:val="ConsPlusCell"/>
              <w:jc w:val="both"/>
              <w:rPr>
                <w:rFonts w:ascii="Times New Roman" w:hAnsi="Times New Roman" w:cs="Times New Roman"/>
                <w:sz w:val="24"/>
                <w:szCs w:val="24"/>
              </w:rPr>
            </w:pPr>
          </w:p>
          <w:p w:rsidR="0051414F" w:rsidRPr="00BF5CC1" w:rsidRDefault="0051414F" w:rsidP="00BF5CC1">
            <w:pPr>
              <w:pStyle w:val="ConsPlusCell"/>
              <w:jc w:val="both"/>
              <w:rPr>
                <w:rFonts w:ascii="Times New Roman" w:hAnsi="Times New Roman" w:cs="Times New Roman"/>
                <w:sz w:val="24"/>
                <w:szCs w:val="24"/>
              </w:rPr>
            </w:pPr>
            <w:r w:rsidRPr="00BF5CC1">
              <w:rPr>
                <w:rFonts w:ascii="Times New Roman" w:eastAsia="Calibri" w:hAnsi="Times New Roman" w:cs="Times New Roman"/>
                <w:sz w:val="24"/>
                <w:szCs w:val="24"/>
                <w:lang w:eastAsia="en-US" w:bidi="en-US"/>
              </w:rPr>
              <w:t>Предупреждение возникновения террористических актов, влекущих за собой реальную опасность гибели людей, проведение бесед с населением, детьми об угрозе терроризма и экстремизма на территории муниципального образования</w:t>
            </w:r>
          </w:p>
        </w:tc>
        <w:tc>
          <w:tcPr>
            <w:tcW w:w="1559" w:type="dxa"/>
            <w:shd w:val="clear" w:color="auto" w:fill="auto"/>
            <w:vAlign w:val="center"/>
          </w:tcPr>
          <w:p w:rsidR="0051414F" w:rsidRPr="00BF5CC1" w:rsidRDefault="0051414F" w:rsidP="00AC3FB4">
            <w:pPr>
              <w:jc w:val="center"/>
              <w:rPr>
                <w:sz w:val="24"/>
                <w:szCs w:val="24"/>
              </w:rPr>
            </w:pPr>
            <w:r w:rsidRPr="00BF5CC1">
              <w:rPr>
                <w:sz w:val="24"/>
                <w:szCs w:val="24"/>
              </w:rPr>
              <w:t> Администрация МО «Сычевский район» Смоленской области</w:t>
            </w:r>
          </w:p>
        </w:tc>
        <w:tc>
          <w:tcPr>
            <w:tcW w:w="1560" w:type="dxa"/>
            <w:shd w:val="clear" w:color="auto" w:fill="auto"/>
            <w:vAlign w:val="center"/>
          </w:tcPr>
          <w:p w:rsidR="0051414F" w:rsidRPr="00BF5CC1" w:rsidRDefault="0051414F" w:rsidP="00AC3FB4">
            <w:pPr>
              <w:jc w:val="center"/>
              <w:rPr>
                <w:sz w:val="24"/>
                <w:szCs w:val="24"/>
              </w:rPr>
            </w:pPr>
            <w:r w:rsidRPr="00BF5CC1">
              <w:rPr>
                <w:sz w:val="24"/>
                <w:szCs w:val="24"/>
              </w:rPr>
              <w:t>Бюджет муници</w:t>
            </w:r>
            <w:r w:rsidR="00BF5CC1">
              <w:rPr>
                <w:sz w:val="24"/>
                <w:szCs w:val="24"/>
              </w:rPr>
              <w:t>-</w:t>
            </w:r>
            <w:r w:rsidRPr="00BF5CC1">
              <w:rPr>
                <w:sz w:val="24"/>
                <w:szCs w:val="24"/>
              </w:rPr>
              <w:t>пального образования «Сычевский район» Смоленской области</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851" w:type="dxa"/>
            <w:shd w:val="clear" w:color="auto" w:fill="auto"/>
            <w:vAlign w:val="center"/>
          </w:tcPr>
          <w:p w:rsidR="0051414F" w:rsidRPr="00BF5CC1" w:rsidRDefault="0051414F" w:rsidP="00AC3FB4">
            <w:pPr>
              <w:jc w:val="center"/>
              <w:rPr>
                <w:sz w:val="24"/>
                <w:szCs w:val="24"/>
              </w:rPr>
            </w:pPr>
            <w:r w:rsidRPr="00BF5CC1">
              <w:rPr>
                <w:sz w:val="24"/>
                <w:szCs w:val="24"/>
              </w:rPr>
              <w:t>0</w:t>
            </w:r>
          </w:p>
        </w:tc>
      </w:tr>
      <w:tr w:rsidR="0051414F" w:rsidRPr="00BF5CC1" w:rsidTr="00BF5CC1">
        <w:trPr>
          <w:trHeight w:val="120"/>
        </w:trPr>
        <w:tc>
          <w:tcPr>
            <w:tcW w:w="540" w:type="dxa"/>
            <w:shd w:val="clear" w:color="auto" w:fill="auto"/>
            <w:noWrap/>
            <w:vAlign w:val="bottom"/>
          </w:tcPr>
          <w:p w:rsidR="0051414F" w:rsidRPr="00BF5CC1" w:rsidRDefault="0051414F" w:rsidP="00AC3FB4">
            <w:pPr>
              <w:rPr>
                <w:sz w:val="24"/>
                <w:szCs w:val="24"/>
              </w:rPr>
            </w:pPr>
            <w:r w:rsidRPr="00BF5CC1">
              <w:rPr>
                <w:sz w:val="24"/>
                <w:szCs w:val="24"/>
              </w:rPr>
              <w:t>5</w:t>
            </w:r>
          </w:p>
        </w:tc>
        <w:tc>
          <w:tcPr>
            <w:tcW w:w="2741" w:type="dxa"/>
            <w:shd w:val="clear" w:color="auto" w:fill="auto"/>
            <w:vAlign w:val="center"/>
          </w:tcPr>
          <w:p w:rsidR="0051414F" w:rsidRPr="00BF5CC1" w:rsidRDefault="0051414F" w:rsidP="00BF5CC1">
            <w:pPr>
              <w:pStyle w:val="ConsPlusCell"/>
              <w:jc w:val="both"/>
              <w:rPr>
                <w:rFonts w:ascii="Times New Roman" w:hAnsi="Times New Roman" w:cs="Times New Roman"/>
                <w:sz w:val="24"/>
                <w:szCs w:val="24"/>
              </w:rPr>
            </w:pPr>
            <w:r w:rsidRPr="00BF5CC1">
              <w:rPr>
                <w:rFonts w:ascii="Times New Roman" w:eastAsia="Calibri" w:hAnsi="Times New Roman" w:cs="Times New Roman"/>
                <w:sz w:val="24"/>
                <w:szCs w:val="24"/>
                <w:lang w:eastAsia="en-US" w:bidi="en-US"/>
              </w:rPr>
              <w:t>Размещение информации для населения по вопросам противодействия терроризму и экстремизму</w:t>
            </w:r>
          </w:p>
        </w:tc>
        <w:tc>
          <w:tcPr>
            <w:tcW w:w="1559" w:type="dxa"/>
            <w:shd w:val="clear" w:color="auto" w:fill="auto"/>
            <w:vAlign w:val="center"/>
          </w:tcPr>
          <w:p w:rsidR="0051414F" w:rsidRPr="00BF5CC1" w:rsidRDefault="0051414F" w:rsidP="00AC3FB4">
            <w:pPr>
              <w:jc w:val="center"/>
              <w:rPr>
                <w:sz w:val="24"/>
                <w:szCs w:val="24"/>
              </w:rPr>
            </w:pPr>
            <w:r w:rsidRPr="00BF5CC1">
              <w:rPr>
                <w:sz w:val="24"/>
                <w:szCs w:val="24"/>
              </w:rPr>
              <w:t>Админист</w:t>
            </w:r>
            <w:r w:rsidR="00BF5CC1">
              <w:rPr>
                <w:sz w:val="24"/>
                <w:szCs w:val="24"/>
              </w:rPr>
              <w:t>-</w:t>
            </w:r>
            <w:r w:rsidRPr="00BF5CC1">
              <w:rPr>
                <w:sz w:val="24"/>
                <w:szCs w:val="24"/>
              </w:rPr>
              <w:t>рация МО «Сычевский район» Смоленской области</w:t>
            </w:r>
          </w:p>
        </w:tc>
        <w:tc>
          <w:tcPr>
            <w:tcW w:w="1560" w:type="dxa"/>
            <w:shd w:val="clear" w:color="auto" w:fill="auto"/>
            <w:vAlign w:val="center"/>
          </w:tcPr>
          <w:p w:rsidR="0051414F" w:rsidRPr="00BF5CC1" w:rsidRDefault="0051414F" w:rsidP="00AC3FB4">
            <w:pPr>
              <w:jc w:val="center"/>
              <w:rPr>
                <w:sz w:val="24"/>
                <w:szCs w:val="24"/>
              </w:rPr>
            </w:pPr>
            <w:r w:rsidRPr="00BF5CC1">
              <w:rPr>
                <w:sz w:val="24"/>
                <w:szCs w:val="24"/>
              </w:rPr>
              <w:t> Бюджет муници</w:t>
            </w:r>
            <w:r w:rsidR="00BF5CC1">
              <w:rPr>
                <w:sz w:val="24"/>
                <w:szCs w:val="24"/>
              </w:rPr>
              <w:t>-</w:t>
            </w:r>
            <w:r w:rsidRPr="00BF5CC1">
              <w:rPr>
                <w:sz w:val="24"/>
                <w:szCs w:val="24"/>
              </w:rPr>
              <w:t>пального образования «Сычевский район» Смоленской области</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851" w:type="dxa"/>
            <w:shd w:val="clear" w:color="auto" w:fill="auto"/>
            <w:vAlign w:val="center"/>
          </w:tcPr>
          <w:p w:rsidR="0051414F" w:rsidRPr="00BF5CC1" w:rsidRDefault="0051414F" w:rsidP="00AC3FB4">
            <w:pPr>
              <w:jc w:val="center"/>
              <w:rPr>
                <w:sz w:val="24"/>
                <w:szCs w:val="24"/>
              </w:rPr>
            </w:pPr>
            <w:r w:rsidRPr="00BF5CC1">
              <w:rPr>
                <w:sz w:val="24"/>
                <w:szCs w:val="24"/>
              </w:rPr>
              <w:t>0</w:t>
            </w:r>
          </w:p>
        </w:tc>
      </w:tr>
      <w:tr w:rsidR="0051414F" w:rsidRPr="00BF5CC1" w:rsidTr="00BF5CC1">
        <w:trPr>
          <w:trHeight w:val="150"/>
        </w:trPr>
        <w:tc>
          <w:tcPr>
            <w:tcW w:w="540" w:type="dxa"/>
            <w:shd w:val="clear" w:color="auto" w:fill="auto"/>
            <w:noWrap/>
            <w:vAlign w:val="bottom"/>
          </w:tcPr>
          <w:p w:rsidR="0051414F" w:rsidRPr="00BF5CC1" w:rsidRDefault="0051414F" w:rsidP="00AC3FB4">
            <w:pPr>
              <w:rPr>
                <w:sz w:val="24"/>
                <w:szCs w:val="24"/>
              </w:rPr>
            </w:pPr>
            <w:r w:rsidRPr="00BF5CC1">
              <w:rPr>
                <w:sz w:val="24"/>
                <w:szCs w:val="24"/>
              </w:rPr>
              <w:t>6</w:t>
            </w:r>
          </w:p>
        </w:tc>
        <w:tc>
          <w:tcPr>
            <w:tcW w:w="2741" w:type="dxa"/>
            <w:shd w:val="clear" w:color="auto" w:fill="auto"/>
            <w:vAlign w:val="center"/>
          </w:tcPr>
          <w:p w:rsidR="0051414F" w:rsidRPr="00BF5CC1" w:rsidRDefault="0051414F" w:rsidP="00BF5CC1">
            <w:pPr>
              <w:pStyle w:val="ConsPlusCell"/>
              <w:jc w:val="both"/>
              <w:rPr>
                <w:rFonts w:ascii="Times New Roman" w:hAnsi="Times New Roman" w:cs="Times New Roman"/>
                <w:sz w:val="24"/>
                <w:szCs w:val="24"/>
              </w:rPr>
            </w:pPr>
            <w:r w:rsidRPr="00BF5CC1">
              <w:rPr>
                <w:rFonts w:ascii="Times New Roman" w:eastAsia="Calibri" w:hAnsi="Times New Roman" w:cs="Times New Roman"/>
                <w:sz w:val="24"/>
                <w:szCs w:val="24"/>
                <w:lang w:eastAsia="en-US" w:bidi="en-US"/>
              </w:rPr>
              <w:t>Своевременное информирование правоохранительных органов о фактах нахождения (проживания) на территории  муниципального образования подозрительных лиц, складирования средств для совершения актов терроризма</w:t>
            </w:r>
          </w:p>
        </w:tc>
        <w:tc>
          <w:tcPr>
            <w:tcW w:w="1559" w:type="dxa"/>
            <w:shd w:val="clear" w:color="auto" w:fill="auto"/>
            <w:vAlign w:val="center"/>
          </w:tcPr>
          <w:p w:rsidR="0051414F" w:rsidRPr="00BF5CC1" w:rsidRDefault="0051414F" w:rsidP="00AC3FB4">
            <w:pPr>
              <w:jc w:val="center"/>
              <w:rPr>
                <w:sz w:val="24"/>
                <w:szCs w:val="24"/>
              </w:rPr>
            </w:pPr>
            <w:r w:rsidRPr="00BF5CC1">
              <w:rPr>
                <w:sz w:val="24"/>
                <w:szCs w:val="24"/>
              </w:rPr>
              <w:t>Админист</w:t>
            </w:r>
            <w:r w:rsidR="00BF5CC1">
              <w:rPr>
                <w:sz w:val="24"/>
                <w:szCs w:val="24"/>
              </w:rPr>
              <w:t>-</w:t>
            </w:r>
            <w:r w:rsidRPr="00BF5CC1">
              <w:rPr>
                <w:sz w:val="24"/>
                <w:szCs w:val="24"/>
              </w:rPr>
              <w:t>рация МО «Сычевский район» Смоленской области</w:t>
            </w:r>
          </w:p>
        </w:tc>
        <w:tc>
          <w:tcPr>
            <w:tcW w:w="1560" w:type="dxa"/>
            <w:shd w:val="clear" w:color="auto" w:fill="auto"/>
            <w:vAlign w:val="center"/>
          </w:tcPr>
          <w:p w:rsidR="0051414F" w:rsidRPr="00BF5CC1" w:rsidRDefault="0051414F" w:rsidP="00AC3FB4">
            <w:pPr>
              <w:jc w:val="center"/>
              <w:rPr>
                <w:sz w:val="24"/>
                <w:szCs w:val="24"/>
              </w:rPr>
            </w:pPr>
            <w:r w:rsidRPr="00BF5CC1">
              <w:rPr>
                <w:sz w:val="24"/>
                <w:szCs w:val="24"/>
              </w:rPr>
              <w:t> Бюджет муници</w:t>
            </w:r>
            <w:r w:rsidR="00BF5CC1">
              <w:rPr>
                <w:sz w:val="24"/>
                <w:szCs w:val="24"/>
              </w:rPr>
              <w:t>-</w:t>
            </w:r>
            <w:r w:rsidRPr="00BF5CC1">
              <w:rPr>
                <w:sz w:val="24"/>
                <w:szCs w:val="24"/>
              </w:rPr>
              <w:t>пального образования «Сычевский район» Смоленской области</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851" w:type="dxa"/>
            <w:shd w:val="clear" w:color="auto" w:fill="auto"/>
            <w:vAlign w:val="center"/>
          </w:tcPr>
          <w:p w:rsidR="0051414F" w:rsidRPr="00BF5CC1" w:rsidRDefault="0051414F" w:rsidP="00AC3FB4">
            <w:pPr>
              <w:jc w:val="center"/>
              <w:rPr>
                <w:sz w:val="24"/>
                <w:szCs w:val="24"/>
              </w:rPr>
            </w:pPr>
            <w:r w:rsidRPr="00BF5CC1">
              <w:rPr>
                <w:sz w:val="24"/>
                <w:szCs w:val="24"/>
              </w:rPr>
              <w:t>0</w:t>
            </w:r>
          </w:p>
        </w:tc>
      </w:tr>
      <w:tr w:rsidR="0051414F" w:rsidRPr="00BF5CC1" w:rsidTr="00BF5CC1">
        <w:trPr>
          <w:trHeight w:val="285"/>
        </w:trPr>
        <w:tc>
          <w:tcPr>
            <w:tcW w:w="540" w:type="dxa"/>
            <w:shd w:val="clear" w:color="auto" w:fill="auto"/>
            <w:noWrap/>
            <w:vAlign w:val="bottom"/>
          </w:tcPr>
          <w:p w:rsidR="0051414F" w:rsidRPr="00BF5CC1" w:rsidRDefault="0051414F" w:rsidP="00AC3FB4">
            <w:pPr>
              <w:rPr>
                <w:sz w:val="24"/>
                <w:szCs w:val="24"/>
              </w:rPr>
            </w:pPr>
            <w:r w:rsidRPr="00BF5CC1">
              <w:rPr>
                <w:sz w:val="24"/>
                <w:szCs w:val="24"/>
              </w:rPr>
              <w:t>7</w:t>
            </w:r>
          </w:p>
        </w:tc>
        <w:tc>
          <w:tcPr>
            <w:tcW w:w="2741" w:type="dxa"/>
            <w:shd w:val="clear" w:color="auto" w:fill="auto"/>
            <w:vAlign w:val="center"/>
          </w:tcPr>
          <w:p w:rsidR="0051414F" w:rsidRPr="00BF5CC1" w:rsidRDefault="0051414F" w:rsidP="00BF5CC1">
            <w:pPr>
              <w:widowControl w:val="0"/>
              <w:autoSpaceDE w:val="0"/>
              <w:autoSpaceDN w:val="0"/>
              <w:adjustRightInd w:val="0"/>
              <w:jc w:val="both"/>
              <w:rPr>
                <w:sz w:val="24"/>
                <w:szCs w:val="24"/>
                <w:lang w:eastAsia="en-US"/>
              </w:rPr>
            </w:pPr>
            <w:r w:rsidRPr="00BF5CC1">
              <w:rPr>
                <w:rFonts w:eastAsia="Calibri"/>
                <w:sz w:val="24"/>
                <w:szCs w:val="24"/>
                <w:lang w:eastAsia="en-US"/>
              </w:rPr>
              <w:t xml:space="preserve">Проведение работы по вопросам профилактики терроризма и экстремизма: </w:t>
            </w:r>
          </w:p>
          <w:p w:rsidR="0051414F" w:rsidRPr="00BF5CC1" w:rsidRDefault="0051414F" w:rsidP="00BF5CC1">
            <w:pPr>
              <w:widowControl w:val="0"/>
              <w:autoSpaceDE w:val="0"/>
              <w:autoSpaceDN w:val="0"/>
              <w:adjustRightInd w:val="0"/>
              <w:jc w:val="both"/>
              <w:rPr>
                <w:rFonts w:eastAsia="Calibri"/>
                <w:sz w:val="24"/>
                <w:szCs w:val="24"/>
                <w:lang w:eastAsia="en-US"/>
              </w:rPr>
            </w:pPr>
            <w:r w:rsidRPr="00BF5CC1">
              <w:rPr>
                <w:rFonts w:eastAsia="Calibri"/>
                <w:sz w:val="24"/>
                <w:szCs w:val="24"/>
                <w:lang w:eastAsia="en-US"/>
              </w:rPr>
              <w:t>- распространение памяток, листовок о порядке действий граждан при террористических угрозах;</w:t>
            </w:r>
          </w:p>
          <w:p w:rsidR="0051414F" w:rsidRPr="00BF5CC1" w:rsidRDefault="0051414F" w:rsidP="00BF5CC1">
            <w:pPr>
              <w:pStyle w:val="ConsPlusCell"/>
              <w:jc w:val="both"/>
              <w:rPr>
                <w:rFonts w:ascii="Times New Roman" w:hAnsi="Times New Roman" w:cs="Times New Roman"/>
                <w:sz w:val="24"/>
                <w:szCs w:val="24"/>
              </w:rPr>
            </w:pPr>
            <w:r w:rsidRPr="00BF5CC1">
              <w:rPr>
                <w:rFonts w:ascii="Times New Roman" w:eastAsia="Calibri" w:hAnsi="Times New Roman" w:cs="Times New Roman"/>
                <w:sz w:val="24"/>
                <w:szCs w:val="24"/>
                <w:lang w:eastAsia="en-US"/>
              </w:rPr>
              <w:t>- подворовые обходы;</w:t>
            </w:r>
          </w:p>
        </w:tc>
        <w:tc>
          <w:tcPr>
            <w:tcW w:w="1559" w:type="dxa"/>
            <w:shd w:val="clear" w:color="auto" w:fill="auto"/>
            <w:vAlign w:val="center"/>
          </w:tcPr>
          <w:p w:rsidR="0051414F" w:rsidRPr="00BF5CC1" w:rsidRDefault="0051414F" w:rsidP="00AC3FB4">
            <w:pPr>
              <w:jc w:val="center"/>
              <w:rPr>
                <w:sz w:val="24"/>
                <w:szCs w:val="24"/>
              </w:rPr>
            </w:pPr>
            <w:r w:rsidRPr="00BF5CC1">
              <w:rPr>
                <w:sz w:val="24"/>
                <w:szCs w:val="24"/>
              </w:rPr>
              <w:t>Админист</w:t>
            </w:r>
            <w:r w:rsidR="00BF5CC1">
              <w:rPr>
                <w:sz w:val="24"/>
                <w:szCs w:val="24"/>
              </w:rPr>
              <w:t>-</w:t>
            </w:r>
            <w:r w:rsidRPr="00BF5CC1">
              <w:rPr>
                <w:sz w:val="24"/>
                <w:szCs w:val="24"/>
              </w:rPr>
              <w:t>рация МО «Сычевский район» Смоленской области</w:t>
            </w:r>
          </w:p>
        </w:tc>
        <w:tc>
          <w:tcPr>
            <w:tcW w:w="1560" w:type="dxa"/>
            <w:shd w:val="clear" w:color="auto" w:fill="auto"/>
            <w:vAlign w:val="center"/>
          </w:tcPr>
          <w:p w:rsidR="0051414F" w:rsidRPr="00BF5CC1" w:rsidRDefault="0051414F" w:rsidP="00AC3FB4">
            <w:pPr>
              <w:jc w:val="center"/>
              <w:rPr>
                <w:sz w:val="24"/>
                <w:szCs w:val="24"/>
              </w:rPr>
            </w:pPr>
            <w:r w:rsidRPr="00BF5CC1">
              <w:rPr>
                <w:sz w:val="24"/>
                <w:szCs w:val="24"/>
              </w:rPr>
              <w:t> Бюджет муници</w:t>
            </w:r>
            <w:r w:rsidR="00BF5CC1">
              <w:rPr>
                <w:sz w:val="24"/>
                <w:szCs w:val="24"/>
              </w:rPr>
              <w:t>-</w:t>
            </w:r>
            <w:r w:rsidRPr="00BF5CC1">
              <w:rPr>
                <w:sz w:val="24"/>
                <w:szCs w:val="24"/>
              </w:rPr>
              <w:t>пального образования «Сычевский район» Смоленской области</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851" w:type="dxa"/>
            <w:shd w:val="clear" w:color="auto" w:fill="auto"/>
            <w:vAlign w:val="center"/>
          </w:tcPr>
          <w:p w:rsidR="0051414F" w:rsidRPr="00BF5CC1" w:rsidRDefault="0051414F" w:rsidP="00AC3FB4">
            <w:pPr>
              <w:jc w:val="center"/>
              <w:rPr>
                <w:sz w:val="24"/>
                <w:szCs w:val="24"/>
              </w:rPr>
            </w:pPr>
            <w:r w:rsidRPr="00BF5CC1">
              <w:rPr>
                <w:sz w:val="24"/>
                <w:szCs w:val="24"/>
              </w:rPr>
              <w:t>0</w:t>
            </w:r>
          </w:p>
        </w:tc>
      </w:tr>
      <w:tr w:rsidR="0051414F" w:rsidRPr="00BF5CC1" w:rsidTr="00BF5CC1">
        <w:trPr>
          <w:trHeight w:val="252"/>
        </w:trPr>
        <w:tc>
          <w:tcPr>
            <w:tcW w:w="540" w:type="dxa"/>
            <w:shd w:val="clear" w:color="auto" w:fill="auto"/>
            <w:noWrap/>
            <w:vAlign w:val="bottom"/>
          </w:tcPr>
          <w:p w:rsidR="0051414F" w:rsidRPr="00BF5CC1" w:rsidRDefault="0051414F" w:rsidP="00AC3FB4">
            <w:pPr>
              <w:rPr>
                <w:sz w:val="24"/>
                <w:szCs w:val="24"/>
              </w:rPr>
            </w:pPr>
            <w:r w:rsidRPr="00BF5CC1">
              <w:rPr>
                <w:sz w:val="24"/>
                <w:szCs w:val="24"/>
              </w:rPr>
              <w:lastRenderedPageBreak/>
              <w:t>8</w:t>
            </w:r>
          </w:p>
        </w:tc>
        <w:tc>
          <w:tcPr>
            <w:tcW w:w="2741" w:type="dxa"/>
            <w:shd w:val="clear" w:color="auto" w:fill="auto"/>
            <w:vAlign w:val="center"/>
          </w:tcPr>
          <w:p w:rsidR="0051414F" w:rsidRPr="00BF5CC1" w:rsidRDefault="0051414F" w:rsidP="00BF5CC1">
            <w:pPr>
              <w:pStyle w:val="ConsPlusCell"/>
              <w:jc w:val="both"/>
              <w:rPr>
                <w:rFonts w:ascii="Times New Roman" w:hAnsi="Times New Roman" w:cs="Times New Roman"/>
                <w:sz w:val="24"/>
                <w:szCs w:val="24"/>
              </w:rPr>
            </w:pPr>
            <w:r w:rsidRPr="00BF5CC1">
              <w:rPr>
                <w:rFonts w:ascii="Times New Roman" w:eastAsia="Calibri" w:hAnsi="Times New Roman" w:cs="Times New Roman"/>
                <w:sz w:val="24"/>
                <w:szCs w:val="24"/>
                <w:lang w:eastAsia="en-US" w:bidi="en-US"/>
              </w:rPr>
              <w:t>Проверка объектов муниципальной собственности на предмет элементов экстремистской направленности</w:t>
            </w:r>
          </w:p>
        </w:tc>
        <w:tc>
          <w:tcPr>
            <w:tcW w:w="1559" w:type="dxa"/>
            <w:shd w:val="clear" w:color="auto" w:fill="auto"/>
            <w:vAlign w:val="center"/>
          </w:tcPr>
          <w:p w:rsidR="0051414F" w:rsidRPr="00BF5CC1" w:rsidRDefault="0051414F" w:rsidP="00AC3FB4">
            <w:pPr>
              <w:jc w:val="center"/>
              <w:rPr>
                <w:sz w:val="24"/>
                <w:szCs w:val="24"/>
              </w:rPr>
            </w:pPr>
            <w:r w:rsidRPr="00BF5CC1">
              <w:rPr>
                <w:sz w:val="24"/>
                <w:szCs w:val="24"/>
              </w:rPr>
              <w:t>Админист</w:t>
            </w:r>
            <w:r w:rsidR="00BF5CC1">
              <w:rPr>
                <w:sz w:val="24"/>
                <w:szCs w:val="24"/>
              </w:rPr>
              <w:t>-</w:t>
            </w:r>
            <w:r w:rsidRPr="00BF5CC1">
              <w:rPr>
                <w:sz w:val="24"/>
                <w:szCs w:val="24"/>
              </w:rPr>
              <w:t>рация МО «Сычевский район» Смоленской области</w:t>
            </w:r>
          </w:p>
        </w:tc>
        <w:tc>
          <w:tcPr>
            <w:tcW w:w="1560" w:type="dxa"/>
            <w:shd w:val="clear" w:color="auto" w:fill="auto"/>
            <w:vAlign w:val="center"/>
          </w:tcPr>
          <w:p w:rsidR="0051414F" w:rsidRPr="00BF5CC1" w:rsidRDefault="0051414F" w:rsidP="00AC3FB4">
            <w:pPr>
              <w:jc w:val="center"/>
              <w:rPr>
                <w:sz w:val="24"/>
                <w:szCs w:val="24"/>
              </w:rPr>
            </w:pPr>
            <w:r w:rsidRPr="00BF5CC1">
              <w:rPr>
                <w:sz w:val="24"/>
                <w:szCs w:val="24"/>
              </w:rPr>
              <w:t> Бюджет муници</w:t>
            </w:r>
            <w:r w:rsidR="00BF5CC1">
              <w:rPr>
                <w:sz w:val="24"/>
                <w:szCs w:val="24"/>
              </w:rPr>
              <w:t>-</w:t>
            </w:r>
            <w:r w:rsidRPr="00BF5CC1">
              <w:rPr>
                <w:sz w:val="24"/>
                <w:szCs w:val="24"/>
              </w:rPr>
              <w:t>пального образования «Сычевский район» Смоленской области</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851" w:type="dxa"/>
            <w:shd w:val="clear" w:color="auto" w:fill="auto"/>
            <w:vAlign w:val="center"/>
          </w:tcPr>
          <w:p w:rsidR="0051414F" w:rsidRPr="00BF5CC1" w:rsidRDefault="0051414F" w:rsidP="00AC3FB4">
            <w:pPr>
              <w:jc w:val="center"/>
              <w:rPr>
                <w:sz w:val="24"/>
                <w:szCs w:val="24"/>
              </w:rPr>
            </w:pPr>
            <w:r w:rsidRPr="00BF5CC1">
              <w:rPr>
                <w:sz w:val="24"/>
                <w:szCs w:val="24"/>
              </w:rPr>
              <w:t>0</w:t>
            </w:r>
          </w:p>
        </w:tc>
      </w:tr>
      <w:tr w:rsidR="0051414F" w:rsidRPr="00BF5CC1" w:rsidTr="00BF5CC1">
        <w:trPr>
          <w:trHeight w:val="237"/>
        </w:trPr>
        <w:tc>
          <w:tcPr>
            <w:tcW w:w="540" w:type="dxa"/>
            <w:shd w:val="clear" w:color="auto" w:fill="auto"/>
            <w:noWrap/>
            <w:vAlign w:val="bottom"/>
          </w:tcPr>
          <w:p w:rsidR="0051414F" w:rsidRPr="00BF5CC1" w:rsidRDefault="0051414F" w:rsidP="00AC3FB4">
            <w:pPr>
              <w:rPr>
                <w:sz w:val="24"/>
                <w:szCs w:val="24"/>
              </w:rPr>
            </w:pPr>
            <w:r w:rsidRPr="00BF5CC1">
              <w:rPr>
                <w:sz w:val="24"/>
                <w:szCs w:val="24"/>
              </w:rPr>
              <w:t>9</w:t>
            </w:r>
          </w:p>
        </w:tc>
        <w:tc>
          <w:tcPr>
            <w:tcW w:w="2741" w:type="dxa"/>
            <w:shd w:val="clear" w:color="auto" w:fill="auto"/>
            <w:vAlign w:val="center"/>
          </w:tcPr>
          <w:p w:rsidR="0051414F" w:rsidRPr="00BF5CC1" w:rsidRDefault="0051414F" w:rsidP="00BF5CC1">
            <w:pPr>
              <w:pStyle w:val="ConsPlusCell"/>
              <w:jc w:val="both"/>
              <w:rPr>
                <w:rFonts w:ascii="Times New Roman" w:hAnsi="Times New Roman" w:cs="Times New Roman"/>
                <w:sz w:val="24"/>
                <w:szCs w:val="24"/>
              </w:rPr>
            </w:pPr>
            <w:r w:rsidRPr="00BF5CC1">
              <w:rPr>
                <w:rFonts w:ascii="Times New Roman" w:eastAsia="Calibri" w:hAnsi="Times New Roman" w:cs="Times New Roman"/>
                <w:sz w:val="24"/>
                <w:szCs w:val="24"/>
                <w:lang w:eastAsia="en-US" w:bidi="en-US"/>
              </w:rPr>
              <w:t>Выявление экстремистских надписей на зданиях и элементах инфраструктуры</w:t>
            </w:r>
          </w:p>
        </w:tc>
        <w:tc>
          <w:tcPr>
            <w:tcW w:w="1559" w:type="dxa"/>
            <w:shd w:val="clear" w:color="auto" w:fill="auto"/>
            <w:vAlign w:val="center"/>
          </w:tcPr>
          <w:p w:rsidR="0051414F" w:rsidRPr="00BF5CC1" w:rsidRDefault="0051414F" w:rsidP="00AC3FB4">
            <w:pPr>
              <w:jc w:val="center"/>
              <w:rPr>
                <w:sz w:val="24"/>
                <w:szCs w:val="24"/>
              </w:rPr>
            </w:pPr>
            <w:r w:rsidRPr="00BF5CC1">
              <w:rPr>
                <w:sz w:val="24"/>
                <w:szCs w:val="24"/>
              </w:rPr>
              <w:t>Админист</w:t>
            </w:r>
            <w:r w:rsidR="00BF5CC1">
              <w:rPr>
                <w:sz w:val="24"/>
                <w:szCs w:val="24"/>
              </w:rPr>
              <w:t>-</w:t>
            </w:r>
            <w:r w:rsidRPr="00BF5CC1">
              <w:rPr>
                <w:sz w:val="24"/>
                <w:szCs w:val="24"/>
              </w:rPr>
              <w:t>рация МО «Сычевский район» Смоленской области</w:t>
            </w:r>
          </w:p>
        </w:tc>
        <w:tc>
          <w:tcPr>
            <w:tcW w:w="1560" w:type="dxa"/>
            <w:shd w:val="clear" w:color="auto" w:fill="auto"/>
            <w:vAlign w:val="center"/>
          </w:tcPr>
          <w:p w:rsidR="0051414F" w:rsidRPr="00BF5CC1" w:rsidRDefault="0051414F" w:rsidP="00AC3FB4">
            <w:pPr>
              <w:jc w:val="center"/>
              <w:rPr>
                <w:sz w:val="24"/>
                <w:szCs w:val="24"/>
              </w:rPr>
            </w:pPr>
            <w:r w:rsidRPr="00BF5CC1">
              <w:rPr>
                <w:sz w:val="24"/>
                <w:szCs w:val="24"/>
              </w:rPr>
              <w:t> Бюджет муници</w:t>
            </w:r>
            <w:r w:rsidR="00BF5CC1">
              <w:rPr>
                <w:sz w:val="24"/>
                <w:szCs w:val="24"/>
              </w:rPr>
              <w:t>-</w:t>
            </w:r>
            <w:r w:rsidRPr="00BF5CC1">
              <w:rPr>
                <w:sz w:val="24"/>
                <w:szCs w:val="24"/>
              </w:rPr>
              <w:t>пального образования «Сычевский район» Смоленской области</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851" w:type="dxa"/>
            <w:shd w:val="clear" w:color="auto" w:fill="auto"/>
            <w:vAlign w:val="center"/>
          </w:tcPr>
          <w:p w:rsidR="0051414F" w:rsidRPr="00BF5CC1" w:rsidRDefault="0051414F" w:rsidP="00AC3FB4">
            <w:pPr>
              <w:jc w:val="center"/>
              <w:rPr>
                <w:sz w:val="24"/>
                <w:szCs w:val="24"/>
              </w:rPr>
            </w:pPr>
            <w:r w:rsidRPr="00BF5CC1">
              <w:rPr>
                <w:sz w:val="24"/>
                <w:szCs w:val="24"/>
              </w:rPr>
              <w:t>0</w:t>
            </w:r>
          </w:p>
        </w:tc>
      </w:tr>
      <w:tr w:rsidR="0051414F" w:rsidRPr="00BF5CC1" w:rsidTr="00BF5CC1">
        <w:trPr>
          <w:trHeight w:val="300"/>
        </w:trPr>
        <w:tc>
          <w:tcPr>
            <w:tcW w:w="540" w:type="dxa"/>
            <w:shd w:val="clear" w:color="auto" w:fill="auto"/>
            <w:noWrap/>
            <w:vAlign w:val="bottom"/>
          </w:tcPr>
          <w:p w:rsidR="0051414F" w:rsidRPr="00BF5CC1" w:rsidRDefault="0051414F" w:rsidP="00AC3FB4">
            <w:pPr>
              <w:rPr>
                <w:sz w:val="24"/>
                <w:szCs w:val="24"/>
              </w:rPr>
            </w:pPr>
            <w:r w:rsidRPr="00BF5CC1">
              <w:rPr>
                <w:sz w:val="24"/>
                <w:szCs w:val="24"/>
              </w:rPr>
              <w:t>10</w:t>
            </w:r>
          </w:p>
        </w:tc>
        <w:tc>
          <w:tcPr>
            <w:tcW w:w="2741" w:type="dxa"/>
            <w:shd w:val="clear" w:color="auto" w:fill="auto"/>
            <w:vAlign w:val="center"/>
          </w:tcPr>
          <w:p w:rsidR="00BF5CC1" w:rsidRDefault="0051414F" w:rsidP="00BF5CC1">
            <w:pPr>
              <w:pStyle w:val="ConsPlusCell"/>
              <w:jc w:val="both"/>
              <w:rPr>
                <w:rFonts w:ascii="Times New Roman" w:eastAsia="Calibri" w:hAnsi="Times New Roman" w:cs="Times New Roman"/>
                <w:sz w:val="24"/>
                <w:szCs w:val="24"/>
                <w:lang w:eastAsia="en-US" w:bidi="en-US"/>
              </w:rPr>
            </w:pPr>
            <w:r w:rsidRPr="00BF5CC1">
              <w:rPr>
                <w:rFonts w:ascii="Times New Roman" w:eastAsia="Calibri" w:hAnsi="Times New Roman" w:cs="Times New Roman"/>
                <w:sz w:val="24"/>
                <w:szCs w:val="24"/>
                <w:lang w:eastAsia="en-US" w:bidi="en-US"/>
              </w:rPr>
              <w:t xml:space="preserve">Проведение профилактических бесед с гражданами, вновь прибывшими </w:t>
            </w:r>
          </w:p>
          <w:p w:rsidR="0051414F" w:rsidRPr="00BF5CC1" w:rsidRDefault="0051414F" w:rsidP="00BF5CC1">
            <w:pPr>
              <w:pStyle w:val="ConsPlusCell"/>
              <w:jc w:val="both"/>
              <w:rPr>
                <w:rFonts w:ascii="Times New Roman" w:hAnsi="Times New Roman" w:cs="Times New Roman"/>
                <w:sz w:val="24"/>
                <w:szCs w:val="24"/>
              </w:rPr>
            </w:pPr>
            <w:r w:rsidRPr="00BF5CC1">
              <w:rPr>
                <w:rFonts w:ascii="Times New Roman" w:eastAsia="Calibri" w:hAnsi="Times New Roman" w:cs="Times New Roman"/>
                <w:sz w:val="24"/>
                <w:szCs w:val="24"/>
                <w:lang w:eastAsia="en-US" w:bidi="en-US"/>
              </w:rPr>
              <w:t>на территорию муниципального образования</w:t>
            </w:r>
          </w:p>
        </w:tc>
        <w:tc>
          <w:tcPr>
            <w:tcW w:w="1559" w:type="dxa"/>
            <w:shd w:val="clear" w:color="auto" w:fill="auto"/>
            <w:vAlign w:val="center"/>
          </w:tcPr>
          <w:p w:rsidR="0051414F" w:rsidRPr="00BF5CC1" w:rsidRDefault="0051414F" w:rsidP="00AC3FB4">
            <w:pPr>
              <w:jc w:val="center"/>
              <w:rPr>
                <w:sz w:val="24"/>
                <w:szCs w:val="24"/>
              </w:rPr>
            </w:pPr>
            <w:r w:rsidRPr="00BF5CC1">
              <w:rPr>
                <w:sz w:val="24"/>
                <w:szCs w:val="24"/>
              </w:rPr>
              <w:t>Админист</w:t>
            </w:r>
            <w:r w:rsidR="00BF5CC1">
              <w:rPr>
                <w:sz w:val="24"/>
                <w:szCs w:val="24"/>
              </w:rPr>
              <w:t>-</w:t>
            </w:r>
            <w:r w:rsidRPr="00BF5CC1">
              <w:rPr>
                <w:sz w:val="24"/>
                <w:szCs w:val="24"/>
              </w:rPr>
              <w:t>рация МО «Сычевский район» Смоленской области</w:t>
            </w:r>
          </w:p>
        </w:tc>
        <w:tc>
          <w:tcPr>
            <w:tcW w:w="1560" w:type="dxa"/>
            <w:shd w:val="clear" w:color="auto" w:fill="auto"/>
            <w:vAlign w:val="center"/>
          </w:tcPr>
          <w:p w:rsidR="0051414F" w:rsidRPr="00BF5CC1" w:rsidRDefault="0051414F" w:rsidP="00AC3FB4">
            <w:pPr>
              <w:jc w:val="center"/>
              <w:rPr>
                <w:sz w:val="24"/>
                <w:szCs w:val="24"/>
              </w:rPr>
            </w:pPr>
            <w:r w:rsidRPr="00BF5CC1">
              <w:rPr>
                <w:sz w:val="24"/>
                <w:szCs w:val="24"/>
              </w:rPr>
              <w:t> Бюджет муници</w:t>
            </w:r>
            <w:r w:rsidR="00BF5CC1">
              <w:rPr>
                <w:sz w:val="24"/>
                <w:szCs w:val="24"/>
              </w:rPr>
              <w:t>-</w:t>
            </w:r>
            <w:r w:rsidRPr="00BF5CC1">
              <w:rPr>
                <w:sz w:val="24"/>
                <w:szCs w:val="24"/>
              </w:rPr>
              <w:t>пального образования «Сычевский район» Смоленской области</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851" w:type="dxa"/>
            <w:shd w:val="clear" w:color="auto" w:fill="auto"/>
            <w:vAlign w:val="center"/>
          </w:tcPr>
          <w:p w:rsidR="0051414F" w:rsidRPr="00BF5CC1" w:rsidRDefault="0051414F" w:rsidP="00AC3FB4">
            <w:pPr>
              <w:jc w:val="center"/>
              <w:rPr>
                <w:sz w:val="24"/>
                <w:szCs w:val="24"/>
              </w:rPr>
            </w:pPr>
            <w:r w:rsidRPr="00BF5CC1">
              <w:rPr>
                <w:sz w:val="24"/>
                <w:szCs w:val="24"/>
              </w:rPr>
              <w:t>0</w:t>
            </w:r>
          </w:p>
        </w:tc>
      </w:tr>
      <w:tr w:rsidR="0051414F" w:rsidRPr="00BF5CC1" w:rsidTr="00BF5CC1">
        <w:trPr>
          <w:trHeight w:val="255"/>
        </w:trPr>
        <w:tc>
          <w:tcPr>
            <w:tcW w:w="540" w:type="dxa"/>
            <w:shd w:val="clear" w:color="auto" w:fill="auto"/>
            <w:noWrap/>
            <w:vAlign w:val="bottom"/>
          </w:tcPr>
          <w:p w:rsidR="0051414F" w:rsidRPr="00BF5CC1" w:rsidRDefault="0051414F" w:rsidP="00AC3FB4">
            <w:pPr>
              <w:rPr>
                <w:sz w:val="24"/>
                <w:szCs w:val="24"/>
              </w:rPr>
            </w:pPr>
            <w:r w:rsidRPr="00BF5CC1">
              <w:rPr>
                <w:sz w:val="24"/>
                <w:szCs w:val="24"/>
              </w:rPr>
              <w:t>11</w:t>
            </w:r>
          </w:p>
        </w:tc>
        <w:tc>
          <w:tcPr>
            <w:tcW w:w="2741" w:type="dxa"/>
            <w:shd w:val="clear" w:color="auto" w:fill="auto"/>
            <w:vAlign w:val="center"/>
          </w:tcPr>
          <w:p w:rsidR="0051414F" w:rsidRPr="00BF5CC1" w:rsidRDefault="0051414F" w:rsidP="00BF5CC1">
            <w:pPr>
              <w:pStyle w:val="ConsPlusCell"/>
              <w:jc w:val="both"/>
              <w:rPr>
                <w:rFonts w:ascii="Times New Roman" w:hAnsi="Times New Roman" w:cs="Times New Roman"/>
                <w:sz w:val="24"/>
                <w:szCs w:val="24"/>
              </w:rPr>
            </w:pPr>
            <w:r w:rsidRPr="00BF5CC1">
              <w:rPr>
                <w:rFonts w:ascii="Times New Roman" w:eastAsia="Calibri" w:hAnsi="Times New Roman" w:cs="Times New Roman"/>
                <w:sz w:val="24"/>
                <w:szCs w:val="24"/>
                <w:lang w:eastAsia="en-US" w:bidi="en-US"/>
              </w:rPr>
              <w:t>Проведение мониторинга социально-политической ситуации на территории муниципального образования</w:t>
            </w:r>
          </w:p>
        </w:tc>
        <w:tc>
          <w:tcPr>
            <w:tcW w:w="1559" w:type="dxa"/>
            <w:shd w:val="clear" w:color="auto" w:fill="auto"/>
            <w:vAlign w:val="center"/>
          </w:tcPr>
          <w:p w:rsidR="0051414F" w:rsidRPr="00BF5CC1" w:rsidRDefault="0051414F" w:rsidP="00AC3FB4">
            <w:pPr>
              <w:jc w:val="center"/>
              <w:rPr>
                <w:sz w:val="24"/>
                <w:szCs w:val="24"/>
              </w:rPr>
            </w:pPr>
            <w:r w:rsidRPr="00BF5CC1">
              <w:rPr>
                <w:sz w:val="24"/>
                <w:szCs w:val="24"/>
              </w:rPr>
              <w:t>Админист</w:t>
            </w:r>
            <w:r w:rsidR="00BF5CC1">
              <w:rPr>
                <w:sz w:val="24"/>
                <w:szCs w:val="24"/>
              </w:rPr>
              <w:t>-</w:t>
            </w:r>
            <w:r w:rsidRPr="00BF5CC1">
              <w:rPr>
                <w:sz w:val="24"/>
                <w:szCs w:val="24"/>
              </w:rPr>
              <w:t>рация МО «Сычевский район» Смоленской области</w:t>
            </w:r>
          </w:p>
        </w:tc>
        <w:tc>
          <w:tcPr>
            <w:tcW w:w="1560" w:type="dxa"/>
            <w:shd w:val="clear" w:color="auto" w:fill="auto"/>
            <w:vAlign w:val="center"/>
          </w:tcPr>
          <w:p w:rsidR="0051414F" w:rsidRPr="00BF5CC1" w:rsidRDefault="0051414F" w:rsidP="00AC3FB4">
            <w:pPr>
              <w:jc w:val="center"/>
              <w:rPr>
                <w:sz w:val="24"/>
                <w:szCs w:val="24"/>
              </w:rPr>
            </w:pPr>
            <w:r w:rsidRPr="00BF5CC1">
              <w:rPr>
                <w:sz w:val="24"/>
                <w:szCs w:val="24"/>
              </w:rPr>
              <w:t> Бюджет муници</w:t>
            </w:r>
            <w:r w:rsidR="00BF5CC1">
              <w:rPr>
                <w:sz w:val="24"/>
                <w:szCs w:val="24"/>
              </w:rPr>
              <w:t>-</w:t>
            </w:r>
            <w:r w:rsidRPr="00BF5CC1">
              <w:rPr>
                <w:sz w:val="24"/>
                <w:szCs w:val="24"/>
              </w:rPr>
              <w:t>пального образования «Сычевский район» Смоленской области</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w:t>
            </w:r>
          </w:p>
        </w:tc>
        <w:tc>
          <w:tcPr>
            <w:tcW w:w="851" w:type="dxa"/>
            <w:shd w:val="clear" w:color="auto" w:fill="auto"/>
            <w:vAlign w:val="center"/>
          </w:tcPr>
          <w:p w:rsidR="0051414F" w:rsidRPr="00BF5CC1" w:rsidRDefault="0051414F" w:rsidP="00AC3FB4">
            <w:pPr>
              <w:jc w:val="center"/>
              <w:rPr>
                <w:sz w:val="24"/>
                <w:szCs w:val="24"/>
              </w:rPr>
            </w:pPr>
            <w:r w:rsidRPr="00BF5CC1">
              <w:rPr>
                <w:sz w:val="24"/>
                <w:szCs w:val="24"/>
              </w:rPr>
              <w:t>0</w:t>
            </w:r>
          </w:p>
        </w:tc>
      </w:tr>
      <w:tr w:rsidR="0051414F" w:rsidRPr="00BF5CC1" w:rsidTr="00BF5CC1">
        <w:trPr>
          <w:trHeight w:val="225"/>
        </w:trPr>
        <w:tc>
          <w:tcPr>
            <w:tcW w:w="540" w:type="dxa"/>
            <w:shd w:val="clear" w:color="auto" w:fill="auto"/>
            <w:noWrap/>
            <w:vAlign w:val="bottom"/>
          </w:tcPr>
          <w:p w:rsidR="0051414F" w:rsidRPr="00BF5CC1" w:rsidRDefault="0051414F" w:rsidP="00AC3FB4">
            <w:pPr>
              <w:rPr>
                <w:sz w:val="24"/>
                <w:szCs w:val="24"/>
              </w:rPr>
            </w:pPr>
            <w:r w:rsidRPr="00BF5CC1">
              <w:rPr>
                <w:sz w:val="24"/>
                <w:szCs w:val="24"/>
              </w:rPr>
              <w:t>12</w:t>
            </w:r>
          </w:p>
        </w:tc>
        <w:tc>
          <w:tcPr>
            <w:tcW w:w="2741" w:type="dxa"/>
            <w:shd w:val="clear" w:color="auto" w:fill="auto"/>
            <w:vAlign w:val="center"/>
          </w:tcPr>
          <w:p w:rsidR="0051414F" w:rsidRPr="00BF5CC1" w:rsidRDefault="0051414F" w:rsidP="00BF5CC1">
            <w:pPr>
              <w:jc w:val="both"/>
              <w:rPr>
                <w:sz w:val="24"/>
                <w:szCs w:val="24"/>
              </w:rPr>
            </w:pPr>
            <w:r w:rsidRPr="00BF5CC1">
              <w:rPr>
                <w:sz w:val="24"/>
                <w:szCs w:val="24"/>
              </w:rPr>
              <w:t>Приобретение и размещение плакатов, брошюр, листовок по профилактике экстремизма и терроризма на территории муниципального образования</w:t>
            </w:r>
          </w:p>
        </w:tc>
        <w:tc>
          <w:tcPr>
            <w:tcW w:w="1559" w:type="dxa"/>
            <w:shd w:val="clear" w:color="auto" w:fill="auto"/>
            <w:vAlign w:val="center"/>
          </w:tcPr>
          <w:p w:rsidR="0051414F" w:rsidRPr="00BF5CC1" w:rsidRDefault="0051414F" w:rsidP="00AC3FB4">
            <w:pPr>
              <w:jc w:val="center"/>
              <w:rPr>
                <w:sz w:val="24"/>
                <w:szCs w:val="24"/>
              </w:rPr>
            </w:pPr>
            <w:r w:rsidRPr="00BF5CC1">
              <w:rPr>
                <w:sz w:val="24"/>
                <w:szCs w:val="24"/>
              </w:rPr>
              <w:t>Админист</w:t>
            </w:r>
            <w:r w:rsidR="00BF5CC1">
              <w:rPr>
                <w:sz w:val="24"/>
                <w:szCs w:val="24"/>
              </w:rPr>
              <w:t>-</w:t>
            </w:r>
            <w:r w:rsidRPr="00BF5CC1">
              <w:rPr>
                <w:sz w:val="24"/>
                <w:szCs w:val="24"/>
              </w:rPr>
              <w:t>рация МО «Сычевский район» Смоленской области</w:t>
            </w:r>
          </w:p>
        </w:tc>
        <w:tc>
          <w:tcPr>
            <w:tcW w:w="1560" w:type="dxa"/>
            <w:shd w:val="clear" w:color="auto" w:fill="auto"/>
            <w:vAlign w:val="center"/>
          </w:tcPr>
          <w:p w:rsidR="0051414F" w:rsidRPr="00BF5CC1" w:rsidRDefault="0051414F" w:rsidP="00AC3FB4">
            <w:pPr>
              <w:jc w:val="center"/>
              <w:rPr>
                <w:sz w:val="24"/>
                <w:szCs w:val="24"/>
              </w:rPr>
            </w:pPr>
            <w:r w:rsidRPr="00BF5CC1">
              <w:rPr>
                <w:sz w:val="24"/>
                <w:szCs w:val="24"/>
              </w:rPr>
              <w:t> Бюджет муници</w:t>
            </w:r>
            <w:r w:rsidR="00BF5CC1">
              <w:rPr>
                <w:sz w:val="24"/>
                <w:szCs w:val="24"/>
              </w:rPr>
              <w:t>-</w:t>
            </w:r>
            <w:r w:rsidRPr="00BF5CC1">
              <w:rPr>
                <w:sz w:val="24"/>
                <w:szCs w:val="24"/>
              </w:rPr>
              <w:t>пального образования «Сычевский район» Смоленской области</w:t>
            </w:r>
          </w:p>
        </w:tc>
        <w:tc>
          <w:tcPr>
            <w:tcW w:w="992" w:type="dxa"/>
            <w:shd w:val="clear" w:color="auto" w:fill="auto"/>
            <w:vAlign w:val="center"/>
          </w:tcPr>
          <w:p w:rsidR="00BF5CC1" w:rsidRDefault="00BF5CC1" w:rsidP="00AC3FB4">
            <w:pPr>
              <w:jc w:val="center"/>
              <w:rPr>
                <w:sz w:val="24"/>
                <w:szCs w:val="24"/>
              </w:rPr>
            </w:pPr>
          </w:p>
          <w:p w:rsidR="0051414F" w:rsidRPr="00BF5CC1" w:rsidRDefault="0051414F" w:rsidP="00AC3FB4">
            <w:pPr>
              <w:jc w:val="center"/>
              <w:rPr>
                <w:sz w:val="24"/>
                <w:szCs w:val="24"/>
              </w:rPr>
            </w:pPr>
            <w:r w:rsidRPr="00BF5CC1">
              <w:rPr>
                <w:sz w:val="24"/>
                <w:szCs w:val="24"/>
              </w:rPr>
              <w:t>0,5</w:t>
            </w:r>
          </w:p>
          <w:p w:rsidR="0051414F" w:rsidRPr="00BF5CC1" w:rsidRDefault="0051414F" w:rsidP="00AC3FB4">
            <w:pPr>
              <w:rPr>
                <w:sz w:val="24"/>
                <w:szCs w:val="24"/>
              </w:rPr>
            </w:pP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0,5</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0,5</w:t>
            </w:r>
          </w:p>
        </w:tc>
        <w:tc>
          <w:tcPr>
            <w:tcW w:w="851" w:type="dxa"/>
            <w:shd w:val="clear" w:color="auto" w:fill="auto"/>
            <w:vAlign w:val="center"/>
          </w:tcPr>
          <w:p w:rsidR="0051414F" w:rsidRPr="00BF5CC1" w:rsidRDefault="0051414F" w:rsidP="00AC3FB4">
            <w:pPr>
              <w:jc w:val="center"/>
              <w:rPr>
                <w:sz w:val="24"/>
                <w:szCs w:val="24"/>
              </w:rPr>
            </w:pPr>
            <w:r w:rsidRPr="00BF5CC1">
              <w:rPr>
                <w:sz w:val="24"/>
                <w:szCs w:val="24"/>
              </w:rPr>
              <w:t>0,5</w:t>
            </w:r>
          </w:p>
        </w:tc>
      </w:tr>
      <w:tr w:rsidR="0051414F" w:rsidRPr="00BF5CC1" w:rsidTr="00BF5CC1">
        <w:trPr>
          <w:trHeight w:val="195"/>
        </w:trPr>
        <w:tc>
          <w:tcPr>
            <w:tcW w:w="540" w:type="dxa"/>
            <w:shd w:val="clear" w:color="auto" w:fill="auto"/>
            <w:noWrap/>
            <w:vAlign w:val="bottom"/>
          </w:tcPr>
          <w:p w:rsidR="0051414F" w:rsidRPr="00BF5CC1" w:rsidRDefault="0051414F" w:rsidP="00AC3FB4">
            <w:pPr>
              <w:rPr>
                <w:sz w:val="24"/>
                <w:szCs w:val="24"/>
              </w:rPr>
            </w:pPr>
            <w:r w:rsidRPr="00BF5CC1">
              <w:rPr>
                <w:sz w:val="24"/>
                <w:szCs w:val="24"/>
              </w:rPr>
              <w:t>13</w:t>
            </w:r>
          </w:p>
        </w:tc>
        <w:tc>
          <w:tcPr>
            <w:tcW w:w="2741" w:type="dxa"/>
            <w:shd w:val="clear" w:color="auto" w:fill="auto"/>
            <w:vAlign w:val="center"/>
          </w:tcPr>
          <w:p w:rsidR="0051414F" w:rsidRPr="00BF5CC1" w:rsidRDefault="0051414F" w:rsidP="00BF5CC1">
            <w:pPr>
              <w:jc w:val="both"/>
              <w:rPr>
                <w:rFonts w:eastAsia="Calibri"/>
                <w:sz w:val="24"/>
                <w:szCs w:val="24"/>
                <w:lang w:bidi="en-US"/>
              </w:rPr>
            </w:pPr>
            <w:r w:rsidRPr="00BF5CC1">
              <w:rPr>
                <w:rFonts w:eastAsia="Calibri"/>
                <w:sz w:val="24"/>
                <w:szCs w:val="24"/>
                <w:lang w:bidi="en-US"/>
              </w:rPr>
              <w:t>Разработка памяток для населения по мерам антитеррористического характера и действиям при возникновении ЧС</w:t>
            </w:r>
          </w:p>
          <w:p w:rsidR="0051414F" w:rsidRPr="00BF5CC1" w:rsidRDefault="0051414F" w:rsidP="00BF5CC1">
            <w:pPr>
              <w:pStyle w:val="ConsPlusCell"/>
              <w:jc w:val="both"/>
              <w:rPr>
                <w:rFonts w:ascii="Times New Roman" w:hAnsi="Times New Roman" w:cs="Times New Roman"/>
                <w:sz w:val="24"/>
                <w:szCs w:val="24"/>
              </w:rPr>
            </w:pPr>
          </w:p>
        </w:tc>
        <w:tc>
          <w:tcPr>
            <w:tcW w:w="1559" w:type="dxa"/>
            <w:shd w:val="clear" w:color="auto" w:fill="auto"/>
            <w:vAlign w:val="center"/>
          </w:tcPr>
          <w:p w:rsidR="0051414F" w:rsidRPr="00BF5CC1" w:rsidRDefault="0051414F" w:rsidP="00AC3FB4">
            <w:pPr>
              <w:jc w:val="center"/>
              <w:rPr>
                <w:sz w:val="24"/>
                <w:szCs w:val="24"/>
              </w:rPr>
            </w:pPr>
            <w:r w:rsidRPr="00BF5CC1">
              <w:rPr>
                <w:sz w:val="24"/>
                <w:szCs w:val="24"/>
              </w:rPr>
              <w:t>Админист</w:t>
            </w:r>
            <w:r w:rsidR="00BF5CC1">
              <w:rPr>
                <w:sz w:val="24"/>
                <w:szCs w:val="24"/>
              </w:rPr>
              <w:t>-</w:t>
            </w:r>
            <w:r w:rsidRPr="00BF5CC1">
              <w:rPr>
                <w:sz w:val="24"/>
                <w:szCs w:val="24"/>
              </w:rPr>
              <w:t>рация МО «Сычевский район» Смоленской области</w:t>
            </w:r>
          </w:p>
        </w:tc>
        <w:tc>
          <w:tcPr>
            <w:tcW w:w="1560" w:type="dxa"/>
            <w:shd w:val="clear" w:color="auto" w:fill="auto"/>
            <w:vAlign w:val="center"/>
          </w:tcPr>
          <w:p w:rsidR="0051414F" w:rsidRPr="00BF5CC1" w:rsidRDefault="0051414F" w:rsidP="00AC3FB4">
            <w:pPr>
              <w:jc w:val="center"/>
              <w:rPr>
                <w:sz w:val="24"/>
                <w:szCs w:val="24"/>
              </w:rPr>
            </w:pPr>
            <w:r w:rsidRPr="00BF5CC1">
              <w:rPr>
                <w:sz w:val="24"/>
                <w:szCs w:val="24"/>
              </w:rPr>
              <w:t> Бюджет муници</w:t>
            </w:r>
            <w:r w:rsidR="00BF5CC1">
              <w:rPr>
                <w:sz w:val="24"/>
                <w:szCs w:val="24"/>
              </w:rPr>
              <w:t>-</w:t>
            </w:r>
            <w:r w:rsidRPr="00BF5CC1">
              <w:rPr>
                <w:sz w:val="24"/>
                <w:szCs w:val="24"/>
              </w:rPr>
              <w:t>пального образования «Сычевский район» Смоленской области</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0,5</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0,5</w:t>
            </w:r>
          </w:p>
        </w:tc>
        <w:tc>
          <w:tcPr>
            <w:tcW w:w="992" w:type="dxa"/>
            <w:shd w:val="clear" w:color="auto" w:fill="auto"/>
            <w:vAlign w:val="center"/>
          </w:tcPr>
          <w:p w:rsidR="0051414F" w:rsidRPr="00BF5CC1" w:rsidRDefault="0051414F" w:rsidP="00AC3FB4">
            <w:pPr>
              <w:jc w:val="center"/>
              <w:rPr>
                <w:sz w:val="24"/>
                <w:szCs w:val="24"/>
              </w:rPr>
            </w:pPr>
            <w:r w:rsidRPr="00BF5CC1">
              <w:rPr>
                <w:sz w:val="24"/>
                <w:szCs w:val="24"/>
              </w:rPr>
              <w:t>0,5</w:t>
            </w:r>
          </w:p>
        </w:tc>
        <w:tc>
          <w:tcPr>
            <w:tcW w:w="851" w:type="dxa"/>
            <w:shd w:val="clear" w:color="auto" w:fill="auto"/>
            <w:vAlign w:val="center"/>
          </w:tcPr>
          <w:p w:rsidR="0051414F" w:rsidRPr="00BF5CC1" w:rsidRDefault="0051414F" w:rsidP="00AC3FB4">
            <w:pPr>
              <w:jc w:val="center"/>
              <w:rPr>
                <w:sz w:val="24"/>
                <w:szCs w:val="24"/>
              </w:rPr>
            </w:pPr>
            <w:r w:rsidRPr="00BF5CC1">
              <w:rPr>
                <w:sz w:val="24"/>
                <w:szCs w:val="24"/>
              </w:rPr>
              <w:t>0,5</w:t>
            </w:r>
          </w:p>
        </w:tc>
      </w:tr>
    </w:tbl>
    <w:p w:rsidR="0051414F" w:rsidRDefault="0051414F" w:rsidP="00831C8A">
      <w:pPr>
        <w:rPr>
          <w:sz w:val="28"/>
          <w:szCs w:val="28"/>
        </w:rPr>
      </w:pPr>
    </w:p>
    <w:sectPr w:rsidR="0051414F" w:rsidSect="009E25AF">
      <w:headerReference w:type="even" r:id="rId17"/>
      <w:headerReference w:type="default" r:id="rId18"/>
      <w:footerReference w:type="even" r:id="rId19"/>
      <w:footerReference w:type="default" r:id="rId20"/>
      <w:headerReference w:type="first" r:id="rId21"/>
      <w:footerReference w:type="first" r:id="rId22"/>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F35" w:rsidRDefault="00475F35" w:rsidP="00FA6D0B">
      <w:r>
        <w:separator/>
      </w:r>
    </w:p>
  </w:endnote>
  <w:endnote w:type="continuationSeparator" w:id="1">
    <w:p w:rsidR="00475F35" w:rsidRDefault="00475F35"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6C" w:rsidRDefault="006859D5">
    <w:pPr>
      <w:pStyle w:val="ac"/>
    </w:pPr>
    <w:r>
      <w:rPr>
        <w:rStyle w:val="af4"/>
      </w:rPr>
      <w:fldChar w:fldCharType="begin"/>
    </w:r>
    <w:r w:rsidR="00FE606C">
      <w:rPr>
        <w:rStyle w:val="af4"/>
      </w:rPr>
      <w:instrText xml:space="preserve"> NUMPAGES </w:instrText>
    </w:r>
    <w:r>
      <w:rPr>
        <w:rStyle w:val="af4"/>
      </w:rPr>
      <w:fldChar w:fldCharType="separate"/>
    </w:r>
    <w:r w:rsidR="006E0C4A">
      <w:rPr>
        <w:rStyle w:val="af4"/>
        <w:noProof/>
      </w:rPr>
      <w:t>17</w:t>
    </w:r>
    <w:r>
      <w:rPr>
        <w:rStyle w:val="af4"/>
      </w:rPr>
      <w:fldChar w:fldCharType="end"/>
    </w:r>
    <w:r>
      <w:rPr>
        <w:rStyle w:val="af4"/>
      </w:rPr>
      <w:fldChar w:fldCharType="begin"/>
    </w:r>
    <w:r w:rsidR="00FE606C">
      <w:rPr>
        <w:rStyle w:val="af4"/>
      </w:rPr>
      <w:instrText xml:space="preserve"> DATE \@ "dd.MM.yy" </w:instrText>
    </w:r>
    <w:r>
      <w:rPr>
        <w:rStyle w:val="af4"/>
      </w:rPr>
      <w:fldChar w:fldCharType="separate"/>
    </w:r>
    <w:r w:rsidR="006E0C4A">
      <w:rPr>
        <w:rStyle w:val="af4"/>
        <w:noProof/>
      </w:rPr>
      <w:t>02.11.17</w:t>
    </w:r>
    <w:r>
      <w:rPr>
        <w:rStyle w:val="af4"/>
      </w:rPr>
      <w:fldChar w:fldCharType="end"/>
    </w:r>
    <w:r>
      <w:rPr>
        <w:rStyle w:val="af4"/>
      </w:rPr>
      <w:fldChar w:fldCharType="begin"/>
    </w:r>
    <w:r w:rsidR="00FE606C">
      <w:rPr>
        <w:rStyle w:val="af4"/>
      </w:rPr>
      <w:instrText xml:space="preserve"> DATE \@ "dd.MM.yy" </w:instrText>
    </w:r>
    <w:r>
      <w:rPr>
        <w:rStyle w:val="af4"/>
      </w:rPr>
      <w:fldChar w:fldCharType="separate"/>
    </w:r>
    <w:r w:rsidR="006E0C4A">
      <w:rPr>
        <w:rStyle w:val="af4"/>
        <w:noProof/>
      </w:rPr>
      <w:t>02.11.17</w:t>
    </w:r>
    <w:r>
      <w:rPr>
        <w:rStyle w:val="af4"/>
      </w:rPr>
      <w:fldChar w:fldCharType="end"/>
    </w:r>
    <w:r>
      <w:rPr>
        <w:rStyle w:val="af4"/>
      </w:rPr>
      <w:fldChar w:fldCharType="begin"/>
    </w:r>
    <w:r w:rsidR="00FE606C">
      <w:rPr>
        <w:rStyle w:val="af4"/>
      </w:rPr>
      <w:instrText xml:space="preserve"> DATE \@ "dd.MM.yy" </w:instrText>
    </w:r>
    <w:r>
      <w:rPr>
        <w:rStyle w:val="af4"/>
      </w:rPr>
      <w:fldChar w:fldCharType="separate"/>
    </w:r>
    <w:r w:rsidR="006E0C4A">
      <w:rPr>
        <w:rStyle w:val="af4"/>
        <w:noProof/>
      </w:rPr>
      <w:t>02.11.17</w:t>
    </w:r>
    <w:r>
      <w:rPr>
        <w:rStyle w:val="af4"/>
      </w:rPr>
      <w:fldChar w:fldCharType="end"/>
    </w:r>
    <w:r w:rsidR="00FE606C" w:rsidRPr="00CF0AB7">
      <w:rPr>
        <w:rStyle w:val="af4"/>
      </w:rPr>
      <w:t xml:space="preserve">стр. </w:t>
    </w:r>
    <w:r w:rsidRPr="00CF0AB7">
      <w:rPr>
        <w:rStyle w:val="af4"/>
      </w:rPr>
      <w:fldChar w:fldCharType="begin"/>
    </w:r>
    <w:r w:rsidR="00FE606C" w:rsidRPr="00CF0AB7">
      <w:rPr>
        <w:rStyle w:val="af4"/>
      </w:rPr>
      <w:instrText xml:space="preserve"> PAGE </w:instrText>
    </w:r>
    <w:r w:rsidRPr="00CF0AB7">
      <w:rPr>
        <w:rStyle w:val="af4"/>
      </w:rPr>
      <w:fldChar w:fldCharType="separate"/>
    </w:r>
    <w:r w:rsidR="00FE606C">
      <w:rPr>
        <w:rStyle w:val="af4"/>
        <w:noProof/>
      </w:rPr>
      <w:t>10</w:t>
    </w:r>
    <w:r w:rsidRPr="00CF0AB7">
      <w:rPr>
        <w:rStyle w:val="af4"/>
      </w:rPr>
      <w:fldChar w:fldCharType="end"/>
    </w:r>
    <w:r w:rsidR="00FE606C" w:rsidRPr="00CF0AB7">
      <w:rPr>
        <w:rStyle w:val="af4"/>
      </w:rPr>
      <w:t xml:space="preserve"> из </w:t>
    </w:r>
    <w:r w:rsidRPr="00CF0AB7">
      <w:rPr>
        <w:rStyle w:val="af4"/>
      </w:rPr>
      <w:fldChar w:fldCharType="begin"/>
    </w:r>
    <w:r w:rsidR="00FE606C" w:rsidRPr="00CF0AB7">
      <w:rPr>
        <w:rStyle w:val="af4"/>
      </w:rPr>
      <w:instrText xml:space="preserve"> NUMPAGES </w:instrText>
    </w:r>
    <w:r w:rsidRPr="00CF0AB7">
      <w:rPr>
        <w:rStyle w:val="af4"/>
      </w:rPr>
      <w:fldChar w:fldCharType="separate"/>
    </w:r>
    <w:r w:rsidR="006E0C4A">
      <w:rPr>
        <w:rStyle w:val="af4"/>
        <w:noProof/>
      </w:rPr>
      <w:t>17</w:t>
    </w:r>
    <w:r w:rsidRPr="00CF0AB7">
      <w:rPr>
        <w:rStyle w:val="af4"/>
      </w:rPr>
      <w:fldChar w:fldCharType="end"/>
    </w:r>
    <w:r w:rsidR="00FE606C" w:rsidRPr="00CF0AB7">
      <w:rPr>
        <w:rStyle w:val="af4"/>
      </w:rPr>
      <w:tab/>
      <w:t xml:space="preserve">- </w:t>
    </w:r>
    <w:r w:rsidRPr="00CF0AB7">
      <w:rPr>
        <w:rStyle w:val="af4"/>
      </w:rPr>
      <w:fldChar w:fldCharType="begin"/>
    </w:r>
    <w:r w:rsidR="00FE606C" w:rsidRPr="00CF0AB7">
      <w:rPr>
        <w:rStyle w:val="af4"/>
      </w:rPr>
      <w:instrText xml:space="preserve"> PAGE </w:instrText>
    </w:r>
    <w:r w:rsidRPr="00CF0AB7">
      <w:rPr>
        <w:rStyle w:val="af4"/>
      </w:rPr>
      <w:fldChar w:fldCharType="separate"/>
    </w:r>
    <w:r w:rsidR="00FE606C">
      <w:rPr>
        <w:rStyle w:val="af4"/>
        <w:noProof/>
      </w:rPr>
      <w:t>10</w:t>
    </w:r>
    <w:r w:rsidRPr="00CF0AB7">
      <w:rPr>
        <w:rStyle w:val="af4"/>
      </w:rPr>
      <w:fldChar w:fldCharType="end"/>
    </w:r>
    <w:r w:rsidR="00FE606C" w:rsidRPr="00CF0AB7">
      <w:rPr>
        <w:rStyle w:val="af4"/>
      </w:rPr>
      <w:t xml:space="preserve"> -стр. </w:t>
    </w:r>
    <w:r w:rsidRPr="00CF0AB7">
      <w:rPr>
        <w:rStyle w:val="af4"/>
      </w:rPr>
      <w:fldChar w:fldCharType="begin"/>
    </w:r>
    <w:r w:rsidR="00FE606C" w:rsidRPr="00CF0AB7">
      <w:rPr>
        <w:rStyle w:val="af4"/>
      </w:rPr>
      <w:instrText xml:space="preserve"> PAGE </w:instrText>
    </w:r>
    <w:r w:rsidRPr="00CF0AB7">
      <w:rPr>
        <w:rStyle w:val="af4"/>
      </w:rPr>
      <w:fldChar w:fldCharType="separate"/>
    </w:r>
    <w:r w:rsidR="00FE606C">
      <w:rPr>
        <w:rStyle w:val="af4"/>
        <w:noProof/>
      </w:rPr>
      <w:t>10</w:t>
    </w:r>
    <w:r w:rsidRPr="00CF0AB7">
      <w:rPr>
        <w:rStyle w:val="af4"/>
      </w:rPr>
      <w:fldChar w:fldCharType="end"/>
    </w:r>
    <w:r w:rsidR="00FE606C" w:rsidRPr="00CF0AB7">
      <w:rPr>
        <w:rStyle w:val="af4"/>
      </w:rPr>
      <w:t xml:space="preserve"> из </w:t>
    </w:r>
    <w:r w:rsidRPr="00CF0AB7">
      <w:rPr>
        <w:rStyle w:val="af4"/>
      </w:rPr>
      <w:fldChar w:fldCharType="begin"/>
    </w:r>
    <w:r w:rsidR="00FE606C" w:rsidRPr="00CF0AB7">
      <w:rPr>
        <w:rStyle w:val="af4"/>
      </w:rPr>
      <w:instrText xml:space="preserve"> NUMPAGES </w:instrText>
    </w:r>
    <w:r w:rsidRPr="00CF0AB7">
      <w:rPr>
        <w:rStyle w:val="af4"/>
      </w:rPr>
      <w:fldChar w:fldCharType="separate"/>
    </w:r>
    <w:r w:rsidR="006E0C4A">
      <w:rPr>
        <w:rStyle w:val="af4"/>
        <w:noProof/>
      </w:rPr>
      <w:t>17</w:t>
    </w:r>
    <w:r w:rsidRPr="00CF0AB7">
      <w:rPr>
        <w:rStyle w:val="af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6C" w:rsidRDefault="00FE606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6C" w:rsidRDefault="00FE606C">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6C" w:rsidRDefault="00FE606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F35" w:rsidRDefault="00475F35" w:rsidP="00FA6D0B">
      <w:r>
        <w:separator/>
      </w:r>
    </w:p>
  </w:footnote>
  <w:footnote w:type="continuationSeparator" w:id="1">
    <w:p w:rsidR="00475F35" w:rsidRDefault="00475F35"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6C" w:rsidRDefault="006859D5">
    <w:pPr>
      <w:pStyle w:val="a9"/>
      <w:jc w:val="center"/>
    </w:pPr>
    <w:fldSimple w:instr=" PAGE   \* MERGEFORMAT ">
      <w:r w:rsidR="006E0C4A">
        <w:rPr>
          <w:noProof/>
        </w:rPr>
        <w:t>14</w:t>
      </w:r>
    </w:fldSimple>
  </w:p>
  <w:p w:rsidR="00FE606C" w:rsidRDefault="00FE606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6C" w:rsidRDefault="006859D5" w:rsidP="00AC3FB4">
    <w:pPr>
      <w:pStyle w:val="a9"/>
      <w:framePr w:wrap="around" w:vAnchor="text" w:hAnchor="margin" w:xAlign="center" w:y="1"/>
      <w:rPr>
        <w:rStyle w:val="af4"/>
      </w:rPr>
    </w:pPr>
    <w:r>
      <w:rPr>
        <w:rStyle w:val="af4"/>
      </w:rPr>
      <w:fldChar w:fldCharType="begin"/>
    </w:r>
    <w:r w:rsidR="00FE606C">
      <w:rPr>
        <w:rStyle w:val="af4"/>
      </w:rPr>
      <w:instrText xml:space="preserve">PAGE  </w:instrText>
    </w:r>
    <w:r>
      <w:rPr>
        <w:rStyle w:val="af4"/>
      </w:rPr>
      <w:fldChar w:fldCharType="end"/>
    </w:r>
  </w:p>
  <w:p w:rsidR="00FE606C" w:rsidRDefault="00FE606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6C" w:rsidRDefault="006859D5">
    <w:pPr>
      <w:pStyle w:val="a9"/>
      <w:jc w:val="center"/>
    </w:pPr>
    <w:fldSimple w:instr=" PAGE   \* MERGEFORMAT ">
      <w:r w:rsidR="00FE606C">
        <w:rPr>
          <w:noProof/>
        </w:rPr>
        <w:t>23</w:t>
      </w:r>
    </w:fldSimple>
  </w:p>
  <w:p w:rsidR="00FE606C" w:rsidRDefault="00FE606C">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6C" w:rsidRDefault="00FE606C">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6C" w:rsidRDefault="006859D5">
    <w:pPr>
      <w:pStyle w:val="a9"/>
      <w:jc w:val="center"/>
    </w:pPr>
    <w:fldSimple w:instr=" PAGE   \* MERGEFORMAT ">
      <w:r w:rsidR="006E0C4A">
        <w:rPr>
          <w:noProof/>
        </w:rPr>
        <w:t>22</w:t>
      </w:r>
    </w:fldSimple>
  </w:p>
  <w:p w:rsidR="00FE606C" w:rsidRDefault="00FE606C">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6C" w:rsidRDefault="00FE606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8">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9">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6">
    <w:nsid w:val="24C54CFD"/>
    <w:multiLevelType w:val="hybridMultilevel"/>
    <w:tmpl w:val="F1667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18">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9">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CB504EA"/>
    <w:multiLevelType w:val="hybridMultilevel"/>
    <w:tmpl w:val="0BC27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28">
    <w:nsid w:val="5A2F0CF2"/>
    <w:multiLevelType w:val="hybridMultilevel"/>
    <w:tmpl w:val="1DD02616"/>
    <w:lvl w:ilvl="0" w:tplc="0419000F">
      <w:start w:val="1"/>
      <w:numFmt w:val="decimal"/>
      <w:pStyle w:val="1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0">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1">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2">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33">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CD85121"/>
    <w:multiLevelType w:val="multilevel"/>
    <w:tmpl w:val="747E64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8"/>
  </w:num>
  <w:num w:numId="2">
    <w:abstractNumId w:val="30"/>
  </w:num>
  <w:num w:numId="3">
    <w:abstractNumId w:val="17"/>
  </w:num>
  <w:num w:numId="4">
    <w:abstractNumId w:val="15"/>
  </w:num>
  <w:num w:numId="5">
    <w:abstractNumId w:val="32"/>
  </w:num>
  <w:num w:numId="6">
    <w:abstractNumId w:val="27"/>
  </w:num>
  <w:num w:numId="7">
    <w:abstractNumId w:val="0"/>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6"/>
  </w:num>
  <w:num w:numId="18">
    <w:abstractNumId w:val="25"/>
  </w:num>
  <w:num w:numId="19">
    <w:abstractNumId w:val="14"/>
  </w:num>
  <w:num w:numId="20">
    <w:abstractNumId w:val="3"/>
  </w:num>
  <w:num w:numId="21">
    <w:abstractNumId w:val="4"/>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2"/>
  </w:num>
  <w:num w:numId="29">
    <w:abstractNumId w:val="7"/>
  </w:num>
  <w:num w:numId="30">
    <w:abstractNumId w:val="12"/>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4"/>
  </w:num>
  <w:num w:numId="34">
    <w:abstractNumId w:val="23"/>
  </w:num>
  <w:num w:numId="35">
    <w:abstractNumId w:val="1"/>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99682"/>
  </w:hdrShapeDefaults>
  <w:footnotePr>
    <w:footnote w:id="0"/>
    <w:footnote w:id="1"/>
  </w:footnotePr>
  <w:endnotePr>
    <w:endnote w:id="0"/>
    <w:endnote w:id="1"/>
  </w:endnotePr>
  <w:compat/>
  <w:rsids>
    <w:rsidRoot w:val="00340BC9"/>
    <w:rsid w:val="000009C5"/>
    <w:rsid w:val="000015C8"/>
    <w:rsid w:val="00001984"/>
    <w:rsid w:val="00001C14"/>
    <w:rsid w:val="0000267C"/>
    <w:rsid w:val="00002938"/>
    <w:rsid w:val="00010597"/>
    <w:rsid w:val="000116A9"/>
    <w:rsid w:val="00012ADA"/>
    <w:rsid w:val="000212A4"/>
    <w:rsid w:val="00025D6D"/>
    <w:rsid w:val="000275B7"/>
    <w:rsid w:val="00030A39"/>
    <w:rsid w:val="00030A7F"/>
    <w:rsid w:val="0003409D"/>
    <w:rsid w:val="000343FF"/>
    <w:rsid w:val="00037D38"/>
    <w:rsid w:val="00037EE2"/>
    <w:rsid w:val="00040BFE"/>
    <w:rsid w:val="00042656"/>
    <w:rsid w:val="00042A05"/>
    <w:rsid w:val="00044409"/>
    <w:rsid w:val="000475E4"/>
    <w:rsid w:val="00051E7A"/>
    <w:rsid w:val="00054F68"/>
    <w:rsid w:val="000618F8"/>
    <w:rsid w:val="00063868"/>
    <w:rsid w:val="00073612"/>
    <w:rsid w:val="00076A48"/>
    <w:rsid w:val="00080F40"/>
    <w:rsid w:val="00081417"/>
    <w:rsid w:val="00081F8E"/>
    <w:rsid w:val="00085F7D"/>
    <w:rsid w:val="00086309"/>
    <w:rsid w:val="000913F1"/>
    <w:rsid w:val="000914F3"/>
    <w:rsid w:val="00094707"/>
    <w:rsid w:val="0009732D"/>
    <w:rsid w:val="000A091F"/>
    <w:rsid w:val="000A2987"/>
    <w:rsid w:val="000A5595"/>
    <w:rsid w:val="000A5A9F"/>
    <w:rsid w:val="000B03A5"/>
    <w:rsid w:val="000B4E8C"/>
    <w:rsid w:val="000B6703"/>
    <w:rsid w:val="000C2C1C"/>
    <w:rsid w:val="000C4FA5"/>
    <w:rsid w:val="000C7A2F"/>
    <w:rsid w:val="000C7E50"/>
    <w:rsid w:val="000D0B8D"/>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6216"/>
    <w:rsid w:val="000F774C"/>
    <w:rsid w:val="000F7E8D"/>
    <w:rsid w:val="0010059A"/>
    <w:rsid w:val="0010155F"/>
    <w:rsid w:val="0010165A"/>
    <w:rsid w:val="0010235D"/>
    <w:rsid w:val="001033FE"/>
    <w:rsid w:val="00103B1E"/>
    <w:rsid w:val="00105293"/>
    <w:rsid w:val="00106F12"/>
    <w:rsid w:val="00110987"/>
    <w:rsid w:val="0011103A"/>
    <w:rsid w:val="00112835"/>
    <w:rsid w:val="001134CE"/>
    <w:rsid w:val="00114182"/>
    <w:rsid w:val="001158E7"/>
    <w:rsid w:val="001165D9"/>
    <w:rsid w:val="00120355"/>
    <w:rsid w:val="00125BA4"/>
    <w:rsid w:val="00127A7D"/>
    <w:rsid w:val="00134A9E"/>
    <w:rsid w:val="00137128"/>
    <w:rsid w:val="00140ADE"/>
    <w:rsid w:val="00144CC7"/>
    <w:rsid w:val="00147FA0"/>
    <w:rsid w:val="00150C2F"/>
    <w:rsid w:val="00150FD5"/>
    <w:rsid w:val="00153448"/>
    <w:rsid w:val="00154E4B"/>
    <w:rsid w:val="00155207"/>
    <w:rsid w:val="00160F54"/>
    <w:rsid w:val="00164675"/>
    <w:rsid w:val="00164C97"/>
    <w:rsid w:val="00167937"/>
    <w:rsid w:val="001703A5"/>
    <w:rsid w:val="00171857"/>
    <w:rsid w:val="00171E8A"/>
    <w:rsid w:val="00174853"/>
    <w:rsid w:val="00182AC0"/>
    <w:rsid w:val="0018341F"/>
    <w:rsid w:val="00183D4F"/>
    <w:rsid w:val="00185216"/>
    <w:rsid w:val="00185CDB"/>
    <w:rsid w:val="00187532"/>
    <w:rsid w:val="00191D3F"/>
    <w:rsid w:val="0019344C"/>
    <w:rsid w:val="0019359B"/>
    <w:rsid w:val="0019474C"/>
    <w:rsid w:val="00197033"/>
    <w:rsid w:val="001A3024"/>
    <w:rsid w:val="001A53B0"/>
    <w:rsid w:val="001A759E"/>
    <w:rsid w:val="001B022C"/>
    <w:rsid w:val="001B26AC"/>
    <w:rsid w:val="001B4ECB"/>
    <w:rsid w:val="001B5BFB"/>
    <w:rsid w:val="001B6E1E"/>
    <w:rsid w:val="001B7C1E"/>
    <w:rsid w:val="001C00CD"/>
    <w:rsid w:val="001C1949"/>
    <w:rsid w:val="001C43AD"/>
    <w:rsid w:val="001C45DB"/>
    <w:rsid w:val="001D0D10"/>
    <w:rsid w:val="001D1B09"/>
    <w:rsid w:val="001D4121"/>
    <w:rsid w:val="001E06C6"/>
    <w:rsid w:val="001E33D4"/>
    <w:rsid w:val="001E4B85"/>
    <w:rsid w:val="001E54F9"/>
    <w:rsid w:val="001F0DD5"/>
    <w:rsid w:val="001F3536"/>
    <w:rsid w:val="001F4179"/>
    <w:rsid w:val="001F65AA"/>
    <w:rsid w:val="00201F24"/>
    <w:rsid w:val="00202420"/>
    <w:rsid w:val="0021198F"/>
    <w:rsid w:val="002134F3"/>
    <w:rsid w:val="00216F9F"/>
    <w:rsid w:val="00217526"/>
    <w:rsid w:val="00220DB1"/>
    <w:rsid w:val="00221975"/>
    <w:rsid w:val="00221F13"/>
    <w:rsid w:val="00224B68"/>
    <w:rsid w:val="00224C90"/>
    <w:rsid w:val="0022542C"/>
    <w:rsid w:val="00227DAB"/>
    <w:rsid w:val="00230E25"/>
    <w:rsid w:val="0023349A"/>
    <w:rsid w:val="0023405E"/>
    <w:rsid w:val="00237F3D"/>
    <w:rsid w:val="0024126B"/>
    <w:rsid w:val="002443C6"/>
    <w:rsid w:val="00244F3A"/>
    <w:rsid w:val="00251EC3"/>
    <w:rsid w:val="00256670"/>
    <w:rsid w:val="00262228"/>
    <w:rsid w:val="00263E27"/>
    <w:rsid w:val="00265F7A"/>
    <w:rsid w:val="00270017"/>
    <w:rsid w:val="0027011C"/>
    <w:rsid w:val="00273E67"/>
    <w:rsid w:val="002755F1"/>
    <w:rsid w:val="0027573E"/>
    <w:rsid w:val="00276E84"/>
    <w:rsid w:val="002808E8"/>
    <w:rsid w:val="00280EA0"/>
    <w:rsid w:val="00284268"/>
    <w:rsid w:val="0028528A"/>
    <w:rsid w:val="0028559B"/>
    <w:rsid w:val="00285F18"/>
    <w:rsid w:val="002868E3"/>
    <w:rsid w:val="002878A1"/>
    <w:rsid w:val="00290453"/>
    <w:rsid w:val="00290CA7"/>
    <w:rsid w:val="00292F0D"/>
    <w:rsid w:val="00295B3B"/>
    <w:rsid w:val="00295E61"/>
    <w:rsid w:val="002A09BA"/>
    <w:rsid w:val="002A2C8E"/>
    <w:rsid w:val="002A3946"/>
    <w:rsid w:val="002A5314"/>
    <w:rsid w:val="002A5A61"/>
    <w:rsid w:val="002B080C"/>
    <w:rsid w:val="002B08A9"/>
    <w:rsid w:val="002B308C"/>
    <w:rsid w:val="002B375A"/>
    <w:rsid w:val="002B4D66"/>
    <w:rsid w:val="002B7234"/>
    <w:rsid w:val="002C076E"/>
    <w:rsid w:val="002C4DA7"/>
    <w:rsid w:val="002C50DC"/>
    <w:rsid w:val="002C691A"/>
    <w:rsid w:val="002C7ACA"/>
    <w:rsid w:val="002C7B22"/>
    <w:rsid w:val="002D40E5"/>
    <w:rsid w:val="002D5726"/>
    <w:rsid w:val="002E0684"/>
    <w:rsid w:val="002E1F57"/>
    <w:rsid w:val="002E2C6C"/>
    <w:rsid w:val="002E5DB1"/>
    <w:rsid w:val="002E69A5"/>
    <w:rsid w:val="002E78B4"/>
    <w:rsid w:val="002F0889"/>
    <w:rsid w:val="002F1E0F"/>
    <w:rsid w:val="00305AAD"/>
    <w:rsid w:val="00305D94"/>
    <w:rsid w:val="00305EDD"/>
    <w:rsid w:val="00310009"/>
    <w:rsid w:val="003104F5"/>
    <w:rsid w:val="00313EE2"/>
    <w:rsid w:val="00315FE3"/>
    <w:rsid w:val="0031779D"/>
    <w:rsid w:val="00320189"/>
    <w:rsid w:val="00320BA8"/>
    <w:rsid w:val="00321789"/>
    <w:rsid w:val="00325012"/>
    <w:rsid w:val="00325EA4"/>
    <w:rsid w:val="00326B5B"/>
    <w:rsid w:val="00330BBD"/>
    <w:rsid w:val="0033630F"/>
    <w:rsid w:val="00336AD4"/>
    <w:rsid w:val="00340901"/>
    <w:rsid w:val="00340BC9"/>
    <w:rsid w:val="003413A9"/>
    <w:rsid w:val="0034459E"/>
    <w:rsid w:val="0034536F"/>
    <w:rsid w:val="003461FC"/>
    <w:rsid w:val="00351F0C"/>
    <w:rsid w:val="00354547"/>
    <w:rsid w:val="00356DBC"/>
    <w:rsid w:val="00364429"/>
    <w:rsid w:val="00367AFE"/>
    <w:rsid w:val="00373D7D"/>
    <w:rsid w:val="00380320"/>
    <w:rsid w:val="0038033C"/>
    <w:rsid w:val="00382290"/>
    <w:rsid w:val="00382EC5"/>
    <w:rsid w:val="00383775"/>
    <w:rsid w:val="00383EC8"/>
    <w:rsid w:val="00385ECE"/>
    <w:rsid w:val="00387D60"/>
    <w:rsid w:val="00390517"/>
    <w:rsid w:val="00391265"/>
    <w:rsid w:val="003915C7"/>
    <w:rsid w:val="00391AD2"/>
    <w:rsid w:val="00397A87"/>
    <w:rsid w:val="003A1B8F"/>
    <w:rsid w:val="003A206C"/>
    <w:rsid w:val="003A3347"/>
    <w:rsid w:val="003A7A89"/>
    <w:rsid w:val="003B1683"/>
    <w:rsid w:val="003B1DDB"/>
    <w:rsid w:val="003B23D3"/>
    <w:rsid w:val="003B375A"/>
    <w:rsid w:val="003C34B9"/>
    <w:rsid w:val="003C39F8"/>
    <w:rsid w:val="003C3A80"/>
    <w:rsid w:val="003C7198"/>
    <w:rsid w:val="003C76EB"/>
    <w:rsid w:val="003D00BC"/>
    <w:rsid w:val="003D0F0A"/>
    <w:rsid w:val="003D1648"/>
    <w:rsid w:val="003D1990"/>
    <w:rsid w:val="003D6209"/>
    <w:rsid w:val="003D6676"/>
    <w:rsid w:val="003E1CBB"/>
    <w:rsid w:val="003E24C3"/>
    <w:rsid w:val="003E251D"/>
    <w:rsid w:val="003E32D6"/>
    <w:rsid w:val="003E3B8C"/>
    <w:rsid w:val="003E52F4"/>
    <w:rsid w:val="003E5659"/>
    <w:rsid w:val="003F0325"/>
    <w:rsid w:val="003F4496"/>
    <w:rsid w:val="003F7002"/>
    <w:rsid w:val="00412722"/>
    <w:rsid w:val="00413921"/>
    <w:rsid w:val="0041519F"/>
    <w:rsid w:val="00417C04"/>
    <w:rsid w:val="00420E51"/>
    <w:rsid w:val="00421C02"/>
    <w:rsid w:val="00421ED3"/>
    <w:rsid w:val="00422161"/>
    <w:rsid w:val="004240A6"/>
    <w:rsid w:val="004325F9"/>
    <w:rsid w:val="00432B91"/>
    <w:rsid w:val="004367AF"/>
    <w:rsid w:val="004373F3"/>
    <w:rsid w:val="004428EB"/>
    <w:rsid w:val="004439F7"/>
    <w:rsid w:val="00444BCE"/>
    <w:rsid w:val="00454A17"/>
    <w:rsid w:val="004558D5"/>
    <w:rsid w:val="0045786D"/>
    <w:rsid w:val="00461F33"/>
    <w:rsid w:val="00462ABE"/>
    <w:rsid w:val="00462EC8"/>
    <w:rsid w:val="00464573"/>
    <w:rsid w:val="004671E7"/>
    <w:rsid w:val="004676A3"/>
    <w:rsid w:val="00470F92"/>
    <w:rsid w:val="00471B6D"/>
    <w:rsid w:val="00473238"/>
    <w:rsid w:val="00473B3A"/>
    <w:rsid w:val="00475F35"/>
    <w:rsid w:val="00476D24"/>
    <w:rsid w:val="00476EDD"/>
    <w:rsid w:val="00480818"/>
    <w:rsid w:val="00480B0C"/>
    <w:rsid w:val="00481A3E"/>
    <w:rsid w:val="00481A86"/>
    <w:rsid w:val="004827CC"/>
    <w:rsid w:val="0048437E"/>
    <w:rsid w:val="004851DC"/>
    <w:rsid w:val="00486620"/>
    <w:rsid w:val="0049293A"/>
    <w:rsid w:val="00494406"/>
    <w:rsid w:val="00496304"/>
    <w:rsid w:val="00497600"/>
    <w:rsid w:val="004A4A7F"/>
    <w:rsid w:val="004A6D53"/>
    <w:rsid w:val="004A7620"/>
    <w:rsid w:val="004A7714"/>
    <w:rsid w:val="004B0EBB"/>
    <w:rsid w:val="004C0C2C"/>
    <w:rsid w:val="004C1380"/>
    <w:rsid w:val="004C1855"/>
    <w:rsid w:val="004C193D"/>
    <w:rsid w:val="004C4E4C"/>
    <w:rsid w:val="004C50F1"/>
    <w:rsid w:val="004D1441"/>
    <w:rsid w:val="004D2471"/>
    <w:rsid w:val="004D4C19"/>
    <w:rsid w:val="004D6AA7"/>
    <w:rsid w:val="004E1D27"/>
    <w:rsid w:val="004E3229"/>
    <w:rsid w:val="004E3517"/>
    <w:rsid w:val="004E3CD0"/>
    <w:rsid w:val="004E5DAD"/>
    <w:rsid w:val="004F35ED"/>
    <w:rsid w:val="004F4145"/>
    <w:rsid w:val="004F4EE4"/>
    <w:rsid w:val="004F5553"/>
    <w:rsid w:val="004F710D"/>
    <w:rsid w:val="00500BB7"/>
    <w:rsid w:val="005069D9"/>
    <w:rsid w:val="00512022"/>
    <w:rsid w:val="005122D4"/>
    <w:rsid w:val="005135E9"/>
    <w:rsid w:val="0051414F"/>
    <w:rsid w:val="00517084"/>
    <w:rsid w:val="005230E9"/>
    <w:rsid w:val="00524316"/>
    <w:rsid w:val="0052615F"/>
    <w:rsid w:val="00532F43"/>
    <w:rsid w:val="00532F91"/>
    <w:rsid w:val="0053351A"/>
    <w:rsid w:val="00535D68"/>
    <w:rsid w:val="00540734"/>
    <w:rsid w:val="005430B8"/>
    <w:rsid w:val="005451A0"/>
    <w:rsid w:val="00552FC1"/>
    <w:rsid w:val="0055467B"/>
    <w:rsid w:val="00554B49"/>
    <w:rsid w:val="00554DAB"/>
    <w:rsid w:val="0055648E"/>
    <w:rsid w:val="005577AF"/>
    <w:rsid w:val="0056396C"/>
    <w:rsid w:val="00566199"/>
    <w:rsid w:val="005665B1"/>
    <w:rsid w:val="005675EF"/>
    <w:rsid w:val="00570BAE"/>
    <w:rsid w:val="005713B3"/>
    <w:rsid w:val="00571900"/>
    <w:rsid w:val="00572317"/>
    <w:rsid w:val="00580271"/>
    <w:rsid w:val="00581463"/>
    <w:rsid w:val="005817CA"/>
    <w:rsid w:val="00582724"/>
    <w:rsid w:val="00584C8F"/>
    <w:rsid w:val="005867FB"/>
    <w:rsid w:val="00587254"/>
    <w:rsid w:val="00587EA7"/>
    <w:rsid w:val="005910AF"/>
    <w:rsid w:val="005938D9"/>
    <w:rsid w:val="00594886"/>
    <w:rsid w:val="0059659A"/>
    <w:rsid w:val="00597065"/>
    <w:rsid w:val="005971EE"/>
    <w:rsid w:val="005976D1"/>
    <w:rsid w:val="005A0CEE"/>
    <w:rsid w:val="005A1D9A"/>
    <w:rsid w:val="005A2CE7"/>
    <w:rsid w:val="005A4337"/>
    <w:rsid w:val="005B44DC"/>
    <w:rsid w:val="005C0538"/>
    <w:rsid w:val="005C0BBB"/>
    <w:rsid w:val="005C0CE0"/>
    <w:rsid w:val="005C20EE"/>
    <w:rsid w:val="005C3D82"/>
    <w:rsid w:val="005C3EE7"/>
    <w:rsid w:val="005C3FF1"/>
    <w:rsid w:val="005C740F"/>
    <w:rsid w:val="005D0E6F"/>
    <w:rsid w:val="005D4693"/>
    <w:rsid w:val="005D470B"/>
    <w:rsid w:val="005E00B9"/>
    <w:rsid w:val="005E1F4E"/>
    <w:rsid w:val="005E243A"/>
    <w:rsid w:val="005E44EE"/>
    <w:rsid w:val="005E4645"/>
    <w:rsid w:val="005E4CF3"/>
    <w:rsid w:val="005F0799"/>
    <w:rsid w:val="005F4796"/>
    <w:rsid w:val="005F5BA7"/>
    <w:rsid w:val="005F7640"/>
    <w:rsid w:val="00600F3C"/>
    <w:rsid w:val="00602E45"/>
    <w:rsid w:val="00605F86"/>
    <w:rsid w:val="00606256"/>
    <w:rsid w:val="006110EA"/>
    <w:rsid w:val="00615F3E"/>
    <w:rsid w:val="00620E84"/>
    <w:rsid w:val="0062352E"/>
    <w:rsid w:val="0062423D"/>
    <w:rsid w:val="00624350"/>
    <w:rsid w:val="006271A4"/>
    <w:rsid w:val="00630D95"/>
    <w:rsid w:val="00631360"/>
    <w:rsid w:val="00631E35"/>
    <w:rsid w:val="00634456"/>
    <w:rsid w:val="00634F4C"/>
    <w:rsid w:val="00637CFD"/>
    <w:rsid w:val="00641A50"/>
    <w:rsid w:val="0064283B"/>
    <w:rsid w:val="006453AD"/>
    <w:rsid w:val="00646EE8"/>
    <w:rsid w:val="00647CAB"/>
    <w:rsid w:val="00650C36"/>
    <w:rsid w:val="0065357B"/>
    <w:rsid w:val="00653E8E"/>
    <w:rsid w:val="00654634"/>
    <w:rsid w:val="00655C62"/>
    <w:rsid w:val="00656024"/>
    <w:rsid w:val="0066339A"/>
    <w:rsid w:val="006643D9"/>
    <w:rsid w:val="00665603"/>
    <w:rsid w:val="0066686A"/>
    <w:rsid w:val="00670D6F"/>
    <w:rsid w:val="00671F26"/>
    <w:rsid w:val="00673C77"/>
    <w:rsid w:val="00674639"/>
    <w:rsid w:val="006763F6"/>
    <w:rsid w:val="0067766F"/>
    <w:rsid w:val="006811CE"/>
    <w:rsid w:val="00685109"/>
    <w:rsid w:val="006859D5"/>
    <w:rsid w:val="006866ED"/>
    <w:rsid w:val="0069201E"/>
    <w:rsid w:val="00692198"/>
    <w:rsid w:val="006938C8"/>
    <w:rsid w:val="00695897"/>
    <w:rsid w:val="006A1E79"/>
    <w:rsid w:val="006A359B"/>
    <w:rsid w:val="006A6D5C"/>
    <w:rsid w:val="006A7F72"/>
    <w:rsid w:val="006B0378"/>
    <w:rsid w:val="006B1218"/>
    <w:rsid w:val="006B1445"/>
    <w:rsid w:val="006B33E6"/>
    <w:rsid w:val="006B3445"/>
    <w:rsid w:val="006B4BF4"/>
    <w:rsid w:val="006B6BA4"/>
    <w:rsid w:val="006B78EB"/>
    <w:rsid w:val="006B7FC2"/>
    <w:rsid w:val="006C0938"/>
    <w:rsid w:val="006C42BB"/>
    <w:rsid w:val="006D2E55"/>
    <w:rsid w:val="006D4F8D"/>
    <w:rsid w:val="006D5307"/>
    <w:rsid w:val="006D65D5"/>
    <w:rsid w:val="006E00B7"/>
    <w:rsid w:val="006E0C4A"/>
    <w:rsid w:val="006E7C2A"/>
    <w:rsid w:val="006F02EE"/>
    <w:rsid w:val="006F0564"/>
    <w:rsid w:val="006F07B0"/>
    <w:rsid w:val="006F28AB"/>
    <w:rsid w:val="006F28DE"/>
    <w:rsid w:val="006F53A6"/>
    <w:rsid w:val="006F5BD5"/>
    <w:rsid w:val="006F6084"/>
    <w:rsid w:val="0070218B"/>
    <w:rsid w:val="0071125D"/>
    <w:rsid w:val="00711475"/>
    <w:rsid w:val="00713AB8"/>
    <w:rsid w:val="00717E99"/>
    <w:rsid w:val="00723313"/>
    <w:rsid w:val="00727C5E"/>
    <w:rsid w:val="00730D5B"/>
    <w:rsid w:val="00733D0D"/>
    <w:rsid w:val="0073677E"/>
    <w:rsid w:val="00736DB2"/>
    <w:rsid w:val="00737C1A"/>
    <w:rsid w:val="00737F53"/>
    <w:rsid w:val="007409C8"/>
    <w:rsid w:val="00740EFE"/>
    <w:rsid w:val="0075546D"/>
    <w:rsid w:val="00760A26"/>
    <w:rsid w:val="007622B2"/>
    <w:rsid w:val="007623A5"/>
    <w:rsid w:val="007667AF"/>
    <w:rsid w:val="00767B38"/>
    <w:rsid w:val="007701CA"/>
    <w:rsid w:val="00770315"/>
    <w:rsid w:val="007710BA"/>
    <w:rsid w:val="00771D8C"/>
    <w:rsid w:val="00772920"/>
    <w:rsid w:val="007757DF"/>
    <w:rsid w:val="00781951"/>
    <w:rsid w:val="00781B49"/>
    <w:rsid w:val="00783D3F"/>
    <w:rsid w:val="00784705"/>
    <w:rsid w:val="00785BA9"/>
    <w:rsid w:val="007935BC"/>
    <w:rsid w:val="00793CB3"/>
    <w:rsid w:val="00797F89"/>
    <w:rsid w:val="007A4055"/>
    <w:rsid w:val="007B16A8"/>
    <w:rsid w:val="007B1C89"/>
    <w:rsid w:val="007B6FB2"/>
    <w:rsid w:val="007B775B"/>
    <w:rsid w:val="007C0160"/>
    <w:rsid w:val="007D1AF4"/>
    <w:rsid w:val="007D2602"/>
    <w:rsid w:val="007D5A0C"/>
    <w:rsid w:val="007E13F8"/>
    <w:rsid w:val="007E4836"/>
    <w:rsid w:val="007E5BC4"/>
    <w:rsid w:val="007F63B1"/>
    <w:rsid w:val="007F67D3"/>
    <w:rsid w:val="007F689A"/>
    <w:rsid w:val="00803259"/>
    <w:rsid w:val="00803FDF"/>
    <w:rsid w:val="00804FFA"/>
    <w:rsid w:val="0081020C"/>
    <w:rsid w:val="00812EF0"/>
    <w:rsid w:val="0081382B"/>
    <w:rsid w:val="00823579"/>
    <w:rsid w:val="00823AA5"/>
    <w:rsid w:val="008304E5"/>
    <w:rsid w:val="00831C8A"/>
    <w:rsid w:val="00832A7D"/>
    <w:rsid w:val="00834567"/>
    <w:rsid w:val="008405CD"/>
    <w:rsid w:val="00841555"/>
    <w:rsid w:val="00842E20"/>
    <w:rsid w:val="0084443B"/>
    <w:rsid w:val="00844F2D"/>
    <w:rsid w:val="0084693C"/>
    <w:rsid w:val="0085047B"/>
    <w:rsid w:val="00850A9E"/>
    <w:rsid w:val="0085753A"/>
    <w:rsid w:val="00861355"/>
    <w:rsid w:val="00864A6E"/>
    <w:rsid w:val="0086643D"/>
    <w:rsid w:val="00866B2A"/>
    <w:rsid w:val="008700CB"/>
    <w:rsid w:val="0087089D"/>
    <w:rsid w:val="008714E5"/>
    <w:rsid w:val="008720D5"/>
    <w:rsid w:val="00872A6D"/>
    <w:rsid w:val="008770DC"/>
    <w:rsid w:val="0088214F"/>
    <w:rsid w:val="00886BD9"/>
    <w:rsid w:val="008879B6"/>
    <w:rsid w:val="008924B0"/>
    <w:rsid w:val="00893267"/>
    <w:rsid w:val="00895091"/>
    <w:rsid w:val="00897727"/>
    <w:rsid w:val="00897966"/>
    <w:rsid w:val="00897C17"/>
    <w:rsid w:val="008A0D89"/>
    <w:rsid w:val="008A7C75"/>
    <w:rsid w:val="008B1DA0"/>
    <w:rsid w:val="008B36F9"/>
    <w:rsid w:val="008B3953"/>
    <w:rsid w:val="008B419F"/>
    <w:rsid w:val="008B6598"/>
    <w:rsid w:val="008B7CF8"/>
    <w:rsid w:val="008C1029"/>
    <w:rsid w:val="008C2474"/>
    <w:rsid w:val="008C41E1"/>
    <w:rsid w:val="008C434A"/>
    <w:rsid w:val="008C6F43"/>
    <w:rsid w:val="008D054A"/>
    <w:rsid w:val="008D38FB"/>
    <w:rsid w:val="008D4E3D"/>
    <w:rsid w:val="008E0C1F"/>
    <w:rsid w:val="008E3BD1"/>
    <w:rsid w:val="008E3EB8"/>
    <w:rsid w:val="008E5A21"/>
    <w:rsid w:val="008E5C20"/>
    <w:rsid w:val="008F5046"/>
    <w:rsid w:val="008F6976"/>
    <w:rsid w:val="00901A65"/>
    <w:rsid w:val="0091187E"/>
    <w:rsid w:val="00913D31"/>
    <w:rsid w:val="0091615D"/>
    <w:rsid w:val="009243DA"/>
    <w:rsid w:val="00924531"/>
    <w:rsid w:val="0092633B"/>
    <w:rsid w:val="00930E15"/>
    <w:rsid w:val="00934BCA"/>
    <w:rsid w:val="009367AD"/>
    <w:rsid w:val="00941B73"/>
    <w:rsid w:val="0094475F"/>
    <w:rsid w:val="00944E06"/>
    <w:rsid w:val="00945108"/>
    <w:rsid w:val="00945252"/>
    <w:rsid w:val="00946612"/>
    <w:rsid w:val="00950E58"/>
    <w:rsid w:val="00960C93"/>
    <w:rsid w:val="009677BC"/>
    <w:rsid w:val="00971108"/>
    <w:rsid w:val="00974CBF"/>
    <w:rsid w:val="00976504"/>
    <w:rsid w:val="00981532"/>
    <w:rsid w:val="00981B80"/>
    <w:rsid w:val="00982950"/>
    <w:rsid w:val="00983194"/>
    <w:rsid w:val="00993EB6"/>
    <w:rsid w:val="0099433D"/>
    <w:rsid w:val="00994934"/>
    <w:rsid w:val="0099596F"/>
    <w:rsid w:val="00996502"/>
    <w:rsid w:val="009A03F4"/>
    <w:rsid w:val="009A23C0"/>
    <w:rsid w:val="009A36FF"/>
    <w:rsid w:val="009A527B"/>
    <w:rsid w:val="009A557A"/>
    <w:rsid w:val="009A5BAD"/>
    <w:rsid w:val="009A77FF"/>
    <w:rsid w:val="009B02F0"/>
    <w:rsid w:val="009B06D7"/>
    <w:rsid w:val="009B0E83"/>
    <w:rsid w:val="009B704F"/>
    <w:rsid w:val="009B7FEC"/>
    <w:rsid w:val="009C0FDF"/>
    <w:rsid w:val="009C127D"/>
    <w:rsid w:val="009C534D"/>
    <w:rsid w:val="009C594E"/>
    <w:rsid w:val="009C6512"/>
    <w:rsid w:val="009C6579"/>
    <w:rsid w:val="009C770F"/>
    <w:rsid w:val="009D2DB8"/>
    <w:rsid w:val="009E25AF"/>
    <w:rsid w:val="009F1AA2"/>
    <w:rsid w:val="009F3916"/>
    <w:rsid w:val="009F7F3F"/>
    <w:rsid w:val="00A03A09"/>
    <w:rsid w:val="00A03D29"/>
    <w:rsid w:val="00A06EB2"/>
    <w:rsid w:val="00A10532"/>
    <w:rsid w:val="00A10A52"/>
    <w:rsid w:val="00A17225"/>
    <w:rsid w:val="00A219F6"/>
    <w:rsid w:val="00A25D00"/>
    <w:rsid w:val="00A27C36"/>
    <w:rsid w:val="00A37362"/>
    <w:rsid w:val="00A45237"/>
    <w:rsid w:val="00A454F9"/>
    <w:rsid w:val="00A52010"/>
    <w:rsid w:val="00A52D39"/>
    <w:rsid w:val="00A532B1"/>
    <w:rsid w:val="00A54F05"/>
    <w:rsid w:val="00A60DF4"/>
    <w:rsid w:val="00A63D38"/>
    <w:rsid w:val="00A641BC"/>
    <w:rsid w:val="00A6469A"/>
    <w:rsid w:val="00A6574E"/>
    <w:rsid w:val="00A71498"/>
    <w:rsid w:val="00A74F5E"/>
    <w:rsid w:val="00A773B9"/>
    <w:rsid w:val="00A82E2B"/>
    <w:rsid w:val="00A842EB"/>
    <w:rsid w:val="00A84990"/>
    <w:rsid w:val="00A84A5E"/>
    <w:rsid w:val="00A85D16"/>
    <w:rsid w:val="00A87970"/>
    <w:rsid w:val="00A900AA"/>
    <w:rsid w:val="00A90AE4"/>
    <w:rsid w:val="00A91A05"/>
    <w:rsid w:val="00A9297E"/>
    <w:rsid w:val="00A94BEB"/>
    <w:rsid w:val="00A96A3E"/>
    <w:rsid w:val="00AA130C"/>
    <w:rsid w:val="00AA15DC"/>
    <w:rsid w:val="00AA3268"/>
    <w:rsid w:val="00AA4BBB"/>
    <w:rsid w:val="00AA6956"/>
    <w:rsid w:val="00AA7247"/>
    <w:rsid w:val="00AB1FCE"/>
    <w:rsid w:val="00AB33F6"/>
    <w:rsid w:val="00AB391E"/>
    <w:rsid w:val="00AB432B"/>
    <w:rsid w:val="00AB4439"/>
    <w:rsid w:val="00AB4A49"/>
    <w:rsid w:val="00AB5572"/>
    <w:rsid w:val="00AB6B1D"/>
    <w:rsid w:val="00AB72F4"/>
    <w:rsid w:val="00AB7FBC"/>
    <w:rsid w:val="00AC0844"/>
    <w:rsid w:val="00AC1046"/>
    <w:rsid w:val="00AC21A7"/>
    <w:rsid w:val="00AC3FB4"/>
    <w:rsid w:val="00AC55B9"/>
    <w:rsid w:val="00AD3FFB"/>
    <w:rsid w:val="00AD561D"/>
    <w:rsid w:val="00AE1847"/>
    <w:rsid w:val="00AE5CC6"/>
    <w:rsid w:val="00AF07DE"/>
    <w:rsid w:val="00AF3C11"/>
    <w:rsid w:val="00AF42DA"/>
    <w:rsid w:val="00AF7065"/>
    <w:rsid w:val="00B00910"/>
    <w:rsid w:val="00B02451"/>
    <w:rsid w:val="00B03531"/>
    <w:rsid w:val="00B119E7"/>
    <w:rsid w:val="00B12448"/>
    <w:rsid w:val="00B12C0B"/>
    <w:rsid w:val="00B2023F"/>
    <w:rsid w:val="00B223D3"/>
    <w:rsid w:val="00B2592A"/>
    <w:rsid w:val="00B25B51"/>
    <w:rsid w:val="00B2675E"/>
    <w:rsid w:val="00B34998"/>
    <w:rsid w:val="00B4017E"/>
    <w:rsid w:val="00B44860"/>
    <w:rsid w:val="00B44A6D"/>
    <w:rsid w:val="00B44FED"/>
    <w:rsid w:val="00B51878"/>
    <w:rsid w:val="00B55FCD"/>
    <w:rsid w:val="00B56887"/>
    <w:rsid w:val="00B56D6E"/>
    <w:rsid w:val="00B57599"/>
    <w:rsid w:val="00B61F31"/>
    <w:rsid w:val="00B6666B"/>
    <w:rsid w:val="00B66766"/>
    <w:rsid w:val="00B722C8"/>
    <w:rsid w:val="00B754B0"/>
    <w:rsid w:val="00B77DF1"/>
    <w:rsid w:val="00B80754"/>
    <w:rsid w:val="00B81FEE"/>
    <w:rsid w:val="00B8219E"/>
    <w:rsid w:val="00B902FC"/>
    <w:rsid w:val="00B97727"/>
    <w:rsid w:val="00BA00FD"/>
    <w:rsid w:val="00BA2FA6"/>
    <w:rsid w:val="00BA4A70"/>
    <w:rsid w:val="00BA59A3"/>
    <w:rsid w:val="00BA68A0"/>
    <w:rsid w:val="00BB25DF"/>
    <w:rsid w:val="00BB45AA"/>
    <w:rsid w:val="00BC0F02"/>
    <w:rsid w:val="00BC313A"/>
    <w:rsid w:val="00BC43CB"/>
    <w:rsid w:val="00BD43EC"/>
    <w:rsid w:val="00BD5293"/>
    <w:rsid w:val="00BD7DEE"/>
    <w:rsid w:val="00BE00E4"/>
    <w:rsid w:val="00BE10AA"/>
    <w:rsid w:val="00BE1972"/>
    <w:rsid w:val="00BE28C1"/>
    <w:rsid w:val="00BF041C"/>
    <w:rsid w:val="00BF2A6A"/>
    <w:rsid w:val="00BF35C0"/>
    <w:rsid w:val="00BF53A7"/>
    <w:rsid w:val="00BF5CC1"/>
    <w:rsid w:val="00BF6A8A"/>
    <w:rsid w:val="00C06848"/>
    <w:rsid w:val="00C20E9B"/>
    <w:rsid w:val="00C214EB"/>
    <w:rsid w:val="00C215C4"/>
    <w:rsid w:val="00C25D47"/>
    <w:rsid w:val="00C26C65"/>
    <w:rsid w:val="00C27A0A"/>
    <w:rsid w:val="00C300EB"/>
    <w:rsid w:val="00C301EA"/>
    <w:rsid w:val="00C3195B"/>
    <w:rsid w:val="00C331F1"/>
    <w:rsid w:val="00C33642"/>
    <w:rsid w:val="00C34185"/>
    <w:rsid w:val="00C34436"/>
    <w:rsid w:val="00C35025"/>
    <w:rsid w:val="00C37307"/>
    <w:rsid w:val="00C44287"/>
    <w:rsid w:val="00C506A2"/>
    <w:rsid w:val="00C506C8"/>
    <w:rsid w:val="00C511FB"/>
    <w:rsid w:val="00C57CD0"/>
    <w:rsid w:val="00C64DEB"/>
    <w:rsid w:val="00C6612D"/>
    <w:rsid w:val="00C67197"/>
    <w:rsid w:val="00C741A5"/>
    <w:rsid w:val="00C7449D"/>
    <w:rsid w:val="00C75FFD"/>
    <w:rsid w:val="00C76D47"/>
    <w:rsid w:val="00C80B30"/>
    <w:rsid w:val="00C812A1"/>
    <w:rsid w:val="00C82257"/>
    <w:rsid w:val="00C83F30"/>
    <w:rsid w:val="00C8619A"/>
    <w:rsid w:val="00C92746"/>
    <w:rsid w:val="00C935A4"/>
    <w:rsid w:val="00C95333"/>
    <w:rsid w:val="00C97149"/>
    <w:rsid w:val="00CA0EC1"/>
    <w:rsid w:val="00CA2067"/>
    <w:rsid w:val="00CB1CE7"/>
    <w:rsid w:val="00CC3C08"/>
    <w:rsid w:val="00CC6A36"/>
    <w:rsid w:val="00CC7880"/>
    <w:rsid w:val="00CD31CA"/>
    <w:rsid w:val="00CD73AD"/>
    <w:rsid w:val="00CD7D7A"/>
    <w:rsid w:val="00CE00E3"/>
    <w:rsid w:val="00CE3A28"/>
    <w:rsid w:val="00CE4A4D"/>
    <w:rsid w:val="00CF39C3"/>
    <w:rsid w:val="00CF660E"/>
    <w:rsid w:val="00D0664D"/>
    <w:rsid w:val="00D11CC8"/>
    <w:rsid w:val="00D13B8B"/>
    <w:rsid w:val="00D158CE"/>
    <w:rsid w:val="00D2356D"/>
    <w:rsid w:val="00D24861"/>
    <w:rsid w:val="00D25D6D"/>
    <w:rsid w:val="00D3029C"/>
    <w:rsid w:val="00D33DA9"/>
    <w:rsid w:val="00D344C6"/>
    <w:rsid w:val="00D37EA4"/>
    <w:rsid w:val="00D40A2C"/>
    <w:rsid w:val="00D412E5"/>
    <w:rsid w:val="00D4247E"/>
    <w:rsid w:val="00D42A61"/>
    <w:rsid w:val="00D46D50"/>
    <w:rsid w:val="00D46D86"/>
    <w:rsid w:val="00D52B6E"/>
    <w:rsid w:val="00D52D57"/>
    <w:rsid w:val="00D60B88"/>
    <w:rsid w:val="00D630C5"/>
    <w:rsid w:val="00D65595"/>
    <w:rsid w:val="00D65C3C"/>
    <w:rsid w:val="00D72737"/>
    <w:rsid w:val="00D73B0F"/>
    <w:rsid w:val="00D74601"/>
    <w:rsid w:val="00D751D9"/>
    <w:rsid w:val="00D867E3"/>
    <w:rsid w:val="00D906E1"/>
    <w:rsid w:val="00D92E70"/>
    <w:rsid w:val="00D949B2"/>
    <w:rsid w:val="00DA77B8"/>
    <w:rsid w:val="00DA79F3"/>
    <w:rsid w:val="00DB0472"/>
    <w:rsid w:val="00DB146B"/>
    <w:rsid w:val="00DB51CF"/>
    <w:rsid w:val="00DB740B"/>
    <w:rsid w:val="00DB785A"/>
    <w:rsid w:val="00DC2722"/>
    <w:rsid w:val="00DC39F5"/>
    <w:rsid w:val="00DC4248"/>
    <w:rsid w:val="00DC47AD"/>
    <w:rsid w:val="00DC65C3"/>
    <w:rsid w:val="00DD2EE9"/>
    <w:rsid w:val="00DD41BE"/>
    <w:rsid w:val="00DD4D6E"/>
    <w:rsid w:val="00DD4DFF"/>
    <w:rsid w:val="00DD790B"/>
    <w:rsid w:val="00DE1DF8"/>
    <w:rsid w:val="00DE2351"/>
    <w:rsid w:val="00DE7532"/>
    <w:rsid w:val="00DF31FD"/>
    <w:rsid w:val="00DF5835"/>
    <w:rsid w:val="00E009D6"/>
    <w:rsid w:val="00E0120E"/>
    <w:rsid w:val="00E01D63"/>
    <w:rsid w:val="00E11DA6"/>
    <w:rsid w:val="00E14309"/>
    <w:rsid w:val="00E15EB3"/>
    <w:rsid w:val="00E1604B"/>
    <w:rsid w:val="00E1788A"/>
    <w:rsid w:val="00E217AC"/>
    <w:rsid w:val="00E252DA"/>
    <w:rsid w:val="00E25E91"/>
    <w:rsid w:val="00E26058"/>
    <w:rsid w:val="00E3202A"/>
    <w:rsid w:val="00E417B3"/>
    <w:rsid w:val="00E4743C"/>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589C"/>
    <w:rsid w:val="00E823B9"/>
    <w:rsid w:val="00E85080"/>
    <w:rsid w:val="00E86101"/>
    <w:rsid w:val="00E87C41"/>
    <w:rsid w:val="00E91663"/>
    <w:rsid w:val="00E919DA"/>
    <w:rsid w:val="00E93ADA"/>
    <w:rsid w:val="00E945C1"/>
    <w:rsid w:val="00EA22E5"/>
    <w:rsid w:val="00EA5792"/>
    <w:rsid w:val="00EA6A6D"/>
    <w:rsid w:val="00EB5995"/>
    <w:rsid w:val="00EB5C05"/>
    <w:rsid w:val="00EB69ED"/>
    <w:rsid w:val="00EB77D9"/>
    <w:rsid w:val="00EC574B"/>
    <w:rsid w:val="00EC60BF"/>
    <w:rsid w:val="00ED05AE"/>
    <w:rsid w:val="00ED2DFD"/>
    <w:rsid w:val="00ED388D"/>
    <w:rsid w:val="00ED4ABA"/>
    <w:rsid w:val="00ED53CE"/>
    <w:rsid w:val="00EE1728"/>
    <w:rsid w:val="00EE243D"/>
    <w:rsid w:val="00EE3EAF"/>
    <w:rsid w:val="00EF199C"/>
    <w:rsid w:val="00EF5BC6"/>
    <w:rsid w:val="00EF5F9A"/>
    <w:rsid w:val="00EF62CF"/>
    <w:rsid w:val="00F01182"/>
    <w:rsid w:val="00F01E7C"/>
    <w:rsid w:val="00F0279C"/>
    <w:rsid w:val="00F0318B"/>
    <w:rsid w:val="00F042AE"/>
    <w:rsid w:val="00F050E3"/>
    <w:rsid w:val="00F06D0B"/>
    <w:rsid w:val="00F12E74"/>
    <w:rsid w:val="00F13F16"/>
    <w:rsid w:val="00F16B15"/>
    <w:rsid w:val="00F1711D"/>
    <w:rsid w:val="00F17CE4"/>
    <w:rsid w:val="00F22B3F"/>
    <w:rsid w:val="00F26264"/>
    <w:rsid w:val="00F327E6"/>
    <w:rsid w:val="00F340FC"/>
    <w:rsid w:val="00F37BD1"/>
    <w:rsid w:val="00F4002B"/>
    <w:rsid w:val="00F52D0C"/>
    <w:rsid w:val="00F5680F"/>
    <w:rsid w:val="00F577C9"/>
    <w:rsid w:val="00F62632"/>
    <w:rsid w:val="00F66B1F"/>
    <w:rsid w:val="00F7200F"/>
    <w:rsid w:val="00F72064"/>
    <w:rsid w:val="00F77B16"/>
    <w:rsid w:val="00F77B1E"/>
    <w:rsid w:val="00F85234"/>
    <w:rsid w:val="00F86571"/>
    <w:rsid w:val="00F93706"/>
    <w:rsid w:val="00F96F6E"/>
    <w:rsid w:val="00FA0B65"/>
    <w:rsid w:val="00FA1D87"/>
    <w:rsid w:val="00FA2186"/>
    <w:rsid w:val="00FA67B7"/>
    <w:rsid w:val="00FA6D0B"/>
    <w:rsid w:val="00FA73E3"/>
    <w:rsid w:val="00FA7FB8"/>
    <w:rsid w:val="00FB0CD9"/>
    <w:rsid w:val="00FB3749"/>
    <w:rsid w:val="00FB37BC"/>
    <w:rsid w:val="00FB43B6"/>
    <w:rsid w:val="00FB7725"/>
    <w:rsid w:val="00FB7BDB"/>
    <w:rsid w:val="00FC030B"/>
    <w:rsid w:val="00FC6277"/>
    <w:rsid w:val="00FD50D8"/>
    <w:rsid w:val="00FD686E"/>
    <w:rsid w:val="00FD6F01"/>
    <w:rsid w:val="00FD76FC"/>
    <w:rsid w:val="00FD7C2E"/>
    <w:rsid w:val="00FE414F"/>
    <w:rsid w:val="00FE606C"/>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4CF3"/>
  </w:style>
  <w:style w:type="paragraph" w:styleId="1">
    <w:name w:val="heading 1"/>
    <w:basedOn w:val="a"/>
    <w:next w:val="a"/>
    <w:qFormat/>
    <w:rsid w:val="005E4CF3"/>
    <w:pPr>
      <w:keepNext/>
      <w:outlineLvl w:val="0"/>
    </w:pPr>
    <w:rPr>
      <w:sz w:val="28"/>
    </w:rPr>
  </w:style>
  <w:style w:type="paragraph" w:styleId="2">
    <w:name w:val="heading 2"/>
    <w:basedOn w:val="a"/>
    <w:next w:val="a"/>
    <w:qFormat/>
    <w:rsid w:val="005E4CF3"/>
    <w:pPr>
      <w:keepNext/>
      <w:jc w:val="both"/>
      <w:outlineLvl w:val="1"/>
    </w:pPr>
    <w:rPr>
      <w:sz w:val="28"/>
    </w:rPr>
  </w:style>
  <w:style w:type="paragraph" w:styleId="3">
    <w:name w:val="heading 3"/>
    <w:basedOn w:val="a"/>
    <w:next w:val="a"/>
    <w:qFormat/>
    <w:rsid w:val="005E4CF3"/>
    <w:pPr>
      <w:keepNext/>
      <w:outlineLvl w:val="2"/>
    </w:pPr>
    <w:rPr>
      <w:sz w:val="24"/>
    </w:rPr>
  </w:style>
  <w:style w:type="paragraph" w:styleId="4">
    <w:name w:val="heading 4"/>
    <w:basedOn w:val="a"/>
    <w:next w:val="a"/>
    <w:qFormat/>
    <w:rsid w:val="005E4CF3"/>
    <w:pPr>
      <w:keepNext/>
      <w:ind w:firstLine="4962"/>
      <w:outlineLvl w:val="3"/>
    </w:pPr>
    <w:rPr>
      <w:sz w:val="24"/>
    </w:rPr>
  </w:style>
  <w:style w:type="paragraph" w:styleId="5">
    <w:name w:val="heading 5"/>
    <w:basedOn w:val="a"/>
    <w:next w:val="a"/>
    <w:link w:val="50"/>
    <w:qFormat/>
    <w:rsid w:val="005E4CF3"/>
    <w:pPr>
      <w:keepNext/>
      <w:jc w:val="center"/>
      <w:outlineLvl w:val="4"/>
    </w:pPr>
    <w:rPr>
      <w:sz w:val="28"/>
    </w:rPr>
  </w:style>
  <w:style w:type="paragraph" w:styleId="6">
    <w:name w:val="heading 6"/>
    <w:basedOn w:val="a"/>
    <w:next w:val="a"/>
    <w:qFormat/>
    <w:rsid w:val="005E4CF3"/>
    <w:pPr>
      <w:keepNext/>
      <w:ind w:firstLine="567"/>
      <w:jc w:val="right"/>
      <w:outlineLvl w:val="5"/>
    </w:pPr>
    <w:rPr>
      <w:sz w:val="28"/>
    </w:rPr>
  </w:style>
  <w:style w:type="paragraph" w:styleId="7">
    <w:name w:val="heading 7"/>
    <w:basedOn w:val="a"/>
    <w:next w:val="a"/>
    <w:qFormat/>
    <w:rsid w:val="005E4CF3"/>
    <w:pPr>
      <w:keepNext/>
      <w:jc w:val="both"/>
      <w:outlineLvl w:val="6"/>
    </w:pPr>
    <w:rPr>
      <w:sz w:val="24"/>
    </w:rPr>
  </w:style>
  <w:style w:type="paragraph" w:styleId="8">
    <w:name w:val="heading 8"/>
    <w:basedOn w:val="a"/>
    <w:next w:val="a"/>
    <w:qFormat/>
    <w:rsid w:val="005E4CF3"/>
    <w:pPr>
      <w:keepNext/>
      <w:ind w:left="113" w:right="113"/>
      <w:jc w:val="both"/>
      <w:outlineLvl w:val="7"/>
    </w:pPr>
    <w:rPr>
      <w:sz w:val="24"/>
    </w:rPr>
  </w:style>
  <w:style w:type="paragraph" w:styleId="9">
    <w:name w:val="heading 9"/>
    <w:basedOn w:val="a"/>
    <w:next w:val="a"/>
    <w:link w:val="90"/>
    <w:qFormat/>
    <w:rsid w:val="005E4CF3"/>
    <w:pPr>
      <w:keepNext/>
      <w:ind w:firstLine="567"/>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4CF3"/>
    <w:rPr>
      <w:b/>
      <w:sz w:val="28"/>
    </w:rPr>
  </w:style>
  <w:style w:type="paragraph" w:styleId="20">
    <w:name w:val="Body Text 2"/>
    <w:basedOn w:val="a"/>
    <w:rsid w:val="005E4CF3"/>
    <w:pPr>
      <w:jc w:val="both"/>
    </w:pPr>
    <w:rPr>
      <w:sz w:val="28"/>
    </w:rPr>
  </w:style>
  <w:style w:type="paragraph" w:styleId="a5">
    <w:name w:val="Body Text Indent"/>
    <w:basedOn w:val="a"/>
    <w:link w:val="a6"/>
    <w:rsid w:val="005E4CF3"/>
    <w:pPr>
      <w:ind w:firstLine="567"/>
      <w:jc w:val="both"/>
    </w:pPr>
    <w:rPr>
      <w:sz w:val="28"/>
    </w:rPr>
  </w:style>
  <w:style w:type="paragraph" w:styleId="30">
    <w:name w:val="Body Text 3"/>
    <w:basedOn w:val="a"/>
    <w:link w:val="31"/>
    <w:rsid w:val="005E4CF3"/>
    <w:rPr>
      <w:sz w:val="24"/>
    </w:rPr>
  </w:style>
  <w:style w:type="paragraph" w:styleId="21">
    <w:name w:val="Body Text Indent 2"/>
    <w:basedOn w:val="a"/>
    <w:rsid w:val="005E4CF3"/>
    <w:pPr>
      <w:ind w:firstLine="567"/>
      <w:jc w:val="center"/>
    </w:pPr>
    <w:rPr>
      <w:sz w:val="28"/>
    </w:rPr>
  </w:style>
  <w:style w:type="paragraph" w:styleId="32">
    <w:name w:val="Body Text Indent 3"/>
    <w:basedOn w:val="a"/>
    <w:link w:val="33"/>
    <w:rsid w:val="005E4CF3"/>
    <w:pPr>
      <w:ind w:firstLine="567"/>
    </w:pPr>
    <w:rPr>
      <w:sz w:val="28"/>
      <w:szCs w:val="28"/>
    </w:rPr>
  </w:style>
  <w:style w:type="paragraph" w:styleId="a7">
    <w:name w:val="Balloon Text"/>
    <w:basedOn w:val="a"/>
    <w:semiHidden/>
    <w:rsid w:val="005E4CF3"/>
    <w:rPr>
      <w:rFonts w:ascii="Tahoma" w:hAnsi="Tahoma" w:cs="Tahoma"/>
      <w:sz w:val="16"/>
      <w:szCs w:val="16"/>
    </w:rPr>
  </w:style>
  <w:style w:type="table" w:styleId="a8">
    <w:name w:val="Table Grid"/>
    <w:basedOn w:val="a1"/>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b">
    <w:name w:val="Title"/>
    <w:basedOn w:val="a"/>
    <w:qFormat/>
    <w:rsid w:val="00BD43EC"/>
    <w:pPr>
      <w:jc w:val="center"/>
    </w:pPr>
    <w:rPr>
      <w:sz w:val="28"/>
      <w:szCs w:val="24"/>
    </w:rPr>
  </w:style>
  <w:style w:type="character" w:customStyle="1" w:styleId="a4">
    <w:name w:val="Основной текст Знак"/>
    <w:basedOn w:val="a0"/>
    <w:link w:val="a3"/>
    <w:rsid w:val="00941B73"/>
    <w:rPr>
      <w:b/>
      <w:sz w:val="28"/>
    </w:rPr>
  </w:style>
  <w:style w:type="paragraph" w:styleId="ac">
    <w:name w:val="footer"/>
    <w:basedOn w:val="a"/>
    <w:link w:val="ad"/>
    <w:rsid w:val="00FA6D0B"/>
    <w:pPr>
      <w:tabs>
        <w:tab w:val="center" w:pos="4677"/>
        <w:tab w:val="right" w:pos="9355"/>
      </w:tabs>
    </w:pPr>
  </w:style>
  <w:style w:type="character" w:customStyle="1" w:styleId="ad">
    <w:name w:val="Нижний колонтитул Знак"/>
    <w:basedOn w:val="a0"/>
    <w:link w:val="ac"/>
    <w:rsid w:val="00FA6D0B"/>
  </w:style>
  <w:style w:type="character" w:customStyle="1" w:styleId="aa">
    <w:name w:val="Верхний колонтитул Знак"/>
    <w:basedOn w:val="a0"/>
    <w:link w:val="a9"/>
    <w:uiPriority w:val="99"/>
    <w:rsid w:val="00FA6D0B"/>
    <w:rPr>
      <w:sz w:val="28"/>
      <w:szCs w:val="24"/>
    </w:rPr>
  </w:style>
  <w:style w:type="character" w:customStyle="1" w:styleId="33">
    <w:name w:val="Основной текст с отступом 3 Знак"/>
    <w:basedOn w:val="a0"/>
    <w:link w:val="32"/>
    <w:rsid w:val="009A77FF"/>
    <w:rPr>
      <w:sz w:val="28"/>
      <w:szCs w:val="28"/>
    </w:rPr>
  </w:style>
  <w:style w:type="character" w:styleId="ae">
    <w:name w:val="Hyperlink"/>
    <w:basedOn w:val="a0"/>
    <w:unhideWhenUsed/>
    <w:rsid w:val="00D949B2"/>
    <w:rPr>
      <w:color w:val="0000FF"/>
      <w:u w:val="single"/>
    </w:rPr>
  </w:style>
  <w:style w:type="paragraph" w:styleId="af">
    <w:name w:val="Normal (Web)"/>
    <w:basedOn w:val="a"/>
    <w:unhideWhenUsed/>
    <w:rsid w:val="00D949B2"/>
    <w:pPr>
      <w:spacing w:before="100" w:beforeAutospacing="1" w:after="100" w:afterAutospacing="1"/>
    </w:pPr>
    <w:rPr>
      <w:sz w:val="24"/>
      <w:szCs w:val="24"/>
    </w:rPr>
  </w:style>
  <w:style w:type="paragraph" w:styleId="af0">
    <w:name w:val="List Paragraph"/>
    <w:basedOn w:val="a"/>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0"/>
    <w:rsid w:val="00D949B2"/>
  </w:style>
  <w:style w:type="character" w:styleId="af1">
    <w:name w:val="Strong"/>
    <w:basedOn w:val="a0"/>
    <w:uiPriority w:val="22"/>
    <w:qFormat/>
    <w:rsid w:val="00D949B2"/>
    <w:rPr>
      <w:b/>
      <w:bCs/>
    </w:rPr>
  </w:style>
  <w:style w:type="character" w:styleId="af2">
    <w:name w:val="Emphasis"/>
    <w:basedOn w:val="a0"/>
    <w:qFormat/>
    <w:rsid w:val="00D949B2"/>
    <w:rPr>
      <w:i/>
      <w:iCs/>
    </w:rPr>
  </w:style>
  <w:style w:type="character" w:customStyle="1" w:styleId="af3">
    <w:name w:val="Цветовое выделение"/>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6">
    <w:name w:val="Основной текст с отступом Знак"/>
    <w:basedOn w:val="a0"/>
    <w:link w:val="a5"/>
    <w:rsid w:val="00AB432B"/>
    <w:rPr>
      <w:sz w:val="28"/>
    </w:rPr>
  </w:style>
  <w:style w:type="character" w:customStyle="1" w:styleId="3pt">
    <w:name w:val="Основной текст + Интервал 3 pt"/>
    <w:basedOn w:val="a0"/>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customStyle="1" w:styleId="50">
    <w:name w:val="Заголовок 5 Знак"/>
    <w:basedOn w:val="a0"/>
    <w:link w:val="5"/>
    <w:locked/>
    <w:rsid w:val="0051414F"/>
    <w:rPr>
      <w:sz w:val="28"/>
    </w:rPr>
  </w:style>
  <w:style w:type="character" w:customStyle="1" w:styleId="90">
    <w:name w:val="Заголовок 9 Знак"/>
    <w:basedOn w:val="a0"/>
    <w:link w:val="9"/>
    <w:rsid w:val="0051414F"/>
    <w:rPr>
      <w:sz w:val="28"/>
    </w:rPr>
  </w:style>
  <w:style w:type="character" w:customStyle="1" w:styleId="31">
    <w:name w:val="Основной текст 3 Знак"/>
    <w:basedOn w:val="a0"/>
    <w:link w:val="30"/>
    <w:rsid w:val="0051414F"/>
    <w:rPr>
      <w:sz w:val="24"/>
    </w:rPr>
  </w:style>
  <w:style w:type="character" w:styleId="af4">
    <w:name w:val="page number"/>
    <w:basedOn w:val="a0"/>
    <w:rsid w:val="0051414F"/>
  </w:style>
  <w:style w:type="paragraph" w:customStyle="1" w:styleId="ConsNormal">
    <w:name w:val="ConsNormal"/>
    <w:rsid w:val="0051414F"/>
    <w:pPr>
      <w:widowControl w:val="0"/>
      <w:snapToGrid w:val="0"/>
      <w:ind w:firstLine="720"/>
    </w:pPr>
    <w:rPr>
      <w:rFonts w:ascii="Arial" w:hAnsi="Arial" w:cs="Arial"/>
    </w:rPr>
  </w:style>
  <w:style w:type="character" w:customStyle="1" w:styleId="34">
    <w:name w:val="Основной текст (3)_"/>
    <w:basedOn w:val="a0"/>
    <w:link w:val="35"/>
    <w:rsid w:val="0051414F"/>
    <w:rPr>
      <w:rFonts w:ascii="Sylfaen" w:eastAsia="Sylfaen" w:hAnsi="Sylfaen"/>
      <w:spacing w:val="40"/>
      <w:sz w:val="30"/>
      <w:szCs w:val="30"/>
      <w:shd w:val="clear" w:color="auto" w:fill="FFFFFF"/>
    </w:rPr>
  </w:style>
  <w:style w:type="paragraph" w:customStyle="1" w:styleId="35">
    <w:name w:val="Основной текст (3)"/>
    <w:basedOn w:val="a"/>
    <w:link w:val="34"/>
    <w:rsid w:val="0051414F"/>
    <w:pPr>
      <w:shd w:val="clear" w:color="auto" w:fill="FFFFFF"/>
      <w:spacing w:line="0" w:lineRule="atLeast"/>
    </w:pPr>
    <w:rPr>
      <w:rFonts w:ascii="Sylfaen" w:eastAsia="Sylfaen" w:hAnsi="Sylfaen"/>
      <w:spacing w:val="40"/>
      <w:sz w:val="30"/>
      <w:szCs w:val="30"/>
    </w:rPr>
  </w:style>
  <w:style w:type="paragraph" w:customStyle="1" w:styleId="af5">
    <w:name w:val="Стиль"/>
    <w:rsid w:val="0051414F"/>
    <w:pPr>
      <w:widowControl w:val="0"/>
      <w:autoSpaceDE w:val="0"/>
      <w:autoSpaceDN w:val="0"/>
      <w:adjustRightInd w:val="0"/>
    </w:pPr>
    <w:rPr>
      <w:sz w:val="24"/>
      <w:szCs w:val="24"/>
    </w:rPr>
  </w:style>
  <w:style w:type="paragraph" w:styleId="af6">
    <w:name w:val="No Spacing"/>
    <w:link w:val="af7"/>
    <w:qFormat/>
    <w:rsid w:val="0051414F"/>
    <w:pPr>
      <w:spacing w:line="276" w:lineRule="auto"/>
      <w:ind w:firstLine="567"/>
      <w:jc w:val="both"/>
    </w:pPr>
    <w:rPr>
      <w:sz w:val="28"/>
      <w:szCs w:val="28"/>
      <w:lang w:eastAsia="en-US"/>
    </w:rPr>
  </w:style>
  <w:style w:type="character" w:customStyle="1" w:styleId="af7">
    <w:name w:val="Без интервала Знак"/>
    <w:basedOn w:val="a0"/>
    <w:link w:val="af6"/>
    <w:locked/>
    <w:rsid w:val="0051414F"/>
    <w:rPr>
      <w:sz w:val="28"/>
      <w:szCs w:val="28"/>
      <w:lang w:eastAsia="en-US"/>
    </w:rPr>
  </w:style>
  <w:style w:type="paragraph" w:customStyle="1" w:styleId="10">
    <w:name w:val="Без интервала1"/>
    <w:rsid w:val="0051414F"/>
    <w:pPr>
      <w:spacing w:line="276" w:lineRule="auto"/>
      <w:ind w:firstLine="567"/>
      <w:jc w:val="both"/>
    </w:pPr>
    <w:rPr>
      <w:sz w:val="22"/>
      <w:szCs w:val="22"/>
      <w:lang w:eastAsia="en-US"/>
    </w:rPr>
  </w:style>
  <w:style w:type="paragraph" w:customStyle="1" w:styleId="ConsTitle">
    <w:name w:val="ConsTitle"/>
    <w:rsid w:val="0051414F"/>
    <w:pPr>
      <w:widowControl w:val="0"/>
    </w:pPr>
    <w:rPr>
      <w:rFonts w:ascii="Arial" w:hAnsi="Arial"/>
      <w:b/>
      <w:snapToGrid w:val="0"/>
      <w:sz w:val="16"/>
    </w:rPr>
  </w:style>
  <w:style w:type="paragraph" w:customStyle="1" w:styleId="ConsPlusCell">
    <w:name w:val="ConsPlusCell"/>
    <w:uiPriority w:val="99"/>
    <w:rsid w:val="0051414F"/>
    <w:pPr>
      <w:widowControl w:val="0"/>
      <w:autoSpaceDE w:val="0"/>
      <w:autoSpaceDN w:val="0"/>
      <w:adjustRightInd w:val="0"/>
    </w:pPr>
    <w:rPr>
      <w:rFonts w:ascii="Calibri" w:hAnsi="Calibri" w:cs="Calibri"/>
      <w:sz w:val="22"/>
      <w:szCs w:val="22"/>
    </w:rPr>
  </w:style>
  <w:style w:type="character" w:customStyle="1" w:styleId="317">
    <w:name w:val="Основной текст (3)17"/>
    <w:rsid w:val="0051414F"/>
    <w:rPr>
      <w:rFonts w:ascii="Times New Roman" w:hAnsi="Times New Roman" w:cs="Times New Roman"/>
      <w:sz w:val="26"/>
      <w:szCs w:val="26"/>
    </w:rPr>
  </w:style>
  <w:style w:type="paragraph" w:customStyle="1" w:styleId="Default">
    <w:name w:val="Default"/>
    <w:rsid w:val="0051414F"/>
    <w:pPr>
      <w:autoSpaceDE w:val="0"/>
      <w:autoSpaceDN w:val="0"/>
      <w:adjustRightInd w:val="0"/>
    </w:pPr>
    <w:rPr>
      <w:rFonts w:eastAsia="Calibri"/>
      <w:color w:val="000000"/>
      <w:sz w:val="24"/>
      <w:szCs w:val="24"/>
      <w:lang w:eastAsia="en-US"/>
    </w:rPr>
  </w:style>
  <w:style w:type="paragraph" w:customStyle="1" w:styleId="11">
    <w:name w:val="Заголовок 11"/>
    <w:basedOn w:val="a"/>
    <w:next w:val="a"/>
    <w:rsid w:val="0051414F"/>
    <w:pPr>
      <w:widowControl w:val="0"/>
      <w:numPr>
        <w:numId w:val="36"/>
      </w:numPr>
      <w:suppressAutoHyphens/>
      <w:autoSpaceDE w:val="0"/>
      <w:spacing w:before="108" w:after="108"/>
      <w:jc w:val="center"/>
      <w:outlineLvl w:val="0"/>
    </w:pPr>
    <w:rPr>
      <w:rFonts w:ascii="Arial" w:eastAsia="Arial" w:hAnsi="Arial"/>
      <w:b/>
      <w:bCs/>
      <w:color w:val="000080"/>
      <w:sz w:val="24"/>
      <w:szCs w:val="24"/>
    </w:rPr>
  </w:style>
  <w:style w:type="paragraph" w:customStyle="1" w:styleId="af8">
    <w:name w:val="Нормальный (таблица)"/>
    <w:basedOn w:val="a"/>
    <w:next w:val="a"/>
    <w:rsid w:val="0051414F"/>
    <w:pPr>
      <w:widowControl w:val="0"/>
      <w:suppressAutoHyphens/>
      <w:autoSpaceDE w:val="0"/>
      <w:jc w:val="both"/>
    </w:pPr>
    <w:rPr>
      <w:rFonts w:ascii="Arial" w:eastAsia="Arial" w:hAnsi="Arial"/>
      <w:sz w:val="24"/>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79B01404DF931FE1ACE289256B532D05529DC977FC7EE34CD8440BBD397EA57EDED7466939KEv5H"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B01404DF931FE1ACE289256B532D055198CB76FD7AE34CD8440BBD397EA57EDED7466E38E55539KBv3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consultantplus://offline/ref=79B01404DF931FE1ACE289256B532D05529DC977FC7EE34CD8440BBD397EA57EDED7466939KEv5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F63C985-3837-4E25-B722-AF10261A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3341</Words>
  <Characters>19047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22344</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16</cp:revision>
  <cp:lastPrinted>2017-11-02T08:06:00Z</cp:lastPrinted>
  <dcterms:created xsi:type="dcterms:W3CDTF">2017-11-02T06:20:00Z</dcterms:created>
  <dcterms:modified xsi:type="dcterms:W3CDTF">2017-11-02T08:06:00Z</dcterms:modified>
</cp:coreProperties>
</file>