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851B18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02084D">
        <w:rPr>
          <w:b/>
          <w:sz w:val="28"/>
          <w:szCs w:val="28"/>
          <w:u w:val="single"/>
        </w:rPr>
        <w:t>27</w:t>
      </w:r>
      <w:r w:rsidR="00B64006">
        <w:rPr>
          <w:b/>
          <w:sz w:val="28"/>
          <w:szCs w:val="28"/>
          <w:u w:val="single"/>
        </w:rPr>
        <w:t xml:space="preserve"> </w:t>
      </w:r>
      <w:r w:rsidR="00851B18">
        <w:rPr>
          <w:b/>
          <w:sz w:val="28"/>
          <w:szCs w:val="28"/>
          <w:u w:val="single"/>
        </w:rPr>
        <w:t>ноября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02084D">
        <w:rPr>
          <w:b/>
          <w:sz w:val="28"/>
          <w:szCs w:val="28"/>
          <w:u w:val="single"/>
        </w:rPr>
        <w:t>456</w:t>
      </w:r>
      <w:r w:rsidRPr="00134947">
        <w:rPr>
          <w:b/>
          <w:sz w:val="28"/>
          <w:szCs w:val="28"/>
          <w:u w:val="single"/>
        </w:rPr>
        <w:t>-р</w:t>
      </w:r>
    </w:p>
    <w:p w:rsidR="00D56DB1" w:rsidRPr="00743D07" w:rsidRDefault="00D56DB1" w:rsidP="0019343B">
      <w:pPr>
        <w:ind w:right="6245"/>
        <w:jc w:val="both"/>
        <w:rPr>
          <w:sz w:val="28"/>
          <w:szCs w:val="28"/>
        </w:rPr>
      </w:pPr>
    </w:p>
    <w:p w:rsidR="0002084D" w:rsidRPr="00737A26" w:rsidRDefault="0002084D" w:rsidP="00737A26">
      <w:pPr>
        <w:pStyle w:val="a3"/>
        <w:ind w:right="6519"/>
        <w:jc w:val="both"/>
        <w:rPr>
          <w:b w:val="0"/>
          <w:szCs w:val="28"/>
        </w:rPr>
      </w:pPr>
      <w:r w:rsidRPr="00737A26">
        <w:rPr>
          <w:b w:val="0"/>
          <w:szCs w:val="28"/>
        </w:rPr>
        <w:t xml:space="preserve">Об утверждении Порядка рассмотрения обращений потребителей по вопросам надежности теплоснабжения </w:t>
      </w:r>
      <w:r w:rsidR="00737A26">
        <w:rPr>
          <w:b w:val="0"/>
          <w:szCs w:val="28"/>
        </w:rPr>
        <w:t xml:space="preserve">                          </w:t>
      </w:r>
      <w:r w:rsidRPr="00737A26">
        <w:rPr>
          <w:b w:val="0"/>
          <w:szCs w:val="28"/>
        </w:rPr>
        <w:t xml:space="preserve">на территории </w:t>
      </w:r>
      <w:r w:rsidR="00737A26">
        <w:rPr>
          <w:b w:val="0"/>
          <w:szCs w:val="28"/>
        </w:rPr>
        <w:t>Сыче</w:t>
      </w:r>
      <w:r w:rsidRPr="00737A26">
        <w:rPr>
          <w:b w:val="0"/>
          <w:szCs w:val="28"/>
        </w:rPr>
        <w:t>вск</w:t>
      </w:r>
      <w:r w:rsidR="00737A26">
        <w:rPr>
          <w:b w:val="0"/>
          <w:szCs w:val="28"/>
        </w:rPr>
        <w:t>ого городского поселения  Сыче</w:t>
      </w:r>
      <w:r w:rsidRPr="00737A26">
        <w:rPr>
          <w:b w:val="0"/>
          <w:szCs w:val="28"/>
        </w:rPr>
        <w:t>вского района  Смоленской  области</w:t>
      </w:r>
    </w:p>
    <w:p w:rsidR="0002084D" w:rsidRPr="00737A26" w:rsidRDefault="0002084D" w:rsidP="00737A26">
      <w:pPr>
        <w:ind w:firstLine="709"/>
        <w:jc w:val="both"/>
        <w:rPr>
          <w:sz w:val="28"/>
          <w:szCs w:val="28"/>
        </w:rPr>
      </w:pPr>
    </w:p>
    <w:p w:rsidR="00737A26" w:rsidRDefault="00737A26" w:rsidP="00737A26">
      <w:pPr>
        <w:pStyle w:val="a3"/>
        <w:ind w:firstLine="709"/>
        <w:jc w:val="both"/>
        <w:rPr>
          <w:b w:val="0"/>
          <w:szCs w:val="28"/>
        </w:rPr>
      </w:pPr>
    </w:p>
    <w:p w:rsidR="0002084D" w:rsidRPr="00737A26" w:rsidRDefault="0002084D" w:rsidP="00737A26">
      <w:pPr>
        <w:pStyle w:val="a3"/>
        <w:ind w:firstLine="709"/>
        <w:jc w:val="both"/>
        <w:rPr>
          <w:b w:val="0"/>
          <w:szCs w:val="28"/>
        </w:rPr>
      </w:pPr>
      <w:r w:rsidRPr="00737A26">
        <w:rPr>
          <w:b w:val="0"/>
          <w:szCs w:val="28"/>
        </w:rPr>
        <w:t xml:space="preserve">В соответствии с Федеральным законом «О теплоснабжении», постановлением Правительства Российской Федерации от 08.08.2012 </w:t>
      </w:r>
      <w:r w:rsidR="00737A26">
        <w:rPr>
          <w:b w:val="0"/>
          <w:szCs w:val="28"/>
        </w:rPr>
        <w:t xml:space="preserve">года </w:t>
      </w:r>
      <w:r w:rsidRPr="00737A26">
        <w:rPr>
          <w:b w:val="0"/>
          <w:szCs w:val="28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Федерации», руководствуясь Уставом Сычевского городского поселения Сычевского района Смоленской области:</w:t>
      </w:r>
    </w:p>
    <w:p w:rsidR="0002084D" w:rsidRPr="00737A26" w:rsidRDefault="0002084D" w:rsidP="00737A26">
      <w:pPr>
        <w:pStyle w:val="a3"/>
        <w:ind w:firstLine="709"/>
        <w:jc w:val="both"/>
        <w:rPr>
          <w:b w:val="0"/>
          <w:szCs w:val="28"/>
        </w:rPr>
      </w:pPr>
      <w:r w:rsidRPr="00737A26">
        <w:rPr>
          <w:b w:val="0"/>
          <w:szCs w:val="28"/>
        </w:rPr>
        <w:t>1.</w:t>
      </w:r>
      <w:r w:rsidR="00737A26">
        <w:rPr>
          <w:b w:val="0"/>
          <w:szCs w:val="28"/>
        </w:rPr>
        <w:t xml:space="preserve"> </w:t>
      </w:r>
      <w:r w:rsidRPr="00737A26">
        <w:rPr>
          <w:b w:val="0"/>
          <w:szCs w:val="28"/>
        </w:rPr>
        <w:t>Утвердить</w:t>
      </w:r>
      <w:r w:rsidR="00096ECC">
        <w:rPr>
          <w:b w:val="0"/>
          <w:szCs w:val="28"/>
        </w:rPr>
        <w:t xml:space="preserve"> прилагаемый </w:t>
      </w:r>
      <w:r w:rsidRPr="00737A26">
        <w:rPr>
          <w:b w:val="0"/>
          <w:szCs w:val="28"/>
        </w:rPr>
        <w:t>Порядок рассмотрения обращений потребителей по вопросам надежности теплоснабжения на территории Сычевского городского поселения Сычевского городского поселения Сычев</w:t>
      </w:r>
      <w:r w:rsidR="00096ECC">
        <w:rPr>
          <w:b w:val="0"/>
          <w:szCs w:val="28"/>
        </w:rPr>
        <w:t>ского района Смоленской области</w:t>
      </w:r>
      <w:r w:rsidRPr="00737A26">
        <w:rPr>
          <w:b w:val="0"/>
          <w:szCs w:val="28"/>
        </w:rPr>
        <w:t>.</w:t>
      </w:r>
    </w:p>
    <w:p w:rsidR="0002084D" w:rsidRPr="00737A26" w:rsidRDefault="0002084D" w:rsidP="00737A26">
      <w:pPr>
        <w:pStyle w:val="a3"/>
        <w:ind w:firstLine="709"/>
        <w:jc w:val="both"/>
        <w:rPr>
          <w:b w:val="0"/>
          <w:szCs w:val="28"/>
        </w:rPr>
      </w:pPr>
      <w:r w:rsidRPr="00737A26">
        <w:rPr>
          <w:b w:val="0"/>
          <w:szCs w:val="28"/>
        </w:rPr>
        <w:t>2.</w:t>
      </w:r>
      <w:r w:rsidR="00737A26">
        <w:rPr>
          <w:b w:val="0"/>
          <w:szCs w:val="28"/>
        </w:rPr>
        <w:t xml:space="preserve"> </w:t>
      </w:r>
      <w:r w:rsidRPr="00737A26">
        <w:rPr>
          <w:b w:val="0"/>
          <w:szCs w:val="28"/>
        </w:rPr>
        <w:t>Настоящее распоряжение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02084D" w:rsidRPr="00737A26" w:rsidRDefault="0002084D" w:rsidP="00737A26">
      <w:pPr>
        <w:pStyle w:val="a3"/>
        <w:ind w:firstLine="709"/>
        <w:jc w:val="both"/>
        <w:rPr>
          <w:b w:val="0"/>
          <w:szCs w:val="28"/>
        </w:rPr>
      </w:pPr>
      <w:r w:rsidRPr="00737A26">
        <w:rPr>
          <w:b w:val="0"/>
          <w:szCs w:val="28"/>
        </w:rPr>
        <w:t>3.</w:t>
      </w:r>
      <w:r w:rsidR="00737A26">
        <w:rPr>
          <w:b w:val="0"/>
          <w:szCs w:val="28"/>
        </w:rPr>
        <w:t xml:space="preserve"> </w:t>
      </w:r>
      <w:r w:rsidRPr="00737A26">
        <w:rPr>
          <w:b w:val="0"/>
          <w:szCs w:val="28"/>
        </w:rPr>
        <w:t>Контроль за исполнением настоящего распоряжения возложить</w:t>
      </w:r>
      <w:r w:rsidR="00737A26">
        <w:rPr>
          <w:b w:val="0"/>
          <w:szCs w:val="28"/>
        </w:rPr>
        <w:t xml:space="preserve">                             </w:t>
      </w:r>
      <w:r w:rsidRPr="00737A26">
        <w:rPr>
          <w:b w:val="0"/>
          <w:szCs w:val="28"/>
        </w:rPr>
        <w:t xml:space="preserve"> на К.Г.Данилевича – заместителя </w:t>
      </w:r>
      <w:r w:rsidR="00737A26">
        <w:rPr>
          <w:b w:val="0"/>
          <w:szCs w:val="28"/>
        </w:rPr>
        <w:t>Г</w:t>
      </w:r>
      <w:r w:rsidRPr="00737A26">
        <w:rPr>
          <w:b w:val="0"/>
          <w:szCs w:val="28"/>
        </w:rPr>
        <w:t xml:space="preserve">лавы муниципального образования </w:t>
      </w:r>
      <w:r w:rsidR="00737A26">
        <w:rPr>
          <w:b w:val="0"/>
          <w:szCs w:val="28"/>
        </w:rPr>
        <w:t xml:space="preserve">                 </w:t>
      </w:r>
      <w:r w:rsidRPr="00737A26">
        <w:rPr>
          <w:b w:val="0"/>
          <w:szCs w:val="28"/>
        </w:rPr>
        <w:t>«Сычевский район» Смоленской области</w:t>
      </w:r>
      <w:r w:rsidR="00096ECC">
        <w:rPr>
          <w:b w:val="0"/>
          <w:szCs w:val="28"/>
        </w:rPr>
        <w:t>.</w:t>
      </w:r>
    </w:p>
    <w:p w:rsidR="0002084D" w:rsidRPr="00737A26" w:rsidRDefault="0002084D" w:rsidP="00737A26">
      <w:pPr>
        <w:pStyle w:val="a3"/>
        <w:ind w:firstLine="709"/>
        <w:jc w:val="both"/>
        <w:rPr>
          <w:szCs w:val="28"/>
        </w:rPr>
      </w:pPr>
    </w:p>
    <w:p w:rsidR="0002084D" w:rsidRPr="00737A26" w:rsidRDefault="0002084D" w:rsidP="00737A26">
      <w:pPr>
        <w:pStyle w:val="a3"/>
        <w:ind w:firstLine="709"/>
        <w:jc w:val="both"/>
        <w:rPr>
          <w:szCs w:val="28"/>
        </w:rPr>
      </w:pPr>
    </w:p>
    <w:p w:rsidR="00737A26" w:rsidRDefault="00737A26" w:rsidP="00737A26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737A26" w:rsidRPr="002C1114" w:rsidRDefault="00737A26" w:rsidP="00737A26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02084D" w:rsidRPr="00737A26" w:rsidRDefault="0002084D" w:rsidP="00737A26">
      <w:pPr>
        <w:ind w:firstLine="709"/>
        <w:jc w:val="both"/>
        <w:rPr>
          <w:sz w:val="28"/>
          <w:szCs w:val="28"/>
        </w:rPr>
      </w:pPr>
    </w:p>
    <w:p w:rsidR="0002084D" w:rsidRPr="00737A26" w:rsidRDefault="0002084D" w:rsidP="00737A26">
      <w:pPr>
        <w:ind w:firstLine="709"/>
        <w:jc w:val="both"/>
        <w:rPr>
          <w:sz w:val="28"/>
          <w:szCs w:val="28"/>
        </w:rPr>
      </w:pPr>
    </w:p>
    <w:p w:rsidR="0002084D" w:rsidRPr="00737A26" w:rsidRDefault="0002084D" w:rsidP="00737A26">
      <w:pPr>
        <w:ind w:firstLine="709"/>
        <w:jc w:val="right"/>
        <w:rPr>
          <w:sz w:val="28"/>
          <w:szCs w:val="28"/>
        </w:rPr>
      </w:pPr>
      <w:r w:rsidRPr="00737A26">
        <w:rPr>
          <w:sz w:val="28"/>
          <w:szCs w:val="28"/>
        </w:rPr>
        <w:lastRenderedPageBreak/>
        <w:t xml:space="preserve"> </w:t>
      </w:r>
      <w:r w:rsidRPr="00737A26">
        <w:rPr>
          <w:color w:val="000000"/>
          <w:sz w:val="28"/>
          <w:szCs w:val="28"/>
        </w:rPr>
        <w:t>УТВЕРЖДЕН</w:t>
      </w:r>
    </w:p>
    <w:p w:rsidR="00737A26" w:rsidRDefault="0002084D" w:rsidP="00737A26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37A26">
        <w:rPr>
          <w:color w:val="000000"/>
          <w:sz w:val="28"/>
          <w:szCs w:val="28"/>
        </w:rPr>
        <w:t xml:space="preserve">распоряжением Администрации </w:t>
      </w:r>
    </w:p>
    <w:p w:rsidR="00737A26" w:rsidRDefault="0002084D" w:rsidP="00737A26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37A26">
        <w:rPr>
          <w:color w:val="000000"/>
          <w:sz w:val="28"/>
          <w:szCs w:val="28"/>
        </w:rPr>
        <w:t xml:space="preserve">муниципального образования </w:t>
      </w:r>
    </w:p>
    <w:p w:rsidR="0002084D" w:rsidRPr="00737A26" w:rsidRDefault="0002084D" w:rsidP="00737A26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37A26">
        <w:rPr>
          <w:color w:val="000000"/>
          <w:sz w:val="28"/>
          <w:szCs w:val="28"/>
        </w:rPr>
        <w:t>«Сычевский район»</w:t>
      </w:r>
    </w:p>
    <w:p w:rsidR="0002084D" w:rsidRPr="00737A26" w:rsidRDefault="0002084D" w:rsidP="00737A26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37A26">
        <w:rPr>
          <w:color w:val="000000"/>
          <w:sz w:val="28"/>
          <w:szCs w:val="28"/>
        </w:rPr>
        <w:t>Смоленской области</w:t>
      </w:r>
    </w:p>
    <w:p w:rsidR="0002084D" w:rsidRPr="00737A26" w:rsidRDefault="0002084D" w:rsidP="00737A26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737A26">
        <w:rPr>
          <w:color w:val="000000"/>
          <w:sz w:val="28"/>
          <w:szCs w:val="28"/>
        </w:rPr>
        <w:t xml:space="preserve">                   от </w:t>
      </w:r>
      <w:r w:rsidR="00737A26">
        <w:rPr>
          <w:color w:val="000000"/>
          <w:sz w:val="28"/>
          <w:szCs w:val="28"/>
        </w:rPr>
        <w:t>27.11.</w:t>
      </w:r>
      <w:r w:rsidRPr="00737A26">
        <w:rPr>
          <w:color w:val="000000"/>
          <w:sz w:val="28"/>
          <w:szCs w:val="28"/>
        </w:rPr>
        <w:t>2017 года №</w:t>
      </w:r>
      <w:r w:rsidR="00737A26">
        <w:rPr>
          <w:color w:val="000000"/>
          <w:sz w:val="28"/>
          <w:szCs w:val="28"/>
        </w:rPr>
        <w:t xml:space="preserve"> 456-р</w:t>
      </w:r>
      <w:r w:rsidRPr="00737A26">
        <w:rPr>
          <w:color w:val="000000"/>
          <w:sz w:val="28"/>
          <w:szCs w:val="28"/>
        </w:rPr>
        <w:t xml:space="preserve">   </w:t>
      </w:r>
    </w:p>
    <w:p w:rsidR="0002084D" w:rsidRDefault="0002084D" w:rsidP="00737A2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37A26" w:rsidRPr="00737A26" w:rsidRDefault="00737A26" w:rsidP="00737A2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37A26" w:rsidRDefault="0002084D" w:rsidP="00737A26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737A26">
        <w:rPr>
          <w:bCs/>
          <w:sz w:val="28"/>
          <w:szCs w:val="28"/>
        </w:rPr>
        <w:t>П</w:t>
      </w:r>
      <w:r w:rsidR="00737A26">
        <w:rPr>
          <w:bCs/>
          <w:sz w:val="28"/>
          <w:szCs w:val="28"/>
        </w:rPr>
        <w:t>ОРЯДОК</w:t>
      </w:r>
    </w:p>
    <w:p w:rsidR="00737A26" w:rsidRDefault="0002084D" w:rsidP="00737A26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737A26">
        <w:rPr>
          <w:bCs/>
          <w:sz w:val="28"/>
          <w:szCs w:val="28"/>
        </w:rPr>
        <w:t>рассмотрения обращений потребителей по вопросам над</w:t>
      </w:r>
      <w:r w:rsidR="00737A26">
        <w:rPr>
          <w:bCs/>
          <w:sz w:val="28"/>
          <w:szCs w:val="28"/>
        </w:rPr>
        <w:t>е</w:t>
      </w:r>
      <w:r w:rsidRPr="00737A26">
        <w:rPr>
          <w:bCs/>
          <w:sz w:val="28"/>
          <w:szCs w:val="28"/>
        </w:rPr>
        <w:t xml:space="preserve">жности теплоснабжения на территории Сычевского городского поселения </w:t>
      </w:r>
    </w:p>
    <w:p w:rsidR="0002084D" w:rsidRPr="00737A26" w:rsidRDefault="0002084D" w:rsidP="00737A26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737A26">
        <w:rPr>
          <w:bCs/>
          <w:sz w:val="28"/>
          <w:szCs w:val="28"/>
        </w:rPr>
        <w:t>Сычевского района Смоленской области</w:t>
      </w:r>
    </w:p>
    <w:p w:rsidR="0002084D" w:rsidRDefault="0002084D" w:rsidP="00737A2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02084D" w:rsidRPr="00737A26" w:rsidRDefault="0002084D" w:rsidP="00096ECC">
      <w:pPr>
        <w:pStyle w:val="af"/>
        <w:numPr>
          <w:ilvl w:val="0"/>
          <w:numId w:val="23"/>
        </w:numPr>
        <w:shd w:val="clear" w:color="auto" w:fill="FFFFFF"/>
        <w:ind w:left="0" w:firstLine="0"/>
        <w:jc w:val="center"/>
        <w:rPr>
          <w:color w:val="000000"/>
          <w:szCs w:val="28"/>
        </w:rPr>
      </w:pPr>
      <w:r w:rsidRPr="00737A26">
        <w:rPr>
          <w:color w:val="000000"/>
          <w:szCs w:val="28"/>
        </w:rPr>
        <w:t>Общие положения</w:t>
      </w:r>
    </w:p>
    <w:p w:rsidR="00737A26" w:rsidRDefault="00737A26" w:rsidP="00737A26">
      <w:pPr>
        <w:ind w:firstLine="709"/>
        <w:jc w:val="both"/>
        <w:rPr>
          <w:sz w:val="28"/>
          <w:szCs w:val="28"/>
        </w:rPr>
      </w:pP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1. Настоящий Порядок рассмотрения обращений потребителей по вопросам надежности теплоснабжения на территории Сычевского городского поселения Сычевского района Смоленской области (далее - Порядок) устанавливает процедуру подачи обращений, перечень необходимых документов, прилагаемых к обращениям, порядок взаимодействия между ответственными лицами и заявителями при рассмотрении обращений.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 xml:space="preserve">2. Настоящий Порядок разработан в соответствии со следующими нормативно-правовыми актами: Федеральным законом «О теплоснабжении», постановлением Правительства Российской Федерации от 08.08.2012 </w:t>
      </w:r>
      <w:r w:rsidR="00096ECC">
        <w:rPr>
          <w:sz w:val="28"/>
          <w:szCs w:val="28"/>
        </w:rPr>
        <w:t xml:space="preserve">года </w:t>
      </w:r>
      <w:r w:rsidRPr="00737A26">
        <w:rPr>
          <w:sz w:val="28"/>
          <w:szCs w:val="28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3. Заявителями являются физические и юридические лица - потребители тепловой энергии,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отопления.</w:t>
      </w:r>
    </w:p>
    <w:p w:rsidR="0002084D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4. Предметом регулирования настоящего Порядка являются обращения о качестве и безопасности теплоснабжения потребителей тепловой энергии.</w:t>
      </w:r>
    </w:p>
    <w:p w:rsidR="00737A26" w:rsidRPr="00737A26" w:rsidRDefault="00737A26" w:rsidP="00737A26">
      <w:pPr>
        <w:ind w:firstLine="709"/>
        <w:jc w:val="both"/>
        <w:rPr>
          <w:sz w:val="28"/>
          <w:szCs w:val="28"/>
        </w:rPr>
      </w:pPr>
    </w:p>
    <w:p w:rsidR="0002084D" w:rsidRPr="00737A26" w:rsidRDefault="0002084D" w:rsidP="00737A26">
      <w:pPr>
        <w:pStyle w:val="af"/>
        <w:numPr>
          <w:ilvl w:val="0"/>
          <w:numId w:val="23"/>
        </w:numPr>
        <w:ind w:left="0" w:firstLine="709"/>
        <w:jc w:val="center"/>
        <w:outlineLvl w:val="2"/>
        <w:rPr>
          <w:bCs/>
          <w:szCs w:val="28"/>
        </w:rPr>
      </w:pPr>
      <w:r w:rsidRPr="00737A26">
        <w:rPr>
          <w:bCs/>
          <w:szCs w:val="28"/>
        </w:rPr>
        <w:t>Порядок подачи обращений</w:t>
      </w:r>
    </w:p>
    <w:p w:rsidR="00737A26" w:rsidRDefault="00737A26" w:rsidP="00737A26">
      <w:pPr>
        <w:ind w:firstLine="709"/>
        <w:jc w:val="both"/>
        <w:rPr>
          <w:sz w:val="28"/>
          <w:szCs w:val="28"/>
        </w:rPr>
      </w:pP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 xml:space="preserve">1. Обращения подаются в письменной форме или электронной форме, </w:t>
      </w:r>
      <w:r w:rsidR="00737A26">
        <w:rPr>
          <w:sz w:val="28"/>
          <w:szCs w:val="28"/>
        </w:rPr>
        <w:t xml:space="preserve">                           </w:t>
      </w:r>
      <w:r w:rsidRPr="00737A26">
        <w:rPr>
          <w:sz w:val="28"/>
          <w:szCs w:val="28"/>
        </w:rPr>
        <w:t>а в течение отопительного периода могут быть поданы в устной форме (в том числе, по телефону).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2. Обращения юридических лиц принимаются к рассмотрению в соответствии с настоящим Порядком при наличии заключенного договора теплоснабжения.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3. Прием и рассмотрение обращений в соответствии с настоящим Порядком осуществляется ответственным лицом, назначенным распоряжением главы муниципального образования «Сычевский район» Смоленской области от 26.10.2016 года № 509-р</w:t>
      </w:r>
      <w:r w:rsidR="00737A26">
        <w:rPr>
          <w:sz w:val="28"/>
          <w:szCs w:val="28"/>
        </w:rPr>
        <w:t>.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lastRenderedPageBreak/>
        <w:t>4. Обращения в письменной или электронной форме могут быть поданы следующими способами: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- в письменном виде почтовым отправлением, по факсимильным каналам связи;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- в письменном виде на личном приеме;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- в виде электронного документа по электронной почте, через раздел "Интернет-приемная" официального сайта муниципального образования "Сычевский район» Смоленской области.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9. Прием обращений осуществляется ежедневно, а в отопительный период - круглосуточно: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- в устной форме по телефонам: 8(48130) 4-13-48, 8(48130) 4-17-52;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 xml:space="preserve">- в электронной форме по адресу электронной почты: </w:t>
      </w:r>
      <w:r w:rsidRPr="00737A26">
        <w:rPr>
          <w:sz w:val="28"/>
          <w:szCs w:val="28"/>
          <w:lang w:val="en-US"/>
        </w:rPr>
        <w:t>sychevka</w:t>
      </w:r>
      <w:r w:rsidRPr="00737A26">
        <w:rPr>
          <w:sz w:val="28"/>
          <w:szCs w:val="28"/>
        </w:rPr>
        <w:t>1.</w:t>
      </w:r>
      <w:r w:rsidRPr="00737A26">
        <w:rPr>
          <w:sz w:val="28"/>
          <w:szCs w:val="28"/>
          <w:lang w:val="en-US"/>
        </w:rPr>
        <w:t>adm</w:t>
      </w:r>
      <w:r w:rsidRPr="00737A26">
        <w:rPr>
          <w:sz w:val="28"/>
          <w:szCs w:val="28"/>
        </w:rPr>
        <w:t>@</w:t>
      </w:r>
      <w:r w:rsidRPr="00737A26">
        <w:rPr>
          <w:sz w:val="28"/>
          <w:szCs w:val="28"/>
          <w:lang w:val="en-US"/>
        </w:rPr>
        <w:t>mail</w:t>
      </w:r>
      <w:r w:rsidRPr="00737A26">
        <w:rPr>
          <w:sz w:val="28"/>
          <w:szCs w:val="28"/>
        </w:rPr>
        <w:t>.</w:t>
      </w:r>
      <w:r w:rsidRPr="00737A26">
        <w:rPr>
          <w:sz w:val="28"/>
          <w:szCs w:val="28"/>
          <w:lang w:val="en-US"/>
        </w:rPr>
        <w:t>ru</w:t>
      </w:r>
      <w:r w:rsidRPr="00737A26">
        <w:rPr>
          <w:sz w:val="28"/>
          <w:szCs w:val="28"/>
        </w:rPr>
        <w:t>.</w:t>
      </w:r>
    </w:p>
    <w:p w:rsidR="00737A26" w:rsidRDefault="00737A26" w:rsidP="00737A26">
      <w:pPr>
        <w:ind w:firstLine="709"/>
        <w:jc w:val="both"/>
        <w:outlineLvl w:val="2"/>
        <w:rPr>
          <w:bCs/>
          <w:sz w:val="28"/>
          <w:szCs w:val="28"/>
        </w:rPr>
      </w:pPr>
    </w:p>
    <w:p w:rsidR="0002084D" w:rsidRPr="00737A26" w:rsidRDefault="0002084D" w:rsidP="00737A26">
      <w:pPr>
        <w:ind w:firstLine="709"/>
        <w:jc w:val="center"/>
        <w:outlineLvl w:val="2"/>
        <w:rPr>
          <w:bCs/>
          <w:sz w:val="28"/>
          <w:szCs w:val="28"/>
        </w:rPr>
      </w:pPr>
      <w:r w:rsidRPr="00737A26">
        <w:rPr>
          <w:bCs/>
          <w:sz w:val="28"/>
          <w:szCs w:val="28"/>
        </w:rPr>
        <w:t>3. Порядок и сроки приема и рассмотрения обращений</w:t>
      </w:r>
    </w:p>
    <w:p w:rsidR="00737A26" w:rsidRDefault="00737A26" w:rsidP="00737A26">
      <w:pPr>
        <w:ind w:firstLine="709"/>
        <w:jc w:val="both"/>
        <w:rPr>
          <w:sz w:val="28"/>
          <w:szCs w:val="28"/>
        </w:rPr>
      </w:pP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1. Ответственное лицо регистрирует полученное обращение в журнале регистрации жалоб (обращений).</w:t>
      </w:r>
    </w:p>
    <w:p w:rsidR="0002084D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 xml:space="preserve">2. В случае выявления препятствий для рассмотрения обращения </w:t>
      </w:r>
      <w:r w:rsidR="00737A26">
        <w:rPr>
          <w:sz w:val="28"/>
          <w:szCs w:val="28"/>
        </w:rPr>
        <w:t xml:space="preserve">                                   </w:t>
      </w:r>
      <w:r w:rsidRPr="00737A26">
        <w:rPr>
          <w:sz w:val="28"/>
          <w:szCs w:val="28"/>
        </w:rPr>
        <w:t>в соответствии с настоящим Порядком заявителю разъясняется содержание выявленных недостатков и способы их устранения.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3. После регистрации обращения ответственное лицо: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- рассматривает обращение и прилагаемые документы, проверяет достоверность предоставленных заявителем документов подтверждающих факты, изложенные в обращении;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 xml:space="preserve">- определяет характер обращения (при необходимости, уточняет его </w:t>
      </w:r>
      <w:r w:rsidR="00737A26">
        <w:rPr>
          <w:sz w:val="28"/>
          <w:szCs w:val="28"/>
        </w:rPr>
        <w:t xml:space="preserve">                                           </w:t>
      </w:r>
      <w:r w:rsidRPr="00737A26">
        <w:rPr>
          <w:sz w:val="28"/>
          <w:szCs w:val="28"/>
        </w:rPr>
        <w:t>у заявителя);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- в течение двух рабочих дней (в отопительный период - в течение трех часов) с момента регистрации обращения направляет его копию в теплоснабжающую и (или) теплосетевую организацию и запрос о возможных технических причинах отклонения параметров надежности теплоснабжения, при этом дата отправки запроса (в отопительный период - дата и время отправки запроса) регистрируется в журнале регистрации жалоб (обращений);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- в случае неполучения от теплоснабжающей (теплосетевой) организации в течение трех календарных дней (в отопительный период - в течение трех часов) ответа на запрос информирует об этом органы прокуратуры в течение трех часов.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4. После получения ответа от теплоснабжающей (теплосетевой) организации ответственное лицо в течение трех календарных дней (в отопительный период - в течение шести часов):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- совместно с теплоснабжающей (теплосетевой) организацией определяет причины нарушения параметров надежности теплоснабжения;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- устанавливает,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- проверяет наличие подобных обращений в прошлом по данным объектам;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lastRenderedPageBreak/>
        <w:t>- при необходимости проводит выездную проверку обоснованности обращений потребителей.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5. Ответственное лицо контролирует исполнение вынесенного предписания теплоснабжающей (теплосетевой) организацией.</w:t>
      </w:r>
    </w:p>
    <w:p w:rsidR="0002084D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6. Ответ на обращение предоставляется заявителю в письменном виде либо по электронной почте. Дата и время отправки должна быть отмечена в журнале регистрации жалоб (обращений).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7. Ответ на обращение предоставляется в следующие сроки: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>на обращение, поданное в межотопительный период - в течение пяти рабочих дней с момента поступления обращения;</w:t>
      </w:r>
    </w:p>
    <w:p w:rsid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t xml:space="preserve">на обращение, поданное в отопительный период - в течение 24 часов </w:t>
      </w:r>
      <w:r w:rsidR="00737A26">
        <w:rPr>
          <w:sz w:val="28"/>
          <w:szCs w:val="28"/>
        </w:rPr>
        <w:t xml:space="preserve">                              </w:t>
      </w:r>
      <w:r w:rsidRPr="00737A26">
        <w:rPr>
          <w:sz w:val="28"/>
          <w:szCs w:val="28"/>
        </w:rPr>
        <w:t>с момента поступления обращения.</w:t>
      </w:r>
    </w:p>
    <w:p w:rsidR="0002084D" w:rsidRPr="00737A26" w:rsidRDefault="0002084D" w:rsidP="00737A26">
      <w:pPr>
        <w:ind w:firstLine="709"/>
        <w:jc w:val="both"/>
        <w:rPr>
          <w:sz w:val="28"/>
          <w:szCs w:val="28"/>
        </w:rPr>
      </w:pPr>
      <w:r w:rsidRPr="00737A26">
        <w:rPr>
          <w:sz w:val="28"/>
          <w:szCs w:val="28"/>
        </w:rPr>
        <w:br/>
      </w:r>
    </w:p>
    <w:p w:rsidR="0002084D" w:rsidRPr="00737A26" w:rsidRDefault="0002084D" w:rsidP="00737A26">
      <w:pPr>
        <w:ind w:firstLine="709"/>
        <w:jc w:val="both"/>
        <w:rPr>
          <w:sz w:val="28"/>
          <w:szCs w:val="28"/>
        </w:rPr>
      </w:pPr>
    </w:p>
    <w:p w:rsidR="0002084D" w:rsidRPr="00737A26" w:rsidRDefault="0002084D" w:rsidP="00737A26">
      <w:pPr>
        <w:ind w:firstLine="709"/>
        <w:jc w:val="both"/>
        <w:rPr>
          <w:sz w:val="28"/>
          <w:szCs w:val="28"/>
        </w:rPr>
      </w:pPr>
    </w:p>
    <w:p w:rsidR="0002084D" w:rsidRDefault="0002084D" w:rsidP="00737A26">
      <w:pPr>
        <w:ind w:firstLine="709"/>
        <w:rPr>
          <w:sz w:val="28"/>
          <w:szCs w:val="28"/>
        </w:rPr>
      </w:pPr>
    </w:p>
    <w:sectPr w:rsidR="0002084D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31" w:rsidRDefault="00AB3E31" w:rsidP="00FA6D0B">
      <w:r>
        <w:separator/>
      </w:r>
    </w:p>
  </w:endnote>
  <w:endnote w:type="continuationSeparator" w:id="1">
    <w:p w:rsidR="00AB3E31" w:rsidRDefault="00AB3E3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31" w:rsidRDefault="00AB3E31" w:rsidP="00FA6D0B">
      <w:r>
        <w:separator/>
      </w:r>
    </w:p>
  </w:footnote>
  <w:footnote w:type="continuationSeparator" w:id="1">
    <w:p w:rsidR="00AB3E31" w:rsidRDefault="00AB3E3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93736">
    <w:pPr>
      <w:pStyle w:val="a8"/>
      <w:jc w:val="center"/>
    </w:pPr>
    <w:fldSimple w:instr=" PAGE   \* MERGEFORMAT ">
      <w:r w:rsidR="00096ECC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466452"/>
    <w:multiLevelType w:val="hybridMultilevel"/>
    <w:tmpl w:val="A6F8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084D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6ECC"/>
    <w:rsid w:val="0009732D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208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1E5E"/>
    <w:rsid w:val="004E3517"/>
    <w:rsid w:val="004E3CD0"/>
    <w:rsid w:val="004E5DAD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93736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A26"/>
    <w:rsid w:val="00737C1A"/>
    <w:rsid w:val="007409C8"/>
    <w:rsid w:val="00743D07"/>
    <w:rsid w:val="0075546D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35BC"/>
    <w:rsid w:val="00797F89"/>
    <w:rsid w:val="007A0F9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2577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3E31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9495C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112E4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E82"/>
    <w:rsid w:val="00E13367"/>
    <w:rsid w:val="00E15EB3"/>
    <w:rsid w:val="00E1604B"/>
    <w:rsid w:val="00E252DA"/>
    <w:rsid w:val="00E25E91"/>
    <w:rsid w:val="00E26058"/>
    <w:rsid w:val="00E30135"/>
    <w:rsid w:val="00E46F45"/>
    <w:rsid w:val="00E4743C"/>
    <w:rsid w:val="00E50970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832EA"/>
    <w:rsid w:val="00E86101"/>
    <w:rsid w:val="00E87C41"/>
    <w:rsid w:val="00E91663"/>
    <w:rsid w:val="00E919DA"/>
    <w:rsid w:val="00E93ADA"/>
    <w:rsid w:val="00EA4692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6809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2017-12-04T11:58:00Z</cp:lastPrinted>
  <dcterms:created xsi:type="dcterms:W3CDTF">2017-12-04T11:37:00Z</dcterms:created>
  <dcterms:modified xsi:type="dcterms:W3CDTF">2017-12-04T11:58:00Z</dcterms:modified>
</cp:coreProperties>
</file>