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C1" w:rsidRDefault="00BE5DC1" w:rsidP="00BE5DC1">
      <w:pPr>
        <w:spacing w:after="0" w:line="240" w:lineRule="auto"/>
        <w:jc w:val="center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  <w:t>За 2025 год специалистом муниципального земельного контроля Администрации муниципального образования «Сычевский муниципальный округ» Смоленской области</w:t>
      </w:r>
      <w:r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  <w:t xml:space="preserve">  проведено </w:t>
      </w:r>
    </w:p>
    <w:p w:rsidR="00BE5DC1" w:rsidRDefault="00BE5DC1" w:rsidP="00BE5DC1">
      <w:pPr>
        <w:spacing w:after="0" w:line="240" w:lineRule="auto"/>
        <w:jc w:val="center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  <w:t>7</w:t>
      </w:r>
      <w:r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  <w:t xml:space="preserve"> контрольных (надзорных) мероприятий </w:t>
      </w:r>
    </w:p>
    <w:p w:rsidR="00BE5DC1" w:rsidRDefault="00BE5DC1" w:rsidP="00BE5DC1">
      <w:pPr>
        <w:spacing w:after="0" w:line="240" w:lineRule="auto"/>
        <w:jc w:val="center"/>
        <w:rPr>
          <w:rFonts w:ascii="Segoe UI" w:eastAsia="Times New Roman" w:hAnsi="Segoe UI" w:cs="Segoe UI"/>
          <w:b/>
          <w:color w:val="3D4146"/>
          <w:sz w:val="28"/>
          <w:szCs w:val="28"/>
          <w:lang w:eastAsia="ru-RU"/>
        </w:rPr>
      </w:pPr>
    </w:p>
    <w:p w:rsidR="00BE5DC1" w:rsidRDefault="00BE5DC1" w:rsidP="00BE5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 xml:space="preserve"> 12 месяцев 2025 года должностное лицо, уполномоченное осуществлять муниципальный земельный контроль провело</w:t>
      </w: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>:</w:t>
      </w:r>
    </w:p>
    <w:p w:rsidR="00BE5DC1" w:rsidRDefault="00BE5DC1" w:rsidP="00BE5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>- 7</w:t>
      </w: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 xml:space="preserve"> выездных </w:t>
      </w: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>обследований земельных участков.</w:t>
      </w:r>
      <w:r>
        <w:rPr>
          <w:rFonts w:ascii="Times New Roman" w:eastAsia="Times New Roman" w:hAnsi="Times New Roman" w:cs="Times New Roman"/>
          <w:color w:val="3D4146"/>
          <w:spacing w:val="-4"/>
          <w:sz w:val="28"/>
          <w:szCs w:val="28"/>
          <w:lang w:eastAsia="ru-RU"/>
        </w:rPr>
        <w:t xml:space="preserve"> </w:t>
      </w:r>
    </w:p>
    <w:p w:rsidR="00BE5DC1" w:rsidRDefault="00BE5DC1" w:rsidP="00BE5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 xml:space="preserve">Контрольные (надзорные) мероприятия по вопросам соблюдения обязательных требований земельного законодательства Российской Федерации проводятся </w:t>
      </w:r>
      <w:r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>должностным лицом, уполномоченным осуществлять муниципальный земельный контроль</w:t>
      </w:r>
      <w:r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 xml:space="preserve"> в соответствии  с возложенными на ведомство полномочиями. </w:t>
      </w:r>
    </w:p>
    <w:p w:rsidR="00BE5DC1" w:rsidRDefault="00BE5DC1" w:rsidP="00BE5D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>По результатам проведенных контрольных (надзорных) мероприятий</w:t>
      </w:r>
      <w:r w:rsidR="00263A2B"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 xml:space="preserve"> нарушений</w:t>
      </w:r>
      <w:r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 xml:space="preserve"> обязательных требова</w:t>
      </w:r>
      <w:r w:rsidR="00263A2B"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>ний земельного законодательства не выявлено.</w:t>
      </w:r>
      <w:r>
        <w:rPr>
          <w:rFonts w:ascii="Times New Roman" w:eastAsia="Times New Roman" w:hAnsi="Times New Roman" w:cs="Times New Roman"/>
          <w:color w:val="3D4146"/>
          <w:spacing w:val="-6"/>
          <w:sz w:val="28"/>
          <w:szCs w:val="28"/>
          <w:lang w:eastAsia="ru-RU"/>
        </w:rPr>
        <w:t xml:space="preserve">  </w:t>
      </w:r>
      <w:bookmarkStart w:id="0" w:name="_GoBack"/>
      <w:bookmarkEnd w:id="0"/>
    </w:p>
    <w:sectPr w:rsidR="00BE5DC1">
      <w:pgSz w:w="11906" w:h="16838"/>
      <w:pgMar w:top="1134" w:right="707" w:bottom="709" w:left="1134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D7"/>
    <w:rsid w:val="00263A2B"/>
    <w:rsid w:val="004605D1"/>
    <w:rsid w:val="006560D7"/>
    <w:rsid w:val="00B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C9958"/>
  <w15:chartTrackingRefBased/>
  <w15:docId w15:val="{01026A2F-8255-41F2-8395-9D7B5630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2026-03-04T09:17:00Z</dcterms:created>
  <dcterms:modified xsi:type="dcterms:W3CDTF">2026-03-04T09:39:00Z</dcterms:modified>
</cp:coreProperties>
</file>