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C71" w:rsidRPr="00C632D8" w:rsidRDefault="00C86C71" w:rsidP="00C86C71">
      <w:pPr>
        <w:jc w:val="center"/>
        <w:rPr>
          <w:b/>
          <w:sz w:val="32"/>
          <w:szCs w:val="32"/>
        </w:rPr>
      </w:pPr>
      <w:r w:rsidRPr="00C632D8">
        <w:rPr>
          <w:b/>
          <w:sz w:val="32"/>
          <w:szCs w:val="32"/>
        </w:rPr>
        <w:t xml:space="preserve">Возможность снижения административного штрафа в соответствии </w:t>
      </w:r>
    </w:p>
    <w:p w:rsidR="00C86C71" w:rsidRPr="00C632D8" w:rsidRDefault="00C86C71" w:rsidP="00C86C71">
      <w:pPr>
        <w:jc w:val="center"/>
        <w:rPr>
          <w:b/>
          <w:sz w:val="32"/>
          <w:szCs w:val="32"/>
        </w:rPr>
      </w:pPr>
      <w:bookmarkStart w:id="0" w:name="_GoBack"/>
      <w:bookmarkEnd w:id="0"/>
      <w:r w:rsidRPr="00C632D8">
        <w:rPr>
          <w:b/>
          <w:sz w:val="32"/>
          <w:szCs w:val="32"/>
        </w:rPr>
        <w:t xml:space="preserve">с </w:t>
      </w:r>
      <w:proofErr w:type="spellStart"/>
      <w:r w:rsidRPr="00C632D8">
        <w:rPr>
          <w:b/>
          <w:sz w:val="32"/>
          <w:szCs w:val="32"/>
        </w:rPr>
        <w:t>ч.ч</w:t>
      </w:r>
      <w:proofErr w:type="spellEnd"/>
      <w:r w:rsidRPr="00C632D8">
        <w:rPr>
          <w:b/>
          <w:sz w:val="32"/>
          <w:szCs w:val="32"/>
        </w:rPr>
        <w:t>. 2.2 - 3.3 ст. 4.1 КоАП РФ.</w:t>
      </w:r>
    </w:p>
    <w:p w:rsidR="00C86C71" w:rsidRDefault="00C86C71" w:rsidP="00C86C71">
      <w:pPr>
        <w:jc w:val="center"/>
        <w:rPr>
          <w:b/>
          <w:sz w:val="28"/>
          <w:szCs w:val="28"/>
        </w:rPr>
      </w:pPr>
    </w:p>
    <w:p w:rsidR="00C86C71" w:rsidRDefault="00C86C71" w:rsidP="00C86C71">
      <w:pPr>
        <w:ind w:firstLine="708"/>
        <w:jc w:val="both"/>
        <w:rPr>
          <w:sz w:val="28"/>
          <w:szCs w:val="28"/>
        </w:rPr>
      </w:pPr>
      <w:r>
        <w:rPr>
          <w:sz w:val="28"/>
          <w:szCs w:val="28"/>
        </w:rPr>
        <w:t>В соответствии с требованиями ст. 4.1 Кодекса Российской Федерации об административных правонарушениях (далее – КоАП РФ)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КоАП РФ.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t xml:space="preserve"> </w:t>
      </w:r>
      <w:r>
        <w:rPr>
          <w:sz w:val="28"/>
          <w:szCs w:val="28"/>
        </w:rPr>
        <w:t>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C86C71" w:rsidRDefault="00C86C71" w:rsidP="00C86C71">
      <w:pPr>
        <w:ind w:firstLine="708"/>
        <w:jc w:val="both"/>
        <w:rPr>
          <w:sz w:val="28"/>
          <w:szCs w:val="28"/>
        </w:rPr>
      </w:pPr>
      <w:r>
        <w:rPr>
          <w:sz w:val="28"/>
          <w:szCs w:val="28"/>
        </w:rPr>
        <w:t>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раздела II КоАП РФ, в случае, если минимальный размер административного штрафа для граждан составляет не менее десяти тысяч рублей, для должностных лиц - не менее пятидесяти тысяч рублей,</w:t>
      </w:r>
      <w:r>
        <w:t xml:space="preserve"> </w:t>
      </w:r>
      <w:r>
        <w:rPr>
          <w:sz w:val="28"/>
          <w:szCs w:val="28"/>
        </w:rPr>
        <w:t>для юридических лиц - не менее ста тысяч рублей (</w:t>
      </w:r>
      <w:proofErr w:type="spellStart"/>
      <w:r>
        <w:rPr>
          <w:sz w:val="28"/>
          <w:szCs w:val="28"/>
        </w:rPr>
        <w:t>ч.ч</w:t>
      </w:r>
      <w:proofErr w:type="spellEnd"/>
      <w:r>
        <w:rPr>
          <w:sz w:val="28"/>
          <w:szCs w:val="28"/>
        </w:rPr>
        <w:t>. 2.2, 3.2 ст. 4.1 КоАП РФ).</w:t>
      </w:r>
    </w:p>
    <w:p w:rsidR="00C86C71" w:rsidRDefault="00C86C71" w:rsidP="00C86C71">
      <w:pPr>
        <w:ind w:firstLine="708"/>
        <w:jc w:val="both"/>
        <w:rPr>
          <w:sz w:val="28"/>
          <w:szCs w:val="28"/>
        </w:rPr>
      </w:pPr>
      <w:r>
        <w:rPr>
          <w:sz w:val="28"/>
          <w:szCs w:val="28"/>
        </w:rPr>
        <w:t xml:space="preserve">При этом при назначении административного наказания в соответствии с частью 2.2 и частью </w:t>
      </w:r>
      <w:proofErr w:type="gramStart"/>
      <w:r>
        <w:rPr>
          <w:sz w:val="28"/>
          <w:szCs w:val="28"/>
        </w:rPr>
        <w:t>3.2  ст.</w:t>
      </w:r>
      <w:proofErr w:type="gramEnd"/>
      <w:r>
        <w:rPr>
          <w:sz w:val="28"/>
          <w:szCs w:val="28"/>
        </w:rPr>
        <w:t xml:space="preserve"> 4.1 КоАП РФ размер административного штрафа не может составлять менее половины минимального размера административного штрафа, предусмотренного для граждан, должностных лиц или юридических лиц соответствующей статьей или частью статьи раздела II настоящего Кодекса.</w:t>
      </w:r>
    </w:p>
    <w:p w:rsidR="00C86C71" w:rsidRDefault="00C86C71" w:rsidP="00C86C71">
      <w:pPr>
        <w:ind w:firstLine="708"/>
        <w:jc w:val="both"/>
        <w:rPr>
          <w:sz w:val="28"/>
          <w:szCs w:val="28"/>
        </w:rPr>
      </w:pPr>
      <w:r>
        <w:rPr>
          <w:sz w:val="28"/>
          <w:szCs w:val="28"/>
        </w:rPr>
        <w:t xml:space="preserve">   В связи с вышеизложенным норму о возможности снижения административного штрафа в соответствии с </w:t>
      </w:r>
      <w:proofErr w:type="spellStart"/>
      <w:r>
        <w:rPr>
          <w:sz w:val="28"/>
          <w:szCs w:val="28"/>
        </w:rPr>
        <w:t>ч.ч</w:t>
      </w:r>
      <w:proofErr w:type="spellEnd"/>
      <w:r>
        <w:rPr>
          <w:sz w:val="28"/>
          <w:szCs w:val="28"/>
        </w:rPr>
        <w:t xml:space="preserve">. 2.2-2.3 ст. 4.1 КоАП РФ следует рассматривать как норму, улучшающую положение лица, </w:t>
      </w:r>
      <w:r>
        <w:rPr>
          <w:sz w:val="28"/>
          <w:szCs w:val="28"/>
        </w:rPr>
        <w:lastRenderedPageBreak/>
        <w:t>совершившего административное правонарушение. Вместе с тем, при рассмотрении дела об административном правонарушении данная норма закона может быть применена при наличии вышеуказанных исключительных обстоятельств и с учетом размера административного штрафа, предусмотренного статьей КоАП РФ, по которой лицо привлекается к административной ответственности.</w:t>
      </w:r>
    </w:p>
    <w:p w:rsidR="004B46C1" w:rsidRDefault="004B46C1"/>
    <w:sectPr w:rsidR="004B46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AAA"/>
    <w:rsid w:val="004B46C1"/>
    <w:rsid w:val="004B7AAA"/>
    <w:rsid w:val="00C632D8"/>
    <w:rsid w:val="00C86C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68D84B-E097-4359-8872-7E709813F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6C7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440</Words>
  <Characters>2508</Characters>
  <Application>Microsoft Office Word</Application>
  <DocSecurity>0</DocSecurity>
  <Lines>20</Lines>
  <Paragraphs>5</Paragraphs>
  <ScaleCrop>false</ScaleCrop>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4</cp:revision>
  <dcterms:created xsi:type="dcterms:W3CDTF">2026-03-04T09:39:00Z</dcterms:created>
  <dcterms:modified xsi:type="dcterms:W3CDTF">2026-03-05T13:14:00Z</dcterms:modified>
</cp:coreProperties>
</file>