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50E5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82D5B">
        <w:rPr>
          <w:b/>
          <w:sz w:val="28"/>
          <w:szCs w:val="28"/>
          <w:u w:val="single"/>
        </w:rPr>
        <w:t>1</w:t>
      </w:r>
      <w:r w:rsidR="004F7920">
        <w:rPr>
          <w:b/>
          <w:sz w:val="28"/>
          <w:szCs w:val="28"/>
          <w:u w:val="single"/>
        </w:rPr>
        <w:t>4</w:t>
      </w:r>
      <w:r w:rsidR="00450E5B">
        <w:rPr>
          <w:b/>
          <w:sz w:val="28"/>
          <w:szCs w:val="28"/>
          <w:u w:val="single"/>
        </w:rPr>
        <w:t xml:space="preserve"> мая</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82D5B">
        <w:rPr>
          <w:b/>
          <w:sz w:val="28"/>
          <w:szCs w:val="28"/>
          <w:u w:val="single"/>
        </w:rPr>
        <w:t>207</w:t>
      </w:r>
    </w:p>
    <w:p w:rsidR="00693D8F" w:rsidRPr="00BF4E35" w:rsidRDefault="00B85734" w:rsidP="00277554">
      <w:pPr>
        <w:ind w:firstLine="709"/>
        <w:jc w:val="both"/>
        <w:rPr>
          <w:sz w:val="28"/>
          <w:szCs w:val="28"/>
        </w:rPr>
      </w:pPr>
      <w:r>
        <w:rPr>
          <w:sz w:val="28"/>
          <w:szCs w:val="28"/>
        </w:rPr>
        <w:t xml:space="preserve">                </w:t>
      </w:r>
      <w:r w:rsidR="00693D8F" w:rsidRPr="00BF4E35">
        <w:rPr>
          <w:sz w:val="28"/>
          <w:szCs w:val="28"/>
        </w:rPr>
        <w:t xml:space="preserve">           </w:t>
      </w:r>
    </w:p>
    <w:p w:rsidR="004F3AB7" w:rsidRPr="004F3AB7" w:rsidRDefault="004F3AB7" w:rsidP="004F3AB7">
      <w:pPr>
        <w:pStyle w:val="af1"/>
        <w:spacing w:before="0" w:beforeAutospacing="0" w:after="0" w:afterAutospacing="0"/>
        <w:ind w:right="5669"/>
        <w:jc w:val="both"/>
        <w:rPr>
          <w:sz w:val="28"/>
          <w:szCs w:val="28"/>
        </w:rPr>
      </w:pPr>
      <w:r w:rsidRPr="004F3AB7">
        <w:rPr>
          <w:sz w:val="28"/>
          <w:szCs w:val="28"/>
        </w:rPr>
        <w:t xml:space="preserve">Об утверждении Порядка осуществления органом внутреннего муниципального финансового контроля муниципального образования «Сычевский район» Смоленской области полномочий </w:t>
      </w:r>
      <w:r>
        <w:rPr>
          <w:sz w:val="28"/>
          <w:szCs w:val="28"/>
        </w:rPr>
        <w:t xml:space="preserve">                     </w:t>
      </w:r>
      <w:r w:rsidRPr="004F3AB7">
        <w:rPr>
          <w:sz w:val="28"/>
          <w:szCs w:val="28"/>
        </w:rPr>
        <w:t xml:space="preserve">по контролю за соблюдением Федерального закона от </w:t>
      </w:r>
      <w:r>
        <w:rPr>
          <w:sz w:val="28"/>
          <w:szCs w:val="28"/>
        </w:rPr>
        <w:t xml:space="preserve">                  0</w:t>
      </w:r>
      <w:r w:rsidRPr="004F3AB7">
        <w:rPr>
          <w:sz w:val="28"/>
          <w:szCs w:val="28"/>
        </w:rPr>
        <w:t>5</w:t>
      </w:r>
      <w:r>
        <w:rPr>
          <w:sz w:val="28"/>
          <w:szCs w:val="28"/>
        </w:rPr>
        <w:t>.04.</w:t>
      </w:r>
      <w:r w:rsidRPr="004F3AB7">
        <w:rPr>
          <w:sz w:val="28"/>
          <w:szCs w:val="28"/>
        </w:rPr>
        <w:t xml:space="preserve">2013 года № 44-ФЗ </w:t>
      </w:r>
      <w:r>
        <w:rPr>
          <w:sz w:val="28"/>
          <w:szCs w:val="28"/>
        </w:rPr>
        <w:t xml:space="preserve">                            </w:t>
      </w:r>
      <w:r w:rsidRPr="004F3AB7">
        <w:rPr>
          <w:sz w:val="28"/>
          <w:szCs w:val="28"/>
        </w:rPr>
        <w:t xml:space="preserve">"О контрактной системе в сфере закупок товаров, работ, услуг </w:t>
      </w:r>
      <w:r>
        <w:rPr>
          <w:sz w:val="28"/>
          <w:szCs w:val="28"/>
        </w:rPr>
        <w:t xml:space="preserve">                       </w:t>
      </w:r>
      <w:r w:rsidRPr="004F3AB7">
        <w:rPr>
          <w:sz w:val="28"/>
          <w:szCs w:val="28"/>
        </w:rPr>
        <w:t>для обеспечения государственных и муниципальных нужд"</w:t>
      </w:r>
    </w:p>
    <w:p w:rsidR="004F3AB7" w:rsidRPr="004F3AB7" w:rsidRDefault="004F3AB7" w:rsidP="004F3AB7">
      <w:pPr>
        <w:pStyle w:val="af1"/>
        <w:spacing w:before="0" w:beforeAutospacing="0" w:after="0" w:afterAutospacing="0"/>
        <w:jc w:val="both"/>
        <w:rPr>
          <w:sz w:val="28"/>
          <w:szCs w:val="28"/>
        </w:rPr>
      </w:pPr>
    </w:p>
    <w:p w:rsidR="004F3AB7" w:rsidRDefault="004F3AB7" w:rsidP="004F3AB7">
      <w:pPr>
        <w:pStyle w:val="af1"/>
        <w:spacing w:before="0" w:beforeAutospacing="0" w:after="0" w:afterAutospacing="0"/>
        <w:ind w:firstLine="709"/>
        <w:jc w:val="both"/>
        <w:rPr>
          <w:sz w:val="28"/>
          <w:szCs w:val="28"/>
        </w:rPr>
      </w:pPr>
    </w:p>
    <w:p w:rsidR="004F3AB7" w:rsidRDefault="00882D5B" w:rsidP="004F3AB7">
      <w:pPr>
        <w:pStyle w:val="af1"/>
        <w:spacing w:before="0" w:beforeAutospacing="0" w:after="0" w:afterAutospacing="0"/>
        <w:ind w:firstLine="709"/>
        <w:jc w:val="both"/>
        <w:rPr>
          <w:sz w:val="28"/>
          <w:szCs w:val="28"/>
        </w:rPr>
      </w:pPr>
      <w:r w:rsidRPr="004F3AB7">
        <w:rPr>
          <w:sz w:val="28"/>
          <w:szCs w:val="28"/>
        </w:rPr>
        <w:t xml:space="preserve">В соответствии с частями 8, 9, 11, 11.1 статьи 99 Федерального закона </w:t>
      </w:r>
      <w:r w:rsidR="004F3AB7">
        <w:rPr>
          <w:sz w:val="28"/>
          <w:szCs w:val="28"/>
        </w:rPr>
        <w:t xml:space="preserve">                      </w:t>
      </w:r>
      <w:r w:rsidRPr="004F3AB7">
        <w:rPr>
          <w:sz w:val="28"/>
          <w:szCs w:val="28"/>
        </w:rPr>
        <w:t xml:space="preserve">от 05.04.2013 </w:t>
      </w:r>
      <w:r w:rsidR="004F3AB7">
        <w:rPr>
          <w:sz w:val="28"/>
          <w:szCs w:val="28"/>
        </w:rPr>
        <w:t xml:space="preserve">года </w:t>
      </w:r>
      <w:r w:rsidRPr="004F3AB7">
        <w:rPr>
          <w:sz w:val="28"/>
          <w:szCs w:val="28"/>
        </w:rPr>
        <w:t xml:space="preserve">№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
    <w:p w:rsidR="004F3AB7" w:rsidRDefault="004F3AB7" w:rsidP="004F3AB7">
      <w:pPr>
        <w:pStyle w:val="af1"/>
        <w:spacing w:before="0" w:beforeAutospacing="0" w:after="0" w:afterAutospacing="0"/>
        <w:ind w:firstLine="709"/>
        <w:jc w:val="both"/>
        <w:rPr>
          <w:sz w:val="28"/>
          <w:szCs w:val="28"/>
        </w:rPr>
      </w:pPr>
    </w:p>
    <w:p w:rsidR="004F3AB7" w:rsidRDefault="004F3AB7" w:rsidP="004F3AB7">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4F3AB7" w:rsidRPr="00BF4E35" w:rsidRDefault="004F3AB7" w:rsidP="004F3AB7">
      <w:pPr>
        <w:ind w:firstLine="709"/>
        <w:jc w:val="both"/>
        <w:rPr>
          <w:sz w:val="28"/>
          <w:szCs w:val="28"/>
        </w:rPr>
      </w:pPr>
      <w:r w:rsidRPr="00BF4E35">
        <w:rPr>
          <w:sz w:val="28"/>
          <w:szCs w:val="28"/>
        </w:rPr>
        <w:t>п о с т а н о в л я е т:</w:t>
      </w:r>
    </w:p>
    <w:p w:rsidR="004F3AB7" w:rsidRDefault="004F3AB7" w:rsidP="004F3AB7">
      <w:pPr>
        <w:pStyle w:val="af1"/>
        <w:spacing w:before="0" w:beforeAutospacing="0" w:after="0" w:afterAutospacing="0"/>
        <w:ind w:firstLine="709"/>
        <w:jc w:val="both"/>
        <w:rPr>
          <w:sz w:val="28"/>
          <w:szCs w:val="28"/>
        </w:rPr>
      </w:pP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xml:space="preserve">1. Утвердить прилагаемый Порядок осуществления органом внутреннего муниципального контроля муниципального образования «Сычевский район» </w:t>
      </w:r>
      <w:r w:rsidRPr="004F3AB7">
        <w:rPr>
          <w:sz w:val="28"/>
          <w:szCs w:val="28"/>
        </w:rPr>
        <w:lastRenderedPageBreak/>
        <w:t xml:space="preserve">Смоленской области полномочий по контролю за соблюдением Федерального закона от </w:t>
      </w:r>
      <w:r w:rsidR="004F3AB7">
        <w:rPr>
          <w:sz w:val="28"/>
          <w:szCs w:val="28"/>
        </w:rPr>
        <w:t>0</w:t>
      </w:r>
      <w:r w:rsidRPr="004F3AB7">
        <w:rPr>
          <w:sz w:val="28"/>
          <w:szCs w:val="28"/>
        </w:rPr>
        <w:t>5</w:t>
      </w:r>
      <w:r w:rsidR="004F3AB7">
        <w:rPr>
          <w:sz w:val="28"/>
          <w:szCs w:val="28"/>
        </w:rPr>
        <w:t>.04.</w:t>
      </w:r>
      <w:r w:rsidRPr="004F3AB7">
        <w:rPr>
          <w:sz w:val="28"/>
          <w:szCs w:val="28"/>
        </w:rPr>
        <w:t xml:space="preserve">2013 года № 44-ФЗ "О контрактной системе в сфере закупок товаров, работ, услуг для обеспечения государственных и муниципальных нужд". </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xml:space="preserve">2. Настоящее постановление вступает в силу со дня его опубликования </w:t>
      </w:r>
      <w:r w:rsidR="004F3AB7">
        <w:rPr>
          <w:sz w:val="28"/>
          <w:szCs w:val="28"/>
        </w:rPr>
        <w:t xml:space="preserve">                  </w:t>
      </w:r>
      <w:r w:rsidRPr="004F3AB7">
        <w:rPr>
          <w:sz w:val="28"/>
          <w:szCs w:val="28"/>
        </w:rPr>
        <w:t xml:space="preserve"> на</w:t>
      </w:r>
      <w:r w:rsidR="004F3AB7">
        <w:rPr>
          <w:sz w:val="28"/>
          <w:szCs w:val="28"/>
        </w:rPr>
        <w:t xml:space="preserve"> </w:t>
      </w:r>
      <w:r w:rsidRPr="004F3AB7">
        <w:rPr>
          <w:sz w:val="28"/>
          <w:szCs w:val="28"/>
        </w:rPr>
        <w:t xml:space="preserve">официальном сайте Администрации муниципального образования </w:t>
      </w:r>
      <w:r w:rsidR="004F3AB7">
        <w:rPr>
          <w:sz w:val="28"/>
          <w:szCs w:val="28"/>
        </w:rPr>
        <w:t xml:space="preserve">                   </w:t>
      </w:r>
      <w:r w:rsidRPr="004F3AB7">
        <w:rPr>
          <w:sz w:val="28"/>
          <w:szCs w:val="28"/>
        </w:rPr>
        <w:t xml:space="preserve">«Сычевский район» Смоленской области в сети Интернет. </w:t>
      </w:r>
    </w:p>
    <w:p w:rsidR="004F3AB7" w:rsidRDefault="004F3AB7" w:rsidP="004F3AB7">
      <w:pPr>
        <w:pStyle w:val="af1"/>
        <w:spacing w:before="0" w:beforeAutospacing="0" w:after="0" w:afterAutospacing="0"/>
        <w:ind w:firstLine="709"/>
        <w:jc w:val="both"/>
        <w:rPr>
          <w:sz w:val="28"/>
          <w:szCs w:val="28"/>
        </w:rPr>
      </w:pPr>
    </w:p>
    <w:p w:rsidR="004F3AB7" w:rsidRPr="004F3AB7" w:rsidRDefault="004F3AB7" w:rsidP="004F3AB7">
      <w:pPr>
        <w:pStyle w:val="af1"/>
        <w:spacing w:before="0" w:beforeAutospacing="0" w:after="0" w:afterAutospacing="0"/>
        <w:ind w:firstLine="709"/>
        <w:jc w:val="both"/>
        <w:rPr>
          <w:sz w:val="28"/>
          <w:szCs w:val="28"/>
        </w:rPr>
      </w:pPr>
    </w:p>
    <w:p w:rsidR="004F3AB7" w:rsidRPr="004F3AB7" w:rsidRDefault="004F3AB7" w:rsidP="004F3AB7">
      <w:pPr>
        <w:rPr>
          <w:sz w:val="28"/>
          <w:szCs w:val="28"/>
        </w:rPr>
      </w:pPr>
      <w:r w:rsidRPr="004F3AB7">
        <w:rPr>
          <w:sz w:val="28"/>
          <w:szCs w:val="28"/>
        </w:rPr>
        <w:t xml:space="preserve">Глава муниципального образования     </w:t>
      </w:r>
    </w:p>
    <w:p w:rsidR="004F3AB7" w:rsidRPr="004F3AB7" w:rsidRDefault="004F3AB7" w:rsidP="004F3AB7">
      <w:pPr>
        <w:rPr>
          <w:sz w:val="28"/>
          <w:szCs w:val="28"/>
        </w:rPr>
      </w:pPr>
      <w:r w:rsidRPr="004F3AB7">
        <w:rPr>
          <w:sz w:val="28"/>
          <w:szCs w:val="28"/>
        </w:rPr>
        <w:t>«Сычевский район» Смоленской области                                                        Е.Т. Орлов</w:t>
      </w: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p>
    <w:p w:rsidR="00882D5B" w:rsidRDefault="00882D5B"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Default="004F3AB7" w:rsidP="004F3AB7">
      <w:pPr>
        <w:pStyle w:val="af1"/>
        <w:spacing w:before="0" w:beforeAutospacing="0" w:after="0" w:afterAutospacing="0"/>
        <w:ind w:firstLine="709"/>
        <w:jc w:val="right"/>
        <w:rPr>
          <w:sz w:val="28"/>
          <w:szCs w:val="28"/>
        </w:rPr>
      </w:pPr>
    </w:p>
    <w:p w:rsidR="004F3AB7" w:rsidRPr="004F3AB7" w:rsidRDefault="004F3AB7" w:rsidP="004F3AB7">
      <w:pPr>
        <w:pStyle w:val="af1"/>
        <w:spacing w:before="0" w:beforeAutospacing="0" w:after="0" w:afterAutospacing="0"/>
        <w:ind w:firstLine="709"/>
        <w:jc w:val="right"/>
        <w:rPr>
          <w:sz w:val="28"/>
          <w:szCs w:val="28"/>
        </w:rPr>
      </w:pPr>
    </w:p>
    <w:p w:rsidR="00882D5B" w:rsidRPr="004F3AB7" w:rsidRDefault="00882D5B" w:rsidP="004F3AB7">
      <w:pPr>
        <w:pStyle w:val="af1"/>
        <w:spacing w:before="0" w:beforeAutospacing="0" w:after="0" w:afterAutospacing="0"/>
        <w:ind w:firstLine="709"/>
        <w:jc w:val="right"/>
        <w:rPr>
          <w:sz w:val="28"/>
          <w:szCs w:val="28"/>
        </w:rPr>
      </w:pPr>
      <w:r w:rsidRPr="004F3AB7">
        <w:rPr>
          <w:sz w:val="28"/>
          <w:szCs w:val="28"/>
        </w:rPr>
        <w:lastRenderedPageBreak/>
        <w:t>У</w:t>
      </w:r>
      <w:r w:rsidR="004F3AB7">
        <w:rPr>
          <w:sz w:val="28"/>
          <w:szCs w:val="28"/>
        </w:rPr>
        <w:t>ТВЕРЖДЕН</w:t>
      </w:r>
    </w:p>
    <w:p w:rsidR="00882D5B" w:rsidRPr="004F3AB7" w:rsidRDefault="00882D5B" w:rsidP="004F3AB7">
      <w:pPr>
        <w:pStyle w:val="af1"/>
        <w:spacing w:before="0" w:beforeAutospacing="0" w:after="0" w:afterAutospacing="0"/>
        <w:ind w:firstLine="709"/>
        <w:jc w:val="right"/>
        <w:rPr>
          <w:sz w:val="28"/>
          <w:szCs w:val="28"/>
        </w:rPr>
      </w:pPr>
      <w:r w:rsidRPr="004F3AB7">
        <w:rPr>
          <w:sz w:val="28"/>
          <w:szCs w:val="28"/>
        </w:rPr>
        <w:t xml:space="preserve"> постановлением</w:t>
      </w:r>
      <w:r w:rsidR="004F3AB7">
        <w:rPr>
          <w:sz w:val="28"/>
          <w:szCs w:val="28"/>
        </w:rPr>
        <w:t xml:space="preserve"> </w:t>
      </w:r>
      <w:r w:rsidRPr="004F3AB7">
        <w:rPr>
          <w:sz w:val="28"/>
          <w:szCs w:val="28"/>
        </w:rPr>
        <w:t xml:space="preserve">Администрации </w:t>
      </w:r>
    </w:p>
    <w:p w:rsidR="00882D5B" w:rsidRPr="004F3AB7" w:rsidRDefault="00882D5B" w:rsidP="004F3AB7">
      <w:pPr>
        <w:pStyle w:val="af1"/>
        <w:spacing w:before="0" w:beforeAutospacing="0" w:after="0" w:afterAutospacing="0"/>
        <w:ind w:firstLine="709"/>
        <w:jc w:val="right"/>
        <w:rPr>
          <w:sz w:val="28"/>
          <w:szCs w:val="28"/>
        </w:rPr>
      </w:pPr>
      <w:r w:rsidRPr="004F3AB7">
        <w:rPr>
          <w:sz w:val="28"/>
          <w:szCs w:val="28"/>
        </w:rPr>
        <w:t>муниципального образования</w:t>
      </w:r>
    </w:p>
    <w:p w:rsidR="00882D5B" w:rsidRPr="004F3AB7" w:rsidRDefault="00882D5B" w:rsidP="004F3AB7">
      <w:pPr>
        <w:pStyle w:val="af1"/>
        <w:spacing w:before="0" w:beforeAutospacing="0" w:after="0" w:afterAutospacing="0"/>
        <w:ind w:firstLine="709"/>
        <w:jc w:val="right"/>
        <w:rPr>
          <w:sz w:val="28"/>
          <w:szCs w:val="28"/>
        </w:rPr>
      </w:pPr>
      <w:r w:rsidRPr="004F3AB7">
        <w:rPr>
          <w:sz w:val="28"/>
          <w:szCs w:val="28"/>
        </w:rPr>
        <w:t>«Сычевский район»</w:t>
      </w:r>
    </w:p>
    <w:p w:rsidR="00882D5B" w:rsidRPr="004F3AB7" w:rsidRDefault="00882D5B" w:rsidP="004F3AB7">
      <w:pPr>
        <w:pStyle w:val="af1"/>
        <w:spacing w:before="0" w:beforeAutospacing="0" w:after="0" w:afterAutospacing="0"/>
        <w:ind w:firstLine="709"/>
        <w:jc w:val="right"/>
        <w:rPr>
          <w:sz w:val="28"/>
          <w:szCs w:val="28"/>
        </w:rPr>
      </w:pPr>
      <w:r w:rsidRPr="004F3AB7">
        <w:rPr>
          <w:sz w:val="28"/>
          <w:szCs w:val="28"/>
        </w:rPr>
        <w:t xml:space="preserve"> Смоленской области </w:t>
      </w:r>
    </w:p>
    <w:p w:rsidR="00882D5B" w:rsidRPr="004F3AB7" w:rsidRDefault="00882D5B" w:rsidP="004F3AB7">
      <w:pPr>
        <w:pStyle w:val="af1"/>
        <w:spacing w:before="0" w:beforeAutospacing="0" w:after="0" w:afterAutospacing="0"/>
        <w:ind w:firstLine="709"/>
        <w:jc w:val="right"/>
        <w:rPr>
          <w:sz w:val="28"/>
          <w:szCs w:val="28"/>
        </w:rPr>
      </w:pPr>
      <w:r w:rsidRPr="004F3AB7">
        <w:rPr>
          <w:sz w:val="28"/>
          <w:szCs w:val="28"/>
        </w:rPr>
        <w:t xml:space="preserve">от </w:t>
      </w:r>
      <w:r w:rsidR="004F3AB7">
        <w:rPr>
          <w:sz w:val="28"/>
          <w:szCs w:val="28"/>
        </w:rPr>
        <w:t xml:space="preserve">14.05.2018 </w:t>
      </w:r>
      <w:r w:rsidRPr="004F3AB7">
        <w:rPr>
          <w:sz w:val="28"/>
          <w:szCs w:val="28"/>
        </w:rPr>
        <w:t xml:space="preserve">года № </w:t>
      </w:r>
      <w:r w:rsidR="004F3AB7">
        <w:rPr>
          <w:sz w:val="28"/>
          <w:szCs w:val="28"/>
        </w:rPr>
        <w:t>207</w:t>
      </w:r>
      <w:r w:rsidRPr="004F3AB7">
        <w:rPr>
          <w:sz w:val="28"/>
          <w:szCs w:val="28"/>
        </w:rPr>
        <w:t xml:space="preserve"> </w:t>
      </w:r>
    </w:p>
    <w:p w:rsidR="004F3AB7" w:rsidRDefault="004F3AB7" w:rsidP="004F3AB7">
      <w:pPr>
        <w:pStyle w:val="af1"/>
        <w:spacing w:before="0" w:beforeAutospacing="0" w:after="0" w:afterAutospacing="0"/>
        <w:ind w:firstLine="709"/>
        <w:jc w:val="center"/>
        <w:rPr>
          <w:rStyle w:val="af4"/>
          <w:b w:val="0"/>
          <w:sz w:val="28"/>
          <w:szCs w:val="28"/>
        </w:rPr>
      </w:pPr>
    </w:p>
    <w:p w:rsidR="004F3AB7" w:rsidRDefault="004F3AB7" w:rsidP="004F3AB7">
      <w:pPr>
        <w:pStyle w:val="af1"/>
        <w:spacing w:before="0" w:beforeAutospacing="0" w:after="0" w:afterAutospacing="0"/>
        <w:ind w:firstLine="709"/>
        <w:jc w:val="center"/>
        <w:rPr>
          <w:rStyle w:val="af4"/>
          <w:b w:val="0"/>
          <w:sz w:val="28"/>
          <w:szCs w:val="28"/>
        </w:rPr>
      </w:pPr>
    </w:p>
    <w:p w:rsidR="00882D5B" w:rsidRPr="004F3AB7" w:rsidRDefault="00882D5B" w:rsidP="004F3AB7">
      <w:pPr>
        <w:pStyle w:val="af1"/>
        <w:spacing w:before="0" w:beforeAutospacing="0" w:after="0" w:afterAutospacing="0"/>
        <w:ind w:firstLine="709"/>
        <w:jc w:val="center"/>
        <w:rPr>
          <w:sz w:val="28"/>
          <w:szCs w:val="28"/>
        </w:rPr>
      </w:pPr>
      <w:r w:rsidRPr="004F3AB7">
        <w:rPr>
          <w:rStyle w:val="af4"/>
          <w:b w:val="0"/>
          <w:sz w:val="28"/>
          <w:szCs w:val="28"/>
        </w:rPr>
        <w:t>ПОРЯДОК</w:t>
      </w:r>
    </w:p>
    <w:p w:rsidR="00882D5B" w:rsidRPr="004F3AB7" w:rsidRDefault="00882D5B" w:rsidP="004F3AB7">
      <w:pPr>
        <w:pStyle w:val="af1"/>
        <w:spacing w:before="0" w:beforeAutospacing="0" w:after="0" w:afterAutospacing="0"/>
        <w:ind w:firstLine="709"/>
        <w:jc w:val="center"/>
        <w:rPr>
          <w:sz w:val="28"/>
          <w:szCs w:val="28"/>
        </w:rPr>
      </w:pPr>
      <w:r w:rsidRPr="004F3AB7">
        <w:rPr>
          <w:rStyle w:val="af4"/>
          <w:b w:val="0"/>
          <w:sz w:val="28"/>
          <w:szCs w:val="28"/>
        </w:rPr>
        <w:t xml:space="preserve">осуществления  органом внутреннего муниципального финансового контроля муниципального образования "Сычевский район" Смоленской области полномочий по  контролю за соблюдением Федерального закона </w:t>
      </w:r>
      <w:r w:rsidRPr="004F3AB7">
        <w:rPr>
          <w:sz w:val="28"/>
          <w:szCs w:val="28"/>
        </w:rPr>
        <w:t xml:space="preserve">от </w:t>
      </w:r>
      <w:r w:rsidR="004F3AB7">
        <w:rPr>
          <w:sz w:val="28"/>
          <w:szCs w:val="28"/>
        </w:rPr>
        <w:t>0</w:t>
      </w:r>
      <w:r w:rsidRPr="004F3AB7">
        <w:rPr>
          <w:sz w:val="28"/>
          <w:szCs w:val="28"/>
        </w:rPr>
        <w:t>5</w:t>
      </w:r>
      <w:r w:rsidR="004F3AB7">
        <w:rPr>
          <w:sz w:val="28"/>
          <w:szCs w:val="28"/>
        </w:rPr>
        <w:t>.04.</w:t>
      </w:r>
      <w:r w:rsidRPr="004F3AB7">
        <w:rPr>
          <w:sz w:val="28"/>
          <w:szCs w:val="28"/>
        </w:rPr>
        <w:t>2013</w:t>
      </w:r>
      <w:r w:rsidR="004F3AB7">
        <w:rPr>
          <w:sz w:val="28"/>
          <w:szCs w:val="28"/>
        </w:rPr>
        <w:t xml:space="preserve"> года</w:t>
      </w:r>
      <w:r w:rsidRPr="004F3AB7">
        <w:rPr>
          <w:sz w:val="28"/>
          <w:szCs w:val="28"/>
        </w:rPr>
        <w:t xml:space="preserve"> № 44-ФЗ</w:t>
      </w:r>
      <w:r w:rsidR="004F3AB7">
        <w:rPr>
          <w:sz w:val="28"/>
          <w:szCs w:val="28"/>
        </w:rPr>
        <w:t xml:space="preserve">              </w:t>
      </w:r>
      <w:r w:rsidRPr="004F3AB7">
        <w:rPr>
          <w:sz w:val="28"/>
          <w:szCs w:val="28"/>
        </w:rPr>
        <w:t xml:space="preserve"> </w:t>
      </w:r>
      <w:r w:rsidRPr="004F3AB7">
        <w:rPr>
          <w:rStyle w:val="af4"/>
          <w:b w:val="0"/>
          <w:sz w:val="28"/>
          <w:szCs w:val="28"/>
        </w:rPr>
        <w:t>"О контрактной системе в сфере закупок товаров, работ, услуг для обеспечения государственных и муниципальных нужд"</w:t>
      </w:r>
    </w:p>
    <w:p w:rsidR="00882D5B" w:rsidRPr="004F3AB7" w:rsidRDefault="00882D5B" w:rsidP="004F3AB7">
      <w:pPr>
        <w:pStyle w:val="af1"/>
        <w:spacing w:before="0" w:beforeAutospacing="0" w:after="0" w:afterAutospacing="0"/>
        <w:ind w:firstLine="709"/>
        <w:jc w:val="both"/>
        <w:rPr>
          <w:sz w:val="28"/>
          <w:szCs w:val="28"/>
        </w:rPr>
      </w:pPr>
      <w:r w:rsidRPr="004F3AB7">
        <w:rPr>
          <w:rStyle w:val="af4"/>
          <w:b w:val="0"/>
          <w:sz w:val="28"/>
          <w:szCs w:val="28"/>
        </w:rPr>
        <w:t> </w:t>
      </w:r>
    </w:p>
    <w:p w:rsidR="00882D5B" w:rsidRPr="004F3AB7" w:rsidRDefault="00882D5B" w:rsidP="004F3AB7">
      <w:pPr>
        <w:pStyle w:val="af1"/>
        <w:spacing w:before="0" w:beforeAutospacing="0" w:after="0" w:afterAutospacing="0"/>
        <w:ind w:firstLine="709"/>
        <w:jc w:val="center"/>
        <w:rPr>
          <w:sz w:val="28"/>
          <w:szCs w:val="28"/>
        </w:rPr>
      </w:pPr>
      <w:r w:rsidRPr="004F3AB7">
        <w:rPr>
          <w:sz w:val="28"/>
          <w:szCs w:val="28"/>
        </w:rPr>
        <w:t xml:space="preserve">I. </w:t>
      </w:r>
      <w:r w:rsidRPr="004F3AB7">
        <w:rPr>
          <w:rStyle w:val="af4"/>
          <w:b w:val="0"/>
          <w:sz w:val="28"/>
          <w:szCs w:val="28"/>
        </w:rPr>
        <w:t>Общие положения</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xml:space="preserve">1.1. Настоящий Порядок осуществления органом внутреннего муниципального финансового контроля муниципального образования </w:t>
      </w:r>
      <w:r w:rsidR="004F3AB7">
        <w:rPr>
          <w:sz w:val="28"/>
          <w:szCs w:val="28"/>
        </w:rPr>
        <w:t xml:space="preserve">                 </w:t>
      </w:r>
      <w:r w:rsidRPr="004F3AB7">
        <w:rPr>
          <w:sz w:val="28"/>
          <w:szCs w:val="28"/>
        </w:rPr>
        <w:t xml:space="preserve">"Сычевский район" Смоленской области полномочий по контролю за соблюдением Федерального </w:t>
      </w:r>
      <w:hyperlink r:id="rId10" w:history="1">
        <w:r w:rsidRPr="004F3AB7">
          <w:rPr>
            <w:sz w:val="28"/>
            <w:szCs w:val="28"/>
          </w:rPr>
          <w:t>закона</w:t>
        </w:r>
      </w:hyperlink>
      <w:r w:rsidRPr="004F3AB7">
        <w:rPr>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разработан в целях осуществления контроля за законностью составления и исполнения бюджета муниципального образования "Сычевский район" Смоленской области (далее – местный бюджет) в отношении расходов, связанных </w:t>
      </w:r>
      <w:r w:rsidR="004F3AB7">
        <w:rPr>
          <w:sz w:val="28"/>
          <w:szCs w:val="28"/>
        </w:rPr>
        <w:t xml:space="preserve">                                   </w:t>
      </w:r>
      <w:r w:rsidRPr="004F3AB7">
        <w:rPr>
          <w:sz w:val="28"/>
          <w:szCs w:val="28"/>
        </w:rPr>
        <w:t xml:space="preserve">с осуществлением закупок для обеспечения нужд муниципального образования "Сычевский район" Смоленской области, достоверностью учёта таких расходов и отчётности об их осуществлении.            </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xml:space="preserve">1.2. Внутренний муниципальный финансовый контроль осуществляется  Финансовым управлением Администрации муниципального образования "Сычевский  район" Смоленской области. </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xml:space="preserve">1.3. Предметом контрольной деятельности органа внутреннего муниципального финансового контроля  является контроль за законностью составления и исполнения бюджета муниципального образования </w:t>
      </w:r>
      <w:r w:rsidR="004F3AB7">
        <w:rPr>
          <w:sz w:val="28"/>
          <w:szCs w:val="28"/>
        </w:rPr>
        <w:t xml:space="preserve">                           </w:t>
      </w:r>
      <w:r w:rsidRPr="004F3AB7">
        <w:rPr>
          <w:sz w:val="28"/>
          <w:szCs w:val="28"/>
        </w:rPr>
        <w:t xml:space="preserve">"Сычевский район" Смоленской области (далее – местный бюджет) в отношении расходов, связанных с осуществлением закупок для обеспечения нужд муниципального образования "Сычевский район" Смоленской области, достоверностью учёта таких расходов и отчётности об их осуществлении. </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xml:space="preserve">1.4.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1.5.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lastRenderedPageBreak/>
        <w:t xml:space="preserve">1.6. Должностными лицами органа внутреннего муниципального финансового контроля, осуществляющими деятельность по контролю, являются: </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руководитель органа внутреннего муниципального финансового контроля;</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заместитель руководителя органа внутреннего муниципального финансового контроля;</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руководители структурных подразделений органа внутреннего муниципального финансового контроля, ответственные за организацию осуществления контрольных мероприятий;</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 иные должностные лица органа внутреннего муниципального финансового контроля, уполномоченные на участие в проведении контрольных мероприятий.</w:t>
      </w:r>
    </w:p>
    <w:p w:rsidR="00882D5B" w:rsidRPr="004F3AB7" w:rsidRDefault="00882D5B" w:rsidP="004F3AB7">
      <w:pPr>
        <w:pStyle w:val="af1"/>
        <w:spacing w:before="0" w:beforeAutospacing="0" w:after="0" w:afterAutospacing="0"/>
        <w:ind w:firstLine="709"/>
        <w:jc w:val="both"/>
        <w:rPr>
          <w:sz w:val="28"/>
          <w:szCs w:val="28"/>
        </w:rPr>
      </w:pPr>
      <w:r w:rsidRPr="004F3AB7">
        <w:rPr>
          <w:sz w:val="28"/>
          <w:szCs w:val="28"/>
        </w:rPr>
        <w:t>1.7. Должностные лица, указанные в пункте 1.6 настоящего Порядка, в установленном законодательством Российской Федерации порядке, обязаны:</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а) соблюдать требования нормативных правовых актов в установленной сфере деятельности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б) проводить контрольные мероприятия в соответствии с распорядительным документом руководителя (заместителя руководителя);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внутреннего муниципального финансового контроля, а также с результатами выездной и камеральной проверки;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1.8. Должностные лица, указанные в пункте 1.6 настоящего Порядка,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 xml:space="preserve">в соответствии с </w:t>
      </w:r>
      <w:hyperlink r:id="rId11" w:history="1">
        <w:r w:rsidRPr="004F3AB7">
          <w:rPr>
            <w:rFonts w:ascii="Times New Roman" w:hAnsi="Times New Roman" w:cs="Times New Roman"/>
            <w:sz w:val="28"/>
            <w:szCs w:val="28"/>
          </w:rPr>
          <w:t>частью 27 статьи 99</w:t>
        </w:r>
      </w:hyperlink>
      <w:r w:rsidRPr="004F3AB7">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имеют право:</w:t>
      </w:r>
    </w:p>
    <w:p w:rsidR="00882D5B" w:rsidRPr="004F3AB7" w:rsidRDefault="00882D5B" w:rsidP="004F3AB7">
      <w:pPr>
        <w:pStyle w:val="ConsPlusNormal"/>
        <w:ind w:firstLine="709"/>
        <w:jc w:val="both"/>
        <w:rPr>
          <w:rFonts w:ascii="Times New Roman" w:hAnsi="Times New Roman" w:cs="Times New Roman"/>
          <w:sz w:val="28"/>
          <w:szCs w:val="28"/>
        </w:rPr>
      </w:pPr>
      <w:bookmarkStart w:id="0" w:name="P60"/>
      <w:bookmarkEnd w:id="0"/>
      <w:r w:rsidRPr="004F3AB7">
        <w:rPr>
          <w:rFonts w:ascii="Times New Roman" w:hAnsi="Times New Roman" w:cs="Times New Roman"/>
          <w:sz w:val="28"/>
          <w:szCs w:val="28"/>
        </w:rPr>
        <w:lastRenderedPageBreak/>
        <w:t xml:space="preserve">а) запрашивать и получать на основании мотивированного запроса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в письменной форме документы и информацию, необходимые для проведения контрольных мероприятий;</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4F3AB7">
          <w:rPr>
            <w:rFonts w:ascii="Times New Roman" w:hAnsi="Times New Roman" w:cs="Times New Roman"/>
            <w:sz w:val="28"/>
            <w:szCs w:val="28"/>
          </w:rPr>
          <w:t>кодексом</w:t>
        </w:r>
      </w:hyperlink>
      <w:r w:rsidRPr="004F3AB7">
        <w:rPr>
          <w:rFonts w:ascii="Times New Roman" w:hAnsi="Times New Roman" w:cs="Times New Roman"/>
          <w:sz w:val="28"/>
          <w:szCs w:val="28"/>
        </w:rPr>
        <w:t xml:space="preserve"> Российской Федерации.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1.9.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1.10.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1.11.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1.12.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4F3AB7">
          <w:rPr>
            <w:rFonts w:ascii="Times New Roman" w:hAnsi="Times New Roman" w:cs="Times New Roman"/>
            <w:sz w:val="28"/>
            <w:szCs w:val="28"/>
          </w:rPr>
          <w:t>пунктом 5 части 11 статьи 99</w:t>
        </w:r>
      </w:hyperlink>
      <w:r w:rsidRPr="004F3AB7">
        <w:rPr>
          <w:rFonts w:ascii="Times New Roman" w:hAnsi="Times New Roman" w:cs="Times New Roman"/>
          <w:sz w:val="28"/>
          <w:szCs w:val="28"/>
        </w:rPr>
        <w:t xml:space="preserve"> Федерального закона от </w:t>
      </w:r>
      <w:r w:rsidR="004F3AB7">
        <w:rPr>
          <w:rFonts w:ascii="Times New Roman" w:hAnsi="Times New Roman" w:cs="Times New Roman"/>
          <w:sz w:val="28"/>
          <w:szCs w:val="28"/>
        </w:rPr>
        <w:t>0</w:t>
      </w:r>
      <w:r w:rsidRPr="004F3AB7">
        <w:rPr>
          <w:rFonts w:ascii="Times New Roman" w:hAnsi="Times New Roman" w:cs="Times New Roman"/>
          <w:sz w:val="28"/>
          <w:szCs w:val="28"/>
        </w:rPr>
        <w:t>5</w:t>
      </w:r>
      <w:r w:rsidR="004F3AB7">
        <w:rPr>
          <w:rFonts w:ascii="Times New Roman" w:hAnsi="Times New Roman" w:cs="Times New Roman"/>
          <w:sz w:val="28"/>
          <w:szCs w:val="28"/>
        </w:rPr>
        <w:t>.04.</w:t>
      </w:r>
      <w:r w:rsidRPr="004F3AB7">
        <w:rPr>
          <w:rFonts w:ascii="Times New Roman" w:hAnsi="Times New Roman" w:cs="Times New Roman"/>
          <w:sz w:val="28"/>
          <w:szCs w:val="28"/>
        </w:rPr>
        <w:t>2013</w:t>
      </w:r>
      <w:r w:rsidR="004F3AB7">
        <w:rPr>
          <w:rFonts w:ascii="Times New Roman" w:hAnsi="Times New Roman" w:cs="Times New Roman"/>
          <w:sz w:val="28"/>
          <w:szCs w:val="28"/>
        </w:rPr>
        <w:t xml:space="preserve"> года</w:t>
      </w:r>
      <w:r w:rsidRPr="004F3AB7">
        <w:rPr>
          <w:rFonts w:ascii="Times New Roman" w:hAnsi="Times New Roman" w:cs="Times New Roman"/>
          <w:sz w:val="28"/>
          <w:szCs w:val="28"/>
        </w:rPr>
        <w:t xml:space="preserve"> № 44-ФЗ </w:t>
      </w:r>
      <w:r w:rsidR="004F3AB7">
        <w:rPr>
          <w:rFonts w:ascii="Times New Roman" w:hAnsi="Times New Roman" w:cs="Times New Roman"/>
          <w:sz w:val="28"/>
          <w:szCs w:val="28"/>
        </w:rPr>
        <w:t xml:space="preserve">                   </w:t>
      </w:r>
      <w:r w:rsidRPr="004F3AB7">
        <w:rPr>
          <w:rStyle w:val="af4"/>
          <w:rFonts w:ascii="Times New Roman" w:hAnsi="Times New Roman" w:cs="Times New Roman"/>
          <w:b w:val="0"/>
          <w:sz w:val="28"/>
          <w:szCs w:val="28"/>
        </w:rPr>
        <w:t>"О контрактной системе в сфере закупок товаров, работ, услуг для обеспечения государственных и муниципальных нужд"</w:t>
      </w:r>
      <w:r w:rsidRPr="004F3AB7">
        <w:rPr>
          <w:rFonts w:ascii="Times New Roman" w:hAnsi="Times New Roman" w:cs="Times New Roman"/>
          <w:sz w:val="28"/>
          <w:szCs w:val="28"/>
        </w:rPr>
        <w:t xml:space="preserve">, должен соответствовать требованиям </w:t>
      </w:r>
      <w:hyperlink r:id="rId14" w:history="1">
        <w:r w:rsidRPr="004F3AB7">
          <w:rPr>
            <w:rFonts w:ascii="Times New Roman" w:hAnsi="Times New Roman" w:cs="Times New Roman"/>
            <w:sz w:val="28"/>
            <w:szCs w:val="28"/>
          </w:rPr>
          <w:t>Правил</w:t>
        </w:r>
      </w:hyperlink>
      <w:r w:rsidRPr="004F3AB7">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w:t>
      </w:r>
      <w:r w:rsidR="004F3AB7">
        <w:rPr>
          <w:rFonts w:ascii="Times New Roman" w:hAnsi="Times New Roman" w:cs="Times New Roman"/>
          <w:sz w:val="28"/>
          <w:szCs w:val="28"/>
        </w:rPr>
        <w:t>№</w:t>
      </w:r>
      <w:r w:rsidRPr="004F3AB7">
        <w:rPr>
          <w:rFonts w:ascii="Times New Roman" w:hAnsi="Times New Roman" w:cs="Times New Roman"/>
          <w:sz w:val="28"/>
          <w:szCs w:val="28"/>
        </w:rPr>
        <w:t xml:space="preserve"> 1148. </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w:t>
      </w:r>
      <w:hyperlink w:anchor="P143" w:history="1">
        <w:r w:rsidRPr="004F3AB7">
          <w:rPr>
            <w:rFonts w:ascii="Times New Roman" w:hAnsi="Times New Roman" w:cs="Times New Roman"/>
            <w:sz w:val="28"/>
            <w:szCs w:val="28"/>
          </w:rPr>
          <w:t>.7</w:t>
        </w:r>
      </w:hyperlink>
      <w:r w:rsidRPr="004F3AB7">
        <w:rPr>
          <w:rFonts w:ascii="Times New Roman" w:hAnsi="Times New Roman" w:cs="Times New Roman"/>
          <w:sz w:val="28"/>
          <w:szCs w:val="28"/>
        </w:rPr>
        <w:t xml:space="preserve"> настоящего Порядка, </w:t>
      </w:r>
      <w:r w:rsidRPr="004F3AB7">
        <w:rPr>
          <w:rFonts w:ascii="Times New Roman" w:hAnsi="Times New Roman" w:cs="Times New Roman"/>
          <w:sz w:val="28"/>
          <w:szCs w:val="28"/>
        </w:rPr>
        <w:lastRenderedPageBreak/>
        <w:t xml:space="preserve">предписание, выданное субъекту контроля в соответствии с </w:t>
      </w:r>
      <w:hyperlink w:anchor="P144" w:history="1">
        <w:r w:rsidRPr="004F3AB7">
          <w:rPr>
            <w:rFonts w:ascii="Times New Roman" w:hAnsi="Times New Roman" w:cs="Times New Roman"/>
            <w:sz w:val="28"/>
            <w:szCs w:val="28"/>
          </w:rPr>
          <w:t>подпунктом "а" пункта 4</w:t>
        </w:r>
      </w:hyperlink>
      <w:r w:rsidRPr="004F3AB7">
        <w:rPr>
          <w:rFonts w:ascii="Times New Roman" w:hAnsi="Times New Roman" w:cs="Times New Roman"/>
          <w:sz w:val="28"/>
          <w:szCs w:val="28"/>
        </w:rPr>
        <w:t>.7 настоящего Порядка.</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1.13. Должностные лица, указанные в 1.6 </w:t>
      </w:r>
      <w:hyperlink w:anchor="P48" w:history="1"/>
      <w:r w:rsidRPr="004F3AB7">
        <w:rPr>
          <w:rFonts w:ascii="Times New Roman" w:hAnsi="Times New Roman" w:cs="Times New Roman"/>
          <w:sz w:val="28"/>
          <w:szCs w:val="28"/>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в соответствии с законодательством Российской Федерации.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1.14.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Title"/>
        <w:ind w:firstLine="709"/>
        <w:jc w:val="center"/>
        <w:outlineLvl w:val="1"/>
        <w:rPr>
          <w:rFonts w:ascii="Times New Roman" w:hAnsi="Times New Roman" w:cs="Times New Roman"/>
          <w:b w:val="0"/>
          <w:sz w:val="28"/>
          <w:szCs w:val="28"/>
        </w:rPr>
      </w:pPr>
      <w:r w:rsidRPr="004F3AB7">
        <w:rPr>
          <w:rFonts w:ascii="Times New Roman" w:hAnsi="Times New Roman" w:cs="Times New Roman"/>
          <w:b w:val="0"/>
          <w:sz w:val="28"/>
          <w:szCs w:val="28"/>
        </w:rPr>
        <w:t>2. Назначение контрольных мероприятий</w:t>
      </w:r>
    </w:p>
    <w:p w:rsidR="00882D5B" w:rsidRPr="004F3AB7" w:rsidRDefault="00882D5B" w:rsidP="004F3AB7">
      <w:pPr>
        <w:pStyle w:val="ConsPlusTitle"/>
        <w:ind w:firstLine="709"/>
        <w:jc w:val="center"/>
        <w:outlineLvl w:val="1"/>
        <w:rPr>
          <w:rFonts w:ascii="Times New Roman" w:hAnsi="Times New Roman" w:cs="Times New Roman"/>
          <w:sz w:val="28"/>
          <w:szCs w:val="28"/>
        </w:rPr>
      </w:pP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2.1. Контрольное мероприятие проводится должностным лицом (должностными лицами) органа внутреннего муниципального контроля на основании распорядительного документа руководителя (заместителя руководителя) органа внутреннего муниципального контроля  о назначении контрольного мероприятия.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2.2. Распорядительный документ руководителя (заместителя руководителя) внутреннего муниципального финансового контроля о назначении контрольного мероприятия должен содержать следующие сведения: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а) наименование субъекта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б) место нахождения субъекта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в) место фактического осуществления деятельности субъекта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г) проверяемый период;</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д) основание проведения контрольного мероприятия;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е) тему контрольного мероприятия;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ж) фамилии, имена, отчества (последнее - при наличии) должностного лица органа внутреннего муниципального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внутреннего муниципального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з) срок проведения контрольного мероприятия;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2.3. Изменение состава должностных лиц проверочной группы органа внутреннего муниципального финансового контроля, а также замена должностного лица органа внутреннего муниципального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lastRenderedPageBreak/>
        <w:t>2.4. Плановые проверки осуществляются в соответствии с утвержденным планом контрольных мероприятий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2.5. Периодичность проведения плановых проверок в отношении одного субъекта контроля должна составлять не более 1 раза в год.</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2.6. Внеплановые проверки проводятся в соответствии с решением руководителя (заместителя руководителя) органа внутреннего муниципального финансового контроля, принятого:</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б) в случае истечения срока исполнения ранее выданного предписания;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в) в случае, предусмотренном </w:t>
      </w:r>
      <w:hyperlink w:anchor="P146" w:history="1">
        <w:r w:rsidRPr="004F3AB7">
          <w:rPr>
            <w:rFonts w:ascii="Times New Roman" w:hAnsi="Times New Roman" w:cs="Times New Roman"/>
            <w:sz w:val="28"/>
            <w:szCs w:val="28"/>
          </w:rPr>
          <w:t>пункта</w:t>
        </w:r>
      </w:hyperlink>
      <w:r w:rsidRPr="004F3AB7">
        <w:rPr>
          <w:rFonts w:ascii="Times New Roman" w:hAnsi="Times New Roman" w:cs="Times New Roman"/>
          <w:sz w:val="28"/>
          <w:szCs w:val="28"/>
        </w:rPr>
        <w:t xml:space="preserve"> 4.7 настоящего Порядка.</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Title"/>
        <w:ind w:firstLine="709"/>
        <w:jc w:val="center"/>
        <w:outlineLvl w:val="1"/>
        <w:rPr>
          <w:rFonts w:ascii="Times New Roman" w:hAnsi="Times New Roman" w:cs="Times New Roman"/>
          <w:b w:val="0"/>
          <w:sz w:val="28"/>
          <w:szCs w:val="28"/>
        </w:rPr>
      </w:pPr>
      <w:r w:rsidRPr="004F3AB7">
        <w:rPr>
          <w:rFonts w:ascii="Times New Roman" w:hAnsi="Times New Roman" w:cs="Times New Roman"/>
          <w:b w:val="0"/>
          <w:sz w:val="28"/>
          <w:szCs w:val="28"/>
        </w:rPr>
        <w:t>3. Проведение контрольных мероприятий</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Normal"/>
        <w:ind w:firstLine="709"/>
        <w:jc w:val="both"/>
        <w:rPr>
          <w:rFonts w:ascii="Times New Roman" w:hAnsi="Times New Roman" w:cs="Times New Roman"/>
          <w:sz w:val="28"/>
          <w:szCs w:val="28"/>
        </w:rPr>
      </w:pPr>
      <w:bookmarkStart w:id="1" w:name="P96"/>
      <w:bookmarkEnd w:id="1"/>
      <w:r w:rsidRPr="004F3AB7">
        <w:rPr>
          <w:rFonts w:ascii="Times New Roman" w:hAnsi="Times New Roman" w:cs="Times New Roman"/>
          <w:sz w:val="28"/>
          <w:szCs w:val="28"/>
        </w:rPr>
        <w:t>3.1. Камеральная проверка может проводиться одним должностным лицом или проверочной группой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3.2. Выездная проверка проводится проверочной группой органа внутреннего муниципального финансового контроля в составе не менее двух должностных лиц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bookmarkStart w:id="2" w:name="P100"/>
      <w:bookmarkEnd w:id="2"/>
      <w:r w:rsidRPr="004F3AB7">
        <w:rPr>
          <w:rFonts w:ascii="Times New Roman" w:hAnsi="Times New Roman" w:cs="Times New Roman"/>
          <w:sz w:val="28"/>
          <w:szCs w:val="28"/>
        </w:rPr>
        <w:t>3.3.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а также документов и информации, полученных в результате анализа данных единой информационной системы в сфере закупок.</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3.4.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bookmarkStart w:id="3" w:name="P102"/>
      <w:bookmarkEnd w:id="3"/>
      <w:r w:rsidRPr="004F3AB7">
        <w:rPr>
          <w:rFonts w:ascii="Times New Roman" w:hAnsi="Times New Roman" w:cs="Times New Roman"/>
          <w:sz w:val="28"/>
          <w:szCs w:val="28"/>
        </w:rPr>
        <w:t xml:space="preserve">3.5. При проведении камеральной проверки должностным лицом  (при проведении камеральной проверки одним должностным лицом) либо проверочной группой органа внутреннего муниципального финансового контроля  проводится проверка полноты представленных субъектом контроля документов и информации по запросу органа внутреннего муниципального финансового контроля в течение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3 рабочих дней со дня получении от субъекта контроля таких документов и информации.</w:t>
      </w:r>
    </w:p>
    <w:p w:rsidR="00882D5B" w:rsidRPr="004F3AB7" w:rsidRDefault="00882D5B" w:rsidP="004F3AB7">
      <w:pPr>
        <w:pStyle w:val="ConsPlusNormal"/>
        <w:ind w:firstLine="709"/>
        <w:jc w:val="both"/>
        <w:rPr>
          <w:rFonts w:ascii="Times New Roman" w:hAnsi="Times New Roman" w:cs="Times New Roman"/>
          <w:sz w:val="28"/>
          <w:szCs w:val="28"/>
        </w:rPr>
      </w:pPr>
      <w:bookmarkStart w:id="4" w:name="P103"/>
      <w:bookmarkEnd w:id="4"/>
      <w:r w:rsidRPr="004F3AB7">
        <w:rPr>
          <w:rFonts w:ascii="Times New Roman" w:hAnsi="Times New Roman" w:cs="Times New Roman"/>
          <w:sz w:val="28"/>
          <w:szCs w:val="28"/>
        </w:rPr>
        <w:t xml:space="preserve">3.6. В случае если по результатам проверки полноты представленных субъектом контроля документов и информации в соответствии с пунктом 3.5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4F3AB7">
          <w:rPr>
            <w:rFonts w:ascii="Times New Roman" w:hAnsi="Times New Roman" w:cs="Times New Roman"/>
            <w:sz w:val="28"/>
            <w:szCs w:val="28"/>
          </w:rPr>
          <w:t xml:space="preserve">подпунктом "г" пункта </w:t>
        </w:r>
      </w:hyperlink>
      <w:r w:rsidRPr="004F3AB7">
        <w:rPr>
          <w:rFonts w:ascii="Times New Roman" w:hAnsi="Times New Roman" w:cs="Times New Roman"/>
          <w:sz w:val="28"/>
          <w:szCs w:val="28"/>
        </w:rPr>
        <w:t xml:space="preserve">3.13 </w:t>
      </w:r>
      <w:r w:rsidRPr="004F3AB7">
        <w:rPr>
          <w:rFonts w:ascii="Times New Roman" w:hAnsi="Times New Roman" w:cs="Times New Roman"/>
          <w:sz w:val="28"/>
          <w:szCs w:val="28"/>
        </w:rPr>
        <w:lastRenderedPageBreak/>
        <w:t>настоящего Порядка со дня окончания проверки полноты представленных субъектом контроля документов и информации.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129" w:history="1">
        <w:r w:rsidRPr="004F3AB7">
          <w:rPr>
            <w:rFonts w:ascii="Times New Roman" w:hAnsi="Times New Roman" w:cs="Times New Roman"/>
            <w:sz w:val="28"/>
            <w:szCs w:val="28"/>
          </w:rPr>
          <w:t>пунктом 3</w:t>
        </w:r>
      </w:hyperlink>
      <w:r w:rsidRPr="004F3AB7">
        <w:rPr>
          <w:rFonts w:ascii="Times New Roman" w:hAnsi="Times New Roman" w:cs="Times New Roman"/>
          <w:sz w:val="28"/>
          <w:szCs w:val="28"/>
        </w:rPr>
        <w:t>.15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по истечении срока приостановления проверки в соответствии с </w:t>
      </w:r>
      <w:hyperlink w:anchor="P123" w:history="1">
        <w:r w:rsidRPr="004F3AB7">
          <w:rPr>
            <w:rFonts w:ascii="Times New Roman" w:hAnsi="Times New Roman" w:cs="Times New Roman"/>
            <w:sz w:val="28"/>
            <w:szCs w:val="28"/>
          </w:rPr>
          <w:t>пунктом "г" пункта 3</w:t>
        </w:r>
      </w:hyperlink>
      <w:r w:rsidRPr="004F3AB7">
        <w:rPr>
          <w:rFonts w:ascii="Times New Roman" w:hAnsi="Times New Roman" w:cs="Times New Roman"/>
          <w:sz w:val="28"/>
          <w:szCs w:val="28"/>
        </w:rPr>
        <w:t>.13 настоящего Порядка проверка возобновляется.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882D5B" w:rsidRPr="004F3AB7" w:rsidRDefault="00882D5B" w:rsidP="004F3AB7">
      <w:pPr>
        <w:pStyle w:val="ConsPlusNormal"/>
        <w:ind w:firstLine="709"/>
        <w:jc w:val="both"/>
        <w:rPr>
          <w:rFonts w:ascii="Times New Roman" w:hAnsi="Times New Roman" w:cs="Times New Roman"/>
          <w:sz w:val="28"/>
          <w:szCs w:val="28"/>
        </w:rPr>
      </w:pPr>
      <w:bookmarkStart w:id="5" w:name="P107"/>
      <w:bookmarkEnd w:id="5"/>
      <w:r w:rsidRPr="004F3AB7">
        <w:rPr>
          <w:rFonts w:ascii="Times New Roman" w:hAnsi="Times New Roman" w:cs="Times New Roman"/>
          <w:sz w:val="28"/>
          <w:szCs w:val="28"/>
        </w:rPr>
        <w:t>3.7. Выездная проверка проводится по месту нахождения и месту фактического осуществления деятельности субъекта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3.8. Срок проведения выездной проверки не может превышать 30 рабочих дней.</w:t>
      </w:r>
    </w:p>
    <w:p w:rsidR="00882D5B" w:rsidRPr="004F3AB7" w:rsidRDefault="00882D5B" w:rsidP="004F3AB7">
      <w:pPr>
        <w:pStyle w:val="ConsPlusNormal"/>
        <w:ind w:firstLine="709"/>
        <w:jc w:val="both"/>
        <w:rPr>
          <w:rFonts w:ascii="Times New Roman" w:hAnsi="Times New Roman" w:cs="Times New Roman"/>
          <w:sz w:val="28"/>
          <w:szCs w:val="28"/>
        </w:rPr>
      </w:pPr>
      <w:bookmarkStart w:id="6" w:name="P109"/>
      <w:bookmarkEnd w:id="6"/>
      <w:r w:rsidRPr="004F3AB7">
        <w:rPr>
          <w:rFonts w:ascii="Times New Roman" w:hAnsi="Times New Roman" w:cs="Times New Roman"/>
          <w:sz w:val="28"/>
          <w:szCs w:val="28"/>
        </w:rPr>
        <w:t>3.9. В ходе выездной проверки проводятся контрольные действия по документальному и фактическому изучению деятельности субъекта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3.10.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3.11. В рамках выездной или камеральной проверки проводится встречная проверка по решению руководителя (заместителя руководителя) органа внутреннего муниципального финансового контроля, принятого на основании мотивированного обращения должностного лица органа внутреннего муниципального финансового </w:t>
      </w:r>
      <w:r w:rsidRPr="004F3AB7">
        <w:rPr>
          <w:rFonts w:ascii="Times New Roman" w:hAnsi="Times New Roman" w:cs="Times New Roman"/>
          <w:sz w:val="28"/>
          <w:szCs w:val="28"/>
        </w:rPr>
        <w:lastRenderedPageBreak/>
        <w:t>контроля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При проведении встречной проверки проводятся контрольные действия</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 xml:space="preserve">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3.12. Встречная проверка проводится в порядке, установленном настоящим Порядком для выездных и камеральных проверок в соответствии с пунктами 3.1-3.4, </w:t>
      </w:r>
      <w:hyperlink w:anchor="P107" w:history="1">
        <w:r w:rsidRPr="004F3AB7">
          <w:rPr>
            <w:rFonts w:ascii="Times New Roman" w:hAnsi="Times New Roman" w:cs="Times New Roman"/>
            <w:sz w:val="28"/>
            <w:szCs w:val="28"/>
          </w:rPr>
          <w:t>3.7</w:t>
        </w:r>
      </w:hyperlink>
      <w:r w:rsidRPr="004F3AB7">
        <w:rPr>
          <w:rFonts w:ascii="Times New Roman" w:hAnsi="Times New Roman" w:cs="Times New Roman"/>
          <w:sz w:val="28"/>
          <w:szCs w:val="28"/>
        </w:rPr>
        <w:t xml:space="preserve">, </w:t>
      </w:r>
      <w:hyperlink w:anchor="P109" w:history="1">
        <w:r w:rsidRPr="004F3AB7">
          <w:rPr>
            <w:rFonts w:ascii="Times New Roman" w:hAnsi="Times New Roman" w:cs="Times New Roman"/>
            <w:sz w:val="28"/>
            <w:szCs w:val="28"/>
          </w:rPr>
          <w:t>3.9</w:t>
        </w:r>
      </w:hyperlink>
      <w:r w:rsidRPr="004F3AB7">
        <w:rPr>
          <w:rFonts w:ascii="Times New Roman" w:hAnsi="Times New Roman" w:cs="Times New Roman"/>
          <w:sz w:val="28"/>
          <w:szCs w:val="28"/>
        </w:rPr>
        <w:t xml:space="preserve"> настоящего порядка.</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Срок проведения встречной проверки не может превышать 20 рабочих дней.</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3.13. Проведение выездной или камеральной проверки по решению руководителя (заместителя руководителя) органа внутреннего муниципального финансового контроля, принятого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 приостанавливается на общий срок не более 30 рабочих дней в следующих случаях:</w:t>
      </w:r>
    </w:p>
    <w:p w:rsidR="00882D5B" w:rsidRPr="004F3AB7" w:rsidRDefault="00882D5B" w:rsidP="004F3AB7">
      <w:pPr>
        <w:pStyle w:val="ConsPlusNormal"/>
        <w:ind w:firstLine="709"/>
        <w:jc w:val="both"/>
        <w:rPr>
          <w:rFonts w:ascii="Times New Roman" w:hAnsi="Times New Roman" w:cs="Times New Roman"/>
          <w:sz w:val="28"/>
          <w:szCs w:val="28"/>
        </w:rPr>
      </w:pPr>
      <w:bookmarkStart w:id="7" w:name="P120"/>
      <w:bookmarkEnd w:id="7"/>
      <w:r w:rsidRPr="004F3AB7">
        <w:rPr>
          <w:rFonts w:ascii="Times New Roman" w:hAnsi="Times New Roman" w:cs="Times New Roman"/>
          <w:sz w:val="28"/>
          <w:szCs w:val="28"/>
        </w:rPr>
        <w:t>а) на период проведения встречной проверки, но не более чем на 20 рабочих дней;</w:t>
      </w:r>
    </w:p>
    <w:p w:rsidR="00882D5B" w:rsidRPr="004F3AB7" w:rsidRDefault="00882D5B" w:rsidP="004F3AB7">
      <w:pPr>
        <w:pStyle w:val="ConsPlusNormal"/>
        <w:ind w:firstLine="709"/>
        <w:jc w:val="both"/>
        <w:rPr>
          <w:rFonts w:ascii="Times New Roman" w:hAnsi="Times New Roman" w:cs="Times New Roman"/>
          <w:sz w:val="28"/>
          <w:szCs w:val="28"/>
        </w:rPr>
      </w:pPr>
      <w:bookmarkStart w:id="8" w:name="P121"/>
      <w:bookmarkEnd w:id="8"/>
      <w:r w:rsidRPr="004F3AB7">
        <w:rPr>
          <w:rFonts w:ascii="Times New Roman" w:hAnsi="Times New Roman" w:cs="Times New Roman"/>
          <w:sz w:val="28"/>
          <w:szCs w:val="28"/>
        </w:rPr>
        <w:t xml:space="preserve">б) на период организации и проведения экспертиз, но не более чем на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20 рабочих дней;</w:t>
      </w:r>
    </w:p>
    <w:p w:rsidR="00882D5B" w:rsidRPr="004F3AB7" w:rsidRDefault="00882D5B" w:rsidP="004F3AB7">
      <w:pPr>
        <w:pStyle w:val="ConsPlusNormal"/>
        <w:ind w:firstLine="709"/>
        <w:jc w:val="both"/>
        <w:rPr>
          <w:rFonts w:ascii="Times New Roman" w:hAnsi="Times New Roman" w:cs="Times New Roman"/>
          <w:sz w:val="28"/>
          <w:szCs w:val="28"/>
        </w:rPr>
      </w:pPr>
      <w:bookmarkStart w:id="9" w:name="P122"/>
      <w:bookmarkEnd w:id="9"/>
      <w:r w:rsidRPr="004F3AB7">
        <w:rPr>
          <w:rFonts w:ascii="Times New Roman" w:hAnsi="Times New Roman" w:cs="Times New Roman"/>
          <w:sz w:val="28"/>
          <w:szCs w:val="28"/>
        </w:rPr>
        <w:t xml:space="preserve">в) на период воспрепятствования проведению контрольного мероприятия и (или) уклонения от проведения контрольного мероприятия, но не более чем на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20 рабочих дней;</w:t>
      </w:r>
    </w:p>
    <w:p w:rsidR="00882D5B" w:rsidRPr="004F3AB7" w:rsidRDefault="00882D5B" w:rsidP="004F3AB7">
      <w:pPr>
        <w:pStyle w:val="ConsPlusNormal"/>
        <w:ind w:firstLine="709"/>
        <w:jc w:val="both"/>
        <w:rPr>
          <w:rFonts w:ascii="Times New Roman" w:hAnsi="Times New Roman" w:cs="Times New Roman"/>
          <w:sz w:val="28"/>
          <w:szCs w:val="28"/>
        </w:rPr>
      </w:pPr>
      <w:bookmarkStart w:id="10" w:name="P123"/>
      <w:bookmarkEnd w:id="10"/>
      <w:r w:rsidRPr="004F3AB7">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в соответствии с </w:t>
      </w:r>
      <w:hyperlink w:anchor="P103" w:history="1">
        <w:r w:rsidRPr="004F3AB7">
          <w:rPr>
            <w:rFonts w:ascii="Times New Roman" w:hAnsi="Times New Roman" w:cs="Times New Roman"/>
            <w:sz w:val="28"/>
            <w:szCs w:val="28"/>
          </w:rPr>
          <w:t>пунктом</w:t>
        </w:r>
      </w:hyperlink>
      <w:r w:rsidRPr="004F3AB7">
        <w:rPr>
          <w:rFonts w:ascii="Times New Roman" w:hAnsi="Times New Roman" w:cs="Times New Roman"/>
          <w:sz w:val="28"/>
          <w:szCs w:val="28"/>
        </w:rPr>
        <w:t xml:space="preserve"> 3.6  настоящих правил, но не более чем на 10 рабочих дней;</w:t>
      </w:r>
    </w:p>
    <w:p w:rsidR="00882D5B" w:rsidRPr="004F3AB7" w:rsidRDefault="00882D5B" w:rsidP="004F3AB7">
      <w:pPr>
        <w:pStyle w:val="ConsPlusNormal"/>
        <w:ind w:firstLine="709"/>
        <w:jc w:val="both"/>
        <w:rPr>
          <w:rFonts w:ascii="Times New Roman" w:hAnsi="Times New Roman" w:cs="Times New Roman"/>
          <w:sz w:val="28"/>
          <w:szCs w:val="28"/>
        </w:rPr>
      </w:pPr>
      <w:bookmarkStart w:id="11" w:name="P124"/>
      <w:bookmarkEnd w:id="11"/>
      <w:r w:rsidRPr="004F3AB7">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органа внутреннего муниципального финансового контроля, включая наступление обстоятельств непреодолимой силы.</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3.14. Решение о возобновлении проведения выездной или камеральной проверки принимается в срок не более 2 рабочих дней:</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120" w:history="1">
        <w:r w:rsidRPr="004F3AB7">
          <w:rPr>
            <w:rFonts w:ascii="Times New Roman" w:hAnsi="Times New Roman" w:cs="Times New Roman"/>
            <w:sz w:val="28"/>
            <w:szCs w:val="28"/>
          </w:rPr>
          <w:t>подпунктам "а"</w:t>
        </w:r>
      </w:hyperlink>
      <w:r w:rsidRPr="004F3AB7">
        <w:rPr>
          <w:rFonts w:ascii="Times New Roman" w:hAnsi="Times New Roman" w:cs="Times New Roman"/>
          <w:sz w:val="28"/>
          <w:szCs w:val="28"/>
        </w:rPr>
        <w:t xml:space="preserve">, </w:t>
      </w:r>
      <w:hyperlink w:anchor="P121" w:history="1">
        <w:r w:rsidRPr="004F3AB7">
          <w:rPr>
            <w:rFonts w:ascii="Times New Roman" w:hAnsi="Times New Roman" w:cs="Times New Roman"/>
            <w:sz w:val="28"/>
            <w:szCs w:val="28"/>
          </w:rPr>
          <w:t>"б" пункта 3</w:t>
        </w:r>
      </w:hyperlink>
      <w:r w:rsidRPr="004F3AB7">
        <w:rPr>
          <w:rFonts w:ascii="Times New Roman" w:hAnsi="Times New Roman" w:cs="Times New Roman"/>
          <w:sz w:val="28"/>
          <w:szCs w:val="28"/>
        </w:rPr>
        <w:t>.13 настоящего порядка;</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122" w:history="1">
        <w:r w:rsidRPr="004F3AB7">
          <w:rPr>
            <w:rFonts w:ascii="Times New Roman" w:hAnsi="Times New Roman" w:cs="Times New Roman"/>
            <w:sz w:val="28"/>
            <w:szCs w:val="28"/>
          </w:rPr>
          <w:t>подпунктах "в"</w:t>
        </w:r>
      </w:hyperlink>
      <w:r w:rsidRPr="004F3AB7">
        <w:rPr>
          <w:rFonts w:ascii="Times New Roman" w:hAnsi="Times New Roman" w:cs="Times New Roman"/>
          <w:sz w:val="28"/>
          <w:szCs w:val="28"/>
        </w:rPr>
        <w:t xml:space="preserve"> - </w:t>
      </w:r>
      <w:hyperlink w:anchor="P124" w:history="1">
        <w:r w:rsidRPr="004F3AB7">
          <w:rPr>
            <w:rFonts w:ascii="Times New Roman" w:hAnsi="Times New Roman" w:cs="Times New Roman"/>
            <w:sz w:val="28"/>
            <w:szCs w:val="28"/>
          </w:rPr>
          <w:t xml:space="preserve">"д" пункта 3.13 настоящего порядка; </w:t>
        </w:r>
      </w:hyperlink>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lastRenderedPageBreak/>
        <w:t xml:space="preserve">в) после истечения срока приостановления проверки в соответствии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 xml:space="preserve">с </w:t>
      </w:r>
      <w:hyperlink w:anchor="P122" w:history="1">
        <w:r w:rsidRPr="004F3AB7">
          <w:rPr>
            <w:rFonts w:ascii="Times New Roman" w:hAnsi="Times New Roman" w:cs="Times New Roman"/>
            <w:sz w:val="28"/>
            <w:szCs w:val="28"/>
          </w:rPr>
          <w:t>подпунктами "в"</w:t>
        </w:r>
      </w:hyperlink>
      <w:r w:rsidRPr="004F3AB7">
        <w:rPr>
          <w:rFonts w:ascii="Times New Roman" w:hAnsi="Times New Roman" w:cs="Times New Roman"/>
          <w:sz w:val="28"/>
          <w:szCs w:val="28"/>
        </w:rPr>
        <w:t xml:space="preserve"> - </w:t>
      </w:r>
      <w:hyperlink w:anchor="P124" w:history="1">
        <w:r w:rsidRPr="004F3AB7">
          <w:rPr>
            <w:rFonts w:ascii="Times New Roman" w:hAnsi="Times New Roman" w:cs="Times New Roman"/>
            <w:sz w:val="28"/>
            <w:szCs w:val="28"/>
          </w:rPr>
          <w:t xml:space="preserve">"д" пункта 3.13 настоящего порядка </w:t>
        </w:r>
      </w:hyperlink>
      <w:r w:rsidRPr="004F3AB7">
        <w:rPr>
          <w:rFonts w:ascii="Times New Roman" w:hAnsi="Times New Roman" w:cs="Times New Roman"/>
          <w:sz w:val="28"/>
          <w:szCs w:val="28"/>
        </w:rPr>
        <w:t>.</w:t>
      </w:r>
    </w:p>
    <w:p w:rsidR="00882D5B" w:rsidRPr="004F3AB7" w:rsidRDefault="00882D5B" w:rsidP="004F3AB7">
      <w:pPr>
        <w:pStyle w:val="ConsPlusNormal"/>
        <w:ind w:firstLine="709"/>
        <w:jc w:val="both"/>
        <w:rPr>
          <w:rFonts w:ascii="Times New Roman" w:hAnsi="Times New Roman" w:cs="Times New Roman"/>
          <w:sz w:val="28"/>
          <w:szCs w:val="28"/>
        </w:rPr>
      </w:pPr>
      <w:bookmarkStart w:id="12" w:name="P129"/>
      <w:bookmarkEnd w:id="12"/>
      <w:r w:rsidRPr="004F3AB7">
        <w:rPr>
          <w:rFonts w:ascii="Times New Roman" w:hAnsi="Times New Roman" w:cs="Times New Roman"/>
          <w:sz w:val="28"/>
          <w:szCs w:val="28"/>
        </w:rPr>
        <w:t>3.15.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внутреннего муниципального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Копия распорядительного документа руководителя (заместителя руководителя)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Title"/>
        <w:ind w:firstLine="709"/>
        <w:jc w:val="center"/>
        <w:outlineLvl w:val="1"/>
        <w:rPr>
          <w:rFonts w:ascii="Times New Roman" w:hAnsi="Times New Roman" w:cs="Times New Roman"/>
          <w:b w:val="0"/>
          <w:sz w:val="28"/>
          <w:szCs w:val="28"/>
        </w:rPr>
      </w:pPr>
      <w:r w:rsidRPr="004F3AB7">
        <w:rPr>
          <w:rFonts w:ascii="Times New Roman" w:hAnsi="Times New Roman" w:cs="Times New Roman"/>
          <w:b w:val="0"/>
          <w:sz w:val="28"/>
          <w:szCs w:val="28"/>
        </w:rPr>
        <w:t>4. Оформление результатов контрольных мероприятий</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4.1. Результаты встречной проверки оформляются актом,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органа внутреннего муниципального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По результатам встречной проверки предписания субъекту контроля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не выдаются.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4.2. По результатам выездной или камеральной проверки в срок не более </w:t>
      </w:r>
      <w:r w:rsidR="004F3AB7">
        <w:rPr>
          <w:rFonts w:ascii="Times New Roman" w:hAnsi="Times New Roman" w:cs="Times New Roman"/>
          <w:sz w:val="28"/>
          <w:szCs w:val="28"/>
        </w:rPr>
        <w:t xml:space="preserve">                    </w:t>
      </w:r>
      <w:r w:rsidRPr="004F3AB7">
        <w:rPr>
          <w:rFonts w:ascii="Times New Roman" w:hAnsi="Times New Roman" w:cs="Times New Roman"/>
          <w:sz w:val="28"/>
          <w:szCs w:val="28"/>
        </w:rPr>
        <w:t>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органа внутреннего муниципального финансового контроля  (при проведении проверки проверочной группой).</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lastRenderedPageBreak/>
        <w:t>Письменные возражения субъекта контроля приобщаются к материалам проверки.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внутреннего муниципального финансового контроля.</w:t>
      </w:r>
    </w:p>
    <w:p w:rsidR="00882D5B" w:rsidRPr="004F3AB7" w:rsidRDefault="00882D5B" w:rsidP="004F3AB7">
      <w:pPr>
        <w:pStyle w:val="ConsPlusNormal"/>
        <w:ind w:firstLine="709"/>
        <w:jc w:val="both"/>
        <w:rPr>
          <w:rFonts w:ascii="Times New Roman" w:hAnsi="Times New Roman" w:cs="Times New Roman"/>
          <w:sz w:val="28"/>
          <w:szCs w:val="28"/>
        </w:rPr>
      </w:pPr>
      <w:bookmarkStart w:id="13" w:name="P143"/>
      <w:bookmarkEnd w:id="13"/>
      <w:r w:rsidRPr="004F3AB7">
        <w:rPr>
          <w:rFonts w:ascii="Times New Roman" w:hAnsi="Times New Roman" w:cs="Times New Roman"/>
          <w:sz w:val="28"/>
          <w:szCs w:val="28"/>
        </w:rPr>
        <w:t>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внутреннего муниципального финансового контроля  принимает решение, которое оформляется распорядительным документом руководителя (заместителя руководителя) органа внутреннего муниципального финансового  контроля в срок не более 30 рабочих дней со дня подписания акта:</w:t>
      </w:r>
    </w:p>
    <w:p w:rsidR="00882D5B" w:rsidRPr="004F3AB7" w:rsidRDefault="00882D5B" w:rsidP="004F3AB7">
      <w:pPr>
        <w:pStyle w:val="ConsPlusNormal"/>
        <w:ind w:firstLine="709"/>
        <w:jc w:val="both"/>
        <w:rPr>
          <w:rFonts w:ascii="Times New Roman" w:hAnsi="Times New Roman" w:cs="Times New Roman"/>
          <w:sz w:val="28"/>
          <w:szCs w:val="28"/>
        </w:rPr>
      </w:pPr>
      <w:bookmarkStart w:id="14" w:name="P144"/>
      <w:bookmarkEnd w:id="14"/>
      <w:r w:rsidRPr="004F3AB7">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5" w:history="1">
        <w:r w:rsidRPr="004F3AB7">
          <w:rPr>
            <w:rFonts w:ascii="Times New Roman" w:hAnsi="Times New Roman" w:cs="Times New Roman"/>
            <w:sz w:val="28"/>
            <w:szCs w:val="28"/>
          </w:rPr>
          <w:t>законом</w:t>
        </w:r>
      </w:hyperlink>
      <w:r w:rsidRPr="004F3AB7">
        <w:rPr>
          <w:rFonts w:ascii="Times New Roman" w:hAnsi="Times New Roman" w:cs="Times New Roman"/>
          <w:sz w:val="28"/>
          <w:szCs w:val="28"/>
        </w:rPr>
        <w:t xml:space="preserve"> от 05.04.2013 г. № 44-ФЗ "О контрактной системе в сфере закупок товаров, работ, услуг для обеспечения государственных и муниципальных нужд;</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б) об отсутствии оснований для выдачи предписания;</w:t>
      </w:r>
    </w:p>
    <w:p w:rsidR="00882D5B" w:rsidRPr="004F3AB7" w:rsidRDefault="00882D5B" w:rsidP="004F3AB7">
      <w:pPr>
        <w:pStyle w:val="ConsPlusNormal"/>
        <w:ind w:firstLine="709"/>
        <w:jc w:val="both"/>
        <w:rPr>
          <w:rFonts w:ascii="Times New Roman" w:hAnsi="Times New Roman" w:cs="Times New Roman"/>
          <w:sz w:val="28"/>
          <w:szCs w:val="28"/>
        </w:rPr>
      </w:pPr>
      <w:bookmarkStart w:id="15" w:name="P146"/>
      <w:bookmarkEnd w:id="15"/>
      <w:r w:rsidRPr="004F3AB7">
        <w:rPr>
          <w:rFonts w:ascii="Times New Roman" w:hAnsi="Times New Roman" w:cs="Times New Roman"/>
          <w:sz w:val="28"/>
          <w:szCs w:val="28"/>
        </w:rPr>
        <w:t>в) о проведении внеплановой выездной проверки.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Одновременно с подписанием вышеуказанного распорядительного документа руководителя (заместителя руководителя) органа внутреннего муниципального финансового контроля  руководителем (заместителем руководителя) органа внутреннего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руководителем проверочной группы органа внутреннего муниципального финансового контроля, проводившими проверку.</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Title"/>
        <w:ind w:firstLine="709"/>
        <w:jc w:val="center"/>
        <w:outlineLvl w:val="1"/>
        <w:rPr>
          <w:rFonts w:ascii="Times New Roman" w:hAnsi="Times New Roman" w:cs="Times New Roman"/>
          <w:b w:val="0"/>
          <w:sz w:val="28"/>
          <w:szCs w:val="28"/>
        </w:rPr>
      </w:pPr>
      <w:r w:rsidRPr="004F3AB7">
        <w:rPr>
          <w:rFonts w:ascii="Times New Roman" w:hAnsi="Times New Roman" w:cs="Times New Roman"/>
          <w:b w:val="0"/>
          <w:sz w:val="28"/>
          <w:szCs w:val="28"/>
        </w:rPr>
        <w:t>5. Реализация результатов контрольных мероприятий</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4.7</w:t>
      </w:r>
      <w:hyperlink w:anchor="P144" w:history="1">
        <w:r w:rsidRPr="004F3AB7">
          <w:rPr>
            <w:rFonts w:ascii="Times New Roman" w:hAnsi="Times New Roman" w:cs="Times New Roman"/>
            <w:sz w:val="28"/>
            <w:szCs w:val="28"/>
          </w:rPr>
          <w:t>.</w:t>
        </w:r>
      </w:hyperlink>
      <w:r w:rsidRPr="004F3AB7">
        <w:rPr>
          <w:rFonts w:ascii="Times New Roman" w:hAnsi="Times New Roman" w:cs="Times New Roman"/>
          <w:sz w:val="28"/>
          <w:szCs w:val="28"/>
        </w:rPr>
        <w:t xml:space="preserve"> настоящего порядка.</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5.2. Предписание должно содержать сроки его исполнения.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 xml:space="preserve">5.3. 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 органа внутреннего муниципального </w:t>
      </w:r>
      <w:r w:rsidRPr="004F3AB7">
        <w:rPr>
          <w:rFonts w:ascii="Times New Roman" w:hAnsi="Times New Roman" w:cs="Times New Roman"/>
          <w:sz w:val="28"/>
          <w:szCs w:val="28"/>
        </w:rPr>
        <w:lastRenderedPageBreak/>
        <w:t>финансового контроля  обязаны осуществлять контроль за выполнением субъектом контроля предписания.</w:t>
      </w:r>
    </w:p>
    <w:p w:rsidR="00882D5B" w:rsidRPr="004F3AB7" w:rsidRDefault="00882D5B" w:rsidP="004F3AB7">
      <w:pPr>
        <w:pStyle w:val="ConsPlusNormal"/>
        <w:ind w:firstLine="709"/>
        <w:jc w:val="both"/>
        <w:rPr>
          <w:rFonts w:ascii="Times New Roman" w:hAnsi="Times New Roman" w:cs="Times New Roman"/>
          <w:sz w:val="28"/>
          <w:szCs w:val="28"/>
        </w:rPr>
      </w:pPr>
      <w:r w:rsidRPr="004F3AB7">
        <w:rPr>
          <w:rFonts w:ascii="Times New Roman" w:hAnsi="Times New Roman" w:cs="Times New Roman"/>
          <w:sz w:val="28"/>
          <w:szCs w:val="28"/>
        </w:rPr>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pStyle w:val="ConsPlusNormal"/>
        <w:ind w:firstLine="709"/>
        <w:jc w:val="both"/>
        <w:rPr>
          <w:rFonts w:ascii="Times New Roman" w:hAnsi="Times New Roman" w:cs="Times New Roman"/>
          <w:sz w:val="28"/>
          <w:szCs w:val="28"/>
        </w:rPr>
      </w:pPr>
    </w:p>
    <w:p w:rsidR="00882D5B" w:rsidRPr="004F3AB7" w:rsidRDefault="00882D5B" w:rsidP="004F3AB7">
      <w:pPr>
        <w:ind w:firstLine="709"/>
        <w:rPr>
          <w:sz w:val="28"/>
          <w:szCs w:val="28"/>
        </w:rPr>
      </w:pPr>
    </w:p>
    <w:sectPr w:rsidR="00882D5B" w:rsidRPr="004F3AB7" w:rsidSect="00090144">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4C" w:rsidRDefault="00EE704C" w:rsidP="00FA6D0B">
      <w:r>
        <w:separator/>
      </w:r>
    </w:p>
  </w:endnote>
  <w:endnote w:type="continuationSeparator" w:id="1">
    <w:p w:rsidR="00EE704C" w:rsidRDefault="00EE704C"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4C" w:rsidRDefault="00EE704C" w:rsidP="00FA6D0B">
      <w:r>
        <w:separator/>
      </w:r>
    </w:p>
  </w:footnote>
  <w:footnote w:type="continuationSeparator" w:id="1">
    <w:p w:rsidR="00EE704C" w:rsidRDefault="00EE704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7F1E93">
    <w:pPr>
      <w:pStyle w:val="ab"/>
      <w:jc w:val="center"/>
    </w:pPr>
    <w:fldSimple w:instr=" PAGE   \* MERGEFORMAT ">
      <w:r w:rsidR="004F3AB7">
        <w:rPr>
          <w:noProof/>
        </w:rPr>
        <w:t>12</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0"/>
  </w:num>
  <w:num w:numId="3">
    <w:abstractNumId w:val="18"/>
  </w:num>
  <w:num w:numId="4">
    <w:abstractNumId w:val="17"/>
  </w:num>
  <w:num w:numId="5">
    <w:abstractNumId w:val="33"/>
  </w:num>
  <w:num w:numId="6">
    <w:abstractNumId w:val="28"/>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26"/>
  </w:num>
  <w:num w:numId="19">
    <w:abstractNumId w:val="16"/>
  </w:num>
  <w:num w:numId="20">
    <w:abstractNumId w:val="3"/>
  </w:num>
  <w:num w:numId="21">
    <w:abstractNumId w:val="4"/>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8"/>
  </w:num>
  <w:num w:numId="30">
    <w:abstractNumId w:val="1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7648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69DF"/>
    <w:rsid w:val="00037D38"/>
    <w:rsid w:val="00037EE2"/>
    <w:rsid w:val="00042A05"/>
    <w:rsid w:val="000439A0"/>
    <w:rsid w:val="00044409"/>
    <w:rsid w:val="000475E4"/>
    <w:rsid w:val="00051E7A"/>
    <w:rsid w:val="000618F8"/>
    <w:rsid w:val="00063868"/>
    <w:rsid w:val="00073252"/>
    <w:rsid w:val="00073612"/>
    <w:rsid w:val="00076A48"/>
    <w:rsid w:val="00080CE8"/>
    <w:rsid w:val="00080F40"/>
    <w:rsid w:val="00081417"/>
    <w:rsid w:val="00081F8E"/>
    <w:rsid w:val="00085F7D"/>
    <w:rsid w:val="00086309"/>
    <w:rsid w:val="00090144"/>
    <w:rsid w:val="000913F1"/>
    <w:rsid w:val="000914F3"/>
    <w:rsid w:val="00094707"/>
    <w:rsid w:val="0009732D"/>
    <w:rsid w:val="000A091F"/>
    <w:rsid w:val="000A2987"/>
    <w:rsid w:val="000A5595"/>
    <w:rsid w:val="000A5A9F"/>
    <w:rsid w:val="000A61BA"/>
    <w:rsid w:val="000B03A5"/>
    <w:rsid w:val="000B301B"/>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2E26"/>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708"/>
    <w:rsid w:val="00263E27"/>
    <w:rsid w:val="00265F7A"/>
    <w:rsid w:val="00270017"/>
    <w:rsid w:val="0027011C"/>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3A9"/>
    <w:rsid w:val="0034459E"/>
    <w:rsid w:val="0034536F"/>
    <w:rsid w:val="003461FC"/>
    <w:rsid w:val="00351925"/>
    <w:rsid w:val="00351F0C"/>
    <w:rsid w:val="00354547"/>
    <w:rsid w:val="00356DBC"/>
    <w:rsid w:val="00360A9C"/>
    <w:rsid w:val="00361B7C"/>
    <w:rsid w:val="00363E6C"/>
    <w:rsid w:val="00364429"/>
    <w:rsid w:val="00367AFE"/>
    <w:rsid w:val="00371017"/>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10D4E"/>
    <w:rsid w:val="00412722"/>
    <w:rsid w:val="00413921"/>
    <w:rsid w:val="00416F77"/>
    <w:rsid w:val="00417C04"/>
    <w:rsid w:val="00420E51"/>
    <w:rsid w:val="00421C02"/>
    <w:rsid w:val="00421ED3"/>
    <w:rsid w:val="00422161"/>
    <w:rsid w:val="004240A6"/>
    <w:rsid w:val="004325F9"/>
    <w:rsid w:val="00432B91"/>
    <w:rsid w:val="004373F3"/>
    <w:rsid w:val="004403D8"/>
    <w:rsid w:val="0044250B"/>
    <w:rsid w:val="004428EB"/>
    <w:rsid w:val="004439F7"/>
    <w:rsid w:val="004443CB"/>
    <w:rsid w:val="00444BCE"/>
    <w:rsid w:val="00450E5B"/>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3AB7"/>
    <w:rsid w:val="004F4145"/>
    <w:rsid w:val="004F5553"/>
    <w:rsid w:val="004F646C"/>
    <w:rsid w:val="004F710D"/>
    <w:rsid w:val="004F7920"/>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3AE6"/>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557C"/>
    <w:rsid w:val="006271A4"/>
    <w:rsid w:val="00630D95"/>
    <w:rsid w:val="00631360"/>
    <w:rsid w:val="00631E35"/>
    <w:rsid w:val="00634456"/>
    <w:rsid w:val="00634F4C"/>
    <w:rsid w:val="00636C45"/>
    <w:rsid w:val="00637CFD"/>
    <w:rsid w:val="00641A50"/>
    <w:rsid w:val="0064283B"/>
    <w:rsid w:val="00643B78"/>
    <w:rsid w:val="006453AD"/>
    <w:rsid w:val="00646EE8"/>
    <w:rsid w:val="00647CAB"/>
    <w:rsid w:val="00650881"/>
    <w:rsid w:val="00650C36"/>
    <w:rsid w:val="0065357B"/>
    <w:rsid w:val="00653E8E"/>
    <w:rsid w:val="00654634"/>
    <w:rsid w:val="00655C62"/>
    <w:rsid w:val="00655E1D"/>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1E93"/>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1EE6"/>
    <w:rsid w:val="00864A6E"/>
    <w:rsid w:val="0086643D"/>
    <w:rsid w:val="00866B2A"/>
    <w:rsid w:val="008700CB"/>
    <w:rsid w:val="0087089D"/>
    <w:rsid w:val="00870BC9"/>
    <w:rsid w:val="008714E5"/>
    <w:rsid w:val="008720D5"/>
    <w:rsid w:val="00872A6D"/>
    <w:rsid w:val="008770DC"/>
    <w:rsid w:val="0088214F"/>
    <w:rsid w:val="00882D5B"/>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187E"/>
    <w:rsid w:val="00912E6B"/>
    <w:rsid w:val="00913D31"/>
    <w:rsid w:val="0091615D"/>
    <w:rsid w:val="00923135"/>
    <w:rsid w:val="009243DA"/>
    <w:rsid w:val="00924531"/>
    <w:rsid w:val="0092633B"/>
    <w:rsid w:val="00930E15"/>
    <w:rsid w:val="00934BCA"/>
    <w:rsid w:val="009367AD"/>
    <w:rsid w:val="00941B73"/>
    <w:rsid w:val="00942328"/>
    <w:rsid w:val="0094475F"/>
    <w:rsid w:val="00944E06"/>
    <w:rsid w:val="00945108"/>
    <w:rsid w:val="00945252"/>
    <w:rsid w:val="00945B7D"/>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3684"/>
    <w:rsid w:val="009B704F"/>
    <w:rsid w:val="009B7FEC"/>
    <w:rsid w:val="009C0FDF"/>
    <w:rsid w:val="009C127D"/>
    <w:rsid w:val="009C534D"/>
    <w:rsid w:val="009C594E"/>
    <w:rsid w:val="009C6512"/>
    <w:rsid w:val="009C6579"/>
    <w:rsid w:val="009C770F"/>
    <w:rsid w:val="009D2C77"/>
    <w:rsid w:val="009D2DB8"/>
    <w:rsid w:val="009E0CE7"/>
    <w:rsid w:val="009E25AF"/>
    <w:rsid w:val="009F02C8"/>
    <w:rsid w:val="009F1AA2"/>
    <w:rsid w:val="009F3916"/>
    <w:rsid w:val="009F7F3F"/>
    <w:rsid w:val="00A03A09"/>
    <w:rsid w:val="00A03D29"/>
    <w:rsid w:val="00A06EB2"/>
    <w:rsid w:val="00A10532"/>
    <w:rsid w:val="00A10A52"/>
    <w:rsid w:val="00A1109D"/>
    <w:rsid w:val="00A17225"/>
    <w:rsid w:val="00A219F6"/>
    <w:rsid w:val="00A22E2C"/>
    <w:rsid w:val="00A25D00"/>
    <w:rsid w:val="00A27C36"/>
    <w:rsid w:val="00A37362"/>
    <w:rsid w:val="00A435C8"/>
    <w:rsid w:val="00A45237"/>
    <w:rsid w:val="00A454F9"/>
    <w:rsid w:val="00A45E35"/>
    <w:rsid w:val="00A502C0"/>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A43FB"/>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52D5F"/>
    <w:rsid w:val="00D60B88"/>
    <w:rsid w:val="00D630C5"/>
    <w:rsid w:val="00D6438E"/>
    <w:rsid w:val="00D65595"/>
    <w:rsid w:val="00D65C3C"/>
    <w:rsid w:val="00D73B0F"/>
    <w:rsid w:val="00D74601"/>
    <w:rsid w:val="00D751D9"/>
    <w:rsid w:val="00D867E3"/>
    <w:rsid w:val="00D906E1"/>
    <w:rsid w:val="00D92E70"/>
    <w:rsid w:val="00D949B2"/>
    <w:rsid w:val="00D94B48"/>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177"/>
    <w:rsid w:val="00E1788A"/>
    <w:rsid w:val="00E217AC"/>
    <w:rsid w:val="00E252DA"/>
    <w:rsid w:val="00E25E91"/>
    <w:rsid w:val="00E26058"/>
    <w:rsid w:val="00E30F80"/>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1774"/>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E704C"/>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7BD1"/>
    <w:rsid w:val="00F4002B"/>
    <w:rsid w:val="00F52618"/>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9F0EF0493B4BBE5CC80D084A224F5898C4A0FDE4A8C82729B9E8ACCE4AD1868FED8FE9123159A9Z5EA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C39F0EF0493B4BBE5CC80D084A224F5898C4A0FFEDA3C82729B9E8ACCEZ4EA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F0EF0493B4BBE5CC80D084A224F5898C4A0FDE4A8C82729B9E8ACCE4AD1868FED8FE9123159AFZ5E4H" TargetMode="External"/><Relationship Id="rId5" Type="http://schemas.openxmlformats.org/officeDocument/2006/relationships/webSettings" Target="webSettings.xml"/><Relationship Id="rId15" Type="http://schemas.openxmlformats.org/officeDocument/2006/relationships/hyperlink" Target="consultantplus://offline/ref=C39F0EF0493B4BBE5CC80D084A224F5898C4A0FDE4A8C82729B9E8ACCEZ4EAH" TargetMode="External"/><Relationship Id="rId23" Type="http://schemas.openxmlformats.org/officeDocument/2006/relationships/theme" Target="theme/theme1.xml"/><Relationship Id="rId10" Type="http://schemas.openxmlformats.org/officeDocument/2006/relationships/hyperlink" Target="consultantplus://offline/ref=C39F0EF0493B4BBE5CC80D084A224F5898C4A0FDE4A8C82729B9E8ACCE4AD1868FED8FE9123155AAZ5EF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C39F0EF0493B4BBE5CC80D084A224F589BC4AFFDEDA0C82729B9E8ACCE4AD1868FED8FE912305DAAZ5E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28048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2018-05-10T06:50:00Z</cp:lastPrinted>
  <dcterms:created xsi:type="dcterms:W3CDTF">2018-05-15T11:39:00Z</dcterms:created>
  <dcterms:modified xsi:type="dcterms:W3CDTF">2018-05-15T11:47:00Z</dcterms:modified>
</cp:coreProperties>
</file>