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02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32</w:t>
      </w:r>
      <w:r w:rsidR="00302251">
        <w:rPr>
          <w:b/>
          <w:sz w:val="28"/>
          <w:szCs w:val="28"/>
          <w:u w:val="single"/>
        </w:rPr>
        <w:t>8</w:t>
      </w:r>
    </w:p>
    <w:p w:rsidR="000C0B71" w:rsidRDefault="000C0B71" w:rsidP="000C0B71">
      <w:pPr>
        <w:ind w:firstLine="709"/>
        <w:jc w:val="both"/>
        <w:rPr>
          <w:sz w:val="28"/>
          <w:szCs w:val="28"/>
        </w:rPr>
      </w:pPr>
    </w:p>
    <w:p w:rsidR="00302251" w:rsidRDefault="00302251" w:rsidP="00A9678A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использование земель,  государственная собственность на которые  не разграничена, </w:t>
      </w:r>
      <w:r w:rsidR="00A9678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целях присоединения </w:t>
      </w:r>
      <w:r w:rsidR="00A9678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к линейным  объектам  </w:t>
      </w:r>
    </w:p>
    <w:p w:rsidR="00302251" w:rsidRDefault="00302251" w:rsidP="00302251">
      <w:pPr>
        <w:ind w:right="5669"/>
        <w:jc w:val="both"/>
        <w:rPr>
          <w:sz w:val="28"/>
          <w:szCs w:val="28"/>
        </w:rPr>
      </w:pPr>
    </w:p>
    <w:p w:rsidR="00302251" w:rsidRDefault="00302251" w:rsidP="00302251">
      <w:pPr>
        <w:rPr>
          <w:sz w:val="28"/>
          <w:szCs w:val="28"/>
        </w:rPr>
      </w:pP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>В соответствии со статьями 39</w:t>
      </w:r>
      <w:r w:rsidRPr="00A9678A">
        <w:rPr>
          <w:sz w:val="28"/>
          <w:szCs w:val="28"/>
          <w:vertAlign w:val="superscript"/>
        </w:rPr>
        <w:t>33</w:t>
      </w:r>
      <w:r w:rsidRPr="00A9678A">
        <w:rPr>
          <w:sz w:val="28"/>
          <w:szCs w:val="28"/>
        </w:rPr>
        <w:t>-39</w:t>
      </w:r>
      <w:r w:rsidRPr="00A9678A">
        <w:rPr>
          <w:sz w:val="28"/>
          <w:szCs w:val="28"/>
          <w:vertAlign w:val="superscript"/>
        </w:rPr>
        <w:t>36</w:t>
      </w:r>
      <w:r w:rsidRPr="00A9678A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A9678A">
        <w:rPr>
          <w:sz w:val="28"/>
          <w:szCs w:val="28"/>
        </w:rPr>
        <w:t xml:space="preserve">                              </w:t>
      </w:r>
      <w:r w:rsidRPr="00A9678A">
        <w:rPr>
          <w:sz w:val="28"/>
          <w:szCs w:val="28"/>
        </w:rPr>
        <w:t xml:space="preserve">от 27.11.2014 </w:t>
      </w:r>
      <w:r w:rsidR="00A9678A">
        <w:rPr>
          <w:sz w:val="28"/>
          <w:szCs w:val="28"/>
        </w:rPr>
        <w:t xml:space="preserve">года </w:t>
      </w:r>
      <w:r w:rsidRPr="00A9678A">
        <w:rPr>
          <w:sz w:val="28"/>
          <w:szCs w:val="28"/>
        </w:rPr>
        <w:t xml:space="preserve">№ 1244 «Об утверждении Правил выдачи разрешения </w:t>
      </w:r>
      <w:r w:rsidR="00A9678A">
        <w:rPr>
          <w:sz w:val="28"/>
          <w:szCs w:val="28"/>
        </w:rPr>
        <w:t xml:space="preserve">                              </w:t>
      </w:r>
      <w:r w:rsidRPr="00A9678A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A9678A">
        <w:rPr>
          <w:sz w:val="28"/>
          <w:szCs w:val="28"/>
        </w:rPr>
        <w:t xml:space="preserve">года </w:t>
      </w:r>
      <w:r w:rsidRPr="00A9678A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A9678A">
        <w:rPr>
          <w:sz w:val="28"/>
          <w:szCs w:val="28"/>
        </w:rPr>
        <w:t xml:space="preserve">                     </w:t>
      </w:r>
      <w:r w:rsidRPr="00A9678A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 газораспределение Смоленск» и граждан, технических  условий АО «Газпром газораспределение Смоленск», технических условий </w:t>
      </w:r>
      <w:r w:rsidR="00A9678A">
        <w:rPr>
          <w:sz w:val="28"/>
          <w:szCs w:val="28"/>
        </w:rPr>
        <w:t xml:space="preserve">                     </w:t>
      </w:r>
      <w:r w:rsidRPr="00A9678A">
        <w:rPr>
          <w:sz w:val="28"/>
          <w:szCs w:val="28"/>
        </w:rPr>
        <w:t xml:space="preserve">ООО «Сычевское  коммунальное  предприятие»,                                                                             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        </w:t>
      </w:r>
    </w:p>
    <w:p w:rsidR="00A9678A" w:rsidRPr="00A9678A" w:rsidRDefault="00A9678A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A9678A" w:rsidRPr="00A9678A" w:rsidRDefault="00A9678A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>п о с т а н о в л я е т:</w:t>
      </w:r>
    </w:p>
    <w:p w:rsidR="00A9678A" w:rsidRPr="00A9678A" w:rsidRDefault="00A9678A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</w:t>
      </w:r>
    </w:p>
    <w:p w:rsidR="00302251" w:rsidRPr="00A9678A" w:rsidRDefault="00A9678A" w:rsidP="00A96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2251" w:rsidRPr="00A9678A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земельных участков, государственная собственность, на которые не разграничена</w:t>
      </w:r>
      <w:r w:rsidR="00744681">
        <w:rPr>
          <w:rFonts w:ascii="Times New Roman" w:hAnsi="Times New Roman" w:cs="Times New Roman"/>
          <w:sz w:val="28"/>
          <w:szCs w:val="28"/>
        </w:rPr>
        <w:t>,</w:t>
      </w:r>
      <w:r w:rsidR="00302251" w:rsidRPr="00A9678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2251" w:rsidRPr="00A9678A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из  земель  населенных  пунктов,  в  целях  присоединения  к: </w:t>
      </w:r>
    </w:p>
    <w:p w:rsidR="00302251" w:rsidRPr="00A9678A" w:rsidRDefault="00302251" w:rsidP="00A9678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>- наружному газопроводу-вводу низкого давления</w:t>
      </w:r>
      <w:r w:rsidR="00744681">
        <w:rPr>
          <w:rFonts w:ascii="Times New Roman" w:hAnsi="Times New Roman" w:cs="Times New Roman"/>
          <w:sz w:val="28"/>
          <w:szCs w:val="28"/>
        </w:rPr>
        <w:t xml:space="preserve"> для газоснабжения жилого  дома</w:t>
      </w:r>
      <w:r w:rsidRPr="00A9678A">
        <w:rPr>
          <w:rFonts w:ascii="Times New Roman" w:hAnsi="Times New Roman" w:cs="Times New Roman"/>
          <w:sz w:val="28"/>
          <w:szCs w:val="28"/>
        </w:rPr>
        <w:t xml:space="preserve"> 12 по  ул. Станционно</w:t>
      </w:r>
      <w:r w:rsidR="00744681">
        <w:rPr>
          <w:rFonts w:ascii="Times New Roman" w:hAnsi="Times New Roman" w:cs="Times New Roman"/>
          <w:sz w:val="28"/>
          <w:szCs w:val="28"/>
        </w:rPr>
        <w:t>е  шоссе, г. Сычевка</w:t>
      </w:r>
      <w:r w:rsidRPr="00A9678A">
        <w:rPr>
          <w:rFonts w:ascii="Times New Roman" w:hAnsi="Times New Roman" w:cs="Times New Roman"/>
          <w:sz w:val="28"/>
          <w:szCs w:val="28"/>
        </w:rPr>
        <w:t xml:space="preserve"> Смоленской области, площадью 123,0 кв.м., кадастровый номер квартала 67:19:0010125, расположенного  по  адресу: </w:t>
      </w:r>
      <w:r w:rsidRPr="00A9678A">
        <w:rPr>
          <w:rFonts w:ascii="Times New Roman" w:hAnsi="Times New Roman" w:cs="Times New Roman"/>
          <w:sz w:val="28"/>
          <w:szCs w:val="28"/>
        </w:rPr>
        <w:lastRenderedPageBreak/>
        <w:t xml:space="preserve">Смоленская область, Сычевский район, Сычевское городское поселение, </w:t>
      </w:r>
      <w:r w:rsidR="00A967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678A">
        <w:rPr>
          <w:rFonts w:ascii="Times New Roman" w:hAnsi="Times New Roman" w:cs="Times New Roman"/>
          <w:sz w:val="28"/>
          <w:szCs w:val="28"/>
        </w:rPr>
        <w:t xml:space="preserve">г.  Сычевка,  ул.  Станционное шоссе, в  районе жилого  дома  № 12;   </w:t>
      </w:r>
    </w:p>
    <w:p w:rsidR="00302251" w:rsidRPr="00A9678A" w:rsidRDefault="00302251" w:rsidP="00A9678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 xml:space="preserve">- наружному газопроводу-вводу низкого давления для газоснабжения квартиры в жилом доме по адресу: Смоленская область, г. Сычевка,  ул. Набережная  Вазузы, д. 58, кв. 2, площадью 11,0 кв.м., кадастровый номер квартала  67:19:0010122, расположенного  по  адресу: Смоленская  область, Сычевский  район,  Сычевское  городское  поселение,  г.  Сычевка,  ул.  Набережная  Вазузы, в  районе жилого  дома  № 58  к  кв. 2;                                      </w:t>
      </w:r>
    </w:p>
    <w:p w:rsidR="00302251" w:rsidRPr="00A9678A" w:rsidRDefault="00302251" w:rsidP="00A9678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>- водопрово</w:t>
      </w:r>
      <w:r w:rsidR="00744681">
        <w:rPr>
          <w:rFonts w:ascii="Times New Roman" w:hAnsi="Times New Roman" w:cs="Times New Roman"/>
          <w:sz w:val="28"/>
          <w:szCs w:val="28"/>
        </w:rPr>
        <w:t>дной сети трассы водопровода</w:t>
      </w:r>
      <w:r w:rsidRPr="00A9678A">
        <w:rPr>
          <w:rFonts w:ascii="Times New Roman" w:hAnsi="Times New Roman" w:cs="Times New Roman"/>
          <w:sz w:val="28"/>
          <w:szCs w:val="28"/>
        </w:rPr>
        <w:t xml:space="preserve"> для  водоснабжения   жилого  дома  № 27 по  ул. Молодежная в  г.  Сычевка  гр.  Ивановой  Анн</w:t>
      </w:r>
      <w:r w:rsidR="00744681">
        <w:rPr>
          <w:rFonts w:ascii="Times New Roman" w:hAnsi="Times New Roman" w:cs="Times New Roman"/>
          <w:sz w:val="28"/>
          <w:szCs w:val="28"/>
        </w:rPr>
        <w:t>е</w:t>
      </w:r>
      <w:r w:rsidRPr="00A9678A">
        <w:rPr>
          <w:rFonts w:ascii="Times New Roman" w:hAnsi="Times New Roman" w:cs="Times New Roman"/>
          <w:sz w:val="28"/>
          <w:szCs w:val="28"/>
        </w:rPr>
        <w:t xml:space="preserve">  Игоревн</w:t>
      </w:r>
      <w:r w:rsidR="00744681">
        <w:rPr>
          <w:rFonts w:ascii="Times New Roman" w:hAnsi="Times New Roman" w:cs="Times New Roman"/>
          <w:sz w:val="28"/>
          <w:szCs w:val="28"/>
        </w:rPr>
        <w:t>е</w:t>
      </w:r>
      <w:r w:rsidRPr="00A9678A">
        <w:rPr>
          <w:rFonts w:ascii="Times New Roman" w:hAnsi="Times New Roman" w:cs="Times New Roman"/>
          <w:sz w:val="28"/>
          <w:szCs w:val="28"/>
        </w:rPr>
        <w:t xml:space="preserve">, площадью 40,0 кв.м,  кадастровый номер  квартала 67:19:0010217,  расположенного  по  адресу: Смоленская область, Сычевский район, Сычевское городское поселение, </w:t>
      </w:r>
      <w:r w:rsidR="00A967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678A">
        <w:rPr>
          <w:rFonts w:ascii="Times New Roman" w:hAnsi="Times New Roman" w:cs="Times New Roman"/>
          <w:sz w:val="28"/>
          <w:szCs w:val="28"/>
        </w:rPr>
        <w:t xml:space="preserve"> г.  Сычевка,  ул.  Молодежная,  рядом  с  жилым домом  № 27.</w:t>
      </w:r>
    </w:p>
    <w:p w:rsidR="00302251" w:rsidRPr="00A9678A" w:rsidRDefault="00302251" w:rsidP="00A9678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>2.</w:t>
      </w:r>
      <w:r w:rsidR="00A9678A">
        <w:rPr>
          <w:rFonts w:ascii="Times New Roman" w:hAnsi="Times New Roman" w:cs="Times New Roman"/>
          <w:sz w:val="28"/>
          <w:szCs w:val="28"/>
        </w:rPr>
        <w:t xml:space="preserve"> </w:t>
      </w:r>
      <w:r w:rsidRPr="00A9678A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A9678A">
        <w:rPr>
          <w:rFonts w:ascii="Times New Roman" w:hAnsi="Times New Roman" w:cs="Times New Roman"/>
          <w:sz w:val="28"/>
          <w:szCs w:val="28"/>
        </w:rPr>
        <w:t>02.08.</w:t>
      </w:r>
      <w:r w:rsidRPr="00A9678A">
        <w:rPr>
          <w:rFonts w:ascii="Times New Roman" w:hAnsi="Times New Roman" w:cs="Times New Roman"/>
          <w:sz w:val="28"/>
          <w:szCs w:val="28"/>
        </w:rPr>
        <w:t>2018</w:t>
      </w:r>
      <w:r w:rsidR="00A9678A">
        <w:rPr>
          <w:rFonts w:ascii="Times New Roman" w:hAnsi="Times New Roman" w:cs="Times New Roman"/>
          <w:sz w:val="28"/>
          <w:szCs w:val="28"/>
        </w:rPr>
        <w:t xml:space="preserve"> </w:t>
      </w:r>
      <w:r w:rsidRPr="00A9678A">
        <w:rPr>
          <w:rFonts w:ascii="Times New Roman" w:hAnsi="Times New Roman" w:cs="Times New Roman"/>
          <w:sz w:val="28"/>
          <w:szCs w:val="28"/>
        </w:rPr>
        <w:t>г.</w:t>
      </w:r>
    </w:p>
    <w:p w:rsidR="00302251" w:rsidRPr="00A9678A" w:rsidRDefault="00302251" w:rsidP="00A9678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>3.</w:t>
      </w:r>
      <w:r w:rsidR="00A9678A">
        <w:rPr>
          <w:rFonts w:ascii="Times New Roman" w:hAnsi="Times New Roman" w:cs="Times New Roman"/>
          <w:sz w:val="28"/>
          <w:szCs w:val="28"/>
        </w:rPr>
        <w:t xml:space="preserve"> </w:t>
      </w:r>
      <w:r w:rsidRPr="00A9678A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в пункте 1 настоящего постановления,  привело к порче  либо уничтожению плодородного слоя почвы в границах таких земельных участков, Пользователь обязан: </w:t>
      </w:r>
    </w:p>
    <w:p w:rsidR="00302251" w:rsidRPr="00A9678A" w:rsidRDefault="00302251" w:rsidP="00A96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302251" w:rsidRPr="00A9678A" w:rsidRDefault="00302251" w:rsidP="00A96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>4.</w:t>
      </w:r>
      <w:r w:rsidR="00A9678A">
        <w:rPr>
          <w:sz w:val="28"/>
          <w:szCs w:val="28"/>
        </w:rPr>
        <w:t xml:space="preserve"> </w:t>
      </w:r>
      <w:r w:rsidRPr="00A9678A">
        <w:rPr>
          <w:sz w:val="28"/>
          <w:szCs w:val="28"/>
        </w:rPr>
        <w:t xml:space="preserve">Застройщику перед производством земляных  работ получить ордер </w:t>
      </w:r>
      <w:r w:rsidR="00A9678A">
        <w:rPr>
          <w:sz w:val="28"/>
          <w:szCs w:val="28"/>
        </w:rPr>
        <w:t xml:space="preserve">                      </w:t>
      </w:r>
      <w:r w:rsidRPr="00A9678A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 автодорогу  производить  проколы.</w:t>
      </w:r>
    </w:p>
    <w:p w:rsidR="00302251" w:rsidRPr="00A9678A" w:rsidRDefault="00302251" w:rsidP="00A96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>5.</w:t>
      </w:r>
      <w:r w:rsidR="00A9678A">
        <w:rPr>
          <w:rFonts w:ascii="Times New Roman" w:hAnsi="Times New Roman" w:cs="Times New Roman"/>
          <w:sz w:val="28"/>
          <w:szCs w:val="28"/>
        </w:rPr>
        <w:t xml:space="preserve"> </w:t>
      </w:r>
      <w:r w:rsidRPr="00A9678A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02251" w:rsidRPr="00A9678A" w:rsidRDefault="00302251" w:rsidP="00A96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8A">
        <w:rPr>
          <w:rFonts w:ascii="Times New Roman" w:hAnsi="Times New Roman" w:cs="Times New Roman"/>
          <w:sz w:val="28"/>
          <w:szCs w:val="28"/>
        </w:rPr>
        <w:t>6.</w:t>
      </w:r>
      <w:r w:rsidR="00A9678A">
        <w:rPr>
          <w:rFonts w:ascii="Times New Roman" w:hAnsi="Times New Roman" w:cs="Times New Roman"/>
          <w:sz w:val="28"/>
          <w:szCs w:val="28"/>
        </w:rPr>
        <w:t xml:space="preserve"> </w:t>
      </w:r>
      <w:r w:rsidRPr="00A967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967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678A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A9678A">
        <w:rPr>
          <w:rFonts w:ascii="Times New Roman" w:hAnsi="Times New Roman" w:cs="Times New Roman"/>
          <w:sz w:val="28"/>
          <w:szCs w:val="28"/>
        </w:rPr>
        <w:t>а</w:t>
      </w:r>
      <w:r w:rsidRPr="00A96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251" w:rsidRPr="00A9678A" w:rsidRDefault="00302251" w:rsidP="00A9678A">
      <w:pPr>
        <w:pStyle w:val="a7"/>
        <w:ind w:firstLine="709"/>
        <w:rPr>
          <w:szCs w:val="28"/>
        </w:rPr>
      </w:pPr>
      <w:r w:rsidRPr="00A9678A">
        <w:rPr>
          <w:szCs w:val="28"/>
        </w:rPr>
        <w:t>7</w:t>
      </w:r>
      <w:r w:rsidRPr="00A9678A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A9678A">
        <w:rPr>
          <w:szCs w:val="28"/>
        </w:rPr>
        <w:t xml:space="preserve">на сайте Администрации муниципального образования </w:t>
      </w:r>
      <w:r w:rsidR="00A9678A">
        <w:rPr>
          <w:szCs w:val="28"/>
        </w:rPr>
        <w:t xml:space="preserve">                          </w:t>
      </w:r>
      <w:r w:rsidRPr="00A9678A">
        <w:rPr>
          <w:szCs w:val="28"/>
        </w:rPr>
        <w:t>«Сычевский район» Смоленской области.</w:t>
      </w:r>
    </w:p>
    <w:p w:rsidR="00302251" w:rsidRPr="00A9678A" w:rsidRDefault="00302251" w:rsidP="00A96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302251" w:rsidRPr="00A9678A" w:rsidRDefault="00302251" w:rsidP="00A96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B71" w:rsidRDefault="000C0B71" w:rsidP="00A75EF2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245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1F" w:rsidRDefault="007C3B1F" w:rsidP="00FA6D0B">
      <w:r>
        <w:separator/>
      </w:r>
    </w:p>
  </w:endnote>
  <w:endnote w:type="continuationSeparator" w:id="1">
    <w:p w:rsidR="007C3B1F" w:rsidRDefault="007C3B1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1F" w:rsidRDefault="007C3B1F" w:rsidP="00FA6D0B">
      <w:r>
        <w:separator/>
      </w:r>
    </w:p>
  </w:footnote>
  <w:footnote w:type="continuationSeparator" w:id="1">
    <w:p w:rsidR="007C3B1F" w:rsidRDefault="007C3B1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3717A">
    <w:pPr>
      <w:pStyle w:val="ab"/>
      <w:jc w:val="center"/>
    </w:pPr>
    <w:fldSimple w:instr=" PAGE   \* MERGEFORMAT ">
      <w:r w:rsidR="0074468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17A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44681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3B1F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38F0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4915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2018-08-07T07:38:00Z</cp:lastPrinted>
  <dcterms:created xsi:type="dcterms:W3CDTF">2018-08-07T07:33:00Z</dcterms:created>
  <dcterms:modified xsi:type="dcterms:W3CDTF">2018-08-07T11:12:00Z</dcterms:modified>
</cp:coreProperties>
</file>