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C097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7292C">
        <w:rPr>
          <w:b/>
          <w:sz w:val="28"/>
          <w:szCs w:val="28"/>
          <w:u w:val="single"/>
        </w:rPr>
        <w:t>23</w:t>
      </w:r>
      <w:r w:rsidR="000C0B71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1BEB">
        <w:rPr>
          <w:b/>
          <w:sz w:val="28"/>
          <w:szCs w:val="28"/>
          <w:u w:val="single"/>
        </w:rPr>
        <w:t>4</w:t>
      </w:r>
      <w:r w:rsidR="00A7292C">
        <w:rPr>
          <w:b/>
          <w:sz w:val="28"/>
          <w:szCs w:val="28"/>
          <w:u w:val="single"/>
        </w:rPr>
        <w:t>55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</w:t>
      </w:r>
    </w:p>
    <w:p w:rsidR="003C0979" w:rsidRDefault="003C0979" w:rsidP="003C0979">
      <w:pPr>
        <w:ind w:right="5670"/>
        <w:jc w:val="both"/>
        <w:rPr>
          <w:sz w:val="28"/>
        </w:rPr>
      </w:pPr>
      <w:r>
        <w:rPr>
          <w:sz w:val="28"/>
        </w:rPr>
        <w:t>О конкурсе «Лучший субъект малого и среднего предпринимательства»</w:t>
      </w:r>
    </w:p>
    <w:p w:rsidR="003C0979" w:rsidRDefault="003C0979" w:rsidP="003C0979">
      <w:pPr>
        <w:ind w:right="5811"/>
        <w:jc w:val="both"/>
        <w:rPr>
          <w:sz w:val="28"/>
        </w:rPr>
      </w:pPr>
      <w:r>
        <w:rPr>
          <w:sz w:val="28"/>
        </w:rPr>
        <w:t xml:space="preserve">  </w:t>
      </w:r>
    </w:p>
    <w:p w:rsidR="00D27C3E" w:rsidRDefault="00D27C3E" w:rsidP="003C0979">
      <w:pPr>
        <w:pStyle w:val="ConsPlusNormal"/>
        <w:ind w:firstLine="709"/>
        <w:jc w:val="both"/>
        <w:rPr>
          <w:sz w:val="28"/>
        </w:rPr>
      </w:pPr>
    </w:p>
    <w:p w:rsidR="003C0979" w:rsidRPr="00436C22" w:rsidRDefault="003C0979" w:rsidP="00D2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36C22">
          <w:rPr>
            <w:rFonts w:ascii="Times New Roman" w:hAnsi="Times New Roman" w:cs="Times New Roman"/>
            <w:sz w:val="28"/>
            <w:szCs w:val="28"/>
          </w:rPr>
          <w:t>п. 28 ч. 1 ст. 14</w:t>
        </w:r>
      </w:hyperlink>
      <w:r w:rsidRPr="00436C22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03.10.2003</w:t>
      </w:r>
      <w:r w:rsidR="00D27C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7C3E">
        <w:rPr>
          <w:rFonts w:ascii="Times New Roman" w:hAnsi="Times New Roman" w:cs="Times New Roman"/>
          <w:sz w:val="28"/>
          <w:szCs w:val="28"/>
        </w:rPr>
        <w:t>№</w:t>
      </w:r>
      <w:r w:rsidRPr="00436C22">
        <w:rPr>
          <w:rFonts w:ascii="Times New Roman" w:hAnsi="Times New Roman" w:cs="Times New Roman"/>
          <w:sz w:val="28"/>
          <w:szCs w:val="28"/>
        </w:rPr>
        <w:t xml:space="preserve"> 131-ФЗ,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</w:t>
      </w:r>
      <w:r w:rsidRPr="00436C22">
        <w:rPr>
          <w:rFonts w:ascii="Times New Roman" w:hAnsi="Times New Roman" w:cs="Times New Roman"/>
          <w:sz w:val="28"/>
          <w:szCs w:val="28"/>
        </w:rPr>
        <w:t xml:space="preserve"> Смоленской области,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36C22">
        <w:rPr>
          <w:rFonts w:ascii="Times New Roman" w:hAnsi="Times New Roman" w:cs="Times New Roman"/>
          <w:sz w:val="28"/>
          <w:szCs w:val="28"/>
        </w:rPr>
        <w:t xml:space="preserve"> программы "Развитие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436C22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436C22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«Сычевский район» Смоленской области на 2016-2020 годы</w:t>
      </w:r>
      <w:r w:rsidRPr="00436C2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C22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 Смоленской области от 07.11.2013</w:t>
      </w:r>
      <w:r w:rsidR="00D27C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№529 (с последующими изменениями)</w:t>
      </w:r>
      <w:r w:rsidRPr="00436C22">
        <w:rPr>
          <w:rFonts w:ascii="Times New Roman" w:hAnsi="Times New Roman" w:cs="Times New Roman"/>
          <w:sz w:val="28"/>
          <w:szCs w:val="28"/>
        </w:rPr>
        <w:t xml:space="preserve">, и выявления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436C22">
        <w:rPr>
          <w:rFonts w:ascii="Times New Roman" w:hAnsi="Times New Roman" w:cs="Times New Roman"/>
          <w:sz w:val="28"/>
          <w:szCs w:val="28"/>
        </w:rPr>
        <w:t xml:space="preserve">предпринимательства, добившихся наивысших результатов в своей отрасли, внесших больший вклад в социально-экономическое развитие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«Сычевский район»</w:t>
      </w:r>
      <w:r w:rsidRPr="00436C22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A7292C" w:rsidRDefault="00A7292C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«Сычевский район» Смоленской области </w:t>
      </w:r>
    </w:p>
    <w:p w:rsidR="00A7292C" w:rsidRDefault="00A7292C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C0979" w:rsidRDefault="003C0979" w:rsidP="00D27C3E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C0979" w:rsidRDefault="00D27C3E" w:rsidP="00D27C3E">
      <w:pPr>
        <w:pStyle w:val="1"/>
        <w:ind w:firstLine="709"/>
        <w:jc w:val="both"/>
      </w:pPr>
      <w:r>
        <w:t xml:space="preserve">1. </w:t>
      </w:r>
      <w:r w:rsidR="003C0979" w:rsidRPr="004B7CB6">
        <w:t xml:space="preserve">Провести на территории муниципального образования </w:t>
      </w:r>
      <w:r w:rsidR="003C0979">
        <w:t>«Сычевский район»</w:t>
      </w:r>
      <w:r w:rsidR="003C0979" w:rsidRPr="004B7CB6">
        <w:t xml:space="preserve"> Смоленской области конкурс "Лучший субъект малого и среднего предпринимательства".</w:t>
      </w:r>
    </w:p>
    <w:p w:rsidR="003C0979" w:rsidRDefault="00D27C3E" w:rsidP="00D27C3E">
      <w:pPr>
        <w:pStyle w:val="1"/>
        <w:ind w:firstLine="709"/>
        <w:jc w:val="both"/>
      </w:pPr>
      <w:r>
        <w:t xml:space="preserve">2. </w:t>
      </w:r>
      <w:r w:rsidR="003C0979" w:rsidRPr="004B7CB6">
        <w:t xml:space="preserve">Утвердить </w:t>
      </w:r>
      <w:hyperlink w:anchor="P35" w:history="1">
        <w:r w:rsidR="003C0979" w:rsidRPr="004B7CB6">
          <w:t>Положение</w:t>
        </w:r>
      </w:hyperlink>
      <w:r w:rsidR="003C0979" w:rsidRPr="004B7CB6">
        <w:t xml:space="preserve"> о конкурсе "Лучший субъект малого и среднего предпринимательства" (приложение </w:t>
      </w:r>
      <w:r>
        <w:t>№</w:t>
      </w:r>
      <w:r w:rsidR="003C0979" w:rsidRPr="004B7CB6">
        <w:t xml:space="preserve"> 1).</w:t>
      </w:r>
    </w:p>
    <w:p w:rsidR="003C0979" w:rsidRPr="004B7CB6" w:rsidRDefault="00D27C3E" w:rsidP="00D27C3E">
      <w:pPr>
        <w:pStyle w:val="1"/>
        <w:ind w:firstLine="709"/>
        <w:jc w:val="both"/>
      </w:pPr>
      <w:r>
        <w:t xml:space="preserve">3. </w:t>
      </w:r>
      <w:r w:rsidR="003C0979" w:rsidRPr="004B7CB6">
        <w:t xml:space="preserve">Утвердить </w:t>
      </w:r>
      <w:hyperlink w:anchor="P195" w:history="1">
        <w:r w:rsidR="003C0979" w:rsidRPr="004B7CB6">
          <w:t>состав</w:t>
        </w:r>
      </w:hyperlink>
      <w:r w:rsidR="003C0979" w:rsidRPr="004B7CB6">
        <w:t xml:space="preserve"> конкурсной комиссии по определению победителей конкурса (приложение </w:t>
      </w:r>
      <w:r>
        <w:t>№</w:t>
      </w:r>
      <w:r w:rsidR="003C0979" w:rsidRPr="004B7CB6">
        <w:t xml:space="preserve"> 2).</w:t>
      </w:r>
    </w:p>
    <w:p w:rsidR="00D27C3E" w:rsidRDefault="00D27C3E" w:rsidP="00D27C3E">
      <w:pPr>
        <w:pStyle w:val="1"/>
        <w:ind w:firstLine="709"/>
        <w:jc w:val="both"/>
      </w:pPr>
    </w:p>
    <w:p w:rsidR="00D27C3E" w:rsidRPr="00D27C3E" w:rsidRDefault="00D27C3E" w:rsidP="00D27C3E"/>
    <w:p w:rsidR="003C0979" w:rsidRPr="004B7CB6" w:rsidRDefault="00D27C3E" w:rsidP="00D27C3E">
      <w:pPr>
        <w:pStyle w:val="1"/>
        <w:ind w:firstLine="709"/>
        <w:jc w:val="both"/>
      </w:pPr>
      <w:r>
        <w:lastRenderedPageBreak/>
        <w:t xml:space="preserve">4. </w:t>
      </w:r>
      <w:r w:rsidR="003C0979" w:rsidRPr="004B7CB6">
        <w:t>Настоящее постановление вступает в силу со дня его принятия и подлежит опубликованию в газете "</w:t>
      </w:r>
      <w:r w:rsidR="003C0979">
        <w:t>Сычевские вести</w:t>
      </w:r>
      <w:r w:rsidR="003C0979" w:rsidRPr="004B7CB6">
        <w:t xml:space="preserve">" и размещению на официальном сайте </w:t>
      </w:r>
      <w:r>
        <w:t xml:space="preserve">                 </w:t>
      </w:r>
      <w:r w:rsidR="003C0979" w:rsidRPr="004B7CB6">
        <w:t>в сети Интернет.</w:t>
      </w:r>
    </w:p>
    <w:p w:rsidR="003C0979" w:rsidRDefault="003C0979" w:rsidP="00D27C3E">
      <w:pPr>
        <w:tabs>
          <w:tab w:val="left" w:pos="540"/>
          <w:tab w:val="left" w:pos="10205"/>
        </w:tabs>
        <w:ind w:firstLine="709"/>
        <w:jc w:val="both"/>
        <w:rPr>
          <w:sz w:val="28"/>
        </w:rPr>
      </w:pPr>
    </w:p>
    <w:p w:rsidR="00D27C3E" w:rsidRDefault="00D27C3E" w:rsidP="00D27C3E">
      <w:pPr>
        <w:tabs>
          <w:tab w:val="left" w:pos="540"/>
          <w:tab w:val="left" w:pos="10205"/>
        </w:tabs>
        <w:ind w:firstLine="709"/>
        <w:jc w:val="both"/>
        <w:rPr>
          <w:sz w:val="28"/>
        </w:rPr>
      </w:pPr>
    </w:p>
    <w:p w:rsidR="00A7292C" w:rsidRPr="001158E7" w:rsidRDefault="00A7292C" w:rsidP="00D27C3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A7292C" w:rsidRDefault="00A7292C" w:rsidP="00D27C3E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</w:t>
      </w:r>
      <w:r>
        <w:rPr>
          <w:sz w:val="28"/>
          <w:szCs w:val="28"/>
        </w:rPr>
        <w:t>К.Г. Данилевич</w:t>
      </w: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D27C3E" w:rsidRDefault="00D27C3E" w:rsidP="00D27C3E">
      <w:pPr>
        <w:ind w:firstLine="709"/>
        <w:jc w:val="right"/>
        <w:rPr>
          <w:sz w:val="22"/>
          <w:szCs w:val="22"/>
        </w:rPr>
      </w:pPr>
    </w:p>
    <w:p w:rsidR="003C0979" w:rsidRPr="001A337A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8"/>
          <w:szCs w:val="28"/>
        </w:rPr>
        <w:t>Приложение №1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3C0979" w:rsidRPr="001A337A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 w:rsidR="00D27C3E">
        <w:rPr>
          <w:sz w:val="28"/>
          <w:szCs w:val="28"/>
        </w:rPr>
        <w:t>23.10.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1A337A">
        <w:rPr>
          <w:sz w:val="28"/>
          <w:szCs w:val="28"/>
        </w:rPr>
        <w:t xml:space="preserve"> года №</w:t>
      </w:r>
      <w:r w:rsidR="00D27C3E">
        <w:rPr>
          <w:sz w:val="28"/>
          <w:szCs w:val="28"/>
        </w:rPr>
        <w:t xml:space="preserve"> 455</w:t>
      </w:r>
      <w:r>
        <w:rPr>
          <w:sz w:val="28"/>
          <w:szCs w:val="28"/>
        </w:rPr>
        <w:t xml:space="preserve"> </w:t>
      </w:r>
    </w:p>
    <w:p w:rsidR="003C0979" w:rsidRDefault="003C0979" w:rsidP="00D27C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979" w:rsidRPr="001A337A" w:rsidRDefault="003C0979" w:rsidP="00D27C3E">
      <w:pPr>
        <w:ind w:firstLine="709"/>
        <w:rPr>
          <w:sz w:val="28"/>
          <w:szCs w:val="28"/>
        </w:rPr>
      </w:pPr>
    </w:p>
    <w:p w:rsidR="003C0979" w:rsidRPr="00D27C3E" w:rsidRDefault="003C0979" w:rsidP="00D27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C0979" w:rsidRPr="00D27C3E" w:rsidRDefault="003C0979" w:rsidP="00D27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О КОНКУРСЕ "ЛУЧШИЙ СУБЪЕКТ МАЛОГО</w:t>
      </w:r>
      <w:r w:rsidR="00D27C3E" w:rsidRPr="00D27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0979" w:rsidRPr="00D27C3E" w:rsidRDefault="003C0979" w:rsidP="00D27C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C3E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ПРЕДПРИНИМАТЕЛЬСТВА"</w:t>
      </w:r>
    </w:p>
    <w:p w:rsidR="003C0979" w:rsidRPr="00D27C3E" w:rsidRDefault="003C0979" w:rsidP="00D2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79" w:rsidRPr="00D27C3E" w:rsidRDefault="003C0979" w:rsidP="00D27C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0979" w:rsidRPr="00D27C3E" w:rsidRDefault="003C0979" w:rsidP="00D27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1.1. Конкурс "Лучший субъект малого и среднего предпринимательства" (далее - конкурс) проводится в целях реализации муниципальной программы "Развитие субъектов малого и среднего  предпринимательства в муниципальном образовании «Сычевский район» Смоленской области на 2016-2020 годы", утвержденной постановлением Администрации муниципального образования «Сычевский район» Смоленской области от 07.11.2013</w:t>
      </w:r>
      <w:r w:rsidR="00D27C3E">
        <w:rPr>
          <w:szCs w:val="28"/>
        </w:rPr>
        <w:t xml:space="preserve"> года</w:t>
      </w:r>
      <w:r w:rsidRPr="00D27C3E">
        <w:rPr>
          <w:szCs w:val="28"/>
        </w:rPr>
        <w:t xml:space="preserve"> №529 (с последующими изменениями).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1.2. Цели проведения конкурса - формирование положительного образа предпринимателя, популяризация роли предпринимательства, содействие развитию малого и среднего предпринимательства в муниципальном образовании «Сычевский район» Смоленской области.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1.3. Задачи конкурса: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оценка уровня развития малого и среднего предпринимательства по видам экономической деятельности;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выявление предприятий, добившихся наибольших успехов </w:t>
      </w:r>
      <w:r w:rsidR="00D27C3E">
        <w:rPr>
          <w:szCs w:val="28"/>
        </w:rPr>
        <w:t xml:space="preserve">                                           </w:t>
      </w:r>
      <w:r w:rsidRPr="00D27C3E">
        <w:rPr>
          <w:szCs w:val="28"/>
        </w:rPr>
        <w:t>в предпринимательской деятельности;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систематизация опыта работы лучших предпринимателей края и распространение положительного предпринимательского опыта.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1.4. Организатором конкурса является Администрация муниципального образования «Сычевский район» Смоленской области (далее по тексту - организатор).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1.5. Проведение конкурса и определение его победителей осуществляются конкурсной комиссией, в состав которой входят представители Администрации муниципального образования «Сычевский район» Смоленской области, Сычевской районной Думы, представители Совета по малому и среднему предпринимательству.  </w:t>
      </w:r>
    </w:p>
    <w:p w:rsidR="003C0979" w:rsidRPr="00D27C3E" w:rsidRDefault="003C0979" w:rsidP="00D27C3E">
      <w:pPr>
        <w:ind w:firstLine="709"/>
        <w:rPr>
          <w:sz w:val="28"/>
          <w:szCs w:val="28"/>
        </w:rPr>
      </w:pPr>
    </w:p>
    <w:p w:rsidR="003C0979" w:rsidRPr="00D27C3E" w:rsidRDefault="003C0979" w:rsidP="00D27C3E">
      <w:pPr>
        <w:pStyle w:val="1"/>
        <w:ind w:firstLine="709"/>
        <w:jc w:val="center"/>
        <w:rPr>
          <w:szCs w:val="28"/>
        </w:rPr>
      </w:pPr>
      <w:r w:rsidRPr="00D27C3E">
        <w:rPr>
          <w:szCs w:val="28"/>
        </w:rPr>
        <w:lastRenderedPageBreak/>
        <w:t>2. Порядок подготовки и проведения конкурса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2.1. К участию в конкурсе допускаются юридические и физические лица (далее по тексту - участники), являющиеся субъектами малого предпринимательства согласно Федеральному </w:t>
      </w:r>
      <w:hyperlink r:id="rId11" w:history="1">
        <w:r w:rsidRPr="00D27C3E">
          <w:rPr>
            <w:szCs w:val="28"/>
          </w:rPr>
          <w:t>закону</w:t>
        </w:r>
      </w:hyperlink>
      <w:r w:rsidRPr="00D27C3E">
        <w:rPr>
          <w:szCs w:val="28"/>
        </w:rPr>
        <w:t xml:space="preserve"> "О развитии малого и среднего предпринимательства в Российской Федерации", осуществляющие свою деятельность и зарегистрированные на территории муниципального образования «Сычевский район» Смоленской области.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Участники должны соответствовать следующим требованиям: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добросовестное исполнение всех финансово-хозяйственных обязательств, </w:t>
      </w:r>
      <w:r w:rsidR="00D27C3E">
        <w:rPr>
          <w:szCs w:val="28"/>
        </w:rPr>
        <w:t xml:space="preserve">                         </w:t>
      </w:r>
      <w:r w:rsidRPr="00D27C3E">
        <w:rPr>
          <w:szCs w:val="28"/>
        </w:rPr>
        <w:t>в том числе по уплате налогов и выплате заработной платы, безупречная кредитная история;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отсутствие в отношении них процедур реорганизации и ликвидации, производств по делу о несостоятельности (банкротстве).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2.2. Информационное сообщение о проведении конкурса и данное Положение должны быть опубликованы конкурсной комиссией в средствах массовой информации не менее чем за 15 дней до даты подведения итогов конкурса: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сроки проведения конкурса;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Положение о конкурсе;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порядок, сроки, адрес приема документов и контактные телефоны;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критерии и порядок оценки результатов производственно-хозяйственной деятельности участников конкурса;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критерии и условия оценки результатов конкурса.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2.3. Субъекты малого и среднего предпринимательства, желающие принять участие в конкурсе, направляют </w:t>
      </w:r>
      <w:hyperlink w:anchor="P139" w:history="1">
        <w:r w:rsidRPr="00D27C3E">
          <w:rPr>
            <w:szCs w:val="28"/>
          </w:rPr>
          <w:t>заявки</w:t>
        </w:r>
      </w:hyperlink>
      <w:r w:rsidRPr="00D27C3E">
        <w:rPr>
          <w:szCs w:val="28"/>
        </w:rPr>
        <w:t xml:space="preserve"> (приложение </w:t>
      </w:r>
      <w:r w:rsidR="00D27C3E">
        <w:rPr>
          <w:szCs w:val="28"/>
        </w:rPr>
        <w:t xml:space="preserve">№ </w:t>
      </w:r>
      <w:r w:rsidRPr="00D27C3E">
        <w:rPr>
          <w:szCs w:val="28"/>
        </w:rPr>
        <w:t>1 к Положению)</w:t>
      </w:r>
      <w:r w:rsidR="00D27C3E">
        <w:rPr>
          <w:szCs w:val="28"/>
        </w:rPr>
        <w:t xml:space="preserve">                                 </w:t>
      </w:r>
      <w:r w:rsidRPr="00D27C3E">
        <w:rPr>
          <w:szCs w:val="28"/>
        </w:rPr>
        <w:t xml:space="preserve"> в Администрацию муниципального образования «Сычевский район» Смоленской области по адресу: Смоленская область, г. Сычевка, пл.Революции, д.1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Перечень документов, представляемых на конкурс: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заявка по </w:t>
      </w:r>
      <w:hyperlink w:anchor="P139" w:history="1">
        <w:r w:rsidRPr="00D27C3E">
          <w:rPr>
            <w:szCs w:val="28"/>
          </w:rPr>
          <w:t>форме</w:t>
        </w:r>
      </w:hyperlink>
      <w:r w:rsidRPr="00D27C3E">
        <w:rPr>
          <w:szCs w:val="28"/>
        </w:rPr>
        <w:t xml:space="preserve"> согласно приложению;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копия свидетельства о государственной регистрации;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копия выписки из Единого государственного реестра юридических лиц (ЕГРЮЛ), выданная Федеральной налоговой службой, - для юридических лиц или копия выписки из Единого государственного реестра индивидуальных предпринимателей (ЕГРИП), выданная Федеральной налоговой службой, </w:t>
      </w:r>
      <w:r w:rsidR="00CD5658">
        <w:rPr>
          <w:szCs w:val="28"/>
        </w:rPr>
        <w:t xml:space="preserve">                              </w:t>
      </w:r>
      <w:r w:rsidRPr="00D27C3E">
        <w:rPr>
          <w:szCs w:val="28"/>
        </w:rPr>
        <w:t>- для индивидуальных предпринимателей;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копия лицензии (при наличии);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справка из налогового органа об отсутствии задолженности по налогам, сборам и внебюджетным фондам;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копии наград, дипломов, грамот, благодарственных писем (если имеются).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2.4. Секретарь конкурсной комиссии регистрирует заявки, проводит проверку документов.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2.5. Консультации по всем вопросам, связанным с оформлением заявок, осуществляет секретарь конкурсной комиссии.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lastRenderedPageBreak/>
        <w:t xml:space="preserve">2.6. Конкурсная комиссия проводит оценку производственно-хозяйственной деятельности участников конкурса в ходе выездных мероприятий и проверки представленных документов. По итогам принимается окончательное решение </w:t>
      </w:r>
      <w:r w:rsidR="00CD5658">
        <w:rPr>
          <w:szCs w:val="28"/>
        </w:rPr>
        <w:t xml:space="preserve">                         </w:t>
      </w:r>
      <w:r w:rsidRPr="00D27C3E">
        <w:rPr>
          <w:szCs w:val="28"/>
        </w:rPr>
        <w:t>о победителях конкурса.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</w:p>
    <w:p w:rsidR="003C0979" w:rsidRPr="00D27C3E" w:rsidRDefault="003C0979" w:rsidP="00D27C3E">
      <w:pPr>
        <w:pStyle w:val="1"/>
        <w:ind w:firstLine="709"/>
        <w:jc w:val="center"/>
        <w:rPr>
          <w:szCs w:val="28"/>
        </w:rPr>
      </w:pPr>
      <w:r w:rsidRPr="00D27C3E">
        <w:rPr>
          <w:szCs w:val="28"/>
        </w:rPr>
        <w:t>3. Номинации и критерии  конкурса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Конкурс проводится с присуждением призовых мест в каждой из номинаций:</w:t>
      </w:r>
    </w:p>
    <w:p w:rsidR="003C0979" w:rsidRPr="00D27C3E" w:rsidRDefault="003C0979" w:rsidP="00D27C3E">
      <w:pPr>
        <w:pStyle w:val="1"/>
        <w:ind w:firstLine="709"/>
        <w:jc w:val="center"/>
        <w:rPr>
          <w:szCs w:val="28"/>
        </w:rPr>
      </w:pPr>
    </w:p>
    <w:p w:rsidR="003C0979" w:rsidRPr="00D27C3E" w:rsidRDefault="003C0979" w:rsidP="00D27C3E">
      <w:pPr>
        <w:pStyle w:val="1"/>
        <w:ind w:firstLine="709"/>
        <w:jc w:val="center"/>
        <w:rPr>
          <w:szCs w:val="28"/>
        </w:rPr>
      </w:pPr>
      <w:r w:rsidRPr="00D27C3E">
        <w:rPr>
          <w:szCs w:val="28"/>
        </w:rPr>
        <w:t>1. Номинация "Лучший сельский торговый объект":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внешний вид: привлекательность оформления витрин, входа и вывески, наличие указателей, обустройство входов для инвалидов - 0 - 5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 xml:space="preserve">интерьер магазина: санитарное состояние, выставочные экспонаты, наличие и оформление информации для покупателей, книга жалоб и предложений - 0 - </w:t>
      </w:r>
      <w:r w:rsidR="00CD5658">
        <w:rPr>
          <w:sz w:val="28"/>
          <w:szCs w:val="28"/>
        </w:rPr>
        <w:t xml:space="preserve">                         </w:t>
      </w:r>
      <w:r w:rsidRPr="00D27C3E">
        <w:rPr>
          <w:sz w:val="28"/>
          <w:szCs w:val="28"/>
        </w:rPr>
        <w:t>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наличие записей в книге жалоб и предложений - 0 - 5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наличие на дату объявления конкурса почетных грамот, благодарственных писем и других наград органа местного самоуправления - 0 - 5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 xml:space="preserve">поддержка социальных программ, благотворительная деятельность - 0 - </w:t>
      </w:r>
      <w:r w:rsidR="00CD5658">
        <w:rPr>
          <w:sz w:val="28"/>
          <w:szCs w:val="28"/>
        </w:rPr>
        <w:t xml:space="preserve">                    </w:t>
      </w:r>
      <w:r w:rsidRPr="00D27C3E">
        <w:rPr>
          <w:sz w:val="28"/>
          <w:szCs w:val="28"/>
        </w:rPr>
        <w:t>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участие в общественной жизни Сычевского района - 0 - 5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благоустройство прилегающей территории - 0 - 5 баллов.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</w:p>
    <w:p w:rsidR="003C0979" w:rsidRPr="00D27C3E" w:rsidRDefault="003C0979" w:rsidP="00D27C3E">
      <w:pPr>
        <w:pStyle w:val="10"/>
        <w:spacing w:line="240" w:lineRule="auto"/>
        <w:ind w:firstLine="709"/>
        <w:jc w:val="center"/>
        <w:rPr>
          <w:sz w:val="28"/>
          <w:szCs w:val="28"/>
        </w:rPr>
      </w:pPr>
      <w:r w:rsidRPr="00D27C3E">
        <w:rPr>
          <w:sz w:val="28"/>
          <w:szCs w:val="28"/>
        </w:rPr>
        <w:t>2. Номинация "Лучшее малое предприятие»:</w:t>
      </w:r>
    </w:p>
    <w:p w:rsidR="003C0979" w:rsidRPr="00D27C3E" w:rsidRDefault="003C0979" w:rsidP="00D27C3E">
      <w:pPr>
        <w:pStyle w:val="10"/>
        <w:spacing w:line="240" w:lineRule="auto"/>
        <w:ind w:firstLine="709"/>
        <w:jc w:val="center"/>
        <w:rPr>
          <w:sz w:val="28"/>
          <w:szCs w:val="28"/>
        </w:rPr>
      </w:pP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 xml:space="preserve">профессиональные и корпоративные достижения предприятия (участие </w:t>
      </w:r>
      <w:r w:rsidR="00CD5658">
        <w:rPr>
          <w:sz w:val="28"/>
          <w:szCs w:val="28"/>
        </w:rPr>
        <w:t xml:space="preserve">                      </w:t>
      </w:r>
      <w:r w:rsidRPr="00D27C3E">
        <w:rPr>
          <w:sz w:val="28"/>
          <w:szCs w:val="28"/>
        </w:rPr>
        <w:t>в федеральных и региональных выставках, награды) - 0 - 5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выполнение основных производственных показателей - 0 - 5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 xml:space="preserve">финансово-экономические результаты, темп роста заработной платы работников и своевременная ее выплата, создание новых рабочих мест - 0 - </w:t>
      </w:r>
      <w:r w:rsidR="00CD5658">
        <w:rPr>
          <w:sz w:val="28"/>
          <w:szCs w:val="28"/>
        </w:rPr>
        <w:t xml:space="preserve">                          </w:t>
      </w:r>
      <w:r w:rsidRPr="00D27C3E">
        <w:rPr>
          <w:sz w:val="28"/>
          <w:szCs w:val="28"/>
        </w:rPr>
        <w:t>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 xml:space="preserve">поддержка социальных программ, благотворительная деятельность - 0 - </w:t>
      </w:r>
      <w:r w:rsidR="00CD5658">
        <w:rPr>
          <w:sz w:val="28"/>
          <w:szCs w:val="28"/>
        </w:rPr>
        <w:t xml:space="preserve">                       </w:t>
      </w:r>
      <w:r w:rsidRPr="00D27C3E">
        <w:rPr>
          <w:sz w:val="28"/>
          <w:szCs w:val="28"/>
        </w:rPr>
        <w:t>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участие в общественной жизни Сычевского района - 0 - 5 баллов;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благоустройство прилегающей территории - 0 - 5 баллов.</w:t>
      </w: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</w:p>
    <w:p w:rsidR="003C0979" w:rsidRPr="00D27C3E" w:rsidRDefault="003C0979" w:rsidP="00D27C3E">
      <w:pPr>
        <w:pStyle w:val="10"/>
        <w:spacing w:line="240" w:lineRule="auto"/>
        <w:ind w:firstLine="709"/>
        <w:jc w:val="center"/>
        <w:rPr>
          <w:sz w:val="28"/>
          <w:szCs w:val="28"/>
        </w:rPr>
      </w:pPr>
      <w:r w:rsidRPr="00D27C3E">
        <w:rPr>
          <w:sz w:val="28"/>
          <w:szCs w:val="28"/>
        </w:rPr>
        <w:t>3. Номинация  «Развитие крестьянских (фермерских) хозяйств»:</w:t>
      </w:r>
    </w:p>
    <w:p w:rsidR="003C0979" w:rsidRPr="00D27C3E" w:rsidRDefault="003C0979" w:rsidP="00D27C3E">
      <w:pPr>
        <w:pStyle w:val="10"/>
        <w:spacing w:line="240" w:lineRule="auto"/>
        <w:ind w:firstLine="709"/>
        <w:jc w:val="center"/>
        <w:rPr>
          <w:sz w:val="28"/>
          <w:szCs w:val="28"/>
        </w:rPr>
      </w:pPr>
    </w:p>
    <w:p w:rsidR="003C0979" w:rsidRPr="00D27C3E" w:rsidRDefault="003C0979" w:rsidP="00D27C3E">
      <w:pPr>
        <w:pStyle w:val="10"/>
        <w:spacing w:line="240" w:lineRule="auto"/>
        <w:ind w:firstLine="709"/>
        <w:rPr>
          <w:sz w:val="28"/>
          <w:szCs w:val="28"/>
        </w:rPr>
      </w:pPr>
      <w:r w:rsidRPr="00D27C3E">
        <w:rPr>
          <w:sz w:val="28"/>
          <w:szCs w:val="28"/>
        </w:rPr>
        <w:t>внедрение ресурсосберегающих технологий – 0-5 баллов;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lastRenderedPageBreak/>
        <w:t>техническое перевооружение – 0 – 5 баллов;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эффективное ведение фермерского хозяйства – 0 – 5 баллов;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поддержка социальных программ, благотворительная деятельность - 0 - </w:t>
      </w:r>
      <w:r w:rsidR="00CD5658">
        <w:rPr>
          <w:szCs w:val="28"/>
        </w:rPr>
        <w:t xml:space="preserve">                       </w:t>
      </w:r>
      <w:r w:rsidRPr="00D27C3E">
        <w:rPr>
          <w:szCs w:val="28"/>
        </w:rPr>
        <w:t>5 баллов;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участие в общественной жизни Сычевского района - 0 - 5 баллов;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благоустройство прилегающей территории - 0 - 5 баллов.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</w:p>
    <w:p w:rsidR="003C0979" w:rsidRPr="00D27C3E" w:rsidRDefault="003C0979" w:rsidP="00D27C3E">
      <w:pPr>
        <w:pStyle w:val="1"/>
        <w:ind w:firstLine="709"/>
        <w:jc w:val="center"/>
        <w:rPr>
          <w:szCs w:val="28"/>
        </w:rPr>
      </w:pPr>
      <w:r w:rsidRPr="00D27C3E">
        <w:rPr>
          <w:szCs w:val="28"/>
        </w:rPr>
        <w:t>4. Сроки проведения конкурса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4.1. Заявки на участие в конкурсе принимаются с 31 октября 2018 года </w:t>
      </w:r>
      <w:r w:rsidR="00CD5658">
        <w:rPr>
          <w:szCs w:val="28"/>
        </w:rPr>
        <w:t xml:space="preserve">                       </w:t>
      </w:r>
      <w:r w:rsidRPr="00D27C3E">
        <w:rPr>
          <w:szCs w:val="28"/>
        </w:rPr>
        <w:t>по 15 ноября 2018 года по адресу: Смоленская область, г. Сычевка, пл.Революции, д.1 (тел.(48130)4-15-44).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4.2. Подведение итогов конкурса состоится 16 ноября 2018 года.</w:t>
      </w:r>
    </w:p>
    <w:p w:rsidR="003C0979" w:rsidRPr="00D27C3E" w:rsidRDefault="003C0979" w:rsidP="00D27C3E">
      <w:pPr>
        <w:ind w:firstLine="709"/>
        <w:rPr>
          <w:sz w:val="28"/>
          <w:szCs w:val="28"/>
        </w:rPr>
      </w:pPr>
    </w:p>
    <w:p w:rsidR="003C0979" w:rsidRPr="00D27C3E" w:rsidRDefault="00CD5658" w:rsidP="00CD5658">
      <w:pPr>
        <w:pStyle w:val="1"/>
        <w:ind w:left="709"/>
        <w:jc w:val="center"/>
        <w:rPr>
          <w:szCs w:val="28"/>
        </w:rPr>
      </w:pPr>
      <w:r>
        <w:rPr>
          <w:szCs w:val="28"/>
        </w:rPr>
        <w:t xml:space="preserve">5. </w:t>
      </w:r>
      <w:r w:rsidR="003C0979" w:rsidRPr="00D27C3E">
        <w:rPr>
          <w:szCs w:val="28"/>
        </w:rPr>
        <w:t>Подведение итогов конкурса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5.1. Комиссия рассматривает представленные на конкурс материалы </w:t>
      </w:r>
      <w:r w:rsidR="00CD5658">
        <w:rPr>
          <w:szCs w:val="28"/>
        </w:rPr>
        <w:t xml:space="preserve">                             </w:t>
      </w:r>
      <w:r w:rsidRPr="00D27C3E">
        <w:rPr>
          <w:szCs w:val="28"/>
        </w:rPr>
        <w:t>на предмет их соответствия требованиям, установленным настоящим Положением.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5.2. Критериями определения победителей конкурса являются наилучшие основные показатели согласно </w:t>
      </w:r>
      <w:hyperlink w:anchor="P80" w:history="1">
        <w:r w:rsidRPr="00D27C3E">
          <w:rPr>
            <w:szCs w:val="28"/>
          </w:rPr>
          <w:t>разделу 3</w:t>
        </w:r>
      </w:hyperlink>
      <w:r w:rsidRPr="00D27C3E">
        <w:rPr>
          <w:szCs w:val="28"/>
        </w:rPr>
        <w:t xml:space="preserve"> настоящего Положения. Количество баллов суммируется по всем критериям, победителем признается участник конкурса, набравший наибольшее количество баллов.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5.3. Решение о победителях в каждой из номинаций конкурса принимается на заседании комиссии большинством голосов присутствующих на нем членов комиссии. Заседание комиссии считается правомочным, если на нем присутствует 2/3 его членов.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 xml:space="preserve">5.4. Решение комиссии оформляется протоколом, который подписывается председателем, секретарем и всеми членами комиссии, принимавшими участие </w:t>
      </w:r>
      <w:r w:rsidR="00CD5658">
        <w:rPr>
          <w:szCs w:val="28"/>
        </w:rPr>
        <w:t xml:space="preserve">                     </w:t>
      </w:r>
      <w:r w:rsidRPr="00D27C3E">
        <w:rPr>
          <w:szCs w:val="28"/>
        </w:rPr>
        <w:t>в заседании.</w:t>
      </w:r>
    </w:p>
    <w:p w:rsidR="003C0979" w:rsidRPr="00D27C3E" w:rsidRDefault="003C0979" w:rsidP="00D27C3E">
      <w:pPr>
        <w:pStyle w:val="1"/>
        <w:ind w:firstLine="709"/>
        <w:jc w:val="both"/>
        <w:rPr>
          <w:szCs w:val="28"/>
        </w:rPr>
      </w:pPr>
      <w:r w:rsidRPr="00D27C3E">
        <w:rPr>
          <w:szCs w:val="28"/>
        </w:rPr>
        <w:t>5.5. На основании решения комиссии победители конкурса награждаются Благодарственными письмами и ценными подарками, участники конкурса – Благодарственными письмами.</w:t>
      </w:r>
    </w:p>
    <w:p w:rsidR="003C0979" w:rsidRPr="00D27C3E" w:rsidRDefault="00BF5C4B" w:rsidP="00D27C3E">
      <w:pPr>
        <w:pStyle w:val="1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C0979" w:rsidRPr="00D27C3E">
        <w:rPr>
          <w:szCs w:val="28"/>
        </w:rPr>
        <w:t>.6. Если на участие в какой-либо номинации конкурса не поступило ни одной заявки, конкурс по этой номинации считается несостоявшимся.</w:t>
      </w:r>
    </w:p>
    <w:p w:rsidR="003C0979" w:rsidRPr="00D27C3E" w:rsidRDefault="00BF5C4B" w:rsidP="00D27C3E">
      <w:pPr>
        <w:pStyle w:val="1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C0979" w:rsidRPr="00D27C3E">
        <w:rPr>
          <w:szCs w:val="28"/>
        </w:rPr>
        <w:t xml:space="preserve">.7. Итоги конкурса освещаются в средствах массовой информации и размещаются на сайте Администрации муниципального образования </w:t>
      </w:r>
      <w:r w:rsidR="00CD5658">
        <w:rPr>
          <w:szCs w:val="28"/>
        </w:rPr>
        <w:t xml:space="preserve">                     </w:t>
      </w:r>
      <w:r w:rsidR="003C0979" w:rsidRPr="00D27C3E">
        <w:rPr>
          <w:szCs w:val="28"/>
        </w:rPr>
        <w:t>«Сычевский район» Смоленской области.</w:t>
      </w:r>
    </w:p>
    <w:p w:rsidR="003C0979" w:rsidRPr="00D27C3E" w:rsidRDefault="003C0979" w:rsidP="00D27C3E">
      <w:pPr>
        <w:ind w:firstLine="709"/>
        <w:rPr>
          <w:sz w:val="28"/>
          <w:szCs w:val="28"/>
        </w:rPr>
      </w:pPr>
    </w:p>
    <w:p w:rsidR="003C0979" w:rsidRPr="00D27C3E" w:rsidRDefault="003C0979" w:rsidP="00D27C3E">
      <w:pPr>
        <w:ind w:firstLine="709"/>
        <w:jc w:val="center"/>
        <w:rPr>
          <w:sz w:val="28"/>
          <w:szCs w:val="28"/>
        </w:rPr>
      </w:pPr>
    </w:p>
    <w:p w:rsidR="003C0979" w:rsidRDefault="003C0979" w:rsidP="00D27C3E">
      <w:pPr>
        <w:ind w:firstLine="709"/>
        <w:jc w:val="center"/>
        <w:rPr>
          <w:sz w:val="28"/>
          <w:szCs w:val="28"/>
        </w:rPr>
      </w:pPr>
    </w:p>
    <w:p w:rsidR="003C0979" w:rsidRDefault="003C0979" w:rsidP="00D27C3E">
      <w:pPr>
        <w:ind w:firstLine="709"/>
        <w:jc w:val="center"/>
        <w:rPr>
          <w:sz w:val="28"/>
          <w:szCs w:val="28"/>
        </w:rPr>
      </w:pPr>
    </w:p>
    <w:p w:rsidR="00CD5658" w:rsidRDefault="00CD5658" w:rsidP="00D27C3E">
      <w:pPr>
        <w:ind w:firstLine="709"/>
        <w:jc w:val="center"/>
        <w:rPr>
          <w:sz w:val="28"/>
          <w:szCs w:val="28"/>
        </w:rPr>
      </w:pPr>
    </w:p>
    <w:p w:rsidR="003C0979" w:rsidRDefault="003C0979" w:rsidP="00D27C3E">
      <w:pPr>
        <w:ind w:firstLine="709"/>
        <w:jc w:val="center"/>
        <w:rPr>
          <w:sz w:val="28"/>
          <w:szCs w:val="28"/>
        </w:rPr>
      </w:pPr>
    </w:p>
    <w:p w:rsidR="003C0979" w:rsidRDefault="003C0979" w:rsidP="00D27C3E">
      <w:pPr>
        <w:ind w:firstLine="709"/>
        <w:jc w:val="center"/>
        <w:rPr>
          <w:sz w:val="28"/>
          <w:szCs w:val="28"/>
        </w:rPr>
      </w:pP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0275C3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«Лучший субъект малого и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среднего предпринимательства» 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</w:p>
    <w:p w:rsidR="00CD5658" w:rsidRDefault="00CD5658" w:rsidP="00D27C3E">
      <w:pPr>
        <w:ind w:firstLine="709"/>
        <w:jc w:val="right"/>
        <w:rPr>
          <w:sz w:val="28"/>
          <w:szCs w:val="28"/>
        </w:rPr>
      </w:pPr>
    </w:p>
    <w:p w:rsidR="003C0979" w:rsidRPr="00CD5658" w:rsidRDefault="003C0979" w:rsidP="00CD5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65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C0979" w:rsidRPr="00CD5658" w:rsidRDefault="003C0979" w:rsidP="00CD5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658">
        <w:rPr>
          <w:rFonts w:ascii="Times New Roman" w:hAnsi="Times New Roman" w:cs="Times New Roman"/>
          <w:b w:val="0"/>
          <w:sz w:val="28"/>
          <w:szCs w:val="28"/>
        </w:rPr>
        <w:t>КОНКУРСНОЙ КОМИССИИ ПО ОПРЕДЕЛЕНИЮ ПОБЕДИТЕЛЕЙ КОНКУРСА</w:t>
      </w:r>
    </w:p>
    <w:p w:rsidR="003C0979" w:rsidRPr="00CD5658" w:rsidRDefault="003C0979" w:rsidP="00CD5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658">
        <w:rPr>
          <w:rFonts w:ascii="Times New Roman" w:hAnsi="Times New Roman" w:cs="Times New Roman"/>
          <w:b w:val="0"/>
          <w:sz w:val="28"/>
          <w:szCs w:val="28"/>
        </w:rPr>
        <w:t>"ЛУЧШИЙ СУБЪЕКТ МАЛОГО И СРЕДНЕГО ПРЕДПРИНИМАТЕЛЬСТВА"</w:t>
      </w:r>
    </w:p>
    <w:p w:rsidR="003C0979" w:rsidRDefault="003C0979" w:rsidP="00D27C3E">
      <w:pPr>
        <w:ind w:firstLine="709"/>
        <w:jc w:val="center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Данилевич Кирилл Геннадьевич – заместитель Главы муниципального образования «Сычевский район» Смоленской области, председатель комиссии;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Конькова Татьяна Андреевна – начальник отдела экономики и комплексного развития Администрации муниципального образования «Сычевский район» Смоленской области, секретарь к</w:t>
      </w:r>
      <w:r w:rsidR="00CD5658">
        <w:rPr>
          <w:sz w:val="28"/>
          <w:szCs w:val="28"/>
        </w:rPr>
        <w:t>омиссии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CD56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5658" w:rsidRDefault="00CD5658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Гусева Любовь Алексеевна – начальник отдела по сельскому хозяйству Администрации муниципального образования «Сычевский район» Смоленской области;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Пискарева Людмила Николаевна – главный специалист отдела экономики и комплексного развития Администрации муниципального образования </w:t>
      </w:r>
      <w:r w:rsidR="00CD56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«Сычевский район» Смоленской области;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Сопленкова Альбина Викторовна – главный специалист-юрист Администрации муниципального образования «Сычевский район» </w:t>
      </w:r>
      <w:r w:rsidR="00CD56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Смоленской области;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Куц Елена Викторовна – ведущий специалист Сычевской районной Думы;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Смолина Лариса Петровна – председатель Совета по малому и среднему предпринимательству при Администрации муниципального образования «Сыче</w:t>
      </w:r>
      <w:r w:rsidR="00CD5658">
        <w:rPr>
          <w:sz w:val="28"/>
          <w:szCs w:val="28"/>
        </w:rPr>
        <w:t>вский район» Смоленской области</w:t>
      </w: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3C0979" w:rsidRDefault="003C0979" w:rsidP="00D27C3E">
      <w:pPr>
        <w:ind w:firstLine="709"/>
        <w:jc w:val="both"/>
        <w:rPr>
          <w:sz w:val="28"/>
          <w:szCs w:val="28"/>
        </w:rPr>
      </w:pPr>
    </w:p>
    <w:p w:rsidR="00CD5658" w:rsidRDefault="00CD5658" w:rsidP="00D27C3E">
      <w:pPr>
        <w:ind w:firstLine="709"/>
        <w:jc w:val="both"/>
        <w:rPr>
          <w:sz w:val="28"/>
          <w:szCs w:val="28"/>
        </w:rPr>
      </w:pPr>
    </w:p>
    <w:p w:rsidR="00CD5658" w:rsidRPr="001A337A" w:rsidRDefault="00CD5658" w:rsidP="00CD56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D5658" w:rsidRDefault="00CD5658" w:rsidP="00CD56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A337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A3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D5658" w:rsidRDefault="00CD5658" w:rsidP="00CD5658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D5658" w:rsidRDefault="00CD5658" w:rsidP="00CD56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D5658" w:rsidRPr="001A337A" w:rsidRDefault="00CD5658" w:rsidP="00CD56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D5658" w:rsidRDefault="00CD5658" w:rsidP="00CD5658">
      <w:pPr>
        <w:ind w:firstLine="709"/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23.10.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455 </w:t>
      </w:r>
    </w:p>
    <w:p w:rsidR="003C0979" w:rsidRDefault="003C0979" w:rsidP="00D27C3E">
      <w:pPr>
        <w:ind w:firstLine="709"/>
        <w:jc w:val="right"/>
        <w:rPr>
          <w:sz w:val="28"/>
          <w:szCs w:val="28"/>
        </w:rPr>
      </w:pPr>
    </w:p>
    <w:p w:rsidR="00CD5658" w:rsidRDefault="00CD5658" w:rsidP="00D27C3E">
      <w:pPr>
        <w:ind w:firstLine="709"/>
        <w:jc w:val="right"/>
        <w:rPr>
          <w:sz w:val="28"/>
          <w:szCs w:val="28"/>
        </w:rPr>
      </w:pPr>
    </w:p>
    <w:p w:rsidR="003C0979" w:rsidRPr="00CD5658" w:rsidRDefault="003C0979" w:rsidP="00D27C3E">
      <w:pPr>
        <w:pStyle w:val="ad"/>
        <w:ind w:firstLine="709"/>
        <w:rPr>
          <w:szCs w:val="28"/>
        </w:rPr>
      </w:pPr>
      <w:r w:rsidRPr="00CD5658">
        <w:rPr>
          <w:szCs w:val="28"/>
        </w:rPr>
        <w:t>ЗАЯВКА</w:t>
      </w:r>
    </w:p>
    <w:p w:rsidR="003C0979" w:rsidRPr="00CD5658" w:rsidRDefault="003C0979" w:rsidP="00D27C3E">
      <w:pPr>
        <w:pStyle w:val="ad"/>
        <w:ind w:firstLine="709"/>
        <w:rPr>
          <w:szCs w:val="28"/>
        </w:rPr>
      </w:pPr>
      <w:r w:rsidRPr="00CD5658">
        <w:rPr>
          <w:szCs w:val="28"/>
        </w:rPr>
        <w:t>на участие в   конкурсе «Лучший субъект малого и среднего предпринимательства»</w:t>
      </w:r>
    </w:p>
    <w:p w:rsidR="003C0979" w:rsidRDefault="003C0979" w:rsidP="00D27C3E">
      <w:pPr>
        <w:pStyle w:val="ad"/>
        <w:ind w:firstLine="709"/>
        <w:jc w:val="left"/>
        <w:rPr>
          <w:szCs w:val="28"/>
        </w:rPr>
      </w:pPr>
    </w:p>
    <w:p w:rsidR="003C0979" w:rsidRPr="005D60DD" w:rsidRDefault="003C0979" w:rsidP="00D27C3E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в номинации _______________________________________________________</w:t>
      </w:r>
    </w:p>
    <w:p w:rsidR="003C0979" w:rsidRPr="00CD5658" w:rsidRDefault="003C0979" w:rsidP="00CD5658">
      <w:pPr>
        <w:pStyle w:val="ad"/>
        <w:ind w:firstLine="709"/>
        <w:rPr>
          <w:sz w:val="20"/>
          <w:szCs w:val="20"/>
        </w:rPr>
      </w:pPr>
      <w:r w:rsidRPr="00CD5658">
        <w:rPr>
          <w:sz w:val="20"/>
          <w:szCs w:val="20"/>
        </w:rPr>
        <w:t>(указать наименование)</w:t>
      </w:r>
    </w:p>
    <w:p w:rsidR="003C0979" w:rsidRPr="005D60DD" w:rsidRDefault="003C0979" w:rsidP="00D27C3E">
      <w:pPr>
        <w:pStyle w:val="ad"/>
        <w:ind w:firstLine="709"/>
        <w:rPr>
          <w:szCs w:val="28"/>
        </w:rPr>
      </w:pPr>
      <w:r>
        <w:rPr>
          <w:szCs w:val="28"/>
        </w:rPr>
        <w:t xml:space="preserve"> </w:t>
      </w:r>
    </w:p>
    <w:tbl>
      <w:tblPr>
        <w:tblW w:w="106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386"/>
        <w:gridCol w:w="4407"/>
      </w:tblGrid>
      <w:tr w:rsidR="003C0979" w:rsidRPr="005D60DD" w:rsidTr="003670C8">
        <w:trPr>
          <w:tblHeader/>
        </w:trPr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ind w:firstLine="6"/>
              <w:rPr>
                <w:szCs w:val="28"/>
              </w:rPr>
            </w:pPr>
            <w:r w:rsidRPr="005D60DD">
              <w:rPr>
                <w:szCs w:val="28"/>
              </w:rPr>
              <w:t>№ п/п</w:t>
            </w:r>
          </w:p>
        </w:tc>
        <w:tc>
          <w:tcPr>
            <w:tcW w:w="9793" w:type="dxa"/>
            <w:gridSpan w:val="2"/>
            <w:shd w:val="clear" w:color="auto" w:fill="auto"/>
          </w:tcPr>
          <w:p w:rsidR="003C0979" w:rsidRPr="005D60DD" w:rsidRDefault="003C0979" w:rsidP="003670C8">
            <w:pPr>
              <w:pStyle w:val="ad"/>
              <w:ind w:firstLine="709"/>
              <w:rPr>
                <w:szCs w:val="28"/>
              </w:rPr>
            </w:pPr>
            <w:r w:rsidRPr="005D60DD">
              <w:rPr>
                <w:szCs w:val="28"/>
              </w:rPr>
              <w:t>Сведения об участнике</w:t>
            </w: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Полное наименование предприятия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Юридический адрес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Фактическое местонахождение (почтовый адрес)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Год создания (регистрации)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Телефон (факс), адрес электронной почты, сайт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Ассортимент производимой продукции (оказываемых услуг) (перечень наименований выпускаемой продукции </w:t>
            </w:r>
            <w:r w:rsidR="004259AC">
              <w:rPr>
                <w:szCs w:val="28"/>
              </w:rPr>
              <w:t xml:space="preserve">                    </w:t>
            </w:r>
            <w:r w:rsidRPr="005D60DD">
              <w:rPr>
                <w:szCs w:val="28"/>
              </w:rPr>
              <w:t>с указанием ассортимента)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финансирования, виды адресной и др. помощи)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 xml:space="preserve">Социальные гарантии работникам </w:t>
            </w:r>
            <w:r w:rsidR="004259AC">
              <w:rPr>
                <w:szCs w:val="28"/>
              </w:rPr>
              <w:t xml:space="preserve">                        </w:t>
            </w:r>
            <w:r w:rsidRPr="005D60DD">
              <w:rPr>
                <w:szCs w:val="28"/>
              </w:rPr>
              <w:t>с указанием видов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Организация системы стимулирования труда работников с указанием видов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Объем инвестиций в основной капитал, всего, тыс. руб.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Размер уплаченных налогов и сборов в бюджетную систему всех уровней, тыс. руб.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Среднесписочная численность постоянных работников, чел.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Фонд оплаты труда, тыс. руб.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  <w:tr w:rsidR="003C0979" w:rsidRPr="005D60DD" w:rsidTr="003670C8">
        <w:tc>
          <w:tcPr>
            <w:tcW w:w="824" w:type="dxa"/>
            <w:shd w:val="clear" w:color="auto" w:fill="auto"/>
          </w:tcPr>
          <w:p w:rsidR="003C0979" w:rsidRPr="005D60DD" w:rsidRDefault="003C0979" w:rsidP="003670C8">
            <w:pPr>
              <w:pStyle w:val="ad"/>
              <w:numPr>
                <w:ilvl w:val="0"/>
                <w:numId w:val="41"/>
              </w:numPr>
              <w:ind w:left="0" w:firstLine="6"/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C0979" w:rsidRPr="005D60DD" w:rsidRDefault="003C0979" w:rsidP="003670C8">
            <w:pPr>
              <w:pStyle w:val="ad"/>
              <w:jc w:val="both"/>
              <w:rPr>
                <w:szCs w:val="28"/>
              </w:rPr>
            </w:pPr>
            <w:r w:rsidRPr="005D60DD">
              <w:rPr>
                <w:szCs w:val="28"/>
              </w:rPr>
              <w:t>Количество созданных новых рабочих мест, ед.</w:t>
            </w:r>
          </w:p>
        </w:tc>
        <w:tc>
          <w:tcPr>
            <w:tcW w:w="4407" w:type="dxa"/>
            <w:shd w:val="clear" w:color="auto" w:fill="auto"/>
          </w:tcPr>
          <w:p w:rsidR="003C0979" w:rsidRPr="005D60DD" w:rsidRDefault="003C0979" w:rsidP="00D27C3E">
            <w:pPr>
              <w:pStyle w:val="ad"/>
              <w:ind w:firstLine="709"/>
              <w:jc w:val="left"/>
              <w:rPr>
                <w:szCs w:val="28"/>
              </w:rPr>
            </w:pPr>
          </w:p>
        </w:tc>
      </w:tr>
    </w:tbl>
    <w:p w:rsidR="003C0979" w:rsidRPr="005D60DD" w:rsidRDefault="003C0979" w:rsidP="00D27C3E">
      <w:pPr>
        <w:pStyle w:val="ad"/>
        <w:ind w:firstLine="709"/>
        <w:rPr>
          <w:szCs w:val="28"/>
        </w:rPr>
      </w:pPr>
    </w:p>
    <w:p w:rsidR="003C0979" w:rsidRPr="005D60DD" w:rsidRDefault="003C0979" w:rsidP="00D27C3E">
      <w:pPr>
        <w:pStyle w:val="ad"/>
        <w:ind w:firstLine="709"/>
        <w:jc w:val="left"/>
        <w:rPr>
          <w:szCs w:val="28"/>
        </w:rPr>
      </w:pPr>
      <w:r w:rsidRPr="005D60DD">
        <w:rPr>
          <w:szCs w:val="28"/>
        </w:rPr>
        <w:t>К конкурсной заявке прилагаются следующие документы:</w:t>
      </w:r>
    </w:p>
    <w:p w:rsidR="003C0979" w:rsidRPr="005D60DD" w:rsidRDefault="003C0979" w:rsidP="00D27C3E">
      <w:pPr>
        <w:pStyle w:val="ad"/>
        <w:ind w:firstLine="709"/>
        <w:jc w:val="left"/>
        <w:rPr>
          <w:szCs w:val="28"/>
        </w:rPr>
      </w:pPr>
    </w:p>
    <w:p w:rsidR="003C0979" w:rsidRPr="005D60DD" w:rsidRDefault="003C0979" w:rsidP="00D27C3E">
      <w:pPr>
        <w:pStyle w:val="ad"/>
        <w:numPr>
          <w:ilvl w:val="0"/>
          <w:numId w:val="42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3C0979" w:rsidRPr="005D60DD" w:rsidRDefault="003C0979" w:rsidP="00D27C3E">
      <w:pPr>
        <w:pStyle w:val="ad"/>
        <w:numPr>
          <w:ilvl w:val="0"/>
          <w:numId w:val="42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3C0979" w:rsidRPr="005D60DD" w:rsidRDefault="003C0979" w:rsidP="00D27C3E">
      <w:pPr>
        <w:pStyle w:val="ad"/>
        <w:numPr>
          <w:ilvl w:val="0"/>
          <w:numId w:val="42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3C0979" w:rsidRPr="005D60DD" w:rsidRDefault="003C0979" w:rsidP="00D27C3E">
      <w:pPr>
        <w:pStyle w:val="ad"/>
        <w:numPr>
          <w:ilvl w:val="0"/>
          <w:numId w:val="42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3C0979" w:rsidRPr="005D60DD" w:rsidRDefault="003C0979" w:rsidP="00D27C3E">
      <w:pPr>
        <w:pStyle w:val="ad"/>
        <w:numPr>
          <w:ilvl w:val="0"/>
          <w:numId w:val="42"/>
        </w:numPr>
        <w:ind w:left="0" w:firstLine="709"/>
        <w:jc w:val="left"/>
        <w:rPr>
          <w:szCs w:val="28"/>
        </w:rPr>
      </w:pPr>
      <w:r w:rsidRPr="005D60DD">
        <w:rPr>
          <w:szCs w:val="28"/>
        </w:rPr>
        <w:t>_____________________________________________________________</w:t>
      </w:r>
    </w:p>
    <w:p w:rsidR="003C0979" w:rsidRPr="005D60DD" w:rsidRDefault="003C0979" w:rsidP="00D27C3E">
      <w:pPr>
        <w:pStyle w:val="ad"/>
        <w:ind w:firstLine="709"/>
        <w:jc w:val="left"/>
        <w:rPr>
          <w:szCs w:val="28"/>
        </w:rPr>
      </w:pPr>
    </w:p>
    <w:p w:rsidR="003C0979" w:rsidRPr="005D60DD" w:rsidRDefault="003C0979" w:rsidP="00D27C3E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>С порядком проведения конкурса ознакомлен и согласен.</w:t>
      </w:r>
    </w:p>
    <w:p w:rsidR="003C0979" w:rsidRPr="005D60DD" w:rsidRDefault="003C0979" w:rsidP="00D27C3E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3C0979" w:rsidRDefault="003C0979" w:rsidP="00D27C3E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3C0979" w:rsidRPr="005D60DD" w:rsidRDefault="003C0979" w:rsidP="00D27C3E">
      <w:pPr>
        <w:pStyle w:val="1"/>
        <w:ind w:firstLine="709"/>
        <w:jc w:val="both"/>
      </w:pPr>
      <w:r w:rsidRPr="005D60DD">
        <w:t>Подтверждаем,  что  на  дату   проведения   конкурса   предприятие   не</w:t>
      </w:r>
    </w:p>
    <w:p w:rsidR="003C0979" w:rsidRPr="005D60DD" w:rsidRDefault="003C0979" w:rsidP="00D27C3E">
      <w:pPr>
        <w:pStyle w:val="1"/>
        <w:ind w:firstLine="709"/>
        <w:jc w:val="both"/>
      </w:pPr>
      <w:r w:rsidRPr="005D60DD">
        <w:t>является  неплатежеспособным, его  имущество   не  находится  под  судебным</w:t>
      </w:r>
    </w:p>
    <w:p w:rsidR="003C0979" w:rsidRPr="005D60DD" w:rsidRDefault="003C0979" w:rsidP="00D27C3E">
      <w:pPr>
        <w:pStyle w:val="1"/>
        <w:ind w:firstLine="709"/>
        <w:jc w:val="both"/>
      </w:pPr>
      <w:r w:rsidRPr="005D60DD">
        <w:t>контролем, не находится  в  стадии   банкротства,  не  является  банкротом,</w:t>
      </w:r>
    </w:p>
    <w:p w:rsidR="003C0979" w:rsidRPr="005D60DD" w:rsidRDefault="003C0979" w:rsidP="00D27C3E">
      <w:pPr>
        <w:pStyle w:val="1"/>
        <w:ind w:firstLine="709"/>
        <w:jc w:val="both"/>
      </w:pPr>
      <w:r w:rsidRPr="005D60DD">
        <w:t>его делами не распоряжается какой-либо суд или назначенное судом лицо.</w:t>
      </w:r>
    </w:p>
    <w:p w:rsidR="003C0979" w:rsidRPr="005D60DD" w:rsidRDefault="003C0979" w:rsidP="00D27C3E">
      <w:pPr>
        <w:pStyle w:val="1"/>
        <w:ind w:firstLine="709"/>
        <w:jc w:val="both"/>
      </w:pPr>
    </w:p>
    <w:p w:rsidR="003C0979" w:rsidRPr="005D60DD" w:rsidRDefault="003C0979" w:rsidP="00D27C3E">
      <w:pPr>
        <w:pStyle w:val="ad"/>
        <w:ind w:firstLine="709"/>
        <w:jc w:val="both"/>
        <w:rPr>
          <w:szCs w:val="28"/>
        </w:rPr>
      </w:pPr>
    </w:p>
    <w:p w:rsidR="003C0979" w:rsidRPr="005D60DD" w:rsidRDefault="003C0979" w:rsidP="00D27C3E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>Индивидуальный предприниматель,</w:t>
      </w:r>
      <w:r w:rsidRPr="005D60DD">
        <w:rPr>
          <w:szCs w:val="28"/>
        </w:rPr>
        <w:tab/>
        <w:t xml:space="preserve">________ </w:t>
      </w:r>
      <w:r w:rsidRPr="005D60DD">
        <w:rPr>
          <w:szCs w:val="28"/>
        </w:rPr>
        <w:tab/>
      </w:r>
      <w:r w:rsidR="004259AC">
        <w:rPr>
          <w:szCs w:val="28"/>
        </w:rPr>
        <w:t xml:space="preserve">     </w:t>
      </w:r>
      <w:r w:rsidRPr="005D60DD">
        <w:rPr>
          <w:szCs w:val="28"/>
        </w:rPr>
        <w:t>____________</w:t>
      </w:r>
    </w:p>
    <w:p w:rsidR="003C0979" w:rsidRPr="005D60DD" w:rsidRDefault="003C0979" w:rsidP="00D27C3E">
      <w:pPr>
        <w:pStyle w:val="ad"/>
        <w:ind w:firstLine="709"/>
        <w:jc w:val="both"/>
        <w:rPr>
          <w:szCs w:val="28"/>
        </w:rPr>
      </w:pPr>
      <w:r w:rsidRPr="005D60DD">
        <w:rPr>
          <w:szCs w:val="28"/>
        </w:rPr>
        <w:t>Руководитель предприятия,</w:t>
      </w:r>
      <w:r w:rsidRPr="005D60DD">
        <w:rPr>
          <w:szCs w:val="28"/>
        </w:rPr>
        <w:tab/>
      </w:r>
      <w:r w:rsidRPr="005D60DD">
        <w:rPr>
          <w:szCs w:val="28"/>
        </w:rPr>
        <w:tab/>
      </w:r>
      <w:r w:rsidRPr="005D60DD">
        <w:rPr>
          <w:szCs w:val="28"/>
        </w:rPr>
        <w:tab/>
        <w:t>(подпись)</w:t>
      </w:r>
      <w:r w:rsidRPr="005D60DD">
        <w:rPr>
          <w:szCs w:val="28"/>
        </w:rPr>
        <w:tab/>
        <w:t xml:space="preserve"> (инициалы, фамилия)</w:t>
      </w:r>
    </w:p>
    <w:p w:rsidR="003C0979" w:rsidRPr="00BF1C5D" w:rsidRDefault="003C0979" w:rsidP="00D27C3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979" w:rsidRPr="003C0979" w:rsidRDefault="003C0979" w:rsidP="00D27C3E">
      <w:pPr>
        <w:ind w:firstLine="709"/>
        <w:rPr>
          <w:sz w:val="28"/>
          <w:szCs w:val="28"/>
        </w:rPr>
      </w:pPr>
    </w:p>
    <w:p w:rsidR="003C0979" w:rsidRDefault="003C0979" w:rsidP="00D27C3E">
      <w:pPr>
        <w:ind w:firstLine="709"/>
        <w:rPr>
          <w:sz w:val="28"/>
          <w:szCs w:val="28"/>
        </w:rPr>
      </w:pPr>
    </w:p>
    <w:p w:rsidR="003C0979" w:rsidRDefault="003C0979" w:rsidP="00D27C3E">
      <w:pPr>
        <w:ind w:firstLine="709"/>
        <w:rPr>
          <w:sz w:val="28"/>
          <w:szCs w:val="28"/>
        </w:rPr>
      </w:pPr>
    </w:p>
    <w:p w:rsidR="003C0979" w:rsidRDefault="003C0979" w:rsidP="00337B7E">
      <w:pPr>
        <w:ind w:right="-55"/>
        <w:rPr>
          <w:sz w:val="28"/>
          <w:szCs w:val="28"/>
        </w:rPr>
      </w:pPr>
    </w:p>
    <w:sectPr w:rsidR="003C0979" w:rsidSect="003B14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D4" w:rsidRDefault="00390FD4" w:rsidP="00FA6D0B">
      <w:r>
        <w:separator/>
      </w:r>
    </w:p>
  </w:endnote>
  <w:endnote w:type="continuationSeparator" w:id="1">
    <w:p w:rsidR="00390FD4" w:rsidRDefault="00390FD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D4" w:rsidRDefault="00390FD4" w:rsidP="00FA6D0B">
      <w:r>
        <w:separator/>
      </w:r>
    </w:p>
  </w:footnote>
  <w:footnote w:type="continuationSeparator" w:id="1">
    <w:p w:rsidR="00390FD4" w:rsidRDefault="00390FD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2599C">
    <w:pPr>
      <w:pStyle w:val="ab"/>
      <w:jc w:val="center"/>
    </w:pPr>
    <w:fldSimple w:instr=" PAGE   \* MERGEFORMAT ">
      <w:r w:rsidR="00BF5C4B">
        <w:rPr>
          <w:noProof/>
        </w:rPr>
        <w:t>6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3B85535"/>
    <w:multiLevelType w:val="hybridMultilevel"/>
    <w:tmpl w:val="ED36F624"/>
    <w:lvl w:ilvl="0" w:tplc="E668B2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AC80414"/>
    <w:multiLevelType w:val="hybridMultilevel"/>
    <w:tmpl w:val="BC4A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3031D4"/>
    <w:multiLevelType w:val="hybridMultilevel"/>
    <w:tmpl w:val="A3EC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19"/>
  </w:num>
  <w:num w:numId="5">
    <w:abstractNumId w:val="39"/>
  </w:num>
  <w:num w:numId="6">
    <w:abstractNumId w:val="32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8"/>
  </w:num>
  <w:num w:numId="20">
    <w:abstractNumId w:val="4"/>
  </w:num>
  <w:num w:numId="21">
    <w:abstractNumId w:val="5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8"/>
  </w:num>
  <w:num w:numId="39">
    <w:abstractNumId w:val="13"/>
  </w:num>
  <w:num w:numId="40">
    <w:abstractNumId w:val="3"/>
  </w:num>
  <w:num w:numId="41">
    <w:abstractNumId w:val="2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99C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4FA0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0C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0FD4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0979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59AC"/>
    <w:rsid w:val="00427C9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A448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97C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0B2A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292C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96ADF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5C4B"/>
    <w:rsid w:val="00BF6A8A"/>
    <w:rsid w:val="00C06848"/>
    <w:rsid w:val="00C06CA7"/>
    <w:rsid w:val="00C12173"/>
    <w:rsid w:val="00C12A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619D"/>
    <w:rsid w:val="00CB1CE7"/>
    <w:rsid w:val="00CC3C08"/>
    <w:rsid w:val="00CC6A36"/>
    <w:rsid w:val="00CC7880"/>
    <w:rsid w:val="00CD31CA"/>
    <w:rsid w:val="00CD5658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27C3E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1E3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247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30F3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10">
    <w:name w:val="Без интервала1"/>
    <w:rsid w:val="003C0979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1859053ACC5B20D68C063B7E3EF72D988C4117FAFD6BF13E169B088HDA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641859053ACC5B20D68C063B7E3EF72D989C51673AFD6BF13E169B088DD00DEC210A0FFE8HAA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14132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2018-10-29T07:19:00Z</cp:lastPrinted>
  <dcterms:created xsi:type="dcterms:W3CDTF">2018-10-29T06:30:00Z</dcterms:created>
  <dcterms:modified xsi:type="dcterms:W3CDTF">2018-10-29T07:21:00Z</dcterms:modified>
</cp:coreProperties>
</file>