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E5D8D">
        <w:rPr>
          <w:b/>
          <w:sz w:val="28"/>
          <w:szCs w:val="28"/>
          <w:u w:val="single"/>
        </w:rPr>
        <w:t>1</w:t>
      </w:r>
      <w:r w:rsidR="008830E8">
        <w:rPr>
          <w:b/>
          <w:sz w:val="28"/>
          <w:szCs w:val="28"/>
          <w:u w:val="single"/>
        </w:rPr>
        <w:t>4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830E8">
        <w:rPr>
          <w:b/>
          <w:sz w:val="28"/>
          <w:szCs w:val="28"/>
          <w:u w:val="single"/>
        </w:rPr>
        <w:t>562</w:t>
      </w:r>
    </w:p>
    <w:p w:rsidR="00397749" w:rsidRDefault="00B85734" w:rsidP="00397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 </w:t>
      </w:r>
    </w:p>
    <w:p w:rsidR="002E5D8D" w:rsidRDefault="002E5D8D" w:rsidP="002E5D8D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использование земель</w:t>
      </w:r>
      <w:r w:rsidR="00997252">
        <w:rPr>
          <w:sz w:val="28"/>
          <w:szCs w:val="28"/>
        </w:rPr>
        <w:t>,</w:t>
      </w:r>
      <w:r>
        <w:rPr>
          <w:sz w:val="28"/>
          <w:szCs w:val="28"/>
        </w:rPr>
        <w:t xml:space="preserve">  государственная собственность на которые не разграничена,                     в целях размещения  инженерных  сетей и  съезда                      к  объекту</w:t>
      </w:r>
    </w:p>
    <w:p w:rsidR="002E5D8D" w:rsidRPr="002E5D8D" w:rsidRDefault="002E5D8D" w:rsidP="002E5D8D">
      <w:pPr>
        <w:ind w:right="6236"/>
        <w:rPr>
          <w:color w:val="000080"/>
          <w:sz w:val="28"/>
          <w:szCs w:val="28"/>
        </w:rPr>
      </w:pPr>
    </w:p>
    <w:p w:rsidR="002E5D8D" w:rsidRDefault="002E5D8D" w:rsidP="002E5D8D">
      <w:pPr>
        <w:rPr>
          <w:sz w:val="28"/>
          <w:szCs w:val="28"/>
        </w:rPr>
      </w:pPr>
    </w:p>
    <w:p w:rsidR="002E5D8D" w:rsidRPr="002E5D8D" w:rsidRDefault="002E5D8D" w:rsidP="002E5D8D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В соответствии со статьями 39</w:t>
      </w:r>
      <w:r w:rsidRPr="002E5D8D">
        <w:rPr>
          <w:sz w:val="28"/>
          <w:szCs w:val="28"/>
          <w:vertAlign w:val="superscript"/>
        </w:rPr>
        <w:t>33</w:t>
      </w:r>
      <w:r w:rsidRPr="002E5D8D">
        <w:rPr>
          <w:sz w:val="28"/>
          <w:szCs w:val="28"/>
        </w:rPr>
        <w:t>-39</w:t>
      </w:r>
      <w:r w:rsidRPr="002E5D8D">
        <w:rPr>
          <w:sz w:val="28"/>
          <w:szCs w:val="28"/>
          <w:vertAlign w:val="superscript"/>
        </w:rPr>
        <w:t>36</w:t>
      </w:r>
      <w:r w:rsidRPr="002E5D8D">
        <w:rPr>
          <w:sz w:val="28"/>
          <w:szCs w:val="28"/>
        </w:rPr>
        <w:t xml:space="preserve"> Земельного кодекса Российской Федерации, п.</w:t>
      </w:r>
      <w:r w:rsidR="0073544C">
        <w:rPr>
          <w:sz w:val="28"/>
          <w:szCs w:val="28"/>
        </w:rPr>
        <w:t xml:space="preserve"> </w:t>
      </w:r>
      <w:r w:rsidRPr="002E5D8D">
        <w:rPr>
          <w:sz w:val="28"/>
          <w:szCs w:val="28"/>
        </w:rPr>
        <w:t>5 постановления Правительства Российской Федерации</w:t>
      </w:r>
      <w:r w:rsidR="0073544C">
        <w:rPr>
          <w:sz w:val="28"/>
          <w:szCs w:val="28"/>
        </w:rPr>
        <w:t xml:space="preserve">                                   </w:t>
      </w:r>
      <w:r w:rsidRPr="002E5D8D">
        <w:rPr>
          <w:sz w:val="28"/>
          <w:szCs w:val="28"/>
        </w:rPr>
        <w:t xml:space="preserve"> от 03.12.2014 </w:t>
      </w:r>
      <w:r w:rsidR="0073544C">
        <w:rPr>
          <w:sz w:val="28"/>
          <w:szCs w:val="28"/>
        </w:rPr>
        <w:t>года</w:t>
      </w:r>
      <w:r w:rsidRPr="002E5D8D">
        <w:rPr>
          <w:sz w:val="28"/>
          <w:szCs w:val="28"/>
        </w:rPr>
        <w:t xml:space="preserve"> № 1300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Правительства  Российской  Федерации от 27.11.2014 </w:t>
      </w:r>
      <w:r w:rsidR="0073544C">
        <w:rPr>
          <w:sz w:val="28"/>
          <w:szCs w:val="28"/>
        </w:rPr>
        <w:t xml:space="preserve">года </w:t>
      </w:r>
      <w:r w:rsidRPr="002E5D8D">
        <w:rPr>
          <w:sz w:val="28"/>
          <w:szCs w:val="28"/>
        </w:rPr>
        <w:t xml:space="preserve">№ 1244 «Об утверждении Правил выдачи разрешения на использование земель или земельного участка, находящихся </w:t>
      </w:r>
      <w:r w:rsidR="0073544C">
        <w:rPr>
          <w:sz w:val="28"/>
          <w:szCs w:val="28"/>
        </w:rPr>
        <w:t xml:space="preserve">                             </w:t>
      </w:r>
      <w:r w:rsidRPr="002E5D8D">
        <w:rPr>
          <w:sz w:val="28"/>
          <w:szCs w:val="28"/>
        </w:rPr>
        <w:t>в государственной или</w:t>
      </w:r>
      <w:r w:rsidR="0073544C">
        <w:rPr>
          <w:sz w:val="28"/>
          <w:szCs w:val="28"/>
        </w:rPr>
        <w:t xml:space="preserve"> </w:t>
      </w:r>
      <w:r w:rsidRPr="002E5D8D">
        <w:rPr>
          <w:sz w:val="28"/>
          <w:szCs w:val="28"/>
        </w:rPr>
        <w:t>муниципальной собственности», постановлени</w:t>
      </w:r>
      <w:r w:rsidR="00997252">
        <w:rPr>
          <w:sz w:val="28"/>
          <w:szCs w:val="28"/>
        </w:rPr>
        <w:t>ем</w:t>
      </w:r>
      <w:r w:rsidRPr="002E5D8D">
        <w:rPr>
          <w:sz w:val="28"/>
          <w:szCs w:val="28"/>
        </w:rPr>
        <w:t xml:space="preserve">  Администрации  Смоленской области от 28.05.2015 </w:t>
      </w:r>
      <w:r w:rsidR="0073544C">
        <w:rPr>
          <w:sz w:val="28"/>
          <w:szCs w:val="28"/>
        </w:rPr>
        <w:t xml:space="preserve">года </w:t>
      </w:r>
      <w:r w:rsidRPr="002E5D8D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73544C">
        <w:rPr>
          <w:sz w:val="28"/>
          <w:szCs w:val="28"/>
        </w:rPr>
        <w:t xml:space="preserve">                    </w:t>
      </w:r>
      <w:r w:rsidRPr="002E5D8D">
        <w:rPr>
          <w:sz w:val="28"/>
          <w:szCs w:val="28"/>
        </w:rPr>
        <w:t xml:space="preserve">без предоставления земельных участков и установления сервитутов», рассмотрев  заявление отдела городского хозяйства Администрации муниципального образования «Сычевский район» Смоленской области, </w:t>
      </w:r>
      <w:r w:rsidR="0073544C">
        <w:rPr>
          <w:sz w:val="28"/>
          <w:szCs w:val="28"/>
        </w:rPr>
        <w:t xml:space="preserve">                                             </w:t>
      </w:r>
      <w:r w:rsidRPr="002E5D8D">
        <w:rPr>
          <w:sz w:val="28"/>
          <w:szCs w:val="28"/>
        </w:rPr>
        <w:t xml:space="preserve">ИНН/КПП  6722030189/672201001, ОГРН № 1166733055158,                                                                             </w:t>
      </w:r>
    </w:p>
    <w:p w:rsidR="002E5D8D" w:rsidRPr="002E5D8D" w:rsidRDefault="002E5D8D" w:rsidP="002E5D8D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                                         </w:t>
      </w:r>
    </w:p>
    <w:p w:rsidR="002E5D8D" w:rsidRPr="002E5D8D" w:rsidRDefault="002E5D8D" w:rsidP="002E5D8D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2E5D8D" w:rsidRPr="002E5D8D" w:rsidRDefault="002E5D8D" w:rsidP="002E5D8D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2E5D8D" w:rsidRPr="002E5D8D" w:rsidRDefault="002E5D8D" w:rsidP="002E5D8D">
      <w:pPr>
        <w:ind w:firstLine="709"/>
        <w:jc w:val="both"/>
        <w:rPr>
          <w:sz w:val="28"/>
          <w:szCs w:val="28"/>
        </w:rPr>
      </w:pPr>
    </w:p>
    <w:p w:rsidR="002E5D8D" w:rsidRPr="002E5D8D" w:rsidRDefault="002E5D8D" w:rsidP="002E5D8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8D">
        <w:rPr>
          <w:rFonts w:ascii="Times New Roman" w:hAnsi="Times New Roman" w:cs="Times New Roman"/>
          <w:sz w:val="28"/>
          <w:szCs w:val="28"/>
        </w:rPr>
        <w:t>1. Предоставить отделу городского хозяйства Администрации    муниципального образования «Сыче</w:t>
      </w:r>
      <w:r w:rsidR="00997252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2E5D8D">
        <w:rPr>
          <w:rFonts w:ascii="Times New Roman" w:hAnsi="Times New Roman" w:cs="Times New Roman"/>
          <w:sz w:val="28"/>
          <w:szCs w:val="28"/>
        </w:rPr>
        <w:t xml:space="preserve">    </w:t>
      </w:r>
      <w:r w:rsidRPr="002E5D8D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использование земельных участков, в  соответствии с приложенными  схемами  границ земель на кадастровом плане территорий  из земель  населенных  пунктов, на размещение  инженерных сетей  и  съезда к объекту, находящихся </w:t>
      </w:r>
      <w:r w:rsidR="007354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E5D8D">
        <w:rPr>
          <w:rFonts w:ascii="Times New Roman" w:hAnsi="Times New Roman" w:cs="Times New Roman"/>
          <w:sz w:val="28"/>
          <w:szCs w:val="28"/>
        </w:rPr>
        <w:t xml:space="preserve"> за границами  градостроительного  плана  земельного участка № RU 67519000-045  от 26.11.2018</w:t>
      </w:r>
      <w:r w:rsidR="0073544C">
        <w:rPr>
          <w:rFonts w:ascii="Times New Roman" w:hAnsi="Times New Roman" w:cs="Times New Roman"/>
          <w:sz w:val="28"/>
          <w:szCs w:val="28"/>
        </w:rPr>
        <w:t xml:space="preserve"> </w:t>
      </w:r>
      <w:r w:rsidRPr="002E5D8D">
        <w:rPr>
          <w:rFonts w:ascii="Times New Roman" w:hAnsi="Times New Roman" w:cs="Times New Roman"/>
          <w:sz w:val="28"/>
          <w:szCs w:val="28"/>
        </w:rPr>
        <w:t>г</w:t>
      </w:r>
      <w:r w:rsidR="0073544C">
        <w:rPr>
          <w:rFonts w:ascii="Times New Roman" w:hAnsi="Times New Roman" w:cs="Times New Roman"/>
          <w:sz w:val="28"/>
          <w:szCs w:val="28"/>
        </w:rPr>
        <w:t>о</w:t>
      </w:r>
      <w:r w:rsidRPr="002E5D8D">
        <w:rPr>
          <w:rFonts w:ascii="Times New Roman" w:hAnsi="Times New Roman" w:cs="Times New Roman"/>
          <w:sz w:val="28"/>
          <w:szCs w:val="28"/>
        </w:rPr>
        <w:t xml:space="preserve">да, предоставленного для размещения очистных сооружений,  </w:t>
      </w:r>
      <w:r w:rsidR="007354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5D8D">
        <w:rPr>
          <w:rFonts w:ascii="Times New Roman" w:hAnsi="Times New Roman" w:cs="Times New Roman"/>
          <w:sz w:val="28"/>
          <w:szCs w:val="28"/>
        </w:rPr>
        <w:t xml:space="preserve">в целях  строительства объекта:           </w:t>
      </w:r>
    </w:p>
    <w:p w:rsidR="002E5D8D" w:rsidRPr="002E5D8D" w:rsidRDefault="002E5D8D" w:rsidP="002E5D8D">
      <w:pPr>
        <w:pStyle w:val="3"/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1.1.</w:t>
      </w:r>
      <w:r w:rsidR="0073544C">
        <w:rPr>
          <w:sz w:val="28"/>
          <w:szCs w:val="28"/>
        </w:rPr>
        <w:t xml:space="preserve"> </w:t>
      </w:r>
      <w:r w:rsidRPr="002E5D8D">
        <w:rPr>
          <w:sz w:val="28"/>
          <w:szCs w:val="28"/>
        </w:rPr>
        <w:t>Наружных инженерных сетей канализации, дренажной канализации,  сбросного сооружения по адресу: Смоленская область, Сычевский район,  Сычевское городское  поселение,  г. Сычевка,  общей  площадью  1650,0 кв.м</w:t>
      </w:r>
      <w:r w:rsidR="0073544C">
        <w:rPr>
          <w:sz w:val="28"/>
          <w:szCs w:val="28"/>
        </w:rPr>
        <w:t>.</w:t>
      </w:r>
      <w:r w:rsidRPr="002E5D8D">
        <w:rPr>
          <w:sz w:val="28"/>
          <w:szCs w:val="28"/>
        </w:rPr>
        <w:t xml:space="preserve">,  расположенной   в  зоне  размещения   иных  видов  производственной,  инженерной и транспортной  инфраструктур и ее граница, с видом  разрешенного  использования земель  «коммунальное  обслуживание»,  в  границах  кадастрового  квартала:  67:19:0010101  расположенного  по  адресу: Российская  Федерация, Смоленская  область, Сычевский район,  Сычевское городское  поселение,  Сычевка;   </w:t>
      </w:r>
    </w:p>
    <w:p w:rsidR="002E5D8D" w:rsidRPr="002E5D8D" w:rsidRDefault="002E5D8D" w:rsidP="002E5D8D">
      <w:pPr>
        <w:pStyle w:val="3"/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1.2.</w:t>
      </w:r>
      <w:r w:rsidR="0073544C">
        <w:rPr>
          <w:sz w:val="28"/>
          <w:szCs w:val="28"/>
        </w:rPr>
        <w:t xml:space="preserve"> </w:t>
      </w:r>
      <w:r w:rsidRPr="002E5D8D">
        <w:rPr>
          <w:sz w:val="28"/>
          <w:szCs w:val="28"/>
        </w:rPr>
        <w:t>Примыкания  к  автодороге  по  адресу: Смоленская  область,  Сычевский  район, Сычевское городское поселение, г.</w:t>
      </w:r>
      <w:r w:rsidR="0073544C">
        <w:rPr>
          <w:sz w:val="28"/>
          <w:szCs w:val="28"/>
        </w:rPr>
        <w:t xml:space="preserve"> </w:t>
      </w:r>
      <w:r w:rsidRPr="002E5D8D">
        <w:rPr>
          <w:sz w:val="28"/>
          <w:szCs w:val="28"/>
        </w:rPr>
        <w:t xml:space="preserve">Сычевка, общей площадью </w:t>
      </w:r>
      <w:r w:rsidR="0073544C">
        <w:rPr>
          <w:sz w:val="28"/>
          <w:szCs w:val="28"/>
        </w:rPr>
        <w:t xml:space="preserve">                     </w:t>
      </w:r>
      <w:r w:rsidRPr="002E5D8D">
        <w:rPr>
          <w:sz w:val="28"/>
          <w:szCs w:val="28"/>
        </w:rPr>
        <w:t xml:space="preserve"> 250,0 кв.м</w:t>
      </w:r>
      <w:r w:rsidR="0073544C">
        <w:rPr>
          <w:sz w:val="28"/>
          <w:szCs w:val="28"/>
        </w:rPr>
        <w:t>.</w:t>
      </w:r>
      <w:r w:rsidRPr="002E5D8D">
        <w:rPr>
          <w:sz w:val="28"/>
          <w:szCs w:val="28"/>
        </w:rPr>
        <w:t>,  расположенной   в  зоне  размещения   иных  видов  производственной,  инженерной и  транспортной  инфраструктур  и  ее граница,  с  видом  разрешенного  использования земель  «коммунальное  обслуживание»,  в  границах  кадастрового  квартала: 67:19:0010101 расположенного по адресу: Российская Федерация, Смоленская  область, Сычевский район,  Сычевское городское  поселение,  Сычевка;</w:t>
      </w:r>
    </w:p>
    <w:p w:rsidR="002E5D8D" w:rsidRPr="002E5D8D" w:rsidRDefault="002E5D8D" w:rsidP="002E5D8D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1.3.</w:t>
      </w:r>
      <w:r w:rsidR="0073544C">
        <w:rPr>
          <w:sz w:val="28"/>
          <w:szCs w:val="28"/>
        </w:rPr>
        <w:t xml:space="preserve"> </w:t>
      </w:r>
      <w:r w:rsidRPr="002E5D8D">
        <w:rPr>
          <w:sz w:val="28"/>
          <w:szCs w:val="28"/>
        </w:rPr>
        <w:t>Наружных электросетей  по адресу: Смоленская  область,  Сычевский  район,  Сычевское городское  поселение,  г.  Сычевка,  общей  площадью  39,0 кв.м</w:t>
      </w:r>
      <w:r w:rsidR="0073544C">
        <w:rPr>
          <w:sz w:val="28"/>
          <w:szCs w:val="28"/>
        </w:rPr>
        <w:t>.</w:t>
      </w:r>
      <w:r w:rsidRPr="002E5D8D">
        <w:rPr>
          <w:sz w:val="28"/>
          <w:szCs w:val="28"/>
        </w:rPr>
        <w:t>,  расположенной  в  зоне  размещения   иных  видов  производственной,  инженерной и  транспортной инфраструктур и ее граница, с видом  разрешенного  использования земель «коммунальное обслуживание», в границах кадастрового квартала:  67:19:0010101  расположенного  по  адресу: Российская Федерация, Смоленская  область, Сычевский район,  Сычевское городское  поселение,  Сычевка.</w:t>
      </w:r>
    </w:p>
    <w:p w:rsidR="002E5D8D" w:rsidRPr="002E5D8D" w:rsidRDefault="002E5D8D" w:rsidP="002E5D8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8D">
        <w:rPr>
          <w:rFonts w:ascii="Times New Roman" w:hAnsi="Times New Roman" w:cs="Times New Roman"/>
          <w:sz w:val="28"/>
          <w:szCs w:val="28"/>
        </w:rPr>
        <w:t>2.</w:t>
      </w:r>
      <w:r w:rsidR="0073544C">
        <w:rPr>
          <w:rFonts w:ascii="Times New Roman" w:hAnsi="Times New Roman" w:cs="Times New Roman"/>
          <w:sz w:val="28"/>
          <w:szCs w:val="28"/>
        </w:rPr>
        <w:t xml:space="preserve"> </w:t>
      </w:r>
      <w:r w:rsidRPr="002E5D8D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8830E8">
        <w:rPr>
          <w:rFonts w:ascii="Times New Roman" w:hAnsi="Times New Roman" w:cs="Times New Roman"/>
          <w:sz w:val="28"/>
          <w:szCs w:val="28"/>
        </w:rPr>
        <w:t>14.12.</w:t>
      </w:r>
      <w:r w:rsidRPr="002E5D8D">
        <w:rPr>
          <w:rFonts w:ascii="Times New Roman" w:hAnsi="Times New Roman" w:cs="Times New Roman"/>
          <w:sz w:val="28"/>
          <w:szCs w:val="28"/>
        </w:rPr>
        <w:t>2018</w:t>
      </w:r>
      <w:r w:rsidR="0073544C">
        <w:rPr>
          <w:rFonts w:ascii="Times New Roman" w:hAnsi="Times New Roman" w:cs="Times New Roman"/>
          <w:sz w:val="28"/>
          <w:szCs w:val="28"/>
        </w:rPr>
        <w:t xml:space="preserve"> </w:t>
      </w:r>
      <w:r w:rsidRPr="002E5D8D">
        <w:rPr>
          <w:rFonts w:ascii="Times New Roman" w:hAnsi="Times New Roman" w:cs="Times New Roman"/>
          <w:sz w:val="28"/>
          <w:szCs w:val="28"/>
        </w:rPr>
        <w:t>г.</w:t>
      </w:r>
    </w:p>
    <w:p w:rsidR="002E5D8D" w:rsidRPr="002E5D8D" w:rsidRDefault="002E5D8D" w:rsidP="002E5D8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8D">
        <w:rPr>
          <w:rFonts w:ascii="Times New Roman" w:hAnsi="Times New Roman" w:cs="Times New Roman"/>
          <w:sz w:val="28"/>
          <w:szCs w:val="28"/>
        </w:rPr>
        <w:t>3.</w:t>
      </w:r>
      <w:r w:rsidR="0073544C">
        <w:rPr>
          <w:rFonts w:ascii="Times New Roman" w:hAnsi="Times New Roman" w:cs="Times New Roman"/>
          <w:sz w:val="28"/>
          <w:szCs w:val="28"/>
        </w:rPr>
        <w:t xml:space="preserve"> </w:t>
      </w:r>
      <w:r w:rsidRPr="002E5D8D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2E5D8D" w:rsidRPr="002E5D8D" w:rsidRDefault="002E5D8D" w:rsidP="002E5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8D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2E5D8D" w:rsidRPr="002E5D8D" w:rsidRDefault="002E5D8D" w:rsidP="002E5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8D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2E5D8D" w:rsidRPr="002E5D8D" w:rsidRDefault="002E5D8D" w:rsidP="002E5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8D">
        <w:rPr>
          <w:rFonts w:ascii="Times New Roman" w:hAnsi="Times New Roman" w:cs="Times New Roman"/>
          <w:sz w:val="28"/>
          <w:szCs w:val="28"/>
        </w:rPr>
        <w:t>4.</w:t>
      </w:r>
      <w:r w:rsidR="0073544C">
        <w:rPr>
          <w:rFonts w:ascii="Times New Roman" w:hAnsi="Times New Roman" w:cs="Times New Roman"/>
          <w:sz w:val="28"/>
          <w:szCs w:val="28"/>
        </w:rPr>
        <w:t xml:space="preserve"> </w:t>
      </w:r>
      <w:r w:rsidRPr="002E5D8D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E5D8D" w:rsidRPr="002E5D8D" w:rsidRDefault="002E5D8D" w:rsidP="002E5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8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3544C">
        <w:rPr>
          <w:rFonts w:ascii="Times New Roman" w:hAnsi="Times New Roman" w:cs="Times New Roman"/>
          <w:sz w:val="28"/>
          <w:szCs w:val="28"/>
        </w:rPr>
        <w:t xml:space="preserve"> </w:t>
      </w:r>
      <w:r w:rsidRPr="002E5D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354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E5D8D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73544C">
        <w:rPr>
          <w:rFonts w:ascii="Times New Roman" w:hAnsi="Times New Roman" w:cs="Times New Roman"/>
          <w:sz w:val="28"/>
          <w:szCs w:val="28"/>
        </w:rPr>
        <w:t>а</w:t>
      </w:r>
      <w:r w:rsidRPr="002E5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D8D" w:rsidRPr="002E5D8D" w:rsidRDefault="002E5D8D" w:rsidP="002E5D8D">
      <w:pPr>
        <w:pStyle w:val="a7"/>
        <w:ind w:firstLine="709"/>
        <w:rPr>
          <w:szCs w:val="28"/>
        </w:rPr>
      </w:pPr>
      <w:r w:rsidRPr="002E5D8D">
        <w:rPr>
          <w:szCs w:val="28"/>
        </w:rPr>
        <w:t>6</w:t>
      </w:r>
      <w:r w:rsidRPr="002E5D8D">
        <w:rPr>
          <w:color w:val="000000"/>
          <w:szCs w:val="28"/>
        </w:rPr>
        <w:t>. Опубликовать настоящее постановление в газете «Сычевски</w:t>
      </w:r>
      <w:r w:rsidR="0073544C">
        <w:rPr>
          <w:color w:val="000000"/>
          <w:szCs w:val="28"/>
        </w:rPr>
        <w:t>е</w:t>
      </w:r>
      <w:r w:rsidRPr="002E5D8D">
        <w:rPr>
          <w:color w:val="000000"/>
          <w:szCs w:val="28"/>
        </w:rPr>
        <w:t xml:space="preserve"> вести» и разместить </w:t>
      </w:r>
      <w:r w:rsidRPr="002E5D8D">
        <w:rPr>
          <w:szCs w:val="28"/>
        </w:rPr>
        <w:t xml:space="preserve">на сайте Администрации муниципального образования </w:t>
      </w:r>
      <w:r w:rsidR="0073544C">
        <w:rPr>
          <w:szCs w:val="28"/>
        </w:rPr>
        <w:t xml:space="preserve">                            </w:t>
      </w:r>
      <w:r w:rsidRPr="002E5D8D">
        <w:rPr>
          <w:szCs w:val="28"/>
        </w:rPr>
        <w:t>«Сычевский район» Смоленской области.</w:t>
      </w:r>
    </w:p>
    <w:p w:rsidR="002E5D8D" w:rsidRPr="002E5D8D" w:rsidRDefault="002E5D8D" w:rsidP="002E5D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2F2AD5" w:rsidRDefault="002F2AD5" w:rsidP="00113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D8D" w:rsidRPr="00817942" w:rsidRDefault="002E5D8D" w:rsidP="00113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44" w:rsidRDefault="00F043B1" w:rsidP="002F2AD5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90D44"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0D44" w:rsidRPr="002C1114">
        <w:rPr>
          <w:sz w:val="28"/>
          <w:szCs w:val="28"/>
        </w:rPr>
        <w:t xml:space="preserve"> муниципального образования </w:t>
      </w:r>
    </w:p>
    <w:p w:rsidR="00590D44" w:rsidRDefault="00590D44" w:rsidP="002F2AD5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</w:t>
      </w:r>
      <w:r w:rsidR="00F043B1">
        <w:rPr>
          <w:sz w:val="28"/>
          <w:szCs w:val="28"/>
        </w:rPr>
        <w:t>К.Г. Данилевич</w:t>
      </w:r>
    </w:p>
    <w:p w:rsidR="00590D44" w:rsidRDefault="00590D44" w:rsidP="002F2AD5">
      <w:pPr>
        <w:jc w:val="both"/>
        <w:rPr>
          <w:sz w:val="28"/>
          <w:szCs w:val="28"/>
        </w:rPr>
      </w:pPr>
    </w:p>
    <w:sectPr w:rsidR="00590D44" w:rsidSect="002E5D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75" w:rsidRDefault="00EF5B75" w:rsidP="00FA6D0B">
      <w:r>
        <w:separator/>
      </w:r>
    </w:p>
  </w:endnote>
  <w:endnote w:type="continuationSeparator" w:id="1">
    <w:p w:rsidR="00EF5B75" w:rsidRDefault="00EF5B7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75" w:rsidRDefault="00EF5B75" w:rsidP="00FA6D0B">
      <w:r>
        <w:separator/>
      </w:r>
    </w:p>
  </w:footnote>
  <w:footnote w:type="continuationSeparator" w:id="1">
    <w:p w:rsidR="00EF5B75" w:rsidRDefault="00EF5B7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E1939">
    <w:pPr>
      <w:pStyle w:val="ab"/>
      <w:jc w:val="center"/>
    </w:pPr>
    <w:fldSimple w:instr=" PAGE   \* MERGEFORMAT ">
      <w:r w:rsidR="008830E8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09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1939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30E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618E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5714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2018-12-14T13:28:00Z</cp:lastPrinted>
  <dcterms:created xsi:type="dcterms:W3CDTF">2018-12-14T13:08:00Z</dcterms:created>
  <dcterms:modified xsi:type="dcterms:W3CDTF">2018-12-14T13:28:00Z</dcterms:modified>
</cp:coreProperties>
</file>