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73A" w:rsidRPr="001646A1" w:rsidRDefault="005A673A" w:rsidP="004D163A">
      <w:pPr>
        <w:spacing w:after="0" w:line="240" w:lineRule="auto"/>
        <w:jc w:val="right"/>
        <w:rPr>
          <w:rFonts w:ascii="Times New Roman" w:hAnsi="Times New Roman" w:cs="Times New Roman"/>
          <w:sz w:val="28"/>
          <w:szCs w:val="28"/>
          <w:lang w:val="en-US"/>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3"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C70157" w:rsidRPr="0065373C" w:rsidRDefault="00C70157" w:rsidP="004D163A">
      <w:pPr>
        <w:spacing w:after="0" w:line="240" w:lineRule="auto"/>
        <w:rPr>
          <w:rFonts w:ascii="Times New Roman" w:hAnsi="Times New Roman" w:cs="Times New Roman"/>
          <w:sz w:val="28"/>
          <w:szCs w:val="28"/>
        </w:rPr>
      </w:pPr>
    </w:p>
    <w:p w:rsidR="00C70157" w:rsidRPr="0065373C" w:rsidRDefault="00C70157"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24210E" w:rsidRPr="0065373C" w:rsidRDefault="0024210E" w:rsidP="004D163A">
      <w:pPr>
        <w:spacing w:after="0" w:line="240" w:lineRule="auto"/>
        <w:ind w:right="-2"/>
        <w:jc w:val="both"/>
        <w:rPr>
          <w:rFonts w:ascii="Times New Roman" w:hAnsi="Times New Roman" w:cs="Times New Roman"/>
          <w:sz w:val="28"/>
          <w:szCs w:val="28"/>
        </w:rPr>
      </w:pPr>
    </w:p>
    <w:p w:rsidR="00C70157" w:rsidRPr="0065373C" w:rsidRDefault="00C70157"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1760A0" w:rsidRPr="0065373C" w:rsidRDefault="001760A0"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B05F91" w:rsidRPr="00651A83" w:rsidRDefault="00E47966" w:rsidP="00B05F91">
      <w:pPr>
        <w:ind w:right="-427"/>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r w:rsidR="00CF6F41">
        <w:rPr>
          <w:rFonts w:ascii="Times New Roman" w:hAnsi="Times New Roman" w:cs="Times New Roman"/>
          <w:b/>
          <w:sz w:val="40"/>
          <w:szCs w:val="40"/>
        </w:rPr>
        <w:t>Сычевского городского поселения</w:t>
      </w:r>
      <w:r w:rsidR="00B05F91" w:rsidRPr="00B05F91">
        <w:rPr>
          <w:rFonts w:ascii="Times New Roman" w:hAnsi="Times New Roman" w:cs="Times New Roman"/>
          <w:b/>
          <w:sz w:val="40"/>
          <w:szCs w:val="40"/>
        </w:rPr>
        <w:t xml:space="preserve">                               </w:t>
      </w:r>
      <w:r w:rsidR="009B17A9" w:rsidRPr="009B17A9">
        <w:rPr>
          <w:rFonts w:ascii="Times New Roman" w:hAnsi="Times New Roman" w:cs="Times New Roman"/>
          <w:b/>
          <w:sz w:val="40"/>
          <w:szCs w:val="40"/>
        </w:rPr>
        <w:t>муниципального образования «</w:t>
      </w:r>
      <w:r w:rsidR="001322AC">
        <w:rPr>
          <w:rFonts w:ascii="Times New Roman" w:hAnsi="Times New Roman" w:cs="Times New Roman"/>
          <w:b/>
          <w:sz w:val="40"/>
          <w:szCs w:val="40"/>
        </w:rPr>
        <w:t>Сычевский</w:t>
      </w:r>
      <w:r w:rsidR="009B17A9" w:rsidRPr="009B17A9">
        <w:rPr>
          <w:rFonts w:ascii="Times New Roman" w:hAnsi="Times New Roman" w:cs="Times New Roman"/>
          <w:b/>
          <w:sz w:val="40"/>
          <w:szCs w:val="40"/>
        </w:rPr>
        <w:t xml:space="preserve"> район»</w:t>
      </w:r>
      <w:r w:rsidR="009B17A9">
        <w:rPr>
          <w:rFonts w:ascii="Times New Roman" w:hAnsi="Times New Roman" w:cs="Times New Roman"/>
          <w:b/>
          <w:sz w:val="40"/>
          <w:szCs w:val="40"/>
        </w:rPr>
        <w:t xml:space="preserve"> </w:t>
      </w:r>
      <w:r w:rsidR="00B05F91" w:rsidRPr="00B05F91">
        <w:rPr>
          <w:rFonts w:ascii="Times New Roman" w:hAnsi="Times New Roman" w:cs="Times New Roman"/>
          <w:b/>
          <w:sz w:val="40"/>
          <w:szCs w:val="40"/>
        </w:rPr>
        <w:t>Смоленской области</w:t>
      </w:r>
    </w:p>
    <w:p w:rsidR="00C70157" w:rsidRPr="00394F1F" w:rsidRDefault="00C70157" w:rsidP="004D163A">
      <w:pPr>
        <w:spacing w:after="0" w:line="240" w:lineRule="auto"/>
        <w:jc w:val="center"/>
        <w:rPr>
          <w:rFonts w:ascii="Times New Roman" w:hAnsi="Times New Roman" w:cs="Times New Roman"/>
          <w:b/>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eastAsia="Calibri" w:hAnsi="Times New Roman" w:cs="Times New Roman"/>
          <w:sz w:val="28"/>
          <w:szCs w:val="28"/>
        </w:rPr>
      </w:pPr>
    </w:p>
    <w:p w:rsidR="00C70157" w:rsidRPr="00394F1F" w:rsidRDefault="00C70157" w:rsidP="004D163A">
      <w:pPr>
        <w:spacing w:after="0" w:line="240" w:lineRule="auto"/>
        <w:jc w:val="both"/>
        <w:rPr>
          <w:rFonts w:ascii="Times New Roman" w:eastAsia="Times New Roman" w:hAnsi="Times New Roman" w:cs="Times New Roman"/>
          <w:sz w:val="28"/>
          <w:szCs w:val="28"/>
          <w:lang w:eastAsia="ru-RU"/>
        </w:rPr>
      </w:pPr>
    </w:p>
    <w:p w:rsidR="00734210" w:rsidRPr="00394F1F" w:rsidRDefault="00734210" w:rsidP="004D163A">
      <w:pPr>
        <w:spacing w:after="0" w:line="240" w:lineRule="auto"/>
        <w:jc w:val="both"/>
        <w:rPr>
          <w:rFonts w:ascii="Times New Roman" w:eastAsia="Calibri"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8259BE">
          <w:footerReference w:type="default" r:id="rId9"/>
          <w:footerReference w:type="first" r:id="rId10"/>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sidR="002E2CB6">
        <w:rPr>
          <w:rFonts w:ascii="Times New Roman" w:hAnsi="Times New Roman" w:cs="Times New Roman"/>
          <w:b/>
          <w:sz w:val="28"/>
          <w:szCs w:val="28"/>
        </w:rPr>
        <w:t>8</w:t>
      </w:r>
    </w:p>
    <w:p w:rsidR="002361F3" w:rsidRPr="00394F1F" w:rsidRDefault="002361F3"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1"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B05F91" w:rsidRPr="00651A83" w:rsidRDefault="00B05F91" w:rsidP="00B05F91">
      <w:pPr>
        <w:tabs>
          <w:tab w:val="left" w:pos="5103"/>
        </w:tabs>
        <w:jc w:val="right"/>
      </w:pPr>
    </w:p>
    <w:p w:rsidR="00B05F91" w:rsidRPr="00651A83" w:rsidRDefault="00B05F91" w:rsidP="00B05F91">
      <w:pPr>
        <w:suppressAutoHyphens/>
        <w:jc w:val="center"/>
        <w:rPr>
          <w:b/>
        </w:rPr>
      </w:pPr>
    </w:p>
    <w:p w:rsidR="00B05F91" w:rsidRPr="00651A83" w:rsidRDefault="00B05F91" w:rsidP="00B05F91">
      <w:pPr>
        <w:suppressAutoHyphens/>
      </w:pPr>
    </w:p>
    <w:p w:rsidR="00B05F91" w:rsidRPr="00651A83" w:rsidRDefault="00B05F91" w:rsidP="00B05F91">
      <w:pPr>
        <w:ind w:right="140"/>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r w:rsidR="00CF6F41">
        <w:rPr>
          <w:rFonts w:ascii="Times New Roman" w:hAnsi="Times New Roman" w:cs="Times New Roman"/>
          <w:b/>
          <w:sz w:val="40"/>
          <w:szCs w:val="40"/>
        </w:rPr>
        <w:t>Сычевского городского поселения</w:t>
      </w:r>
      <w:r w:rsidR="009B17A9" w:rsidRPr="00B05F91">
        <w:rPr>
          <w:rFonts w:ascii="Times New Roman" w:hAnsi="Times New Roman" w:cs="Times New Roman"/>
          <w:b/>
          <w:sz w:val="40"/>
          <w:szCs w:val="40"/>
        </w:rPr>
        <w:t xml:space="preserve">                               </w:t>
      </w:r>
      <w:r w:rsidR="009B17A9" w:rsidRPr="009B17A9">
        <w:rPr>
          <w:rFonts w:ascii="Times New Roman" w:hAnsi="Times New Roman" w:cs="Times New Roman"/>
          <w:b/>
          <w:sz w:val="40"/>
          <w:szCs w:val="40"/>
        </w:rPr>
        <w:t>муниципального образования «</w:t>
      </w:r>
      <w:r w:rsidR="001322AC">
        <w:rPr>
          <w:rFonts w:ascii="Times New Roman" w:hAnsi="Times New Roman" w:cs="Times New Roman"/>
          <w:b/>
          <w:sz w:val="40"/>
          <w:szCs w:val="40"/>
        </w:rPr>
        <w:t>Сычевский</w:t>
      </w:r>
      <w:r w:rsidR="009B17A9" w:rsidRPr="009B17A9">
        <w:rPr>
          <w:rFonts w:ascii="Times New Roman" w:hAnsi="Times New Roman" w:cs="Times New Roman"/>
          <w:b/>
          <w:sz w:val="40"/>
          <w:szCs w:val="40"/>
        </w:rPr>
        <w:t xml:space="preserve"> район»</w:t>
      </w:r>
      <w:r w:rsidR="009B17A9">
        <w:rPr>
          <w:rFonts w:ascii="Times New Roman" w:hAnsi="Times New Roman" w:cs="Times New Roman"/>
          <w:b/>
          <w:sz w:val="40"/>
          <w:szCs w:val="40"/>
        </w:rPr>
        <w:t xml:space="preserve"> </w:t>
      </w:r>
      <w:r w:rsidR="009B17A9" w:rsidRPr="00B05F91">
        <w:rPr>
          <w:rFonts w:ascii="Times New Roman" w:hAnsi="Times New Roman" w:cs="Times New Roman"/>
          <w:b/>
          <w:sz w:val="40"/>
          <w:szCs w:val="40"/>
        </w:rPr>
        <w:t>Смоленской области</w:t>
      </w:r>
    </w:p>
    <w:p w:rsidR="00B05F91" w:rsidRDefault="00B05F91" w:rsidP="00B05F91">
      <w:pPr>
        <w:jc w:val="cente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suppressAutoHyphens/>
        <w:jc w:val="both"/>
        <w:rPr>
          <w:rFonts w:ascii="Times New Roman" w:hAnsi="Times New Roman" w:cs="Times New Roman"/>
          <w:sz w:val="28"/>
          <w:szCs w:val="28"/>
        </w:rPr>
      </w:pPr>
      <w:r w:rsidRPr="00B05F91">
        <w:rPr>
          <w:rFonts w:ascii="Times New Roman" w:hAnsi="Times New Roman" w:cs="Times New Roman"/>
          <w:sz w:val="28"/>
          <w:szCs w:val="28"/>
        </w:rPr>
        <w:t>Генеральный директор</w:t>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t>В. А. Котлярова</w:t>
      </w:r>
    </w:p>
    <w:p w:rsidR="00B05F91" w:rsidRPr="00651A83" w:rsidRDefault="00B05F91" w:rsidP="00B05F91">
      <w:pPr>
        <w:suppressAutoHyphens/>
        <w:jc w:val="both"/>
        <w:rPr>
          <w:sz w:val="28"/>
          <w:szCs w:val="28"/>
        </w:rPr>
      </w:pPr>
    </w:p>
    <w:p w:rsidR="00B05F91" w:rsidRPr="00651A83" w:rsidRDefault="00B05F91" w:rsidP="00B05F91">
      <w:pPr>
        <w:suppressAutoHyphens/>
        <w:jc w:val="both"/>
        <w:rPr>
          <w:sz w:val="28"/>
          <w:szCs w:val="28"/>
        </w:rPr>
      </w:pPr>
    </w:p>
    <w:p w:rsidR="00B05F91" w:rsidRPr="00651A83" w:rsidRDefault="00B05F91" w:rsidP="00B05F91">
      <w:pPr>
        <w:suppressAutoHyphens/>
        <w:rPr>
          <w:b/>
          <w:sz w:val="28"/>
          <w:szCs w:val="28"/>
        </w:rPr>
      </w:pPr>
    </w:p>
    <w:p w:rsidR="00B05F91" w:rsidRPr="00F877F1" w:rsidRDefault="00B05F91" w:rsidP="00B05F91">
      <w:pP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B05F91">
          <w:headerReference w:type="default" r:id="rId11"/>
          <w:footerReference w:type="default" r:id="rId12"/>
          <w:footerReference w:type="first" r:id="rId13"/>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sidR="002E2CB6">
        <w:rPr>
          <w:rFonts w:ascii="Times New Roman" w:hAnsi="Times New Roman" w:cs="Times New Roman"/>
          <w:b/>
          <w:sz w:val="28"/>
          <w:szCs w:val="28"/>
        </w:rPr>
        <w:t>8</w:t>
      </w:r>
    </w:p>
    <w:p w:rsidR="00B05F91" w:rsidRPr="00B05F91" w:rsidRDefault="00B05F91" w:rsidP="00B05F91">
      <w:pPr>
        <w:jc w:val="center"/>
        <w:rPr>
          <w:rFonts w:ascii="Times New Roman" w:hAnsi="Times New Roman" w:cs="Times New Roman"/>
          <w:b/>
          <w:sz w:val="24"/>
          <w:szCs w:val="24"/>
        </w:rPr>
      </w:pPr>
      <w:bookmarkStart w:id="0" w:name="_Toc488307077"/>
      <w:bookmarkStart w:id="1" w:name="_Toc489953523"/>
      <w:bookmarkStart w:id="2" w:name="_Toc489953639"/>
      <w:bookmarkStart w:id="3" w:name="_Toc491430210"/>
      <w:bookmarkStart w:id="4" w:name="_Toc493334400"/>
      <w:r w:rsidRPr="00B05F91">
        <w:rPr>
          <w:rFonts w:ascii="Times New Roman" w:hAnsi="Times New Roman" w:cs="Times New Roman"/>
          <w:b/>
          <w:sz w:val="24"/>
          <w:szCs w:val="24"/>
        </w:rPr>
        <w:lastRenderedPageBreak/>
        <w:t>Авторский коллектив: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
        <w:gridCol w:w="5767"/>
        <w:gridCol w:w="2470"/>
      </w:tblGrid>
      <w:tr w:rsidR="00B05F91" w:rsidRPr="00B05F91" w:rsidTr="008259BE">
        <w:trPr>
          <w:jc w:val="center"/>
        </w:trPr>
        <w:tc>
          <w:tcPr>
            <w:tcW w:w="100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п/п</w:t>
            </w:r>
          </w:p>
        </w:tc>
        <w:tc>
          <w:tcPr>
            <w:tcW w:w="5767"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Должность</w:t>
            </w:r>
          </w:p>
        </w:tc>
        <w:tc>
          <w:tcPr>
            <w:tcW w:w="247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Ф.И.О.</w:t>
            </w:r>
          </w:p>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p>
        </w:tc>
      </w:tr>
      <w:tr w:rsidR="00B05F91" w:rsidRPr="00B05F91" w:rsidTr="008259BE">
        <w:trPr>
          <w:jc w:val="center"/>
        </w:trPr>
        <w:tc>
          <w:tcPr>
            <w:tcW w:w="1000" w:type="dxa"/>
          </w:tcPr>
          <w:p w:rsidR="00B05F91" w:rsidRPr="00B05F91" w:rsidRDefault="00B05F91" w:rsidP="004C7725">
            <w:pPr>
              <w:numPr>
                <w:ilvl w:val="0"/>
                <w:numId w:val="48"/>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Начальник отдела проектирования, 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В.А.Котлярова</w:t>
            </w:r>
          </w:p>
        </w:tc>
      </w:tr>
      <w:tr w:rsidR="00B05F91" w:rsidRPr="00B05F91" w:rsidTr="008259BE">
        <w:trPr>
          <w:jc w:val="center"/>
        </w:trPr>
        <w:tc>
          <w:tcPr>
            <w:tcW w:w="1000" w:type="dxa"/>
          </w:tcPr>
          <w:p w:rsidR="00B05F91" w:rsidRPr="00B05F91" w:rsidRDefault="00B05F91" w:rsidP="004C7725">
            <w:pPr>
              <w:numPr>
                <w:ilvl w:val="0"/>
                <w:numId w:val="48"/>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Т.А. Шатаева</w:t>
            </w:r>
          </w:p>
        </w:tc>
      </w:tr>
      <w:tr w:rsidR="00B05F91" w:rsidRPr="00B05F91" w:rsidTr="008259BE">
        <w:trPr>
          <w:jc w:val="center"/>
        </w:trPr>
        <w:tc>
          <w:tcPr>
            <w:tcW w:w="1000" w:type="dxa"/>
          </w:tcPr>
          <w:p w:rsidR="00B05F91" w:rsidRPr="00B05F91" w:rsidRDefault="00B05F91" w:rsidP="004C7725">
            <w:pPr>
              <w:numPr>
                <w:ilvl w:val="0"/>
                <w:numId w:val="48"/>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А.В. Слесарева</w:t>
            </w:r>
          </w:p>
        </w:tc>
      </w:tr>
      <w:tr w:rsidR="00B05F91" w:rsidRPr="00B05F91" w:rsidTr="008259BE">
        <w:trPr>
          <w:jc w:val="center"/>
        </w:trPr>
        <w:tc>
          <w:tcPr>
            <w:tcW w:w="1000" w:type="dxa"/>
          </w:tcPr>
          <w:p w:rsidR="00B05F91" w:rsidRPr="00B05F91" w:rsidRDefault="00B05F91" w:rsidP="004C7725">
            <w:pPr>
              <w:numPr>
                <w:ilvl w:val="0"/>
                <w:numId w:val="48"/>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А.В. Половников</w:t>
            </w:r>
          </w:p>
        </w:tc>
      </w:tr>
      <w:tr w:rsidR="00B05F91" w:rsidRPr="00B05F91" w:rsidTr="008259BE">
        <w:trPr>
          <w:jc w:val="center"/>
        </w:trPr>
        <w:tc>
          <w:tcPr>
            <w:tcW w:w="1000" w:type="dxa"/>
          </w:tcPr>
          <w:p w:rsidR="00B05F91" w:rsidRPr="00B05F91" w:rsidRDefault="00B05F91" w:rsidP="004C7725">
            <w:pPr>
              <w:numPr>
                <w:ilvl w:val="0"/>
                <w:numId w:val="48"/>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Е.В. Александрова</w:t>
            </w:r>
          </w:p>
        </w:tc>
      </w:tr>
      <w:tr w:rsidR="00B05F91" w:rsidRPr="00B05F91" w:rsidTr="008259BE">
        <w:trPr>
          <w:jc w:val="center"/>
        </w:trPr>
        <w:tc>
          <w:tcPr>
            <w:tcW w:w="1000" w:type="dxa"/>
          </w:tcPr>
          <w:p w:rsidR="00B05F91" w:rsidRPr="00B05F91" w:rsidRDefault="00B05F91" w:rsidP="004C7725">
            <w:pPr>
              <w:numPr>
                <w:ilvl w:val="0"/>
                <w:numId w:val="48"/>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Инженер-экономист </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И.В. Рассадникова</w:t>
            </w:r>
          </w:p>
        </w:tc>
      </w:tr>
      <w:tr w:rsidR="00B05F91" w:rsidRPr="00B05F91" w:rsidTr="008259BE">
        <w:trPr>
          <w:jc w:val="center"/>
        </w:trPr>
        <w:tc>
          <w:tcPr>
            <w:tcW w:w="1000" w:type="dxa"/>
          </w:tcPr>
          <w:p w:rsidR="00B05F91" w:rsidRPr="00B05F91" w:rsidRDefault="00B05F91" w:rsidP="004C7725">
            <w:pPr>
              <w:numPr>
                <w:ilvl w:val="0"/>
                <w:numId w:val="48"/>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Инженер-проектировщик</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Н.М. Смирнова</w:t>
            </w:r>
          </w:p>
        </w:tc>
      </w:tr>
    </w:tbl>
    <w:p w:rsidR="001A015C" w:rsidRPr="00B05F91" w:rsidRDefault="001A015C" w:rsidP="004D163A">
      <w:pPr>
        <w:pStyle w:val="11"/>
        <w:spacing w:before="0" w:line="240" w:lineRule="auto"/>
        <w:jc w:val="center"/>
        <w:rPr>
          <w:rFonts w:ascii="Times New Roman" w:hAnsi="Times New Roman" w:cs="Times New Roman"/>
          <w:b w:val="0"/>
          <w:color w:val="auto"/>
          <w:sz w:val="24"/>
          <w:szCs w:val="24"/>
        </w:rPr>
        <w:sectPr w:rsidR="001A015C" w:rsidRPr="00B05F91" w:rsidSect="007A72D3">
          <w:headerReference w:type="default" r:id="rId14"/>
          <w:footerReference w:type="default" r:id="rId15"/>
          <w:footerReference w:type="first" r:id="rId16"/>
          <w:pgSz w:w="11906" w:h="16838"/>
          <w:pgMar w:top="567" w:right="567" w:bottom="567" w:left="1134" w:header="425" w:footer="108" w:gutter="0"/>
          <w:pgNumType w:start="1"/>
          <w:cols w:space="708"/>
          <w:docGrid w:linePitch="360"/>
        </w:sectPr>
      </w:pPr>
    </w:p>
    <w:p w:rsidR="004B035C" w:rsidRPr="00394F1F" w:rsidRDefault="004B035C" w:rsidP="004B035C">
      <w:pPr>
        <w:pStyle w:val="11"/>
        <w:spacing w:before="0" w:line="240" w:lineRule="auto"/>
        <w:jc w:val="center"/>
        <w:rPr>
          <w:rFonts w:ascii="Times New Roman" w:hAnsi="Times New Roman" w:cs="Times New Roman"/>
          <w:color w:val="auto"/>
        </w:rPr>
      </w:pPr>
      <w:bookmarkStart w:id="5" w:name="_Toc496019114"/>
      <w:bookmarkStart w:id="6" w:name="_Toc525501013"/>
      <w:bookmarkEnd w:id="0"/>
      <w:bookmarkEnd w:id="1"/>
      <w:bookmarkEnd w:id="2"/>
      <w:bookmarkEnd w:id="3"/>
      <w:bookmarkEnd w:id="4"/>
      <w:r w:rsidRPr="00394F1F">
        <w:rPr>
          <w:rFonts w:ascii="Times New Roman" w:hAnsi="Times New Roman" w:cs="Times New Roman"/>
          <w:color w:val="auto"/>
        </w:rPr>
        <w:lastRenderedPageBreak/>
        <w:t>ОГЛАВЛЕНИЕ</w:t>
      </w:r>
      <w:bookmarkEnd w:id="5"/>
      <w:bookmarkEnd w:id="6"/>
    </w:p>
    <w:sdt>
      <w:sdtPr>
        <w:rPr>
          <w:rFonts w:ascii="Times New Roman" w:hAnsi="Times New Roman" w:cs="Times New Roman"/>
          <w:bCs/>
          <w:color w:val="FF0000"/>
          <w:sz w:val="28"/>
          <w:szCs w:val="28"/>
        </w:rPr>
        <w:id w:val="38165330"/>
        <w:docPartObj>
          <w:docPartGallery w:val="Table of Contents"/>
          <w:docPartUnique/>
        </w:docPartObj>
      </w:sdtPr>
      <w:sdtEndPr>
        <w:rPr>
          <w:bCs w:val="0"/>
        </w:rPr>
      </w:sdtEndPr>
      <w:sdtContent>
        <w:p w:rsidR="00EA0D69" w:rsidRPr="00EA0D69" w:rsidRDefault="000208B5" w:rsidP="00EA0D69">
          <w:pPr>
            <w:pStyle w:val="13"/>
            <w:tabs>
              <w:tab w:val="right" w:leader="dot" w:pos="10195"/>
            </w:tabs>
            <w:jc w:val="both"/>
            <w:rPr>
              <w:rFonts w:ascii="Times New Roman" w:eastAsiaTheme="minorEastAsia" w:hAnsi="Times New Roman" w:cs="Times New Roman"/>
              <w:noProof/>
              <w:sz w:val="28"/>
              <w:szCs w:val="28"/>
              <w:lang w:eastAsia="ru-RU"/>
            </w:rPr>
          </w:pPr>
          <w:r w:rsidRPr="00EA0D69">
            <w:rPr>
              <w:rFonts w:ascii="Times New Roman" w:hAnsi="Times New Roman" w:cs="Times New Roman"/>
              <w:color w:val="FF0000"/>
              <w:sz w:val="28"/>
              <w:szCs w:val="28"/>
            </w:rPr>
            <w:fldChar w:fldCharType="begin"/>
          </w:r>
          <w:r w:rsidR="004B035C" w:rsidRPr="00EA0D69">
            <w:rPr>
              <w:rFonts w:ascii="Times New Roman" w:hAnsi="Times New Roman" w:cs="Times New Roman"/>
              <w:color w:val="FF0000"/>
              <w:sz w:val="28"/>
              <w:szCs w:val="28"/>
            </w:rPr>
            <w:instrText xml:space="preserve"> TOC \o "1-4" \h \z \u </w:instrText>
          </w:r>
          <w:r w:rsidRPr="00EA0D69">
            <w:rPr>
              <w:rFonts w:ascii="Times New Roman" w:hAnsi="Times New Roman" w:cs="Times New Roman"/>
              <w:color w:val="FF0000"/>
              <w:sz w:val="28"/>
              <w:szCs w:val="28"/>
            </w:rPr>
            <w:fldChar w:fldCharType="separate"/>
          </w:r>
          <w:hyperlink w:anchor="_Toc525501013" w:history="1">
            <w:r w:rsidR="00EA0D69" w:rsidRPr="00EA0D69">
              <w:rPr>
                <w:rStyle w:val="af4"/>
                <w:rFonts w:ascii="Times New Roman" w:hAnsi="Times New Roman" w:cs="Times New Roman"/>
                <w:noProof/>
                <w:sz w:val="28"/>
                <w:szCs w:val="28"/>
              </w:rPr>
              <w:t>ОГЛАВЛЕНИЕ</w:t>
            </w:r>
            <w:r w:rsidR="00EA0D69" w:rsidRPr="00EA0D69">
              <w:rPr>
                <w:rFonts w:ascii="Times New Roman" w:hAnsi="Times New Roman" w:cs="Times New Roman"/>
                <w:noProof/>
                <w:webHidden/>
                <w:sz w:val="28"/>
                <w:szCs w:val="28"/>
              </w:rPr>
              <w:tab/>
            </w:r>
            <w:r w:rsidRPr="00EA0D69">
              <w:rPr>
                <w:rFonts w:ascii="Times New Roman" w:hAnsi="Times New Roman" w:cs="Times New Roman"/>
                <w:noProof/>
                <w:webHidden/>
                <w:sz w:val="28"/>
                <w:szCs w:val="28"/>
              </w:rPr>
              <w:fldChar w:fldCharType="begin"/>
            </w:r>
            <w:r w:rsidR="00EA0D69" w:rsidRPr="00EA0D69">
              <w:rPr>
                <w:rFonts w:ascii="Times New Roman" w:hAnsi="Times New Roman" w:cs="Times New Roman"/>
                <w:noProof/>
                <w:webHidden/>
                <w:sz w:val="28"/>
                <w:szCs w:val="28"/>
              </w:rPr>
              <w:instrText xml:space="preserve"> PAGEREF _Toc525501013 \h </w:instrText>
            </w:r>
            <w:r w:rsidRPr="00EA0D69">
              <w:rPr>
                <w:rFonts w:ascii="Times New Roman" w:hAnsi="Times New Roman" w:cs="Times New Roman"/>
                <w:noProof/>
                <w:webHidden/>
                <w:sz w:val="28"/>
                <w:szCs w:val="28"/>
              </w:rPr>
            </w:r>
            <w:r w:rsidRPr="00EA0D69">
              <w:rPr>
                <w:rFonts w:ascii="Times New Roman" w:hAnsi="Times New Roman" w:cs="Times New Roman"/>
                <w:noProof/>
                <w:webHidden/>
                <w:sz w:val="28"/>
                <w:szCs w:val="28"/>
              </w:rPr>
              <w:fldChar w:fldCharType="separate"/>
            </w:r>
            <w:r w:rsidR="00BD773D">
              <w:rPr>
                <w:rFonts w:ascii="Times New Roman" w:hAnsi="Times New Roman" w:cs="Times New Roman"/>
                <w:noProof/>
                <w:webHidden/>
                <w:sz w:val="28"/>
                <w:szCs w:val="28"/>
              </w:rPr>
              <w:t>2</w:t>
            </w:r>
            <w:r w:rsidRPr="00EA0D69">
              <w:rPr>
                <w:rFonts w:ascii="Times New Roman" w:hAnsi="Times New Roman" w:cs="Times New Roman"/>
                <w:noProof/>
                <w:webHidden/>
                <w:sz w:val="28"/>
                <w:szCs w:val="28"/>
              </w:rPr>
              <w:fldChar w:fldCharType="end"/>
            </w:r>
          </w:hyperlink>
        </w:p>
        <w:p w:rsidR="00EA0D69" w:rsidRPr="00EA0D69" w:rsidRDefault="000208B5" w:rsidP="00EA0D69">
          <w:pPr>
            <w:pStyle w:val="13"/>
            <w:tabs>
              <w:tab w:val="right" w:leader="dot" w:pos="10195"/>
            </w:tabs>
            <w:jc w:val="both"/>
            <w:rPr>
              <w:rFonts w:ascii="Times New Roman" w:eastAsiaTheme="minorEastAsia" w:hAnsi="Times New Roman" w:cs="Times New Roman"/>
              <w:noProof/>
              <w:sz w:val="28"/>
              <w:szCs w:val="28"/>
              <w:lang w:eastAsia="ru-RU"/>
            </w:rPr>
          </w:pPr>
          <w:hyperlink w:anchor="_Toc525501014" w:history="1">
            <w:r w:rsidR="00EA0D69" w:rsidRPr="00EA0D69">
              <w:rPr>
                <w:rStyle w:val="af4"/>
                <w:rFonts w:ascii="Times New Roman" w:hAnsi="Times New Roman" w:cs="Times New Roman"/>
                <w:noProof/>
                <w:sz w:val="28"/>
                <w:szCs w:val="28"/>
              </w:rPr>
              <w:t>Введение</w:t>
            </w:r>
            <w:r w:rsidR="00EA0D69" w:rsidRPr="00EA0D69">
              <w:rPr>
                <w:rFonts w:ascii="Times New Roman" w:hAnsi="Times New Roman" w:cs="Times New Roman"/>
                <w:noProof/>
                <w:webHidden/>
                <w:sz w:val="28"/>
                <w:szCs w:val="28"/>
              </w:rPr>
              <w:tab/>
            </w:r>
            <w:r w:rsidRPr="00EA0D69">
              <w:rPr>
                <w:rFonts w:ascii="Times New Roman" w:hAnsi="Times New Roman" w:cs="Times New Roman"/>
                <w:noProof/>
                <w:webHidden/>
                <w:sz w:val="28"/>
                <w:szCs w:val="28"/>
              </w:rPr>
              <w:fldChar w:fldCharType="begin"/>
            </w:r>
            <w:r w:rsidR="00EA0D69" w:rsidRPr="00EA0D69">
              <w:rPr>
                <w:rFonts w:ascii="Times New Roman" w:hAnsi="Times New Roman" w:cs="Times New Roman"/>
                <w:noProof/>
                <w:webHidden/>
                <w:sz w:val="28"/>
                <w:szCs w:val="28"/>
              </w:rPr>
              <w:instrText xml:space="preserve"> PAGEREF _Toc525501014 \h </w:instrText>
            </w:r>
            <w:r w:rsidRPr="00EA0D69">
              <w:rPr>
                <w:rFonts w:ascii="Times New Roman" w:hAnsi="Times New Roman" w:cs="Times New Roman"/>
                <w:noProof/>
                <w:webHidden/>
                <w:sz w:val="28"/>
                <w:szCs w:val="28"/>
              </w:rPr>
            </w:r>
            <w:r w:rsidRPr="00EA0D69">
              <w:rPr>
                <w:rFonts w:ascii="Times New Roman" w:hAnsi="Times New Roman" w:cs="Times New Roman"/>
                <w:noProof/>
                <w:webHidden/>
                <w:sz w:val="28"/>
                <w:szCs w:val="28"/>
              </w:rPr>
              <w:fldChar w:fldCharType="separate"/>
            </w:r>
            <w:r w:rsidR="00BD773D">
              <w:rPr>
                <w:rFonts w:ascii="Times New Roman" w:hAnsi="Times New Roman" w:cs="Times New Roman"/>
                <w:noProof/>
                <w:webHidden/>
                <w:sz w:val="28"/>
                <w:szCs w:val="28"/>
              </w:rPr>
              <w:t>7</w:t>
            </w:r>
            <w:r w:rsidRPr="00EA0D69">
              <w:rPr>
                <w:rFonts w:ascii="Times New Roman" w:hAnsi="Times New Roman" w:cs="Times New Roman"/>
                <w:noProof/>
                <w:webHidden/>
                <w:sz w:val="28"/>
                <w:szCs w:val="28"/>
              </w:rPr>
              <w:fldChar w:fldCharType="end"/>
            </w:r>
          </w:hyperlink>
        </w:p>
        <w:p w:rsidR="00EA0D69" w:rsidRPr="00EA0D69" w:rsidRDefault="000208B5" w:rsidP="00EA0D69">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01015" w:history="1">
            <w:r w:rsidR="00EA0D69" w:rsidRPr="00EA0D69">
              <w:rPr>
                <w:rStyle w:val="af4"/>
                <w:rFonts w:ascii="Times New Roman" w:hAnsi="Times New Roman" w:cs="Times New Roman"/>
                <w:noProof/>
                <w:sz w:val="28"/>
                <w:szCs w:val="28"/>
              </w:rPr>
              <w:t>1.</w:t>
            </w:r>
            <w:r w:rsidR="00EA0D69">
              <w:rPr>
                <w:rFonts w:ascii="Times New Roman" w:eastAsiaTheme="minorEastAsia" w:hAnsi="Times New Roman" w:cs="Times New Roman"/>
                <w:noProof/>
                <w:sz w:val="28"/>
                <w:szCs w:val="28"/>
                <w:lang w:eastAsia="ru-RU"/>
              </w:rPr>
              <w:t xml:space="preserve"> </w:t>
            </w:r>
            <w:r w:rsidR="00EA0D69" w:rsidRPr="00EA0D69">
              <w:rPr>
                <w:rStyle w:val="af4"/>
                <w:rFonts w:ascii="Times New Roman" w:hAnsi="Times New Roman" w:cs="Times New Roman"/>
                <w:noProof/>
                <w:sz w:val="28"/>
                <w:szCs w:val="28"/>
              </w:rPr>
              <w:t>ОСНОВНАЯ ЧАСТЬ</w:t>
            </w:r>
            <w:r w:rsidR="00EA0D69" w:rsidRPr="00EA0D69">
              <w:rPr>
                <w:rFonts w:ascii="Times New Roman" w:hAnsi="Times New Roman" w:cs="Times New Roman"/>
                <w:noProof/>
                <w:webHidden/>
                <w:sz w:val="28"/>
                <w:szCs w:val="28"/>
              </w:rPr>
              <w:tab/>
            </w:r>
            <w:r w:rsidRPr="00EA0D69">
              <w:rPr>
                <w:rFonts w:ascii="Times New Roman" w:hAnsi="Times New Roman" w:cs="Times New Roman"/>
                <w:noProof/>
                <w:webHidden/>
                <w:sz w:val="28"/>
                <w:szCs w:val="28"/>
              </w:rPr>
              <w:fldChar w:fldCharType="begin"/>
            </w:r>
            <w:r w:rsidR="00EA0D69" w:rsidRPr="00EA0D69">
              <w:rPr>
                <w:rFonts w:ascii="Times New Roman" w:hAnsi="Times New Roman" w:cs="Times New Roman"/>
                <w:noProof/>
                <w:webHidden/>
                <w:sz w:val="28"/>
                <w:szCs w:val="28"/>
              </w:rPr>
              <w:instrText xml:space="preserve"> PAGEREF _Toc525501015 \h </w:instrText>
            </w:r>
            <w:r w:rsidRPr="00EA0D69">
              <w:rPr>
                <w:rFonts w:ascii="Times New Roman" w:hAnsi="Times New Roman" w:cs="Times New Roman"/>
                <w:noProof/>
                <w:webHidden/>
                <w:sz w:val="28"/>
                <w:szCs w:val="28"/>
              </w:rPr>
            </w:r>
            <w:r w:rsidRPr="00EA0D69">
              <w:rPr>
                <w:rFonts w:ascii="Times New Roman" w:hAnsi="Times New Roman" w:cs="Times New Roman"/>
                <w:noProof/>
                <w:webHidden/>
                <w:sz w:val="28"/>
                <w:szCs w:val="28"/>
              </w:rPr>
              <w:fldChar w:fldCharType="separate"/>
            </w:r>
            <w:r w:rsidR="00BD773D">
              <w:rPr>
                <w:rFonts w:ascii="Times New Roman" w:hAnsi="Times New Roman" w:cs="Times New Roman"/>
                <w:noProof/>
                <w:webHidden/>
                <w:sz w:val="28"/>
                <w:szCs w:val="28"/>
              </w:rPr>
              <w:t>10</w:t>
            </w:r>
            <w:r w:rsidRPr="00EA0D69">
              <w:rPr>
                <w:rFonts w:ascii="Times New Roman" w:hAnsi="Times New Roman" w:cs="Times New Roman"/>
                <w:noProof/>
                <w:webHidden/>
                <w:sz w:val="28"/>
                <w:szCs w:val="28"/>
              </w:rPr>
              <w:fldChar w:fldCharType="end"/>
            </w:r>
          </w:hyperlink>
        </w:p>
        <w:p w:rsidR="00EA0D69" w:rsidRPr="00EA0D69" w:rsidRDefault="000208B5" w:rsidP="00EA0D69">
          <w:pPr>
            <w:pStyle w:val="13"/>
            <w:tabs>
              <w:tab w:val="right" w:leader="dot" w:pos="10195"/>
            </w:tabs>
            <w:jc w:val="both"/>
            <w:rPr>
              <w:rFonts w:ascii="Times New Roman" w:eastAsiaTheme="minorEastAsia" w:hAnsi="Times New Roman" w:cs="Times New Roman"/>
              <w:noProof/>
              <w:sz w:val="28"/>
              <w:szCs w:val="28"/>
              <w:lang w:eastAsia="ru-RU"/>
            </w:rPr>
          </w:pPr>
          <w:hyperlink w:anchor="_Toc525501016" w:history="1">
            <w:r w:rsidR="00EA0D69" w:rsidRPr="00EA0D69">
              <w:rPr>
                <w:rStyle w:val="af4"/>
                <w:rFonts w:ascii="Times New Roman" w:hAnsi="Times New Roman" w:cs="Times New Roman"/>
                <w:noProof/>
                <w:sz w:val="28"/>
                <w:szCs w:val="28"/>
              </w:rPr>
              <w:t>Расчетные показатели минимально допустимого уровня обеспеченности объектами местного значения городского поселения и максимально допустимого уровня территориальной доступности таких объектов для населения</w:t>
            </w:r>
            <w:r w:rsidR="00EA0D69" w:rsidRPr="00EA0D69">
              <w:rPr>
                <w:rFonts w:ascii="Times New Roman" w:hAnsi="Times New Roman" w:cs="Times New Roman"/>
                <w:noProof/>
                <w:webHidden/>
                <w:sz w:val="28"/>
                <w:szCs w:val="28"/>
              </w:rPr>
              <w:tab/>
            </w:r>
            <w:r w:rsidRPr="00EA0D69">
              <w:rPr>
                <w:rFonts w:ascii="Times New Roman" w:hAnsi="Times New Roman" w:cs="Times New Roman"/>
                <w:noProof/>
                <w:webHidden/>
                <w:sz w:val="28"/>
                <w:szCs w:val="28"/>
              </w:rPr>
              <w:fldChar w:fldCharType="begin"/>
            </w:r>
            <w:r w:rsidR="00EA0D69" w:rsidRPr="00EA0D69">
              <w:rPr>
                <w:rFonts w:ascii="Times New Roman" w:hAnsi="Times New Roman" w:cs="Times New Roman"/>
                <w:noProof/>
                <w:webHidden/>
                <w:sz w:val="28"/>
                <w:szCs w:val="28"/>
              </w:rPr>
              <w:instrText xml:space="preserve"> PAGEREF _Toc525501016 \h </w:instrText>
            </w:r>
            <w:r w:rsidRPr="00EA0D69">
              <w:rPr>
                <w:rFonts w:ascii="Times New Roman" w:hAnsi="Times New Roman" w:cs="Times New Roman"/>
                <w:noProof/>
                <w:webHidden/>
                <w:sz w:val="28"/>
                <w:szCs w:val="28"/>
              </w:rPr>
            </w:r>
            <w:r w:rsidRPr="00EA0D69">
              <w:rPr>
                <w:rFonts w:ascii="Times New Roman" w:hAnsi="Times New Roman" w:cs="Times New Roman"/>
                <w:noProof/>
                <w:webHidden/>
                <w:sz w:val="28"/>
                <w:szCs w:val="28"/>
              </w:rPr>
              <w:fldChar w:fldCharType="separate"/>
            </w:r>
            <w:r w:rsidR="00BD773D">
              <w:rPr>
                <w:rFonts w:ascii="Times New Roman" w:hAnsi="Times New Roman" w:cs="Times New Roman"/>
                <w:noProof/>
                <w:webHidden/>
                <w:sz w:val="28"/>
                <w:szCs w:val="28"/>
              </w:rPr>
              <w:t>10</w:t>
            </w:r>
            <w:r w:rsidRPr="00EA0D69">
              <w:rPr>
                <w:rFonts w:ascii="Times New Roman" w:hAnsi="Times New Roman" w:cs="Times New Roman"/>
                <w:noProof/>
                <w:webHidden/>
                <w:sz w:val="28"/>
                <w:szCs w:val="28"/>
              </w:rPr>
              <w:fldChar w:fldCharType="end"/>
            </w:r>
          </w:hyperlink>
        </w:p>
        <w:p w:rsidR="00EA0D69" w:rsidRPr="00EA0D69" w:rsidRDefault="000208B5" w:rsidP="00EA0D69">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01017" w:history="1">
            <w:r w:rsidR="00EA0D69" w:rsidRPr="00EA0D69">
              <w:rPr>
                <w:rStyle w:val="af4"/>
                <w:rFonts w:ascii="Times New Roman" w:hAnsi="Times New Roman" w:cs="Times New Roman"/>
                <w:noProof/>
                <w:sz w:val="28"/>
                <w:szCs w:val="28"/>
              </w:rPr>
              <w:t>1.1.</w:t>
            </w:r>
            <w:r w:rsidR="00EA0D69" w:rsidRPr="00EA0D69">
              <w:rPr>
                <w:rFonts w:ascii="Times New Roman" w:eastAsiaTheme="minorEastAsia" w:hAnsi="Times New Roman" w:cs="Times New Roman"/>
                <w:noProof/>
                <w:sz w:val="28"/>
                <w:szCs w:val="28"/>
                <w:lang w:eastAsia="ru-RU"/>
              </w:rPr>
              <w:tab/>
            </w:r>
            <w:r w:rsidR="00EA0D69" w:rsidRPr="00EA0D69">
              <w:rPr>
                <w:rStyle w:val="af4"/>
                <w:rFonts w:ascii="Times New Roman" w:eastAsia="Times New Roman" w:hAnsi="Times New Roman" w:cs="Times New Roman"/>
                <w:bCs/>
                <w:noProof/>
                <w:sz w:val="28"/>
                <w:szCs w:val="28"/>
                <w:lang w:eastAsia="ru-RU"/>
              </w:rPr>
              <w:t>Объекты местного значения городского поселения, относящиеся 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sidR="00EA0D69" w:rsidRPr="00EA0D69">
              <w:rPr>
                <w:rFonts w:ascii="Times New Roman" w:hAnsi="Times New Roman" w:cs="Times New Roman"/>
                <w:noProof/>
                <w:webHidden/>
                <w:sz w:val="28"/>
                <w:szCs w:val="28"/>
              </w:rPr>
              <w:tab/>
            </w:r>
            <w:r w:rsidRPr="00EA0D69">
              <w:rPr>
                <w:rFonts w:ascii="Times New Roman" w:hAnsi="Times New Roman" w:cs="Times New Roman"/>
                <w:noProof/>
                <w:webHidden/>
                <w:sz w:val="28"/>
                <w:szCs w:val="28"/>
              </w:rPr>
              <w:fldChar w:fldCharType="begin"/>
            </w:r>
            <w:r w:rsidR="00EA0D69" w:rsidRPr="00EA0D69">
              <w:rPr>
                <w:rFonts w:ascii="Times New Roman" w:hAnsi="Times New Roman" w:cs="Times New Roman"/>
                <w:noProof/>
                <w:webHidden/>
                <w:sz w:val="28"/>
                <w:szCs w:val="28"/>
              </w:rPr>
              <w:instrText xml:space="preserve"> PAGEREF _Toc525501017 \h </w:instrText>
            </w:r>
            <w:r w:rsidRPr="00EA0D69">
              <w:rPr>
                <w:rFonts w:ascii="Times New Roman" w:hAnsi="Times New Roman" w:cs="Times New Roman"/>
                <w:noProof/>
                <w:webHidden/>
                <w:sz w:val="28"/>
                <w:szCs w:val="28"/>
              </w:rPr>
            </w:r>
            <w:r w:rsidRPr="00EA0D69">
              <w:rPr>
                <w:rFonts w:ascii="Times New Roman" w:hAnsi="Times New Roman" w:cs="Times New Roman"/>
                <w:noProof/>
                <w:webHidden/>
                <w:sz w:val="28"/>
                <w:szCs w:val="28"/>
              </w:rPr>
              <w:fldChar w:fldCharType="separate"/>
            </w:r>
            <w:r w:rsidR="00BD773D">
              <w:rPr>
                <w:rFonts w:ascii="Times New Roman" w:hAnsi="Times New Roman" w:cs="Times New Roman"/>
                <w:noProof/>
                <w:webHidden/>
                <w:sz w:val="28"/>
                <w:szCs w:val="28"/>
              </w:rPr>
              <w:t>10</w:t>
            </w:r>
            <w:r w:rsidRPr="00EA0D69">
              <w:rPr>
                <w:rFonts w:ascii="Times New Roman" w:hAnsi="Times New Roman" w:cs="Times New Roman"/>
                <w:noProof/>
                <w:webHidden/>
                <w:sz w:val="28"/>
                <w:szCs w:val="28"/>
              </w:rPr>
              <w:fldChar w:fldCharType="end"/>
            </w:r>
          </w:hyperlink>
        </w:p>
        <w:p w:rsidR="00EA0D69" w:rsidRPr="00EA0D69" w:rsidRDefault="000208B5" w:rsidP="00EA0D69">
          <w:pPr>
            <w:pStyle w:val="31"/>
            <w:tabs>
              <w:tab w:val="left" w:pos="1760"/>
              <w:tab w:val="right" w:leader="dot" w:pos="10195"/>
            </w:tabs>
            <w:rPr>
              <w:rFonts w:eastAsiaTheme="minorEastAsia"/>
              <w:noProof/>
              <w:lang w:eastAsia="ru-RU"/>
            </w:rPr>
          </w:pPr>
          <w:hyperlink w:anchor="_Toc525501018" w:history="1">
            <w:r w:rsidR="00EA0D69" w:rsidRPr="00EA0D69">
              <w:rPr>
                <w:rStyle w:val="af4"/>
                <w:noProof/>
              </w:rPr>
              <w:t>1.1.1.</w:t>
            </w:r>
            <w:r w:rsidR="00EA0D69" w:rsidRPr="00EA0D69">
              <w:rPr>
                <w:rFonts w:eastAsiaTheme="minorEastAsia"/>
                <w:noProof/>
                <w:lang w:eastAsia="ru-RU"/>
              </w:rPr>
              <w:tab/>
            </w:r>
            <w:r w:rsidR="00EA0D69" w:rsidRPr="00EA0D69">
              <w:rPr>
                <w:rStyle w:val="af4"/>
                <w:noProof/>
              </w:rPr>
              <w:t>Объекты местного значения городского поселения, относящиеся к области электроснабжения</w:t>
            </w:r>
            <w:r w:rsidR="00EA0D69" w:rsidRPr="00EA0D69">
              <w:rPr>
                <w:noProof/>
                <w:webHidden/>
              </w:rPr>
              <w:tab/>
            </w:r>
            <w:r w:rsidRPr="00EA0D69">
              <w:rPr>
                <w:noProof/>
                <w:webHidden/>
              </w:rPr>
              <w:fldChar w:fldCharType="begin"/>
            </w:r>
            <w:r w:rsidR="00EA0D69" w:rsidRPr="00EA0D69">
              <w:rPr>
                <w:noProof/>
                <w:webHidden/>
              </w:rPr>
              <w:instrText xml:space="preserve"> PAGEREF _Toc525501018 \h </w:instrText>
            </w:r>
            <w:r w:rsidRPr="00EA0D69">
              <w:rPr>
                <w:noProof/>
                <w:webHidden/>
              </w:rPr>
            </w:r>
            <w:r w:rsidRPr="00EA0D69">
              <w:rPr>
                <w:noProof/>
                <w:webHidden/>
              </w:rPr>
              <w:fldChar w:fldCharType="separate"/>
            </w:r>
            <w:r w:rsidR="00BD773D">
              <w:rPr>
                <w:noProof/>
                <w:webHidden/>
              </w:rPr>
              <w:t>10</w:t>
            </w:r>
            <w:r w:rsidRPr="00EA0D69">
              <w:rPr>
                <w:noProof/>
                <w:webHidden/>
              </w:rPr>
              <w:fldChar w:fldCharType="end"/>
            </w:r>
          </w:hyperlink>
        </w:p>
        <w:p w:rsidR="00EA0D69" w:rsidRPr="00EA0D69" w:rsidRDefault="000208B5" w:rsidP="00EA0D69">
          <w:pPr>
            <w:pStyle w:val="31"/>
            <w:tabs>
              <w:tab w:val="left" w:pos="1760"/>
              <w:tab w:val="right" w:leader="dot" w:pos="10195"/>
            </w:tabs>
            <w:rPr>
              <w:rFonts w:eastAsiaTheme="minorEastAsia"/>
              <w:noProof/>
              <w:lang w:eastAsia="ru-RU"/>
            </w:rPr>
          </w:pPr>
          <w:hyperlink w:anchor="_Toc525501019" w:history="1">
            <w:r w:rsidR="00EA0D69" w:rsidRPr="00EA0D69">
              <w:rPr>
                <w:rStyle w:val="af4"/>
                <w:noProof/>
              </w:rPr>
              <w:t>1.1.2.</w:t>
            </w:r>
            <w:r w:rsidR="00EA0D69" w:rsidRPr="00EA0D69">
              <w:rPr>
                <w:rFonts w:eastAsiaTheme="minorEastAsia"/>
                <w:noProof/>
                <w:lang w:eastAsia="ru-RU"/>
              </w:rPr>
              <w:tab/>
            </w:r>
            <w:r w:rsidR="00EA0D69" w:rsidRPr="00EA0D69">
              <w:rPr>
                <w:rStyle w:val="af4"/>
                <w:noProof/>
              </w:rPr>
              <w:t>Объекты местного значения городского поселения, относящиеся к области газоснабжения</w:t>
            </w:r>
            <w:r w:rsidR="00EA0D69" w:rsidRPr="00EA0D69">
              <w:rPr>
                <w:noProof/>
                <w:webHidden/>
              </w:rPr>
              <w:tab/>
            </w:r>
            <w:r w:rsidRPr="00EA0D69">
              <w:rPr>
                <w:noProof/>
                <w:webHidden/>
              </w:rPr>
              <w:fldChar w:fldCharType="begin"/>
            </w:r>
            <w:r w:rsidR="00EA0D69" w:rsidRPr="00EA0D69">
              <w:rPr>
                <w:noProof/>
                <w:webHidden/>
              </w:rPr>
              <w:instrText xml:space="preserve"> PAGEREF _Toc525501019 \h </w:instrText>
            </w:r>
            <w:r w:rsidRPr="00EA0D69">
              <w:rPr>
                <w:noProof/>
                <w:webHidden/>
              </w:rPr>
            </w:r>
            <w:r w:rsidRPr="00EA0D69">
              <w:rPr>
                <w:noProof/>
                <w:webHidden/>
              </w:rPr>
              <w:fldChar w:fldCharType="separate"/>
            </w:r>
            <w:r w:rsidR="00BD773D">
              <w:rPr>
                <w:noProof/>
                <w:webHidden/>
              </w:rPr>
              <w:t>18</w:t>
            </w:r>
            <w:r w:rsidRPr="00EA0D69">
              <w:rPr>
                <w:noProof/>
                <w:webHidden/>
              </w:rPr>
              <w:fldChar w:fldCharType="end"/>
            </w:r>
          </w:hyperlink>
        </w:p>
        <w:p w:rsidR="00EA0D69" w:rsidRPr="00EA0D69" w:rsidRDefault="000208B5" w:rsidP="00EA0D69">
          <w:pPr>
            <w:pStyle w:val="31"/>
            <w:tabs>
              <w:tab w:val="left" w:pos="1760"/>
              <w:tab w:val="right" w:leader="dot" w:pos="10195"/>
            </w:tabs>
            <w:rPr>
              <w:rFonts w:eastAsiaTheme="minorEastAsia"/>
              <w:noProof/>
              <w:lang w:eastAsia="ru-RU"/>
            </w:rPr>
          </w:pPr>
          <w:hyperlink w:anchor="_Toc525501020" w:history="1">
            <w:r w:rsidR="00EA0D69" w:rsidRPr="00EA0D69">
              <w:rPr>
                <w:rStyle w:val="af4"/>
                <w:noProof/>
              </w:rPr>
              <w:t>1.1.3.</w:t>
            </w:r>
            <w:r w:rsidR="00EA0D69" w:rsidRPr="00EA0D69">
              <w:rPr>
                <w:rFonts w:eastAsiaTheme="minorEastAsia"/>
                <w:noProof/>
                <w:lang w:eastAsia="ru-RU"/>
              </w:rPr>
              <w:tab/>
            </w:r>
            <w:r w:rsidR="00EA0D69" w:rsidRPr="00EA0D69">
              <w:rPr>
                <w:rStyle w:val="af4"/>
                <w:noProof/>
              </w:rPr>
              <w:t>Объекты местного значения городского поселения, относящиеся к области теплоснабжения</w:t>
            </w:r>
            <w:r w:rsidR="00EA0D69" w:rsidRPr="00EA0D69">
              <w:rPr>
                <w:noProof/>
                <w:webHidden/>
              </w:rPr>
              <w:tab/>
            </w:r>
            <w:r w:rsidRPr="00EA0D69">
              <w:rPr>
                <w:noProof/>
                <w:webHidden/>
              </w:rPr>
              <w:fldChar w:fldCharType="begin"/>
            </w:r>
            <w:r w:rsidR="00EA0D69" w:rsidRPr="00EA0D69">
              <w:rPr>
                <w:noProof/>
                <w:webHidden/>
              </w:rPr>
              <w:instrText xml:space="preserve"> PAGEREF _Toc525501020 \h </w:instrText>
            </w:r>
            <w:r w:rsidRPr="00EA0D69">
              <w:rPr>
                <w:noProof/>
                <w:webHidden/>
              </w:rPr>
            </w:r>
            <w:r w:rsidRPr="00EA0D69">
              <w:rPr>
                <w:noProof/>
                <w:webHidden/>
              </w:rPr>
              <w:fldChar w:fldCharType="separate"/>
            </w:r>
            <w:r w:rsidR="00BD773D">
              <w:rPr>
                <w:noProof/>
                <w:webHidden/>
              </w:rPr>
              <w:t>23</w:t>
            </w:r>
            <w:r w:rsidRPr="00EA0D69">
              <w:rPr>
                <w:noProof/>
                <w:webHidden/>
              </w:rPr>
              <w:fldChar w:fldCharType="end"/>
            </w:r>
          </w:hyperlink>
        </w:p>
        <w:p w:rsidR="00EA0D69" w:rsidRPr="00EA0D69" w:rsidRDefault="000208B5" w:rsidP="00EA0D69">
          <w:pPr>
            <w:pStyle w:val="31"/>
            <w:tabs>
              <w:tab w:val="left" w:pos="1760"/>
              <w:tab w:val="right" w:leader="dot" w:pos="10195"/>
            </w:tabs>
            <w:rPr>
              <w:rFonts w:eastAsiaTheme="minorEastAsia"/>
              <w:noProof/>
              <w:lang w:eastAsia="ru-RU"/>
            </w:rPr>
          </w:pPr>
          <w:hyperlink w:anchor="_Toc525501021" w:history="1">
            <w:r w:rsidR="00EA0D69" w:rsidRPr="00EA0D69">
              <w:rPr>
                <w:rStyle w:val="af4"/>
                <w:noProof/>
              </w:rPr>
              <w:t>1.1.4.</w:t>
            </w:r>
            <w:r w:rsidR="00EA0D69" w:rsidRPr="00EA0D69">
              <w:rPr>
                <w:rFonts w:eastAsiaTheme="minorEastAsia"/>
                <w:noProof/>
                <w:lang w:eastAsia="ru-RU"/>
              </w:rPr>
              <w:tab/>
            </w:r>
            <w:r w:rsidR="00EA0D69" w:rsidRPr="00EA0D69">
              <w:rPr>
                <w:rStyle w:val="af4"/>
                <w:noProof/>
              </w:rPr>
              <w:t>Объекты местного значения городского поселения, относящиеся к области водоснабжения</w:t>
            </w:r>
            <w:r w:rsidR="00EA0D69" w:rsidRPr="00EA0D69">
              <w:rPr>
                <w:noProof/>
                <w:webHidden/>
              </w:rPr>
              <w:tab/>
            </w:r>
            <w:r w:rsidRPr="00EA0D69">
              <w:rPr>
                <w:noProof/>
                <w:webHidden/>
              </w:rPr>
              <w:fldChar w:fldCharType="begin"/>
            </w:r>
            <w:r w:rsidR="00EA0D69" w:rsidRPr="00EA0D69">
              <w:rPr>
                <w:noProof/>
                <w:webHidden/>
              </w:rPr>
              <w:instrText xml:space="preserve"> PAGEREF _Toc525501021 \h </w:instrText>
            </w:r>
            <w:r w:rsidRPr="00EA0D69">
              <w:rPr>
                <w:noProof/>
                <w:webHidden/>
              </w:rPr>
            </w:r>
            <w:r w:rsidRPr="00EA0D69">
              <w:rPr>
                <w:noProof/>
                <w:webHidden/>
              </w:rPr>
              <w:fldChar w:fldCharType="separate"/>
            </w:r>
            <w:r w:rsidR="00BD773D">
              <w:rPr>
                <w:noProof/>
                <w:webHidden/>
              </w:rPr>
              <w:t>27</w:t>
            </w:r>
            <w:r w:rsidRPr="00EA0D69">
              <w:rPr>
                <w:noProof/>
                <w:webHidden/>
              </w:rPr>
              <w:fldChar w:fldCharType="end"/>
            </w:r>
          </w:hyperlink>
        </w:p>
        <w:p w:rsidR="00EA0D69" w:rsidRPr="00EA0D69" w:rsidRDefault="000208B5" w:rsidP="00EA0D69">
          <w:pPr>
            <w:pStyle w:val="31"/>
            <w:tabs>
              <w:tab w:val="left" w:pos="1760"/>
              <w:tab w:val="right" w:leader="dot" w:pos="10195"/>
            </w:tabs>
            <w:rPr>
              <w:rFonts w:eastAsiaTheme="minorEastAsia"/>
              <w:noProof/>
              <w:lang w:eastAsia="ru-RU"/>
            </w:rPr>
          </w:pPr>
          <w:hyperlink w:anchor="_Toc525501022" w:history="1">
            <w:r w:rsidR="00EA0D69" w:rsidRPr="00EA0D69">
              <w:rPr>
                <w:rStyle w:val="af4"/>
                <w:noProof/>
              </w:rPr>
              <w:t>1.1.5.</w:t>
            </w:r>
            <w:r w:rsidR="00EA0D69" w:rsidRPr="00EA0D69">
              <w:rPr>
                <w:rFonts w:eastAsiaTheme="minorEastAsia"/>
                <w:noProof/>
                <w:lang w:eastAsia="ru-RU"/>
              </w:rPr>
              <w:tab/>
            </w:r>
            <w:r w:rsidR="00EA0D69" w:rsidRPr="00EA0D69">
              <w:rPr>
                <w:rStyle w:val="af4"/>
                <w:noProof/>
              </w:rPr>
              <w:t>Объекты местного значения городского поселения, относящиеся к области водоотведения</w:t>
            </w:r>
            <w:r w:rsidR="00EA0D69" w:rsidRPr="00EA0D69">
              <w:rPr>
                <w:noProof/>
                <w:webHidden/>
              </w:rPr>
              <w:tab/>
            </w:r>
            <w:r w:rsidRPr="00EA0D69">
              <w:rPr>
                <w:noProof/>
                <w:webHidden/>
              </w:rPr>
              <w:fldChar w:fldCharType="begin"/>
            </w:r>
            <w:r w:rsidR="00EA0D69" w:rsidRPr="00EA0D69">
              <w:rPr>
                <w:noProof/>
                <w:webHidden/>
              </w:rPr>
              <w:instrText xml:space="preserve"> PAGEREF _Toc525501022 \h </w:instrText>
            </w:r>
            <w:r w:rsidRPr="00EA0D69">
              <w:rPr>
                <w:noProof/>
                <w:webHidden/>
              </w:rPr>
            </w:r>
            <w:r w:rsidRPr="00EA0D69">
              <w:rPr>
                <w:noProof/>
                <w:webHidden/>
              </w:rPr>
              <w:fldChar w:fldCharType="separate"/>
            </w:r>
            <w:r w:rsidR="00BD773D">
              <w:rPr>
                <w:noProof/>
                <w:webHidden/>
              </w:rPr>
              <w:t>31</w:t>
            </w:r>
            <w:r w:rsidRPr="00EA0D69">
              <w:rPr>
                <w:noProof/>
                <w:webHidden/>
              </w:rPr>
              <w:fldChar w:fldCharType="end"/>
            </w:r>
          </w:hyperlink>
        </w:p>
        <w:p w:rsidR="00EA0D69" w:rsidRPr="00EA0D69" w:rsidRDefault="000208B5" w:rsidP="00EA0D69">
          <w:pPr>
            <w:pStyle w:val="31"/>
            <w:tabs>
              <w:tab w:val="left" w:pos="1760"/>
              <w:tab w:val="right" w:leader="dot" w:pos="10195"/>
            </w:tabs>
            <w:rPr>
              <w:rFonts w:eastAsiaTheme="minorEastAsia"/>
              <w:noProof/>
              <w:lang w:eastAsia="ru-RU"/>
            </w:rPr>
          </w:pPr>
          <w:hyperlink w:anchor="_Toc525501023" w:history="1">
            <w:r w:rsidR="00EA0D69" w:rsidRPr="00EA0D69">
              <w:rPr>
                <w:rStyle w:val="af4"/>
                <w:noProof/>
              </w:rPr>
              <w:t>1.1.6.</w:t>
            </w:r>
            <w:r w:rsidR="00EA0D69" w:rsidRPr="00EA0D69">
              <w:rPr>
                <w:rFonts w:eastAsiaTheme="minorEastAsia"/>
                <w:noProof/>
                <w:lang w:eastAsia="ru-RU"/>
              </w:rPr>
              <w:tab/>
            </w:r>
            <w:r w:rsidR="00EA0D69" w:rsidRPr="00EA0D69">
              <w:rPr>
                <w:rStyle w:val="af4"/>
                <w:noProof/>
              </w:rPr>
              <w:t>Объекты местного значения городского поселения, относящиеся к области связи и информатизации</w:t>
            </w:r>
            <w:r w:rsidR="00EA0D69" w:rsidRPr="00EA0D69">
              <w:rPr>
                <w:noProof/>
                <w:webHidden/>
              </w:rPr>
              <w:tab/>
            </w:r>
            <w:r w:rsidRPr="00EA0D69">
              <w:rPr>
                <w:noProof/>
                <w:webHidden/>
              </w:rPr>
              <w:fldChar w:fldCharType="begin"/>
            </w:r>
            <w:r w:rsidR="00EA0D69" w:rsidRPr="00EA0D69">
              <w:rPr>
                <w:noProof/>
                <w:webHidden/>
              </w:rPr>
              <w:instrText xml:space="preserve"> PAGEREF _Toc525501023 \h </w:instrText>
            </w:r>
            <w:r w:rsidRPr="00EA0D69">
              <w:rPr>
                <w:noProof/>
                <w:webHidden/>
              </w:rPr>
            </w:r>
            <w:r w:rsidRPr="00EA0D69">
              <w:rPr>
                <w:noProof/>
                <w:webHidden/>
              </w:rPr>
              <w:fldChar w:fldCharType="separate"/>
            </w:r>
            <w:r w:rsidR="00BD773D">
              <w:rPr>
                <w:noProof/>
                <w:webHidden/>
              </w:rPr>
              <w:t>34</w:t>
            </w:r>
            <w:r w:rsidRPr="00EA0D69">
              <w:rPr>
                <w:noProof/>
                <w:webHidden/>
              </w:rPr>
              <w:fldChar w:fldCharType="end"/>
            </w:r>
          </w:hyperlink>
        </w:p>
        <w:p w:rsidR="00EA0D69" w:rsidRPr="00EA0D69" w:rsidRDefault="000208B5" w:rsidP="00EA0D69">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01024" w:history="1">
            <w:r w:rsidR="00EA0D69" w:rsidRPr="00EA0D69">
              <w:rPr>
                <w:rStyle w:val="af4"/>
                <w:rFonts w:ascii="Times New Roman" w:eastAsia="Times New Roman" w:hAnsi="Times New Roman" w:cs="Times New Roman"/>
                <w:bCs/>
                <w:noProof/>
                <w:sz w:val="28"/>
                <w:szCs w:val="28"/>
                <w:lang w:eastAsia="ru-RU"/>
              </w:rPr>
              <w:t>1.2.</w:t>
            </w:r>
            <w:r w:rsidR="00EA0D69" w:rsidRPr="00EA0D69">
              <w:rPr>
                <w:rFonts w:ascii="Times New Roman" w:eastAsiaTheme="minorEastAsia" w:hAnsi="Times New Roman" w:cs="Times New Roman"/>
                <w:noProof/>
                <w:sz w:val="28"/>
                <w:szCs w:val="28"/>
                <w:lang w:eastAsia="ru-RU"/>
              </w:rPr>
              <w:tab/>
            </w:r>
            <w:r w:rsidR="00EA0D69" w:rsidRPr="00EA0D69">
              <w:rPr>
                <w:rStyle w:val="af4"/>
                <w:rFonts w:ascii="Times New Roman" w:eastAsia="Times New Roman" w:hAnsi="Times New Roman" w:cs="Times New Roman"/>
                <w:bCs/>
                <w:noProof/>
                <w:sz w:val="28"/>
                <w:szCs w:val="28"/>
                <w:lang w:eastAsia="ru-RU"/>
              </w:rPr>
              <w:t>Объекты местного значения городского поселения, 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00EA0D69" w:rsidRPr="00EA0D69">
              <w:rPr>
                <w:rFonts w:ascii="Times New Roman" w:hAnsi="Times New Roman" w:cs="Times New Roman"/>
                <w:noProof/>
                <w:webHidden/>
                <w:sz w:val="28"/>
                <w:szCs w:val="28"/>
              </w:rPr>
              <w:tab/>
            </w:r>
            <w:r w:rsidRPr="00EA0D69">
              <w:rPr>
                <w:rFonts w:ascii="Times New Roman" w:hAnsi="Times New Roman" w:cs="Times New Roman"/>
                <w:noProof/>
                <w:webHidden/>
                <w:sz w:val="28"/>
                <w:szCs w:val="28"/>
              </w:rPr>
              <w:fldChar w:fldCharType="begin"/>
            </w:r>
            <w:r w:rsidR="00EA0D69" w:rsidRPr="00EA0D69">
              <w:rPr>
                <w:rFonts w:ascii="Times New Roman" w:hAnsi="Times New Roman" w:cs="Times New Roman"/>
                <w:noProof/>
                <w:webHidden/>
                <w:sz w:val="28"/>
                <w:szCs w:val="28"/>
              </w:rPr>
              <w:instrText xml:space="preserve"> PAGEREF _Toc525501024 \h </w:instrText>
            </w:r>
            <w:r w:rsidRPr="00EA0D69">
              <w:rPr>
                <w:rFonts w:ascii="Times New Roman" w:hAnsi="Times New Roman" w:cs="Times New Roman"/>
                <w:noProof/>
                <w:webHidden/>
                <w:sz w:val="28"/>
                <w:szCs w:val="28"/>
              </w:rPr>
            </w:r>
            <w:r w:rsidRPr="00EA0D69">
              <w:rPr>
                <w:rFonts w:ascii="Times New Roman" w:hAnsi="Times New Roman" w:cs="Times New Roman"/>
                <w:noProof/>
                <w:webHidden/>
                <w:sz w:val="28"/>
                <w:szCs w:val="28"/>
              </w:rPr>
              <w:fldChar w:fldCharType="separate"/>
            </w:r>
            <w:r w:rsidR="00BD773D">
              <w:rPr>
                <w:rFonts w:ascii="Times New Roman" w:hAnsi="Times New Roman" w:cs="Times New Roman"/>
                <w:noProof/>
                <w:webHidden/>
                <w:sz w:val="28"/>
                <w:szCs w:val="28"/>
              </w:rPr>
              <w:t>35</w:t>
            </w:r>
            <w:r w:rsidRPr="00EA0D69">
              <w:rPr>
                <w:rFonts w:ascii="Times New Roman" w:hAnsi="Times New Roman" w:cs="Times New Roman"/>
                <w:noProof/>
                <w:webHidden/>
                <w:sz w:val="28"/>
                <w:szCs w:val="28"/>
              </w:rPr>
              <w:fldChar w:fldCharType="end"/>
            </w:r>
          </w:hyperlink>
        </w:p>
        <w:p w:rsidR="00EA0D69" w:rsidRPr="00EA0D69" w:rsidRDefault="000208B5" w:rsidP="00EA0D69">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01025" w:history="1">
            <w:r w:rsidR="00EA0D69" w:rsidRPr="00EA0D69">
              <w:rPr>
                <w:rStyle w:val="af4"/>
                <w:rFonts w:ascii="Times New Roman" w:eastAsia="Times New Roman" w:hAnsi="Times New Roman" w:cs="Times New Roman"/>
                <w:bCs/>
                <w:noProof/>
                <w:sz w:val="28"/>
                <w:szCs w:val="28"/>
                <w:lang w:eastAsia="ru-RU"/>
              </w:rPr>
              <w:t>1.3.</w:t>
            </w:r>
            <w:r w:rsidR="00EA0D69" w:rsidRPr="00EA0D69">
              <w:rPr>
                <w:rFonts w:ascii="Times New Roman" w:eastAsiaTheme="minorEastAsia" w:hAnsi="Times New Roman" w:cs="Times New Roman"/>
                <w:noProof/>
                <w:sz w:val="28"/>
                <w:szCs w:val="28"/>
                <w:lang w:eastAsia="ru-RU"/>
              </w:rPr>
              <w:tab/>
            </w:r>
            <w:r w:rsidR="00EA0D69" w:rsidRPr="00EA0D69">
              <w:rPr>
                <w:rStyle w:val="af4"/>
                <w:rFonts w:ascii="Times New Roman" w:eastAsia="Times New Roman" w:hAnsi="Times New Roman" w:cs="Times New Roman"/>
                <w:bCs/>
                <w:noProof/>
                <w:sz w:val="28"/>
                <w:szCs w:val="28"/>
                <w:lang w:eastAsia="ru-RU"/>
              </w:rPr>
              <w:t>Объекты местного значения городского поселения, 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r w:rsidR="00EA0D69" w:rsidRPr="00EA0D69">
              <w:rPr>
                <w:rFonts w:ascii="Times New Roman" w:hAnsi="Times New Roman" w:cs="Times New Roman"/>
                <w:noProof/>
                <w:webHidden/>
                <w:sz w:val="28"/>
                <w:szCs w:val="28"/>
              </w:rPr>
              <w:tab/>
            </w:r>
            <w:r w:rsidRPr="00EA0D69">
              <w:rPr>
                <w:rFonts w:ascii="Times New Roman" w:hAnsi="Times New Roman" w:cs="Times New Roman"/>
                <w:noProof/>
                <w:webHidden/>
                <w:sz w:val="28"/>
                <w:szCs w:val="28"/>
              </w:rPr>
              <w:fldChar w:fldCharType="begin"/>
            </w:r>
            <w:r w:rsidR="00EA0D69" w:rsidRPr="00EA0D69">
              <w:rPr>
                <w:rFonts w:ascii="Times New Roman" w:hAnsi="Times New Roman" w:cs="Times New Roman"/>
                <w:noProof/>
                <w:webHidden/>
                <w:sz w:val="28"/>
                <w:szCs w:val="28"/>
              </w:rPr>
              <w:instrText xml:space="preserve"> PAGEREF _Toc525501025 \h </w:instrText>
            </w:r>
            <w:r w:rsidRPr="00EA0D69">
              <w:rPr>
                <w:rFonts w:ascii="Times New Roman" w:hAnsi="Times New Roman" w:cs="Times New Roman"/>
                <w:noProof/>
                <w:webHidden/>
                <w:sz w:val="28"/>
                <w:szCs w:val="28"/>
              </w:rPr>
            </w:r>
            <w:r w:rsidRPr="00EA0D69">
              <w:rPr>
                <w:rFonts w:ascii="Times New Roman" w:hAnsi="Times New Roman" w:cs="Times New Roman"/>
                <w:noProof/>
                <w:webHidden/>
                <w:sz w:val="28"/>
                <w:szCs w:val="28"/>
              </w:rPr>
              <w:fldChar w:fldCharType="separate"/>
            </w:r>
            <w:r w:rsidR="00BD773D">
              <w:rPr>
                <w:rFonts w:ascii="Times New Roman" w:hAnsi="Times New Roman" w:cs="Times New Roman"/>
                <w:noProof/>
                <w:webHidden/>
                <w:sz w:val="28"/>
                <w:szCs w:val="28"/>
              </w:rPr>
              <w:t>88</w:t>
            </w:r>
            <w:r w:rsidRPr="00EA0D69">
              <w:rPr>
                <w:rFonts w:ascii="Times New Roman" w:hAnsi="Times New Roman" w:cs="Times New Roman"/>
                <w:noProof/>
                <w:webHidden/>
                <w:sz w:val="28"/>
                <w:szCs w:val="28"/>
              </w:rPr>
              <w:fldChar w:fldCharType="end"/>
            </w:r>
          </w:hyperlink>
        </w:p>
        <w:p w:rsidR="00EA0D69" w:rsidRPr="00EA0D69" w:rsidRDefault="000208B5" w:rsidP="00EA0D69">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01026" w:history="1">
            <w:r w:rsidR="00EA0D69" w:rsidRPr="00EA0D69">
              <w:rPr>
                <w:rStyle w:val="af4"/>
                <w:rFonts w:ascii="Times New Roman" w:eastAsia="Times New Roman" w:hAnsi="Times New Roman" w:cs="Times New Roman"/>
                <w:bCs/>
                <w:noProof/>
                <w:sz w:val="28"/>
                <w:szCs w:val="28"/>
                <w:lang w:eastAsia="ru-RU"/>
              </w:rPr>
              <w:t>1.4.</w:t>
            </w:r>
            <w:r w:rsidR="00EA0D69" w:rsidRPr="00EA0D69">
              <w:rPr>
                <w:rFonts w:ascii="Times New Roman" w:eastAsiaTheme="minorEastAsia" w:hAnsi="Times New Roman" w:cs="Times New Roman"/>
                <w:noProof/>
                <w:sz w:val="28"/>
                <w:szCs w:val="28"/>
                <w:lang w:eastAsia="ru-RU"/>
              </w:rPr>
              <w:tab/>
            </w:r>
            <w:r w:rsidR="00EA0D69" w:rsidRPr="00EA0D69">
              <w:rPr>
                <w:rStyle w:val="af4"/>
                <w:rFonts w:ascii="Times New Roman" w:eastAsia="Times New Roman" w:hAnsi="Times New Roman" w:cs="Times New Roman"/>
                <w:bCs/>
                <w:noProof/>
                <w:sz w:val="28"/>
                <w:szCs w:val="28"/>
                <w:lang w:eastAsia="ru-RU"/>
              </w:rPr>
              <w:t xml:space="preserve">Иные объекты (территории), которые необходимы органам местного самоуправления поселения для осуществления полномочий по вопросам местного </w:t>
            </w:r>
            <w:r w:rsidR="00EA0D69" w:rsidRPr="00EA0D69">
              <w:rPr>
                <w:rStyle w:val="af4"/>
                <w:rFonts w:ascii="Times New Roman" w:eastAsia="Times New Roman" w:hAnsi="Times New Roman" w:cs="Times New Roman"/>
                <w:bCs/>
                <w:noProof/>
                <w:sz w:val="28"/>
                <w:szCs w:val="28"/>
                <w:lang w:eastAsia="ru-RU"/>
              </w:rPr>
              <w:lastRenderedPageBreak/>
              <w:t>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EA0D69" w:rsidRPr="00EA0D69">
              <w:rPr>
                <w:rFonts w:ascii="Times New Roman" w:hAnsi="Times New Roman" w:cs="Times New Roman"/>
                <w:noProof/>
                <w:webHidden/>
                <w:sz w:val="28"/>
                <w:szCs w:val="28"/>
              </w:rPr>
              <w:tab/>
            </w:r>
            <w:r w:rsidRPr="00EA0D69">
              <w:rPr>
                <w:rFonts w:ascii="Times New Roman" w:hAnsi="Times New Roman" w:cs="Times New Roman"/>
                <w:noProof/>
                <w:webHidden/>
                <w:sz w:val="28"/>
                <w:szCs w:val="28"/>
              </w:rPr>
              <w:fldChar w:fldCharType="begin"/>
            </w:r>
            <w:r w:rsidR="00EA0D69" w:rsidRPr="00EA0D69">
              <w:rPr>
                <w:rFonts w:ascii="Times New Roman" w:hAnsi="Times New Roman" w:cs="Times New Roman"/>
                <w:noProof/>
                <w:webHidden/>
                <w:sz w:val="28"/>
                <w:szCs w:val="28"/>
              </w:rPr>
              <w:instrText xml:space="preserve"> PAGEREF _Toc525501026 \h </w:instrText>
            </w:r>
            <w:r w:rsidRPr="00EA0D69">
              <w:rPr>
                <w:rFonts w:ascii="Times New Roman" w:hAnsi="Times New Roman" w:cs="Times New Roman"/>
                <w:noProof/>
                <w:webHidden/>
                <w:sz w:val="28"/>
                <w:szCs w:val="28"/>
              </w:rPr>
            </w:r>
            <w:r w:rsidRPr="00EA0D69">
              <w:rPr>
                <w:rFonts w:ascii="Times New Roman" w:hAnsi="Times New Roman" w:cs="Times New Roman"/>
                <w:noProof/>
                <w:webHidden/>
                <w:sz w:val="28"/>
                <w:szCs w:val="28"/>
              </w:rPr>
              <w:fldChar w:fldCharType="separate"/>
            </w:r>
            <w:r w:rsidR="00BD773D">
              <w:rPr>
                <w:rFonts w:ascii="Times New Roman" w:hAnsi="Times New Roman" w:cs="Times New Roman"/>
                <w:noProof/>
                <w:webHidden/>
                <w:sz w:val="28"/>
                <w:szCs w:val="28"/>
              </w:rPr>
              <w:t>90</w:t>
            </w:r>
            <w:r w:rsidRPr="00EA0D69">
              <w:rPr>
                <w:rFonts w:ascii="Times New Roman" w:hAnsi="Times New Roman" w:cs="Times New Roman"/>
                <w:noProof/>
                <w:webHidden/>
                <w:sz w:val="28"/>
                <w:szCs w:val="28"/>
              </w:rPr>
              <w:fldChar w:fldCharType="end"/>
            </w:r>
          </w:hyperlink>
        </w:p>
        <w:p w:rsidR="00EA0D69" w:rsidRPr="00EA0D69" w:rsidRDefault="000208B5" w:rsidP="00EA0D69">
          <w:pPr>
            <w:pStyle w:val="31"/>
            <w:tabs>
              <w:tab w:val="left" w:pos="1760"/>
              <w:tab w:val="right" w:leader="dot" w:pos="10195"/>
            </w:tabs>
            <w:rPr>
              <w:rFonts w:eastAsiaTheme="minorEastAsia"/>
              <w:noProof/>
              <w:lang w:eastAsia="ru-RU"/>
            </w:rPr>
          </w:pPr>
          <w:hyperlink w:anchor="_Toc525501027" w:history="1">
            <w:r w:rsidR="00EA0D69" w:rsidRPr="00EA0D69">
              <w:rPr>
                <w:rStyle w:val="af4"/>
                <w:noProof/>
              </w:rPr>
              <w:t>1.4.1.</w:t>
            </w:r>
            <w:r w:rsidR="00EA0D69" w:rsidRPr="00EA0D69">
              <w:rPr>
                <w:rFonts w:eastAsiaTheme="minorEastAsia"/>
                <w:noProof/>
                <w:lang w:eastAsia="ru-RU"/>
              </w:rPr>
              <w:tab/>
            </w:r>
            <w:r w:rsidR="00EA0D69" w:rsidRPr="00EA0D69">
              <w:rPr>
                <w:rStyle w:val="af4"/>
                <w:rFonts w:eastAsia="Times New Roman"/>
                <w:bCs/>
                <w:noProof/>
                <w:lang w:eastAsia="ru-RU"/>
              </w:rPr>
              <w:t>Объекты местного значения городского поселения, относящиеся к области жилищного строительства</w:t>
            </w:r>
            <w:r w:rsidR="00EA0D69" w:rsidRPr="00EA0D69">
              <w:rPr>
                <w:noProof/>
                <w:webHidden/>
              </w:rPr>
              <w:tab/>
            </w:r>
            <w:r w:rsidRPr="00EA0D69">
              <w:rPr>
                <w:noProof/>
                <w:webHidden/>
              </w:rPr>
              <w:fldChar w:fldCharType="begin"/>
            </w:r>
            <w:r w:rsidR="00EA0D69" w:rsidRPr="00EA0D69">
              <w:rPr>
                <w:noProof/>
                <w:webHidden/>
              </w:rPr>
              <w:instrText xml:space="preserve"> PAGEREF _Toc525501027 \h </w:instrText>
            </w:r>
            <w:r w:rsidRPr="00EA0D69">
              <w:rPr>
                <w:noProof/>
                <w:webHidden/>
              </w:rPr>
            </w:r>
            <w:r w:rsidRPr="00EA0D69">
              <w:rPr>
                <w:noProof/>
                <w:webHidden/>
              </w:rPr>
              <w:fldChar w:fldCharType="separate"/>
            </w:r>
            <w:r w:rsidR="00BD773D">
              <w:rPr>
                <w:noProof/>
                <w:webHidden/>
              </w:rPr>
              <w:t>90</w:t>
            </w:r>
            <w:r w:rsidRPr="00EA0D69">
              <w:rPr>
                <w:noProof/>
                <w:webHidden/>
              </w:rPr>
              <w:fldChar w:fldCharType="end"/>
            </w:r>
          </w:hyperlink>
        </w:p>
        <w:p w:rsidR="00EA0D69" w:rsidRPr="00EA0D69" w:rsidRDefault="000208B5" w:rsidP="00EA0D69">
          <w:pPr>
            <w:pStyle w:val="31"/>
            <w:tabs>
              <w:tab w:val="left" w:pos="1760"/>
              <w:tab w:val="right" w:leader="dot" w:pos="10195"/>
            </w:tabs>
            <w:rPr>
              <w:rFonts w:eastAsiaTheme="minorEastAsia"/>
              <w:noProof/>
              <w:lang w:eastAsia="ru-RU"/>
            </w:rPr>
          </w:pPr>
          <w:hyperlink w:anchor="_Toc525501028" w:history="1">
            <w:r w:rsidR="00EA0D69" w:rsidRPr="00EA0D69">
              <w:rPr>
                <w:rStyle w:val="af4"/>
                <w:noProof/>
                <w:spacing w:val="2"/>
              </w:rPr>
              <w:t>1.4.2.</w:t>
            </w:r>
            <w:r w:rsidR="00EA0D69" w:rsidRPr="00EA0D69">
              <w:rPr>
                <w:rFonts w:eastAsiaTheme="minorEastAsia"/>
                <w:noProof/>
                <w:lang w:eastAsia="ru-RU"/>
              </w:rPr>
              <w:tab/>
            </w:r>
            <w:r w:rsidR="00EA0D69" w:rsidRPr="00EA0D69">
              <w:rPr>
                <w:rStyle w:val="af4"/>
                <w:noProof/>
                <w:spacing w:val="2"/>
                <w:shd w:val="clear" w:color="auto" w:fill="FFFFFF"/>
              </w:rPr>
              <w:t>Объекты местного значения городского поселения, относящиеся к области культуры</w:t>
            </w:r>
            <w:r w:rsidR="00EA0D69" w:rsidRPr="00EA0D69">
              <w:rPr>
                <w:noProof/>
                <w:webHidden/>
              </w:rPr>
              <w:tab/>
            </w:r>
            <w:r w:rsidRPr="00EA0D69">
              <w:rPr>
                <w:noProof/>
                <w:webHidden/>
              </w:rPr>
              <w:fldChar w:fldCharType="begin"/>
            </w:r>
            <w:r w:rsidR="00EA0D69" w:rsidRPr="00EA0D69">
              <w:rPr>
                <w:noProof/>
                <w:webHidden/>
              </w:rPr>
              <w:instrText xml:space="preserve"> PAGEREF _Toc525501028 \h </w:instrText>
            </w:r>
            <w:r w:rsidRPr="00EA0D69">
              <w:rPr>
                <w:noProof/>
                <w:webHidden/>
              </w:rPr>
            </w:r>
            <w:r w:rsidRPr="00EA0D69">
              <w:rPr>
                <w:noProof/>
                <w:webHidden/>
              </w:rPr>
              <w:fldChar w:fldCharType="separate"/>
            </w:r>
            <w:r w:rsidR="00BD773D">
              <w:rPr>
                <w:noProof/>
                <w:webHidden/>
              </w:rPr>
              <w:t>112</w:t>
            </w:r>
            <w:r w:rsidRPr="00EA0D69">
              <w:rPr>
                <w:noProof/>
                <w:webHidden/>
              </w:rPr>
              <w:fldChar w:fldCharType="end"/>
            </w:r>
          </w:hyperlink>
        </w:p>
        <w:p w:rsidR="00EA0D69" w:rsidRPr="00EA0D69" w:rsidRDefault="000208B5" w:rsidP="00EA0D69">
          <w:pPr>
            <w:pStyle w:val="31"/>
            <w:tabs>
              <w:tab w:val="left" w:pos="1760"/>
              <w:tab w:val="right" w:leader="dot" w:pos="10195"/>
            </w:tabs>
            <w:rPr>
              <w:rFonts w:eastAsiaTheme="minorEastAsia"/>
              <w:noProof/>
              <w:lang w:eastAsia="ru-RU"/>
            </w:rPr>
          </w:pPr>
          <w:hyperlink w:anchor="_Toc525501029" w:history="1">
            <w:r w:rsidR="00EA0D69" w:rsidRPr="00EA0D69">
              <w:rPr>
                <w:rStyle w:val="af4"/>
                <w:noProof/>
                <w:spacing w:val="2"/>
              </w:rPr>
              <w:t>1.4.3.</w:t>
            </w:r>
            <w:r w:rsidR="00EA0D69" w:rsidRPr="00EA0D69">
              <w:rPr>
                <w:rFonts w:eastAsiaTheme="minorEastAsia"/>
                <w:noProof/>
                <w:lang w:eastAsia="ru-RU"/>
              </w:rPr>
              <w:tab/>
            </w:r>
            <w:r w:rsidR="00EA0D69" w:rsidRPr="00EA0D69">
              <w:rPr>
                <w:rStyle w:val="af4"/>
                <w:noProof/>
                <w:spacing w:val="2"/>
                <w:shd w:val="clear" w:color="auto" w:fill="FFFFFF"/>
              </w:rPr>
              <w:t>Объекты местного значения городского поселения, относящиеся к области обеспечения жителей поселения услугами связи, общественного питания, торговли и бытового обслуживания</w:t>
            </w:r>
            <w:r w:rsidR="00EA0D69" w:rsidRPr="00EA0D69">
              <w:rPr>
                <w:noProof/>
                <w:webHidden/>
              </w:rPr>
              <w:tab/>
            </w:r>
            <w:r w:rsidRPr="00EA0D69">
              <w:rPr>
                <w:noProof/>
                <w:webHidden/>
              </w:rPr>
              <w:fldChar w:fldCharType="begin"/>
            </w:r>
            <w:r w:rsidR="00EA0D69" w:rsidRPr="00EA0D69">
              <w:rPr>
                <w:noProof/>
                <w:webHidden/>
              </w:rPr>
              <w:instrText xml:space="preserve"> PAGEREF _Toc525501029 \h </w:instrText>
            </w:r>
            <w:r w:rsidRPr="00EA0D69">
              <w:rPr>
                <w:noProof/>
                <w:webHidden/>
              </w:rPr>
            </w:r>
            <w:r w:rsidRPr="00EA0D69">
              <w:rPr>
                <w:noProof/>
                <w:webHidden/>
              </w:rPr>
              <w:fldChar w:fldCharType="separate"/>
            </w:r>
            <w:r w:rsidR="00BD773D">
              <w:rPr>
                <w:noProof/>
                <w:webHidden/>
              </w:rPr>
              <w:t>113</w:t>
            </w:r>
            <w:r w:rsidRPr="00EA0D69">
              <w:rPr>
                <w:noProof/>
                <w:webHidden/>
              </w:rPr>
              <w:fldChar w:fldCharType="end"/>
            </w:r>
          </w:hyperlink>
        </w:p>
        <w:p w:rsidR="00EA0D69" w:rsidRPr="00EA0D69" w:rsidRDefault="000208B5" w:rsidP="00EA0D69">
          <w:pPr>
            <w:pStyle w:val="31"/>
            <w:tabs>
              <w:tab w:val="left" w:pos="1760"/>
              <w:tab w:val="right" w:leader="dot" w:pos="10195"/>
            </w:tabs>
            <w:rPr>
              <w:rFonts w:eastAsiaTheme="minorEastAsia"/>
              <w:noProof/>
              <w:lang w:eastAsia="ru-RU"/>
            </w:rPr>
          </w:pPr>
          <w:hyperlink w:anchor="_Toc525501030" w:history="1">
            <w:r w:rsidR="00EA0D69" w:rsidRPr="00EA0D69">
              <w:rPr>
                <w:rStyle w:val="af4"/>
                <w:noProof/>
              </w:rPr>
              <w:t>1.4.4.</w:t>
            </w:r>
            <w:r w:rsidR="00EA0D69" w:rsidRPr="00EA0D69">
              <w:rPr>
                <w:rFonts w:eastAsiaTheme="minorEastAsia"/>
                <w:noProof/>
                <w:lang w:eastAsia="ru-RU"/>
              </w:rPr>
              <w:tab/>
            </w:r>
            <w:r w:rsidR="00EA0D69" w:rsidRPr="00EA0D69">
              <w:rPr>
                <w:rStyle w:val="af4"/>
                <w:noProof/>
                <w:spacing w:val="2"/>
                <w:shd w:val="clear" w:color="auto" w:fill="FFFFFF"/>
              </w:rPr>
              <w:t>Объекты местного значения городского поселения, относящиеся к области инвестиционной деятельности</w:t>
            </w:r>
            <w:r w:rsidR="00EA0D69" w:rsidRPr="00EA0D69">
              <w:rPr>
                <w:noProof/>
                <w:webHidden/>
              </w:rPr>
              <w:tab/>
            </w:r>
            <w:r w:rsidRPr="00EA0D69">
              <w:rPr>
                <w:noProof/>
                <w:webHidden/>
              </w:rPr>
              <w:fldChar w:fldCharType="begin"/>
            </w:r>
            <w:r w:rsidR="00EA0D69" w:rsidRPr="00EA0D69">
              <w:rPr>
                <w:noProof/>
                <w:webHidden/>
              </w:rPr>
              <w:instrText xml:space="preserve"> PAGEREF _Toc525501030 \h </w:instrText>
            </w:r>
            <w:r w:rsidRPr="00EA0D69">
              <w:rPr>
                <w:noProof/>
                <w:webHidden/>
              </w:rPr>
            </w:r>
            <w:r w:rsidRPr="00EA0D69">
              <w:rPr>
                <w:noProof/>
                <w:webHidden/>
              </w:rPr>
              <w:fldChar w:fldCharType="separate"/>
            </w:r>
            <w:r w:rsidR="00BD773D">
              <w:rPr>
                <w:noProof/>
                <w:webHidden/>
              </w:rPr>
              <w:t>116</w:t>
            </w:r>
            <w:r w:rsidRPr="00EA0D69">
              <w:rPr>
                <w:noProof/>
                <w:webHidden/>
              </w:rPr>
              <w:fldChar w:fldCharType="end"/>
            </w:r>
          </w:hyperlink>
        </w:p>
        <w:p w:rsidR="00EA0D69" w:rsidRPr="00EA0D69" w:rsidRDefault="000208B5" w:rsidP="00EA0D69">
          <w:pPr>
            <w:pStyle w:val="31"/>
            <w:tabs>
              <w:tab w:val="left" w:pos="1760"/>
              <w:tab w:val="right" w:leader="dot" w:pos="10195"/>
            </w:tabs>
            <w:rPr>
              <w:rFonts w:eastAsiaTheme="minorEastAsia"/>
              <w:noProof/>
              <w:lang w:eastAsia="ru-RU"/>
            </w:rPr>
          </w:pPr>
          <w:hyperlink w:anchor="_Toc525501031" w:history="1">
            <w:r w:rsidR="00EA0D69" w:rsidRPr="00EA0D69">
              <w:rPr>
                <w:rStyle w:val="af4"/>
                <w:noProof/>
                <w:spacing w:val="2"/>
              </w:rPr>
              <w:t>1.4.5.</w:t>
            </w:r>
            <w:r w:rsidR="00EA0D69" w:rsidRPr="00EA0D69">
              <w:rPr>
                <w:rFonts w:eastAsiaTheme="minorEastAsia"/>
                <w:noProof/>
                <w:lang w:eastAsia="ru-RU"/>
              </w:rPr>
              <w:tab/>
            </w:r>
            <w:r w:rsidR="00EA0D69" w:rsidRPr="00EA0D69">
              <w:rPr>
                <w:rStyle w:val="af4"/>
                <w:noProof/>
                <w:spacing w:val="2"/>
                <w:shd w:val="clear" w:color="auto" w:fill="FFFFFF"/>
              </w:rPr>
              <w:t>Объекты местного значения городского поселения, относящиеся к области организации ритуальных услуг и содержания мест захоронения</w:t>
            </w:r>
            <w:r w:rsidR="00EA0D69" w:rsidRPr="00EA0D69">
              <w:rPr>
                <w:noProof/>
                <w:webHidden/>
              </w:rPr>
              <w:tab/>
            </w:r>
            <w:r w:rsidRPr="00EA0D69">
              <w:rPr>
                <w:noProof/>
                <w:webHidden/>
              </w:rPr>
              <w:fldChar w:fldCharType="begin"/>
            </w:r>
            <w:r w:rsidR="00EA0D69" w:rsidRPr="00EA0D69">
              <w:rPr>
                <w:noProof/>
                <w:webHidden/>
              </w:rPr>
              <w:instrText xml:space="preserve"> PAGEREF _Toc525501031 \h </w:instrText>
            </w:r>
            <w:r w:rsidRPr="00EA0D69">
              <w:rPr>
                <w:noProof/>
                <w:webHidden/>
              </w:rPr>
            </w:r>
            <w:r w:rsidRPr="00EA0D69">
              <w:rPr>
                <w:noProof/>
                <w:webHidden/>
              </w:rPr>
              <w:fldChar w:fldCharType="separate"/>
            </w:r>
            <w:r w:rsidR="00BD773D">
              <w:rPr>
                <w:noProof/>
                <w:webHidden/>
              </w:rPr>
              <w:t>117</w:t>
            </w:r>
            <w:r w:rsidRPr="00EA0D69">
              <w:rPr>
                <w:noProof/>
                <w:webHidden/>
              </w:rPr>
              <w:fldChar w:fldCharType="end"/>
            </w:r>
          </w:hyperlink>
        </w:p>
        <w:p w:rsidR="00EA0D69" w:rsidRPr="00EA0D69" w:rsidRDefault="000208B5" w:rsidP="00EA0D69">
          <w:pPr>
            <w:pStyle w:val="31"/>
            <w:tabs>
              <w:tab w:val="left" w:pos="1760"/>
              <w:tab w:val="right" w:leader="dot" w:pos="10195"/>
            </w:tabs>
            <w:rPr>
              <w:rFonts w:eastAsiaTheme="minorEastAsia"/>
              <w:noProof/>
              <w:lang w:eastAsia="ru-RU"/>
            </w:rPr>
          </w:pPr>
          <w:hyperlink w:anchor="_Toc525501032" w:history="1">
            <w:r w:rsidR="00EA0D69" w:rsidRPr="00EA0D69">
              <w:rPr>
                <w:rStyle w:val="af4"/>
                <w:noProof/>
                <w:spacing w:val="2"/>
              </w:rPr>
              <w:t>1.4.6.</w:t>
            </w:r>
            <w:r w:rsidR="00EA0D69" w:rsidRPr="00EA0D69">
              <w:rPr>
                <w:rFonts w:eastAsiaTheme="minorEastAsia"/>
                <w:noProof/>
                <w:lang w:eastAsia="ru-RU"/>
              </w:rPr>
              <w:tab/>
            </w:r>
            <w:r w:rsidR="00EA0D69" w:rsidRPr="00EA0D69">
              <w:rPr>
                <w:rStyle w:val="af4"/>
                <w:noProof/>
                <w:spacing w:val="2"/>
                <w:shd w:val="clear" w:color="auto" w:fill="FFFFFF"/>
              </w:rPr>
              <w:t>Объекты местного значения городского поселения, относящиеся к области благоустройства и озеленения территории</w:t>
            </w:r>
            <w:r w:rsidR="00EA0D69" w:rsidRPr="00EA0D69">
              <w:rPr>
                <w:noProof/>
                <w:webHidden/>
              </w:rPr>
              <w:tab/>
            </w:r>
            <w:r w:rsidRPr="00EA0D69">
              <w:rPr>
                <w:noProof/>
                <w:webHidden/>
              </w:rPr>
              <w:fldChar w:fldCharType="begin"/>
            </w:r>
            <w:r w:rsidR="00EA0D69" w:rsidRPr="00EA0D69">
              <w:rPr>
                <w:noProof/>
                <w:webHidden/>
              </w:rPr>
              <w:instrText xml:space="preserve"> PAGEREF _Toc525501032 \h </w:instrText>
            </w:r>
            <w:r w:rsidRPr="00EA0D69">
              <w:rPr>
                <w:noProof/>
                <w:webHidden/>
              </w:rPr>
            </w:r>
            <w:r w:rsidRPr="00EA0D69">
              <w:rPr>
                <w:noProof/>
                <w:webHidden/>
              </w:rPr>
              <w:fldChar w:fldCharType="separate"/>
            </w:r>
            <w:r w:rsidR="00BD773D">
              <w:rPr>
                <w:noProof/>
                <w:webHidden/>
              </w:rPr>
              <w:t>118</w:t>
            </w:r>
            <w:r w:rsidRPr="00EA0D69">
              <w:rPr>
                <w:noProof/>
                <w:webHidden/>
              </w:rPr>
              <w:fldChar w:fldCharType="end"/>
            </w:r>
          </w:hyperlink>
        </w:p>
        <w:p w:rsidR="00EA0D69" w:rsidRPr="00EA0D69" w:rsidRDefault="000208B5" w:rsidP="00EA0D69">
          <w:pPr>
            <w:pStyle w:val="31"/>
            <w:tabs>
              <w:tab w:val="left" w:pos="1760"/>
              <w:tab w:val="right" w:leader="dot" w:pos="10195"/>
            </w:tabs>
            <w:rPr>
              <w:rFonts w:eastAsiaTheme="minorEastAsia"/>
              <w:noProof/>
              <w:lang w:eastAsia="ru-RU"/>
            </w:rPr>
          </w:pPr>
          <w:hyperlink w:anchor="_Toc525501033" w:history="1">
            <w:r w:rsidR="00EA0D69" w:rsidRPr="00EA0D69">
              <w:rPr>
                <w:rStyle w:val="af4"/>
                <w:noProof/>
                <w:spacing w:val="2"/>
              </w:rPr>
              <w:t>1.4.7.</w:t>
            </w:r>
            <w:r w:rsidR="00EA0D69" w:rsidRPr="00EA0D69">
              <w:rPr>
                <w:rFonts w:eastAsiaTheme="minorEastAsia"/>
                <w:noProof/>
                <w:lang w:eastAsia="ru-RU"/>
              </w:rPr>
              <w:tab/>
            </w:r>
            <w:r w:rsidR="00EA0D69" w:rsidRPr="00EA0D69">
              <w:rPr>
                <w:rStyle w:val="af4"/>
                <w:noProof/>
                <w:spacing w:val="2"/>
                <w:shd w:val="clear" w:color="auto" w:fill="FFFFFF"/>
              </w:rPr>
              <w:t>Объекты местного значения городского поселения, относящиеся к области обработки, утилизации, обезвреживания, размещения твердых коммунальных отходов</w:t>
            </w:r>
            <w:r w:rsidR="00EA0D69" w:rsidRPr="00EA0D69">
              <w:rPr>
                <w:noProof/>
                <w:webHidden/>
              </w:rPr>
              <w:tab/>
            </w:r>
            <w:r w:rsidRPr="00EA0D69">
              <w:rPr>
                <w:noProof/>
                <w:webHidden/>
              </w:rPr>
              <w:fldChar w:fldCharType="begin"/>
            </w:r>
            <w:r w:rsidR="00EA0D69" w:rsidRPr="00EA0D69">
              <w:rPr>
                <w:noProof/>
                <w:webHidden/>
              </w:rPr>
              <w:instrText xml:space="preserve"> PAGEREF _Toc525501033 \h </w:instrText>
            </w:r>
            <w:r w:rsidRPr="00EA0D69">
              <w:rPr>
                <w:noProof/>
                <w:webHidden/>
              </w:rPr>
            </w:r>
            <w:r w:rsidRPr="00EA0D69">
              <w:rPr>
                <w:noProof/>
                <w:webHidden/>
              </w:rPr>
              <w:fldChar w:fldCharType="separate"/>
            </w:r>
            <w:r w:rsidR="00BD773D">
              <w:rPr>
                <w:noProof/>
                <w:webHidden/>
              </w:rPr>
              <w:t>130</w:t>
            </w:r>
            <w:r w:rsidRPr="00EA0D69">
              <w:rPr>
                <w:noProof/>
                <w:webHidden/>
              </w:rPr>
              <w:fldChar w:fldCharType="end"/>
            </w:r>
          </w:hyperlink>
        </w:p>
        <w:p w:rsidR="00EA0D69" w:rsidRPr="00EA0D69" w:rsidRDefault="000208B5" w:rsidP="00EA0D69">
          <w:pPr>
            <w:pStyle w:val="31"/>
            <w:tabs>
              <w:tab w:val="left" w:pos="1760"/>
              <w:tab w:val="right" w:leader="dot" w:pos="10195"/>
            </w:tabs>
            <w:rPr>
              <w:rFonts w:eastAsiaTheme="minorEastAsia"/>
              <w:noProof/>
              <w:lang w:eastAsia="ru-RU"/>
            </w:rPr>
          </w:pPr>
          <w:hyperlink w:anchor="_Toc525501034" w:history="1">
            <w:r w:rsidR="00EA0D69" w:rsidRPr="00EA0D69">
              <w:rPr>
                <w:rStyle w:val="af4"/>
                <w:noProof/>
                <w:spacing w:val="2"/>
              </w:rPr>
              <w:t>1.4.8.</w:t>
            </w:r>
            <w:r w:rsidR="00EA0D69" w:rsidRPr="00EA0D69">
              <w:rPr>
                <w:rFonts w:eastAsiaTheme="minorEastAsia"/>
                <w:noProof/>
                <w:lang w:eastAsia="ru-RU"/>
              </w:rPr>
              <w:tab/>
            </w:r>
            <w:r w:rsidR="00EA0D69" w:rsidRPr="00EA0D69">
              <w:rPr>
                <w:rStyle w:val="af4"/>
                <w:noProof/>
                <w:spacing w:val="2"/>
                <w:shd w:val="clear" w:color="auto" w:fill="FFFFFF"/>
              </w:rPr>
              <w:t>Объекты местного значения городского поселения, относящиеся к 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r w:rsidR="00EA0D69" w:rsidRPr="00EA0D69">
              <w:rPr>
                <w:noProof/>
                <w:webHidden/>
              </w:rPr>
              <w:tab/>
            </w:r>
            <w:r w:rsidRPr="00EA0D69">
              <w:rPr>
                <w:noProof/>
                <w:webHidden/>
              </w:rPr>
              <w:fldChar w:fldCharType="begin"/>
            </w:r>
            <w:r w:rsidR="00EA0D69" w:rsidRPr="00EA0D69">
              <w:rPr>
                <w:noProof/>
                <w:webHidden/>
              </w:rPr>
              <w:instrText xml:space="preserve"> PAGEREF _Toc525501034 \h </w:instrText>
            </w:r>
            <w:r w:rsidRPr="00EA0D69">
              <w:rPr>
                <w:noProof/>
                <w:webHidden/>
              </w:rPr>
            </w:r>
            <w:r w:rsidRPr="00EA0D69">
              <w:rPr>
                <w:noProof/>
                <w:webHidden/>
              </w:rPr>
              <w:fldChar w:fldCharType="separate"/>
            </w:r>
            <w:r w:rsidR="00BD773D">
              <w:rPr>
                <w:noProof/>
                <w:webHidden/>
              </w:rPr>
              <w:t>130</w:t>
            </w:r>
            <w:r w:rsidRPr="00EA0D69">
              <w:rPr>
                <w:noProof/>
                <w:webHidden/>
              </w:rPr>
              <w:fldChar w:fldCharType="end"/>
            </w:r>
          </w:hyperlink>
        </w:p>
        <w:p w:rsidR="00EA0D69" w:rsidRPr="00EA0D69" w:rsidRDefault="000208B5" w:rsidP="00EA0D69">
          <w:pPr>
            <w:pStyle w:val="22"/>
            <w:tabs>
              <w:tab w:val="right" w:leader="dot" w:pos="10195"/>
            </w:tabs>
            <w:jc w:val="both"/>
            <w:rPr>
              <w:rFonts w:ascii="Times New Roman" w:eastAsiaTheme="minorEastAsia" w:hAnsi="Times New Roman" w:cs="Times New Roman"/>
              <w:noProof/>
              <w:sz w:val="28"/>
              <w:szCs w:val="28"/>
              <w:lang w:eastAsia="ru-RU"/>
            </w:rPr>
          </w:pPr>
          <w:hyperlink w:anchor="_Toc525501035" w:history="1">
            <w:r w:rsidR="00EA0D69" w:rsidRPr="00EA0D69">
              <w:rPr>
                <w:rStyle w:val="af4"/>
                <w:rFonts w:ascii="Times New Roman" w:hAnsi="Times New Roman" w:cs="Times New Roman"/>
                <w:noProof/>
                <w:sz w:val="28"/>
                <w:szCs w:val="28"/>
              </w:rPr>
              <w:t>ПРИЛОЖЕНИЕ 1. Расчетные показатели объектов, не относящихся к объектам местного значения поселения</w:t>
            </w:r>
            <w:r w:rsidR="00EA0D69" w:rsidRPr="00EA0D69">
              <w:rPr>
                <w:rFonts w:ascii="Times New Roman" w:hAnsi="Times New Roman" w:cs="Times New Roman"/>
                <w:noProof/>
                <w:webHidden/>
                <w:sz w:val="28"/>
                <w:szCs w:val="28"/>
              </w:rPr>
              <w:tab/>
            </w:r>
            <w:r w:rsidRPr="00EA0D69">
              <w:rPr>
                <w:rFonts w:ascii="Times New Roman" w:hAnsi="Times New Roman" w:cs="Times New Roman"/>
                <w:noProof/>
                <w:webHidden/>
                <w:sz w:val="28"/>
                <w:szCs w:val="28"/>
              </w:rPr>
              <w:fldChar w:fldCharType="begin"/>
            </w:r>
            <w:r w:rsidR="00EA0D69" w:rsidRPr="00EA0D69">
              <w:rPr>
                <w:rFonts w:ascii="Times New Roman" w:hAnsi="Times New Roman" w:cs="Times New Roman"/>
                <w:noProof/>
                <w:webHidden/>
                <w:sz w:val="28"/>
                <w:szCs w:val="28"/>
              </w:rPr>
              <w:instrText xml:space="preserve"> PAGEREF _Toc525501035 \h </w:instrText>
            </w:r>
            <w:r w:rsidRPr="00EA0D69">
              <w:rPr>
                <w:rFonts w:ascii="Times New Roman" w:hAnsi="Times New Roman" w:cs="Times New Roman"/>
                <w:noProof/>
                <w:webHidden/>
                <w:sz w:val="28"/>
                <w:szCs w:val="28"/>
              </w:rPr>
            </w:r>
            <w:r w:rsidRPr="00EA0D69">
              <w:rPr>
                <w:rFonts w:ascii="Times New Roman" w:hAnsi="Times New Roman" w:cs="Times New Roman"/>
                <w:noProof/>
                <w:webHidden/>
                <w:sz w:val="28"/>
                <w:szCs w:val="28"/>
              </w:rPr>
              <w:fldChar w:fldCharType="separate"/>
            </w:r>
            <w:r w:rsidR="00BD773D">
              <w:rPr>
                <w:rFonts w:ascii="Times New Roman" w:hAnsi="Times New Roman" w:cs="Times New Roman"/>
                <w:noProof/>
                <w:webHidden/>
                <w:sz w:val="28"/>
                <w:szCs w:val="28"/>
              </w:rPr>
              <w:t>133</w:t>
            </w:r>
            <w:r w:rsidRPr="00EA0D69">
              <w:rPr>
                <w:rFonts w:ascii="Times New Roman" w:hAnsi="Times New Roman" w:cs="Times New Roman"/>
                <w:noProof/>
                <w:webHidden/>
                <w:sz w:val="28"/>
                <w:szCs w:val="28"/>
              </w:rPr>
              <w:fldChar w:fldCharType="end"/>
            </w:r>
          </w:hyperlink>
        </w:p>
        <w:p w:rsidR="00EA0D69" w:rsidRPr="00EA0D69" w:rsidRDefault="000208B5" w:rsidP="00EA0D69">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01036" w:history="1">
            <w:r w:rsidR="00EA0D69" w:rsidRPr="00EA0D69">
              <w:rPr>
                <w:rStyle w:val="af4"/>
                <w:rFonts w:ascii="Times New Roman" w:eastAsia="Times New Roman" w:hAnsi="Times New Roman" w:cs="Times New Roman"/>
                <w:bCs/>
                <w:noProof/>
                <w:sz w:val="28"/>
                <w:szCs w:val="28"/>
                <w:lang w:eastAsia="ru-RU"/>
              </w:rPr>
              <w:t>1.5.</w:t>
            </w:r>
            <w:r w:rsidR="00EA0D69" w:rsidRPr="00EA0D69">
              <w:rPr>
                <w:rFonts w:ascii="Times New Roman" w:eastAsiaTheme="minorEastAsia" w:hAnsi="Times New Roman" w:cs="Times New Roman"/>
                <w:noProof/>
                <w:sz w:val="28"/>
                <w:szCs w:val="28"/>
                <w:lang w:eastAsia="ru-RU"/>
              </w:rPr>
              <w:tab/>
            </w:r>
            <w:r w:rsidR="00EA0D69" w:rsidRPr="00EA0D69">
              <w:rPr>
                <w:rStyle w:val="af4"/>
                <w:rFonts w:ascii="Times New Roman" w:eastAsia="Times New Roman" w:hAnsi="Times New Roman" w:cs="Times New Roman"/>
                <w:bCs/>
                <w:noProof/>
                <w:sz w:val="28"/>
                <w:szCs w:val="28"/>
                <w:lang w:eastAsia="ru-RU"/>
              </w:rPr>
              <w:t>Объекты, относящиеся к области образования, в том числе объекты, в которых (на территории которых) размещаются муниципальные образовательные организации, осуществляется организация отдыха детей в каникулярное время; к области здравоохранения, в том числе объекты, в которых (на территории которых) размещаются медицинские организации муниципальной системы здравоохранения;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к области социального обеспечения, культуры и искусства; к области кредитно-финансового обслуживания</w:t>
            </w:r>
            <w:r w:rsidR="00EA0D69" w:rsidRPr="00EA0D69">
              <w:rPr>
                <w:rFonts w:ascii="Times New Roman" w:hAnsi="Times New Roman" w:cs="Times New Roman"/>
                <w:noProof/>
                <w:webHidden/>
                <w:sz w:val="28"/>
                <w:szCs w:val="28"/>
              </w:rPr>
              <w:tab/>
            </w:r>
            <w:r w:rsidRPr="00EA0D69">
              <w:rPr>
                <w:rFonts w:ascii="Times New Roman" w:hAnsi="Times New Roman" w:cs="Times New Roman"/>
                <w:noProof/>
                <w:webHidden/>
                <w:sz w:val="28"/>
                <w:szCs w:val="28"/>
              </w:rPr>
              <w:fldChar w:fldCharType="begin"/>
            </w:r>
            <w:r w:rsidR="00EA0D69" w:rsidRPr="00EA0D69">
              <w:rPr>
                <w:rFonts w:ascii="Times New Roman" w:hAnsi="Times New Roman" w:cs="Times New Roman"/>
                <w:noProof/>
                <w:webHidden/>
                <w:sz w:val="28"/>
                <w:szCs w:val="28"/>
              </w:rPr>
              <w:instrText xml:space="preserve"> PAGEREF _Toc525501036 \h </w:instrText>
            </w:r>
            <w:r w:rsidRPr="00EA0D69">
              <w:rPr>
                <w:rFonts w:ascii="Times New Roman" w:hAnsi="Times New Roman" w:cs="Times New Roman"/>
                <w:noProof/>
                <w:webHidden/>
                <w:sz w:val="28"/>
                <w:szCs w:val="28"/>
              </w:rPr>
            </w:r>
            <w:r w:rsidRPr="00EA0D69">
              <w:rPr>
                <w:rFonts w:ascii="Times New Roman" w:hAnsi="Times New Roman" w:cs="Times New Roman"/>
                <w:noProof/>
                <w:webHidden/>
                <w:sz w:val="28"/>
                <w:szCs w:val="28"/>
              </w:rPr>
              <w:fldChar w:fldCharType="separate"/>
            </w:r>
            <w:r w:rsidR="00BD773D">
              <w:rPr>
                <w:rFonts w:ascii="Times New Roman" w:hAnsi="Times New Roman" w:cs="Times New Roman"/>
                <w:noProof/>
                <w:webHidden/>
                <w:sz w:val="28"/>
                <w:szCs w:val="28"/>
              </w:rPr>
              <w:t>133</w:t>
            </w:r>
            <w:r w:rsidRPr="00EA0D69">
              <w:rPr>
                <w:rFonts w:ascii="Times New Roman" w:hAnsi="Times New Roman" w:cs="Times New Roman"/>
                <w:noProof/>
                <w:webHidden/>
                <w:sz w:val="28"/>
                <w:szCs w:val="28"/>
              </w:rPr>
              <w:fldChar w:fldCharType="end"/>
            </w:r>
          </w:hyperlink>
        </w:p>
        <w:p w:rsidR="00EA0D69" w:rsidRPr="00EA0D69" w:rsidRDefault="000208B5" w:rsidP="00EA0D69">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01037" w:history="1">
            <w:r w:rsidR="00EA0D69" w:rsidRPr="00EA0D69">
              <w:rPr>
                <w:rStyle w:val="af4"/>
                <w:rFonts w:ascii="Times New Roman" w:hAnsi="Times New Roman" w:cs="Times New Roman"/>
                <w:noProof/>
                <w:spacing w:val="2"/>
                <w:sz w:val="28"/>
                <w:szCs w:val="28"/>
              </w:rPr>
              <w:t>1.6.</w:t>
            </w:r>
            <w:r w:rsidR="00EA0D69" w:rsidRPr="00EA0D69">
              <w:rPr>
                <w:rFonts w:ascii="Times New Roman" w:eastAsiaTheme="minorEastAsia" w:hAnsi="Times New Roman" w:cs="Times New Roman"/>
                <w:noProof/>
                <w:sz w:val="28"/>
                <w:szCs w:val="28"/>
                <w:lang w:eastAsia="ru-RU"/>
              </w:rPr>
              <w:tab/>
            </w:r>
            <w:r w:rsidR="00EA0D69" w:rsidRPr="00EA0D69">
              <w:rPr>
                <w:rStyle w:val="af4"/>
                <w:rFonts w:ascii="Times New Roman" w:eastAsia="Times New Roman" w:hAnsi="Times New Roman" w:cs="Times New Roman"/>
                <w:bCs/>
                <w:noProof/>
                <w:sz w:val="28"/>
                <w:szCs w:val="28"/>
                <w:lang w:eastAsia="ru-RU"/>
              </w:rPr>
              <w:t>Объекты, относящиеся к области почтовой связи</w:t>
            </w:r>
            <w:r w:rsidR="00EA0D69" w:rsidRPr="00EA0D69">
              <w:rPr>
                <w:rFonts w:ascii="Times New Roman" w:hAnsi="Times New Roman" w:cs="Times New Roman"/>
                <w:noProof/>
                <w:webHidden/>
                <w:sz w:val="28"/>
                <w:szCs w:val="28"/>
              </w:rPr>
              <w:tab/>
            </w:r>
            <w:r w:rsidRPr="00EA0D69">
              <w:rPr>
                <w:rFonts w:ascii="Times New Roman" w:hAnsi="Times New Roman" w:cs="Times New Roman"/>
                <w:noProof/>
                <w:webHidden/>
                <w:sz w:val="28"/>
                <w:szCs w:val="28"/>
              </w:rPr>
              <w:fldChar w:fldCharType="begin"/>
            </w:r>
            <w:r w:rsidR="00EA0D69" w:rsidRPr="00EA0D69">
              <w:rPr>
                <w:rFonts w:ascii="Times New Roman" w:hAnsi="Times New Roman" w:cs="Times New Roman"/>
                <w:noProof/>
                <w:webHidden/>
                <w:sz w:val="28"/>
                <w:szCs w:val="28"/>
              </w:rPr>
              <w:instrText xml:space="preserve"> PAGEREF _Toc525501037 \h </w:instrText>
            </w:r>
            <w:r w:rsidRPr="00EA0D69">
              <w:rPr>
                <w:rFonts w:ascii="Times New Roman" w:hAnsi="Times New Roman" w:cs="Times New Roman"/>
                <w:noProof/>
                <w:webHidden/>
                <w:sz w:val="28"/>
                <w:szCs w:val="28"/>
              </w:rPr>
            </w:r>
            <w:r w:rsidRPr="00EA0D69">
              <w:rPr>
                <w:rFonts w:ascii="Times New Roman" w:hAnsi="Times New Roman" w:cs="Times New Roman"/>
                <w:noProof/>
                <w:webHidden/>
                <w:sz w:val="28"/>
                <w:szCs w:val="28"/>
              </w:rPr>
              <w:fldChar w:fldCharType="separate"/>
            </w:r>
            <w:r w:rsidR="00BD773D">
              <w:rPr>
                <w:rFonts w:ascii="Times New Roman" w:hAnsi="Times New Roman" w:cs="Times New Roman"/>
                <w:noProof/>
                <w:webHidden/>
                <w:sz w:val="28"/>
                <w:szCs w:val="28"/>
              </w:rPr>
              <w:t>190</w:t>
            </w:r>
            <w:r w:rsidRPr="00EA0D69">
              <w:rPr>
                <w:rFonts w:ascii="Times New Roman" w:hAnsi="Times New Roman" w:cs="Times New Roman"/>
                <w:noProof/>
                <w:webHidden/>
                <w:sz w:val="28"/>
                <w:szCs w:val="28"/>
              </w:rPr>
              <w:fldChar w:fldCharType="end"/>
            </w:r>
          </w:hyperlink>
        </w:p>
        <w:p w:rsidR="00EA0D69" w:rsidRPr="00EA0D69" w:rsidRDefault="000208B5" w:rsidP="00EA0D69">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01038" w:history="1">
            <w:r w:rsidR="00EA0D69" w:rsidRPr="00EA0D69">
              <w:rPr>
                <w:rStyle w:val="af4"/>
                <w:rFonts w:ascii="Times New Roman" w:eastAsia="Times New Roman" w:hAnsi="Times New Roman" w:cs="Times New Roman"/>
                <w:bCs/>
                <w:noProof/>
                <w:sz w:val="28"/>
                <w:szCs w:val="28"/>
                <w:lang w:eastAsia="ru-RU"/>
              </w:rPr>
              <w:t>1.7.</w:t>
            </w:r>
            <w:r w:rsidR="00EA0D69" w:rsidRPr="00EA0D69">
              <w:rPr>
                <w:rFonts w:ascii="Times New Roman" w:eastAsiaTheme="minorEastAsia" w:hAnsi="Times New Roman" w:cs="Times New Roman"/>
                <w:noProof/>
                <w:sz w:val="28"/>
                <w:szCs w:val="28"/>
                <w:lang w:eastAsia="ru-RU"/>
              </w:rPr>
              <w:tab/>
            </w:r>
            <w:r w:rsidR="00EA0D69" w:rsidRPr="00EA0D69">
              <w:rPr>
                <w:rStyle w:val="af4"/>
                <w:rFonts w:ascii="Times New Roman" w:eastAsia="Times New Roman" w:hAnsi="Times New Roman" w:cs="Times New Roman"/>
                <w:bCs/>
                <w:noProof/>
                <w:sz w:val="28"/>
                <w:szCs w:val="28"/>
                <w:lang w:eastAsia="ru-RU"/>
              </w:rPr>
              <w:t>Объекты, относящиеся к области промышленности и сельского хозяйства</w:t>
            </w:r>
            <w:r w:rsidR="00EA0D69" w:rsidRPr="00EA0D69">
              <w:rPr>
                <w:rFonts w:ascii="Times New Roman" w:hAnsi="Times New Roman" w:cs="Times New Roman"/>
                <w:noProof/>
                <w:webHidden/>
                <w:sz w:val="28"/>
                <w:szCs w:val="28"/>
              </w:rPr>
              <w:tab/>
            </w:r>
            <w:r w:rsidRPr="00EA0D69">
              <w:rPr>
                <w:rFonts w:ascii="Times New Roman" w:hAnsi="Times New Roman" w:cs="Times New Roman"/>
                <w:noProof/>
                <w:webHidden/>
                <w:sz w:val="28"/>
                <w:szCs w:val="28"/>
              </w:rPr>
              <w:fldChar w:fldCharType="begin"/>
            </w:r>
            <w:r w:rsidR="00EA0D69" w:rsidRPr="00EA0D69">
              <w:rPr>
                <w:rFonts w:ascii="Times New Roman" w:hAnsi="Times New Roman" w:cs="Times New Roman"/>
                <w:noProof/>
                <w:webHidden/>
                <w:sz w:val="28"/>
                <w:szCs w:val="28"/>
              </w:rPr>
              <w:instrText xml:space="preserve"> PAGEREF _Toc525501038 \h </w:instrText>
            </w:r>
            <w:r w:rsidRPr="00EA0D69">
              <w:rPr>
                <w:rFonts w:ascii="Times New Roman" w:hAnsi="Times New Roman" w:cs="Times New Roman"/>
                <w:noProof/>
                <w:webHidden/>
                <w:sz w:val="28"/>
                <w:szCs w:val="28"/>
              </w:rPr>
            </w:r>
            <w:r w:rsidRPr="00EA0D69">
              <w:rPr>
                <w:rFonts w:ascii="Times New Roman" w:hAnsi="Times New Roman" w:cs="Times New Roman"/>
                <w:noProof/>
                <w:webHidden/>
                <w:sz w:val="28"/>
                <w:szCs w:val="28"/>
              </w:rPr>
              <w:fldChar w:fldCharType="separate"/>
            </w:r>
            <w:r w:rsidR="00BD773D">
              <w:rPr>
                <w:rFonts w:ascii="Times New Roman" w:hAnsi="Times New Roman" w:cs="Times New Roman"/>
                <w:noProof/>
                <w:webHidden/>
                <w:sz w:val="28"/>
                <w:szCs w:val="28"/>
              </w:rPr>
              <w:t>190</w:t>
            </w:r>
            <w:r w:rsidRPr="00EA0D69">
              <w:rPr>
                <w:rFonts w:ascii="Times New Roman" w:hAnsi="Times New Roman" w:cs="Times New Roman"/>
                <w:noProof/>
                <w:webHidden/>
                <w:sz w:val="28"/>
                <w:szCs w:val="28"/>
              </w:rPr>
              <w:fldChar w:fldCharType="end"/>
            </w:r>
          </w:hyperlink>
        </w:p>
        <w:p w:rsidR="00EA0D69" w:rsidRPr="00EA0D69" w:rsidRDefault="000208B5" w:rsidP="00EA0D69">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01039" w:history="1">
            <w:r w:rsidR="00EA0D69" w:rsidRPr="00EA0D69">
              <w:rPr>
                <w:rStyle w:val="af4"/>
                <w:rFonts w:ascii="Times New Roman" w:hAnsi="Times New Roman" w:cs="Times New Roman"/>
                <w:noProof/>
                <w:sz w:val="28"/>
                <w:szCs w:val="28"/>
              </w:rPr>
              <w:t>2.</w:t>
            </w:r>
            <w:r w:rsidR="00EA0D69" w:rsidRPr="00EA0D69">
              <w:rPr>
                <w:rFonts w:ascii="Times New Roman" w:eastAsiaTheme="minorEastAsia" w:hAnsi="Times New Roman" w:cs="Times New Roman"/>
                <w:noProof/>
                <w:sz w:val="28"/>
                <w:szCs w:val="28"/>
                <w:lang w:eastAsia="ru-RU"/>
              </w:rPr>
              <w:tab/>
            </w:r>
            <w:r w:rsidR="00EA0D69" w:rsidRPr="00EA0D69">
              <w:rPr>
                <w:rStyle w:val="af4"/>
                <w:rFonts w:ascii="Times New Roman" w:hAnsi="Times New Roman" w:cs="Times New Roman"/>
                <w:noProof/>
                <w:sz w:val="28"/>
                <w:szCs w:val="28"/>
              </w:rPr>
              <w:t>МАТЕРИАЛЫ ПО ОБОСНОВАНИЮ РАСЧЕТНЫХ ПОКАЗАТЕЛЕЙ, СОДЕРЖАЩИХСЯ В ОСНОВНОЙ ЧАСТИ НОРМАТИВОВ ГРАДОСТРОИТЕЛЬНОГО ПРОЕКТИРОВАНИЯ</w:t>
            </w:r>
            <w:r w:rsidR="00EA0D69" w:rsidRPr="00EA0D69">
              <w:rPr>
                <w:rFonts w:ascii="Times New Roman" w:hAnsi="Times New Roman" w:cs="Times New Roman"/>
                <w:noProof/>
                <w:webHidden/>
                <w:sz w:val="28"/>
                <w:szCs w:val="28"/>
              </w:rPr>
              <w:tab/>
            </w:r>
            <w:r w:rsidRPr="00EA0D69">
              <w:rPr>
                <w:rFonts w:ascii="Times New Roman" w:hAnsi="Times New Roman" w:cs="Times New Roman"/>
                <w:noProof/>
                <w:webHidden/>
                <w:sz w:val="28"/>
                <w:szCs w:val="28"/>
              </w:rPr>
              <w:fldChar w:fldCharType="begin"/>
            </w:r>
            <w:r w:rsidR="00EA0D69" w:rsidRPr="00EA0D69">
              <w:rPr>
                <w:rFonts w:ascii="Times New Roman" w:hAnsi="Times New Roman" w:cs="Times New Roman"/>
                <w:noProof/>
                <w:webHidden/>
                <w:sz w:val="28"/>
                <w:szCs w:val="28"/>
              </w:rPr>
              <w:instrText xml:space="preserve"> PAGEREF _Toc525501039 \h </w:instrText>
            </w:r>
            <w:r w:rsidRPr="00EA0D69">
              <w:rPr>
                <w:rFonts w:ascii="Times New Roman" w:hAnsi="Times New Roman" w:cs="Times New Roman"/>
                <w:noProof/>
                <w:webHidden/>
                <w:sz w:val="28"/>
                <w:szCs w:val="28"/>
              </w:rPr>
            </w:r>
            <w:r w:rsidRPr="00EA0D69">
              <w:rPr>
                <w:rFonts w:ascii="Times New Roman" w:hAnsi="Times New Roman" w:cs="Times New Roman"/>
                <w:noProof/>
                <w:webHidden/>
                <w:sz w:val="28"/>
                <w:szCs w:val="28"/>
              </w:rPr>
              <w:fldChar w:fldCharType="separate"/>
            </w:r>
            <w:r w:rsidR="00BD773D">
              <w:rPr>
                <w:rFonts w:ascii="Times New Roman" w:hAnsi="Times New Roman" w:cs="Times New Roman"/>
                <w:noProof/>
                <w:webHidden/>
                <w:sz w:val="28"/>
                <w:szCs w:val="28"/>
              </w:rPr>
              <w:t>198</w:t>
            </w:r>
            <w:r w:rsidRPr="00EA0D69">
              <w:rPr>
                <w:rFonts w:ascii="Times New Roman" w:hAnsi="Times New Roman" w:cs="Times New Roman"/>
                <w:noProof/>
                <w:webHidden/>
                <w:sz w:val="28"/>
                <w:szCs w:val="28"/>
              </w:rPr>
              <w:fldChar w:fldCharType="end"/>
            </w:r>
          </w:hyperlink>
        </w:p>
        <w:p w:rsidR="00EA0D69" w:rsidRPr="00EA0D69" w:rsidRDefault="000208B5" w:rsidP="00EA0D69">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01040" w:history="1">
            <w:r w:rsidR="00EA0D69" w:rsidRPr="00EA0D69">
              <w:rPr>
                <w:rStyle w:val="af4"/>
                <w:rFonts w:ascii="Times New Roman" w:eastAsia="Times New Roman" w:hAnsi="Times New Roman" w:cs="Times New Roman"/>
                <w:bCs/>
                <w:noProof/>
                <w:sz w:val="28"/>
                <w:szCs w:val="28"/>
                <w:lang w:eastAsia="ru-RU"/>
              </w:rPr>
              <w:t>2.1.</w:t>
            </w:r>
            <w:r w:rsidR="00EA0D69" w:rsidRPr="00EA0D69">
              <w:rPr>
                <w:rFonts w:ascii="Times New Roman" w:eastAsiaTheme="minorEastAsia" w:hAnsi="Times New Roman" w:cs="Times New Roman"/>
                <w:noProof/>
                <w:sz w:val="28"/>
                <w:szCs w:val="28"/>
                <w:lang w:eastAsia="ru-RU"/>
              </w:rPr>
              <w:tab/>
            </w:r>
            <w:r w:rsidR="00EA0D69" w:rsidRPr="00EA0D69">
              <w:rPr>
                <w:rStyle w:val="af4"/>
                <w:rFonts w:ascii="Times New Roman" w:eastAsia="Times New Roman" w:hAnsi="Times New Roman" w:cs="Times New Roman"/>
                <w:bCs/>
                <w:noProof/>
                <w:sz w:val="28"/>
                <w:szCs w:val="28"/>
                <w:lang w:eastAsia="ru-RU"/>
              </w:rPr>
              <w:t>Нормативно-правовая база</w:t>
            </w:r>
            <w:r w:rsidR="00EA0D69" w:rsidRPr="00EA0D69">
              <w:rPr>
                <w:rFonts w:ascii="Times New Roman" w:hAnsi="Times New Roman" w:cs="Times New Roman"/>
                <w:noProof/>
                <w:webHidden/>
                <w:sz w:val="28"/>
                <w:szCs w:val="28"/>
              </w:rPr>
              <w:tab/>
            </w:r>
            <w:r w:rsidRPr="00EA0D69">
              <w:rPr>
                <w:rFonts w:ascii="Times New Roman" w:hAnsi="Times New Roman" w:cs="Times New Roman"/>
                <w:noProof/>
                <w:webHidden/>
                <w:sz w:val="28"/>
                <w:szCs w:val="28"/>
              </w:rPr>
              <w:fldChar w:fldCharType="begin"/>
            </w:r>
            <w:r w:rsidR="00EA0D69" w:rsidRPr="00EA0D69">
              <w:rPr>
                <w:rFonts w:ascii="Times New Roman" w:hAnsi="Times New Roman" w:cs="Times New Roman"/>
                <w:noProof/>
                <w:webHidden/>
                <w:sz w:val="28"/>
                <w:szCs w:val="28"/>
              </w:rPr>
              <w:instrText xml:space="preserve"> PAGEREF _Toc525501040 \h </w:instrText>
            </w:r>
            <w:r w:rsidRPr="00EA0D69">
              <w:rPr>
                <w:rFonts w:ascii="Times New Roman" w:hAnsi="Times New Roman" w:cs="Times New Roman"/>
                <w:noProof/>
                <w:webHidden/>
                <w:sz w:val="28"/>
                <w:szCs w:val="28"/>
              </w:rPr>
            </w:r>
            <w:r w:rsidRPr="00EA0D69">
              <w:rPr>
                <w:rFonts w:ascii="Times New Roman" w:hAnsi="Times New Roman" w:cs="Times New Roman"/>
                <w:noProof/>
                <w:webHidden/>
                <w:sz w:val="28"/>
                <w:szCs w:val="28"/>
              </w:rPr>
              <w:fldChar w:fldCharType="separate"/>
            </w:r>
            <w:r w:rsidR="00BD773D">
              <w:rPr>
                <w:rFonts w:ascii="Times New Roman" w:hAnsi="Times New Roman" w:cs="Times New Roman"/>
                <w:noProof/>
                <w:webHidden/>
                <w:sz w:val="28"/>
                <w:szCs w:val="28"/>
              </w:rPr>
              <w:t>198</w:t>
            </w:r>
            <w:r w:rsidRPr="00EA0D69">
              <w:rPr>
                <w:rFonts w:ascii="Times New Roman" w:hAnsi="Times New Roman" w:cs="Times New Roman"/>
                <w:noProof/>
                <w:webHidden/>
                <w:sz w:val="28"/>
                <w:szCs w:val="28"/>
              </w:rPr>
              <w:fldChar w:fldCharType="end"/>
            </w:r>
          </w:hyperlink>
        </w:p>
        <w:p w:rsidR="00EA0D69" w:rsidRPr="00EA0D69" w:rsidRDefault="000208B5" w:rsidP="00EA0D69">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01041" w:history="1">
            <w:r w:rsidR="00EA0D69" w:rsidRPr="00EA0D69">
              <w:rPr>
                <w:rStyle w:val="af4"/>
                <w:rFonts w:ascii="Times New Roman" w:eastAsia="Times New Roman" w:hAnsi="Times New Roman" w:cs="Times New Roman"/>
                <w:bCs/>
                <w:noProof/>
                <w:sz w:val="28"/>
                <w:szCs w:val="28"/>
                <w:lang w:eastAsia="ru-RU"/>
              </w:rPr>
              <w:t>2.2.</w:t>
            </w:r>
            <w:r w:rsidR="00EA0D69" w:rsidRPr="00EA0D69">
              <w:rPr>
                <w:rFonts w:ascii="Times New Roman" w:eastAsiaTheme="minorEastAsia" w:hAnsi="Times New Roman" w:cs="Times New Roman"/>
                <w:noProof/>
                <w:sz w:val="28"/>
                <w:szCs w:val="28"/>
                <w:lang w:eastAsia="ru-RU"/>
              </w:rPr>
              <w:tab/>
            </w:r>
            <w:r w:rsidR="00EA0D69" w:rsidRPr="00EA0D69">
              <w:rPr>
                <w:rStyle w:val="af4"/>
                <w:rFonts w:ascii="Times New Roman" w:eastAsia="Times New Roman" w:hAnsi="Times New Roman" w:cs="Times New Roman"/>
                <w:bCs/>
                <w:noProof/>
                <w:sz w:val="28"/>
                <w:szCs w:val="28"/>
                <w:lang w:eastAsia="ru-RU"/>
              </w:rPr>
              <w:t>Дифференциация проектируемой территории для целей разработки местных нормативов градостроительного проектирования</w:t>
            </w:r>
            <w:r w:rsidR="00EA0D69" w:rsidRPr="00EA0D69">
              <w:rPr>
                <w:rFonts w:ascii="Times New Roman" w:hAnsi="Times New Roman" w:cs="Times New Roman"/>
                <w:noProof/>
                <w:webHidden/>
                <w:sz w:val="28"/>
                <w:szCs w:val="28"/>
              </w:rPr>
              <w:tab/>
            </w:r>
            <w:r w:rsidRPr="00EA0D69">
              <w:rPr>
                <w:rFonts w:ascii="Times New Roman" w:hAnsi="Times New Roman" w:cs="Times New Roman"/>
                <w:noProof/>
                <w:webHidden/>
                <w:sz w:val="28"/>
                <w:szCs w:val="28"/>
              </w:rPr>
              <w:fldChar w:fldCharType="begin"/>
            </w:r>
            <w:r w:rsidR="00EA0D69" w:rsidRPr="00EA0D69">
              <w:rPr>
                <w:rFonts w:ascii="Times New Roman" w:hAnsi="Times New Roman" w:cs="Times New Roman"/>
                <w:noProof/>
                <w:webHidden/>
                <w:sz w:val="28"/>
                <w:szCs w:val="28"/>
              </w:rPr>
              <w:instrText xml:space="preserve"> PAGEREF _Toc525501041 \h </w:instrText>
            </w:r>
            <w:r w:rsidRPr="00EA0D69">
              <w:rPr>
                <w:rFonts w:ascii="Times New Roman" w:hAnsi="Times New Roman" w:cs="Times New Roman"/>
                <w:noProof/>
                <w:webHidden/>
                <w:sz w:val="28"/>
                <w:szCs w:val="28"/>
              </w:rPr>
            </w:r>
            <w:r w:rsidRPr="00EA0D69">
              <w:rPr>
                <w:rFonts w:ascii="Times New Roman" w:hAnsi="Times New Roman" w:cs="Times New Roman"/>
                <w:noProof/>
                <w:webHidden/>
                <w:sz w:val="28"/>
                <w:szCs w:val="28"/>
              </w:rPr>
              <w:fldChar w:fldCharType="separate"/>
            </w:r>
            <w:r w:rsidR="00BD773D">
              <w:rPr>
                <w:rFonts w:ascii="Times New Roman" w:hAnsi="Times New Roman" w:cs="Times New Roman"/>
                <w:noProof/>
                <w:webHidden/>
                <w:sz w:val="28"/>
                <w:szCs w:val="28"/>
              </w:rPr>
              <w:t>201</w:t>
            </w:r>
            <w:r w:rsidRPr="00EA0D69">
              <w:rPr>
                <w:rFonts w:ascii="Times New Roman" w:hAnsi="Times New Roman" w:cs="Times New Roman"/>
                <w:noProof/>
                <w:webHidden/>
                <w:sz w:val="28"/>
                <w:szCs w:val="28"/>
              </w:rPr>
              <w:fldChar w:fldCharType="end"/>
            </w:r>
          </w:hyperlink>
        </w:p>
        <w:p w:rsidR="00EA0D69" w:rsidRPr="00EA0D69" w:rsidRDefault="000208B5" w:rsidP="00EA0D69">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01042" w:history="1">
            <w:r w:rsidR="00EA0D69" w:rsidRPr="00EA0D69">
              <w:rPr>
                <w:rStyle w:val="af4"/>
                <w:rFonts w:ascii="Times New Roman" w:eastAsia="Times New Roman" w:hAnsi="Times New Roman" w:cs="Times New Roman"/>
                <w:bCs/>
                <w:noProof/>
                <w:sz w:val="28"/>
                <w:szCs w:val="28"/>
                <w:lang w:eastAsia="ru-RU"/>
              </w:rPr>
              <w:t>2.3.</w:t>
            </w:r>
            <w:r w:rsidR="00EA0D69" w:rsidRPr="00EA0D69">
              <w:rPr>
                <w:rFonts w:ascii="Times New Roman" w:eastAsiaTheme="minorEastAsia" w:hAnsi="Times New Roman" w:cs="Times New Roman"/>
                <w:noProof/>
                <w:sz w:val="28"/>
                <w:szCs w:val="28"/>
                <w:lang w:eastAsia="ru-RU"/>
              </w:rPr>
              <w:tab/>
            </w:r>
            <w:r w:rsidR="00EA0D69" w:rsidRPr="00EA0D69">
              <w:rPr>
                <w:rStyle w:val="af4"/>
                <w:rFonts w:ascii="Times New Roman" w:eastAsia="Times New Roman" w:hAnsi="Times New Roman" w:cs="Times New Roman"/>
                <w:bCs/>
                <w:noProof/>
                <w:sz w:val="28"/>
                <w:szCs w:val="28"/>
                <w:lang w:eastAsia="ru-RU"/>
              </w:rPr>
              <w:t xml:space="preserve">Обоснование расчетных показателей, устанавливаемых для объектов местного значения городского поселения, относящихся 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w:t>
            </w:r>
            <w:r w:rsidR="00EA0D69">
              <w:rPr>
                <w:rStyle w:val="af4"/>
                <w:rFonts w:ascii="Times New Roman" w:eastAsia="Times New Roman" w:hAnsi="Times New Roman" w:cs="Times New Roman"/>
                <w:bCs/>
                <w:noProof/>
                <w:sz w:val="28"/>
                <w:szCs w:val="28"/>
                <w:lang w:eastAsia="ru-RU"/>
              </w:rPr>
              <w:t xml:space="preserve">                    </w:t>
            </w:r>
            <w:r w:rsidR="00EA0D69" w:rsidRPr="00EA0D69">
              <w:rPr>
                <w:rStyle w:val="af4"/>
                <w:rFonts w:ascii="Times New Roman" w:eastAsia="Times New Roman" w:hAnsi="Times New Roman" w:cs="Times New Roman"/>
                <w:bCs/>
                <w:noProof/>
                <w:sz w:val="28"/>
                <w:szCs w:val="28"/>
                <w:lang w:eastAsia="ru-RU"/>
              </w:rPr>
              <w:t>поселения</w:t>
            </w:r>
            <w:r w:rsidR="00EA0D69" w:rsidRPr="00EA0D69">
              <w:rPr>
                <w:rFonts w:ascii="Times New Roman" w:hAnsi="Times New Roman" w:cs="Times New Roman"/>
                <w:noProof/>
                <w:webHidden/>
                <w:sz w:val="28"/>
                <w:szCs w:val="28"/>
              </w:rPr>
              <w:tab/>
            </w:r>
            <w:r w:rsidRPr="00EA0D69">
              <w:rPr>
                <w:rFonts w:ascii="Times New Roman" w:hAnsi="Times New Roman" w:cs="Times New Roman"/>
                <w:noProof/>
                <w:webHidden/>
                <w:sz w:val="28"/>
                <w:szCs w:val="28"/>
              </w:rPr>
              <w:fldChar w:fldCharType="begin"/>
            </w:r>
            <w:r w:rsidR="00EA0D69" w:rsidRPr="00EA0D69">
              <w:rPr>
                <w:rFonts w:ascii="Times New Roman" w:hAnsi="Times New Roman" w:cs="Times New Roman"/>
                <w:noProof/>
                <w:webHidden/>
                <w:sz w:val="28"/>
                <w:szCs w:val="28"/>
              </w:rPr>
              <w:instrText xml:space="preserve"> PAGEREF _Toc525501042 \h </w:instrText>
            </w:r>
            <w:r w:rsidRPr="00EA0D69">
              <w:rPr>
                <w:rFonts w:ascii="Times New Roman" w:hAnsi="Times New Roman" w:cs="Times New Roman"/>
                <w:noProof/>
                <w:webHidden/>
                <w:sz w:val="28"/>
                <w:szCs w:val="28"/>
              </w:rPr>
            </w:r>
            <w:r w:rsidRPr="00EA0D69">
              <w:rPr>
                <w:rFonts w:ascii="Times New Roman" w:hAnsi="Times New Roman" w:cs="Times New Roman"/>
                <w:noProof/>
                <w:webHidden/>
                <w:sz w:val="28"/>
                <w:szCs w:val="28"/>
              </w:rPr>
              <w:fldChar w:fldCharType="separate"/>
            </w:r>
            <w:r w:rsidR="00BD773D">
              <w:rPr>
                <w:rFonts w:ascii="Times New Roman" w:hAnsi="Times New Roman" w:cs="Times New Roman"/>
                <w:noProof/>
                <w:webHidden/>
                <w:sz w:val="28"/>
                <w:szCs w:val="28"/>
              </w:rPr>
              <w:t>201</w:t>
            </w:r>
            <w:r w:rsidRPr="00EA0D69">
              <w:rPr>
                <w:rFonts w:ascii="Times New Roman" w:hAnsi="Times New Roman" w:cs="Times New Roman"/>
                <w:noProof/>
                <w:webHidden/>
                <w:sz w:val="28"/>
                <w:szCs w:val="28"/>
              </w:rPr>
              <w:fldChar w:fldCharType="end"/>
            </w:r>
          </w:hyperlink>
        </w:p>
        <w:p w:rsidR="00EA0D69" w:rsidRPr="00EA0D69" w:rsidRDefault="000208B5" w:rsidP="00EA0D69">
          <w:pPr>
            <w:pStyle w:val="31"/>
            <w:tabs>
              <w:tab w:val="left" w:pos="1760"/>
              <w:tab w:val="right" w:leader="dot" w:pos="10195"/>
            </w:tabs>
            <w:rPr>
              <w:rFonts w:eastAsiaTheme="minorEastAsia"/>
              <w:noProof/>
              <w:lang w:eastAsia="ru-RU"/>
            </w:rPr>
          </w:pPr>
          <w:hyperlink w:anchor="_Toc525501043" w:history="1">
            <w:r w:rsidR="00EA0D69" w:rsidRPr="00EA0D69">
              <w:rPr>
                <w:rStyle w:val="af4"/>
                <w:noProof/>
                <w:spacing w:val="2"/>
              </w:rPr>
              <w:t>2.3.1.</w:t>
            </w:r>
            <w:r w:rsidR="00EA0D69" w:rsidRPr="00EA0D69">
              <w:rPr>
                <w:rFonts w:eastAsiaTheme="minorEastAsia"/>
                <w:noProof/>
                <w:lang w:eastAsia="ru-RU"/>
              </w:rPr>
              <w:tab/>
            </w:r>
            <w:r w:rsidR="00EA0D69" w:rsidRPr="00EA0D69">
              <w:rPr>
                <w:rStyle w:val="af4"/>
                <w:rFonts w:eastAsia="Times New Roman"/>
                <w:bCs/>
                <w:noProof/>
                <w:lang w:eastAsia="ru-RU"/>
              </w:rPr>
              <w:t xml:space="preserve">Обоснование расчетных показателей, устанавливаемых для объектов местного значения городского поселения, относящихся к области </w:t>
            </w:r>
            <w:r w:rsidR="00EA0D69">
              <w:rPr>
                <w:rStyle w:val="af4"/>
                <w:rFonts w:eastAsia="Times New Roman"/>
                <w:bCs/>
                <w:noProof/>
                <w:lang w:eastAsia="ru-RU"/>
              </w:rPr>
              <w:t xml:space="preserve"> </w:t>
            </w:r>
            <w:r w:rsidR="00EA0D69" w:rsidRPr="00EA0D69">
              <w:rPr>
                <w:rStyle w:val="af4"/>
                <w:noProof/>
                <w:spacing w:val="2"/>
                <w:shd w:val="clear" w:color="auto" w:fill="FFFFFF"/>
              </w:rPr>
              <w:t>электроснабжения</w:t>
            </w:r>
            <w:r w:rsidR="00EA0D69" w:rsidRPr="00EA0D69">
              <w:rPr>
                <w:noProof/>
                <w:webHidden/>
              </w:rPr>
              <w:tab/>
            </w:r>
            <w:r w:rsidRPr="00EA0D69">
              <w:rPr>
                <w:noProof/>
                <w:webHidden/>
              </w:rPr>
              <w:fldChar w:fldCharType="begin"/>
            </w:r>
            <w:r w:rsidR="00EA0D69" w:rsidRPr="00EA0D69">
              <w:rPr>
                <w:noProof/>
                <w:webHidden/>
              </w:rPr>
              <w:instrText xml:space="preserve"> PAGEREF _Toc525501043 \h </w:instrText>
            </w:r>
            <w:r w:rsidRPr="00EA0D69">
              <w:rPr>
                <w:noProof/>
                <w:webHidden/>
              </w:rPr>
            </w:r>
            <w:r w:rsidRPr="00EA0D69">
              <w:rPr>
                <w:noProof/>
                <w:webHidden/>
              </w:rPr>
              <w:fldChar w:fldCharType="separate"/>
            </w:r>
            <w:r w:rsidR="00BD773D">
              <w:rPr>
                <w:noProof/>
                <w:webHidden/>
              </w:rPr>
              <w:t>201</w:t>
            </w:r>
            <w:r w:rsidRPr="00EA0D69">
              <w:rPr>
                <w:noProof/>
                <w:webHidden/>
              </w:rPr>
              <w:fldChar w:fldCharType="end"/>
            </w:r>
          </w:hyperlink>
        </w:p>
        <w:p w:rsidR="00EA0D69" w:rsidRPr="00EA0D69" w:rsidRDefault="000208B5" w:rsidP="00EA0D69">
          <w:pPr>
            <w:pStyle w:val="31"/>
            <w:tabs>
              <w:tab w:val="left" w:pos="1760"/>
              <w:tab w:val="right" w:leader="dot" w:pos="10195"/>
            </w:tabs>
            <w:rPr>
              <w:rFonts w:eastAsiaTheme="minorEastAsia"/>
              <w:noProof/>
              <w:lang w:eastAsia="ru-RU"/>
            </w:rPr>
          </w:pPr>
          <w:hyperlink w:anchor="_Toc525501044" w:history="1">
            <w:r w:rsidR="00EA0D69" w:rsidRPr="00EA0D69">
              <w:rPr>
                <w:rStyle w:val="af4"/>
                <w:noProof/>
                <w:spacing w:val="2"/>
              </w:rPr>
              <w:t>2.3.2.</w:t>
            </w:r>
            <w:r w:rsidR="00EA0D69" w:rsidRPr="00EA0D69">
              <w:rPr>
                <w:rFonts w:eastAsiaTheme="minorEastAsia"/>
                <w:noProof/>
                <w:lang w:eastAsia="ru-RU"/>
              </w:rPr>
              <w:tab/>
            </w:r>
            <w:r w:rsidR="00EA0D69" w:rsidRPr="00EA0D69">
              <w:rPr>
                <w:rStyle w:val="af4"/>
                <w:rFonts w:eastAsia="Times New Roman"/>
                <w:bCs/>
                <w:noProof/>
                <w:lang w:eastAsia="ru-RU"/>
              </w:rPr>
              <w:t xml:space="preserve">Обоснование расчетных показателей, устанавливаемых для объектов местного значения городского поселения, относящихся к области </w:t>
            </w:r>
            <w:r w:rsidR="00EA0D69" w:rsidRPr="00EA0D69">
              <w:rPr>
                <w:rStyle w:val="af4"/>
                <w:noProof/>
                <w:spacing w:val="2"/>
                <w:shd w:val="clear" w:color="auto" w:fill="FFFFFF"/>
              </w:rPr>
              <w:t>газоснабжения</w:t>
            </w:r>
            <w:r w:rsidR="00EA0D69" w:rsidRPr="00EA0D69">
              <w:rPr>
                <w:noProof/>
                <w:webHidden/>
              </w:rPr>
              <w:tab/>
            </w:r>
            <w:r w:rsidRPr="00EA0D69">
              <w:rPr>
                <w:noProof/>
                <w:webHidden/>
              </w:rPr>
              <w:fldChar w:fldCharType="begin"/>
            </w:r>
            <w:r w:rsidR="00EA0D69" w:rsidRPr="00EA0D69">
              <w:rPr>
                <w:noProof/>
                <w:webHidden/>
              </w:rPr>
              <w:instrText xml:space="preserve"> PAGEREF _Toc525501044 \h </w:instrText>
            </w:r>
            <w:r w:rsidRPr="00EA0D69">
              <w:rPr>
                <w:noProof/>
                <w:webHidden/>
              </w:rPr>
            </w:r>
            <w:r w:rsidRPr="00EA0D69">
              <w:rPr>
                <w:noProof/>
                <w:webHidden/>
              </w:rPr>
              <w:fldChar w:fldCharType="separate"/>
            </w:r>
            <w:r w:rsidR="00BD773D">
              <w:rPr>
                <w:noProof/>
                <w:webHidden/>
              </w:rPr>
              <w:t>203</w:t>
            </w:r>
            <w:r w:rsidRPr="00EA0D69">
              <w:rPr>
                <w:noProof/>
                <w:webHidden/>
              </w:rPr>
              <w:fldChar w:fldCharType="end"/>
            </w:r>
          </w:hyperlink>
        </w:p>
        <w:p w:rsidR="00EA0D69" w:rsidRPr="00EA0D69" w:rsidRDefault="000208B5" w:rsidP="00EA0D69">
          <w:pPr>
            <w:pStyle w:val="31"/>
            <w:tabs>
              <w:tab w:val="left" w:pos="1760"/>
              <w:tab w:val="right" w:leader="dot" w:pos="10195"/>
            </w:tabs>
            <w:rPr>
              <w:rFonts w:eastAsiaTheme="minorEastAsia"/>
              <w:noProof/>
              <w:lang w:eastAsia="ru-RU"/>
            </w:rPr>
          </w:pPr>
          <w:hyperlink w:anchor="_Toc525501045" w:history="1">
            <w:r w:rsidR="00EA0D69" w:rsidRPr="00EA0D69">
              <w:rPr>
                <w:rStyle w:val="af4"/>
                <w:noProof/>
                <w:spacing w:val="2"/>
              </w:rPr>
              <w:t>2.3.3.</w:t>
            </w:r>
            <w:r w:rsidR="00EA0D69" w:rsidRPr="00EA0D69">
              <w:rPr>
                <w:rFonts w:eastAsiaTheme="minorEastAsia"/>
                <w:noProof/>
                <w:lang w:eastAsia="ru-RU"/>
              </w:rPr>
              <w:tab/>
            </w:r>
            <w:r w:rsidR="00EA0D69" w:rsidRPr="00EA0D69">
              <w:rPr>
                <w:rStyle w:val="af4"/>
                <w:rFonts w:eastAsia="Times New Roman"/>
                <w:bCs/>
                <w:noProof/>
                <w:lang w:eastAsia="ru-RU"/>
              </w:rPr>
              <w:t xml:space="preserve">Обоснование расчетных показателей, устанавливаемых для объектов местного значения городского поселения, относящихся к области </w:t>
            </w:r>
            <w:r w:rsidR="00EA0D69">
              <w:rPr>
                <w:rStyle w:val="af4"/>
                <w:rFonts w:eastAsia="Times New Roman"/>
                <w:bCs/>
                <w:noProof/>
                <w:lang w:eastAsia="ru-RU"/>
              </w:rPr>
              <w:t xml:space="preserve">                 </w:t>
            </w:r>
            <w:r w:rsidR="00EA0D69" w:rsidRPr="00EA0D69">
              <w:rPr>
                <w:rStyle w:val="af4"/>
                <w:noProof/>
                <w:spacing w:val="2"/>
                <w:shd w:val="clear" w:color="auto" w:fill="FFFFFF"/>
              </w:rPr>
              <w:t>теплоснабжения</w:t>
            </w:r>
            <w:r w:rsidR="00EA0D69" w:rsidRPr="00EA0D69">
              <w:rPr>
                <w:noProof/>
                <w:webHidden/>
              </w:rPr>
              <w:tab/>
            </w:r>
            <w:r w:rsidRPr="00EA0D69">
              <w:rPr>
                <w:noProof/>
                <w:webHidden/>
              </w:rPr>
              <w:fldChar w:fldCharType="begin"/>
            </w:r>
            <w:r w:rsidR="00EA0D69" w:rsidRPr="00EA0D69">
              <w:rPr>
                <w:noProof/>
                <w:webHidden/>
              </w:rPr>
              <w:instrText xml:space="preserve"> PAGEREF _Toc525501045 \h </w:instrText>
            </w:r>
            <w:r w:rsidRPr="00EA0D69">
              <w:rPr>
                <w:noProof/>
                <w:webHidden/>
              </w:rPr>
            </w:r>
            <w:r w:rsidRPr="00EA0D69">
              <w:rPr>
                <w:noProof/>
                <w:webHidden/>
              </w:rPr>
              <w:fldChar w:fldCharType="separate"/>
            </w:r>
            <w:r w:rsidR="00BD773D">
              <w:rPr>
                <w:noProof/>
                <w:webHidden/>
              </w:rPr>
              <w:t>204</w:t>
            </w:r>
            <w:r w:rsidRPr="00EA0D69">
              <w:rPr>
                <w:noProof/>
                <w:webHidden/>
              </w:rPr>
              <w:fldChar w:fldCharType="end"/>
            </w:r>
          </w:hyperlink>
        </w:p>
        <w:p w:rsidR="00EA0D69" w:rsidRPr="00EA0D69" w:rsidRDefault="000208B5" w:rsidP="00EA0D69">
          <w:pPr>
            <w:pStyle w:val="31"/>
            <w:tabs>
              <w:tab w:val="left" w:pos="1760"/>
              <w:tab w:val="right" w:leader="dot" w:pos="10195"/>
            </w:tabs>
            <w:rPr>
              <w:rFonts w:eastAsiaTheme="minorEastAsia"/>
              <w:noProof/>
              <w:lang w:eastAsia="ru-RU"/>
            </w:rPr>
          </w:pPr>
          <w:hyperlink w:anchor="_Toc525501046" w:history="1">
            <w:r w:rsidR="00EA0D69" w:rsidRPr="00EA0D69">
              <w:rPr>
                <w:rStyle w:val="af4"/>
                <w:noProof/>
                <w:spacing w:val="2"/>
              </w:rPr>
              <w:t>2.3.4.</w:t>
            </w:r>
            <w:r w:rsidR="00EA0D69" w:rsidRPr="00EA0D69">
              <w:rPr>
                <w:rFonts w:eastAsiaTheme="minorEastAsia"/>
                <w:noProof/>
                <w:lang w:eastAsia="ru-RU"/>
              </w:rPr>
              <w:tab/>
            </w:r>
            <w:r w:rsidR="00EA0D69" w:rsidRPr="00EA0D69">
              <w:rPr>
                <w:rStyle w:val="af4"/>
                <w:rFonts w:eastAsia="Times New Roman"/>
                <w:bCs/>
                <w:noProof/>
                <w:lang w:eastAsia="ru-RU"/>
              </w:rPr>
              <w:t xml:space="preserve">Обоснование расчетных показателей, устанавливаемых для объектов местного значения городского поселения, относящихся к области </w:t>
            </w:r>
            <w:r w:rsidR="00EA0D69">
              <w:rPr>
                <w:rStyle w:val="af4"/>
                <w:rFonts w:eastAsia="Times New Roman"/>
                <w:bCs/>
                <w:noProof/>
                <w:lang w:eastAsia="ru-RU"/>
              </w:rPr>
              <w:t xml:space="preserve">                </w:t>
            </w:r>
            <w:r w:rsidR="00EA0D69" w:rsidRPr="00EA0D69">
              <w:rPr>
                <w:rStyle w:val="af4"/>
                <w:noProof/>
                <w:spacing w:val="2"/>
                <w:shd w:val="clear" w:color="auto" w:fill="FFFFFF"/>
              </w:rPr>
              <w:t>водоснабжения</w:t>
            </w:r>
            <w:r w:rsidR="00EA0D69" w:rsidRPr="00EA0D69">
              <w:rPr>
                <w:noProof/>
                <w:webHidden/>
              </w:rPr>
              <w:tab/>
            </w:r>
            <w:r w:rsidRPr="00EA0D69">
              <w:rPr>
                <w:noProof/>
                <w:webHidden/>
              </w:rPr>
              <w:fldChar w:fldCharType="begin"/>
            </w:r>
            <w:r w:rsidR="00EA0D69" w:rsidRPr="00EA0D69">
              <w:rPr>
                <w:noProof/>
                <w:webHidden/>
              </w:rPr>
              <w:instrText xml:space="preserve"> PAGEREF _Toc525501046 \h </w:instrText>
            </w:r>
            <w:r w:rsidRPr="00EA0D69">
              <w:rPr>
                <w:noProof/>
                <w:webHidden/>
              </w:rPr>
            </w:r>
            <w:r w:rsidRPr="00EA0D69">
              <w:rPr>
                <w:noProof/>
                <w:webHidden/>
              </w:rPr>
              <w:fldChar w:fldCharType="separate"/>
            </w:r>
            <w:r w:rsidR="00BD773D">
              <w:rPr>
                <w:noProof/>
                <w:webHidden/>
              </w:rPr>
              <w:t>206</w:t>
            </w:r>
            <w:r w:rsidRPr="00EA0D69">
              <w:rPr>
                <w:noProof/>
                <w:webHidden/>
              </w:rPr>
              <w:fldChar w:fldCharType="end"/>
            </w:r>
          </w:hyperlink>
        </w:p>
        <w:p w:rsidR="00EA0D69" w:rsidRPr="00EA0D69" w:rsidRDefault="000208B5" w:rsidP="00EA0D69">
          <w:pPr>
            <w:pStyle w:val="31"/>
            <w:tabs>
              <w:tab w:val="left" w:pos="1760"/>
              <w:tab w:val="right" w:leader="dot" w:pos="10195"/>
            </w:tabs>
            <w:rPr>
              <w:rFonts w:eastAsiaTheme="minorEastAsia"/>
              <w:noProof/>
              <w:lang w:eastAsia="ru-RU"/>
            </w:rPr>
          </w:pPr>
          <w:hyperlink w:anchor="_Toc525501047" w:history="1">
            <w:r w:rsidR="00EA0D69" w:rsidRPr="00EA0D69">
              <w:rPr>
                <w:rStyle w:val="af4"/>
                <w:noProof/>
                <w:spacing w:val="2"/>
              </w:rPr>
              <w:t>2.3.5.</w:t>
            </w:r>
            <w:r w:rsidR="00EA0D69" w:rsidRPr="00EA0D69">
              <w:rPr>
                <w:rFonts w:eastAsiaTheme="minorEastAsia"/>
                <w:noProof/>
                <w:lang w:eastAsia="ru-RU"/>
              </w:rPr>
              <w:tab/>
            </w:r>
            <w:r w:rsidR="00EA0D69" w:rsidRPr="00EA0D69">
              <w:rPr>
                <w:rStyle w:val="af4"/>
                <w:rFonts w:eastAsia="Times New Roman"/>
                <w:bCs/>
                <w:noProof/>
                <w:lang w:eastAsia="ru-RU"/>
              </w:rPr>
              <w:t xml:space="preserve">Обоснование расчетных показателей, устанавливаемых для объектов местного значения городского поселения, относящихся к области </w:t>
            </w:r>
            <w:r w:rsidR="00EA0D69" w:rsidRPr="00EA0D69">
              <w:rPr>
                <w:rStyle w:val="af4"/>
                <w:noProof/>
                <w:spacing w:val="2"/>
                <w:shd w:val="clear" w:color="auto" w:fill="FFFFFF"/>
              </w:rPr>
              <w:t>водоотведения</w:t>
            </w:r>
            <w:r w:rsidR="00EA0D69" w:rsidRPr="00EA0D69">
              <w:rPr>
                <w:noProof/>
                <w:webHidden/>
              </w:rPr>
              <w:tab/>
            </w:r>
            <w:r w:rsidRPr="00EA0D69">
              <w:rPr>
                <w:noProof/>
                <w:webHidden/>
              </w:rPr>
              <w:fldChar w:fldCharType="begin"/>
            </w:r>
            <w:r w:rsidR="00EA0D69" w:rsidRPr="00EA0D69">
              <w:rPr>
                <w:noProof/>
                <w:webHidden/>
              </w:rPr>
              <w:instrText xml:space="preserve"> PAGEREF _Toc525501047 \h </w:instrText>
            </w:r>
            <w:r w:rsidRPr="00EA0D69">
              <w:rPr>
                <w:noProof/>
                <w:webHidden/>
              </w:rPr>
            </w:r>
            <w:r w:rsidRPr="00EA0D69">
              <w:rPr>
                <w:noProof/>
                <w:webHidden/>
              </w:rPr>
              <w:fldChar w:fldCharType="separate"/>
            </w:r>
            <w:r w:rsidR="00BD773D">
              <w:rPr>
                <w:noProof/>
                <w:webHidden/>
              </w:rPr>
              <w:t>208</w:t>
            </w:r>
            <w:r w:rsidRPr="00EA0D69">
              <w:rPr>
                <w:noProof/>
                <w:webHidden/>
              </w:rPr>
              <w:fldChar w:fldCharType="end"/>
            </w:r>
          </w:hyperlink>
        </w:p>
        <w:p w:rsidR="00EA0D69" w:rsidRPr="00EA0D69" w:rsidRDefault="000208B5" w:rsidP="00EA0D69">
          <w:pPr>
            <w:pStyle w:val="31"/>
            <w:tabs>
              <w:tab w:val="left" w:pos="1760"/>
              <w:tab w:val="right" w:leader="dot" w:pos="10195"/>
            </w:tabs>
            <w:rPr>
              <w:rFonts w:eastAsiaTheme="minorEastAsia"/>
              <w:noProof/>
              <w:lang w:eastAsia="ru-RU"/>
            </w:rPr>
          </w:pPr>
          <w:hyperlink w:anchor="_Toc525501048" w:history="1">
            <w:r w:rsidR="00EA0D69" w:rsidRPr="00EA0D69">
              <w:rPr>
                <w:rStyle w:val="af4"/>
                <w:noProof/>
                <w:spacing w:val="2"/>
              </w:rPr>
              <w:t>2.3.6.</w:t>
            </w:r>
            <w:r w:rsidR="00EA0D69" w:rsidRPr="00EA0D69">
              <w:rPr>
                <w:rFonts w:eastAsiaTheme="minorEastAsia"/>
                <w:noProof/>
                <w:lang w:eastAsia="ru-RU"/>
              </w:rPr>
              <w:tab/>
            </w:r>
            <w:r w:rsidR="00EA0D69" w:rsidRPr="00EA0D69">
              <w:rPr>
                <w:rStyle w:val="af4"/>
                <w:rFonts w:eastAsia="Times New Roman"/>
                <w:bCs/>
                <w:noProof/>
                <w:lang w:eastAsia="ru-RU"/>
              </w:rPr>
              <w:t xml:space="preserve">Обоснование расчетных показателей, устанавливаемых для объектов местного значения городского поселения, относящихся к области </w:t>
            </w:r>
            <w:r w:rsidR="00EA0D69" w:rsidRPr="00EA0D69">
              <w:rPr>
                <w:rStyle w:val="af4"/>
                <w:noProof/>
                <w:spacing w:val="2"/>
                <w:shd w:val="clear" w:color="auto" w:fill="FFFFFF"/>
              </w:rPr>
              <w:t>связи и информатизации</w:t>
            </w:r>
            <w:r w:rsidR="00EA0D69" w:rsidRPr="00EA0D69">
              <w:rPr>
                <w:noProof/>
                <w:webHidden/>
              </w:rPr>
              <w:tab/>
            </w:r>
            <w:r w:rsidRPr="00EA0D69">
              <w:rPr>
                <w:noProof/>
                <w:webHidden/>
              </w:rPr>
              <w:fldChar w:fldCharType="begin"/>
            </w:r>
            <w:r w:rsidR="00EA0D69" w:rsidRPr="00EA0D69">
              <w:rPr>
                <w:noProof/>
                <w:webHidden/>
              </w:rPr>
              <w:instrText xml:space="preserve"> PAGEREF _Toc525501048 \h </w:instrText>
            </w:r>
            <w:r w:rsidRPr="00EA0D69">
              <w:rPr>
                <w:noProof/>
                <w:webHidden/>
              </w:rPr>
            </w:r>
            <w:r w:rsidRPr="00EA0D69">
              <w:rPr>
                <w:noProof/>
                <w:webHidden/>
              </w:rPr>
              <w:fldChar w:fldCharType="separate"/>
            </w:r>
            <w:r w:rsidR="00BD773D">
              <w:rPr>
                <w:noProof/>
                <w:webHidden/>
              </w:rPr>
              <w:t>209</w:t>
            </w:r>
            <w:r w:rsidRPr="00EA0D69">
              <w:rPr>
                <w:noProof/>
                <w:webHidden/>
              </w:rPr>
              <w:fldChar w:fldCharType="end"/>
            </w:r>
          </w:hyperlink>
        </w:p>
        <w:p w:rsidR="00EA0D69" w:rsidRPr="00EA0D69" w:rsidRDefault="000208B5" w:rsidP="00EA0D69">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01049" w:history="1">
            <w:r w:rsidR="00EA0D69" w:rsidRPr="00EA0D69">
              <w:rPr>
                <w:rStyle w:val="af4"/>
                <w:rFonts w:ascii="Times New Roman" w:eastAsia="Times New Roman" w:hAnsi="Times New Roman" w:cs="Times New Roman"/>
                <w:bCs/>
                <w:noProof/>
                <w:sz w:val="28"/>
                <w:szCs w:val="28"/>
                <w:lang w:eastAsia="ru-RU"/>
              </w:rPr>
              <w:t>2.4.</w:t>
            </w:r>
            <w:r w:rsidR="00EA0D69" w:rsidRPr="00EA0D69">
              <w:rPr>
                <w:rFonts w:ascii="Times New Roman" w:eastAsiaTheme="minorEastAsia" w:hAnsi="Times New Roman" w:cs="Times New Roman"/>
                <w:noProof/>
                <w:sz w:val="28"/>
                <w:szCs w:val="28"/>
                <w:lang w:eastAsia="ru-RU"/>
              </w:rPr>
              <w:tab/>
            </w:r>
            <w:r w:rsidR="00EA0D69" w:rsidRPr="00EA0D69">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городского поселения, относящихся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00EA0D69" w:rsidRPr="00EA0D69">
              <w:rPr>
                <w:rFonts w:ascii="Times New Roman" w:hAnsi="Times New Roman" w:cs="Times New Roman"/>
                <w:noProof/>
                <w:webHidden/>
                <w:sz w:val="28"/>
                <w:szCs w:val="28"/>
              </w:rPr>
              <w:tab/>
            </w:r>
            <w:r w:rsidRPr="00EA0D69">
              <w:rPr>
                <w:rFonts w:ascii="Times New Roman" w:hAnsi="Times New Roman" w:cs="Times New Roman"/>
                <w:noProof/>
                <w:webHidden/>
                <w:sz w:val="28"/>
                <w:szCs w:val="28"/>
              </w:rPr>
              <w:fldChar w:fldCharType="begin"/>
            </w:r>
            <w:r w:rsidR="00EA0D69" w:rsidRPr="00EA0D69">
              <w:rPr>
                <w:rFonts w:ascii="Times New Roman" w:hAnsi="Times New Roman" w:cs="Times New Roman"/>
                <w:noProof/>
                <w:webHidden/>
                <w:sz w:val="28"/>
                <w:szCs w:val="28"/>
              </w:rPr>
              <w:instrText xml:space="preserve"> PAGEREF _Toc525501049 \h </w:instrText>
            </w:r>
            <w:r w:rsidRPr="00EA0D69">
              <w:rPr>
                <w:rFonts w:ascii="Times New Roman" w:hAnsi="Times New Roman" w:cs="Times New Roman"/>
                <w:noProof/>
                <w:webHidden/>
                <w:sz w:val="28"/>
                <w:szCs w:val="28"/>
              </w:rPr>
            </w:r>
            <w:r w:rsidRPr="00EA0D69">
              <w:rPr>
                <w:rFonts w:ascii="Times New Roman" w:hAnsi="Times New Roman" w:cs="Times New Roman"/>
                <w:noProof/>
                <w:webHidden/>
                <w:sz w:val="28"/>
                <w:szCs w:val="28"/>
              </w:rPr>
              <w:fldChar w:fldCharType="separate"/>
            </w:r>
            <w:r w:rsidR="00BD773D">
              <w:rPr>
                <w:rFonts w:ascii="Times New Roman" w:hAnsi="Times New Roman" w:cs="Times New Roman"/>
                <w:noProof/>
                <w:webHidden/>
                <w:sz w:val="28"/>
                <w:szCs w:val="28"/>
              </w:rPr>
              <w:t>210</w:t>
            </w:r>
            <w:r w:rsidRPr="00EA0D69">
              <w:rPr>
                <w:rFonts w:ascii="Times New Roman" w:hAnsi="Times New Roman" w:cs="Times New Roman"/>
                <w:noProof/>
                <w:webHidden/>
                <w:sz w:val="28"/>
                <w:szCs w:val="28"/>
              </w:rPr>
              <w:fldChar w:fldCharType="end"/>
            </w:r>
          </w:hyperlink>
        </w:p>
        <w:p w:rsidR="00EA0D69" w:rsidRPr="00EA0D69" w:rsidRDefault="000208B5" w:rsidP="00EA0D69">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01050" w:history="1">
            <w:r w:rsidR="00EA0D69" w:rsidRPr="00EA0D69">
              <w:rPr>
                <w:rStyle w:val="af4"/>
                <w:rFonts w:ascii="Times New Roman" w:eastAsia="Times New Roman" w:hAnsi="Times New Roman" w:cs="Times New Roman"/>
                <w:bCs/>
                <w:noProof/>
                <w:sz w:val="28"/>
                <w:szCs w:val="28"/>
                <w:lang w:eastAsia="ru-RU"/>
              </w:rPr>
              <w:t>2.5.</w:t>
            </w:r>
            <w:r w:rsidR="00EA0D69" w:rsidRPr="00EA0D69">
              <w:rPr>
                <w:rFonts w:ascii="Times New Roman" w:eastAsiaTheme="minorEastAsia" w:hAnsi="Times New Roman" w:cs="Times New Roman"/>
                <w:noProof/>
                <w:sz w:val="28"/>
                <w:szCs w:val="28"/>
                <w:lang w:eastAsia="ru-RU"/>
              </w:rPr>
              <w:tab/>
            </w:r>
            <w:r w:rsidR="00EA0D69" w:rsidRPr="00EA0D69">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городского поселения, относящихся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r w:rsidR="00EA0D69" w:rsidRPr="00EA0D69">
              <w:rPr>
                <w:rFonts w:ascii="Times New Roman" w:hAnsi="Times New Roman" w:cs="Times New Roman"/>
                <w:noProof/>
                <w:webHidden/>
                <w:sz w:val="28"/>
                <w:szCs w:val="28"/>
              </w:rPr>
              <w:tab/>
            </w:r>
            <w:r w:rsidRPr="00EA0D69">
              <w:rPr>
                <w:rFonts w:ascii="Times New Roman" w:hAnsi="Times New Roman" w:cs="Times New Roman"/>
                <w:noProof/>
                <w:webHidden/>
                <w:sz w:val="28"/>
                <w:szCs w:val="28"/>
              </w:rPr>
              <w:fldChar w:fldCharType="begin"/>
            </w:r>
            <w:r w:rsidR="00EA0D69" w:rsidRPr="00EA0D69">
              <w:rPr>
                <w:rFonts w:ascii="Times New Roman" w:hAnsi="Times New Roman" w:cs="Times New Roman"/>
                <w:noProof/>
                <w:webHidden/>
                <w:sz w:val="28"/>
                <w:szCs w:val="28"/>
              </w:rPr>
              <w:instrText xml:space="preserve"> PAGEREF _Toc525501050 \h </w:instrText>
            </w:r>
            <w:r w:rsidRPr="00EA0D69">
              <w:rPr>
                <w:rFonts w:ascii="Times New Roman" w:hAnsi="Times New Roman" w:cs="Times New Roman"/>
                <w:noProof/>
                <w:webHidden/>
                <w:sz w:val="28"/>
                <w:szCs w:val="28"/>
              </w:rPr>
            </w:r>
            <w:r w:rsidRPr="00EA0D69">
              <w:rPr>
                <w:rFonts w:ascii="Times New Roman" w:hAnsi="Times New Roman" w:cs="Times New Roman"/>
                <w:noProof/>
                <w:webHidden/>
                <w:sz w:val="28"/>
                <w:szCs w:val="28"/>
              </w:rPr>
              <w:fldChar w:fldCharType="separate"/>
            </w:r>
            <w:r w:rsidR="00BD773D">
              <w:rPr>
                <w:rFonts w:ascii="Times New Roman" w:hAnsi="Times New Roman" w:cs="Times New Roman"/>
                <w:noProof/>
                <w:webHidden/>
                <w:sz w:val="28"/>
                <w:szCs w:val="28"/>
              </w:rPr>
              <w:t>212</w:t>
            </w:r>
            <w:r w:rsidRPr="00EA0D69">
              <w:rPr>
                <w:rFonts w:ascii="Times New Roman" w:hAnsi="Times New Roman" w:cs="Times New Roman"/>
                <w:noProof/>
                <w:webHidden/>
                <w:sz w:val="28"/>
                <w:szCs w:val="28"/>
              </w:rPr>
              <w:fldChar w:fldCharType="end"/>
            </w:r>
          </w:hyperlink>
        </w:p>
        <w:p w:rsidR="00EA0D69" w:rsidRPr="00EA0D69" w:rsidRDefault="000208B5" w:rsidP="00EA0D69">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01051" w:history="1">
            <w:r w:rsidR="00EA0D69" w:rsidRPr="00EA0D69">
              <w:rPr>
                <w:rStyle w:val="af4"/>
                <w:rFonts w:ascii="Times New Roman" w:eastAsia="Times New Roman" w:hAnsi="Times New Roman" w:cs="Times New Roman"/>
                <w:bCs/>
                <w:noProof/>
                <w:sz w:val="28"/>
                <w:szCs w:val="28"/>
                <w:lang w:eastAsia="ru-RU"/>
              </w:rPr>
              <w:t>2.6.</w:t>
            </w:r>
            <w:r w:rsidR="00EA0D69" w:rsidRPr="00EA0D69">
              <w:rPr>
                <w:rFonts w:ascii="Times New Roman" w:eastAsiaTheme="minorEastAsia" w:hAnsi="Times New Roman" w:cs="Times New Roman"/>
                <w:noProof/>
                <w:sz w:val="28"/>
                <w:szCs w:val="28"/>
                <w:lang w:eastAsia="ru-RU"/>
              </w:rPr>
              <w:tab/>
            </w:r>
            <w:r w:rsidR="00EA0D69" w:rsidRPr="00EA0D69">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иных объектов (территорий),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EA0D69" w:rsidRPr="00EA0D69">
              <w:rPr>
                <w:rFonts w:ascii="Times New Roman" w:hAnsi="Times New Roman" w:cs="Times New Roman"/>
                <w:noProof/>
                <w:webHidden/>
                <w:sz w:val="28"/>
                <w:szCs w:val="28"/>
              </w:rPr>
              <w:tab/>
            </w:r>
            <w:r w:rsidRPr="00EA0D69">
              <w:rPr>
                <w:rFonts w:ascii="Times New Roman" w:hAnsi="Times New Roman" w:cs="Times New Roman"/>
                <w:noProof/>
                <w:webHidden/>
                <w:sz w:val="28"/>
                <w:szCs w:val="28"/>
              </w:rPr>
              <w:fldChar w:fldCharType="begin"/>
            </w:r>
            <w:r w:rsidR="00EA0D69" w:rsidRPr="00EA0D69">
              <w:rPr>
                <w:rFonts w:ascii="Times New Roman" w:hAnsi="Times New Roman" w:cs="Times New Roman"/>
                <w:noProof/>
                <w:webHidden/>
                <w:sz w:val="28"/>
                <w:szCs w:val="28"/>
              </w:rPr>
              <w:instrText xml:space="preserve"> PAGEREF _Toc525501051 \h </w:instrText>
            </w:r>
            <w:r w:rsidRPr="00EA0D69">
              <w:rPr>
                <w:rFonts w:ascii="Times New Roman" w:hAnsi="Times New Roman" w:cs="Times New Roman"/>
                <w:noProof/>
                <w:webHidden/>
                <w:sz w:val="28"/>
                <w:szCs w:val="28"/>
              </w:rPr>
            </w:r>
            <w:r w:rsidRPr="00EA0D69">
              <w:rPr>
                <w:rFonts w:ascii="Times New Roman" w:hAnsi="Times New Roman" w:cs="Times New Roman"/>
                <w:noProof/>
                <w:webHidden/>
                <w:sz w:val="28"/>
                <w:szCs w:val="28"/>
              </w:rPr>
              <w:fldChar w:fldCharType="separate"/>
            </w:r>
            <w:r w:rsidR="00BD773D">
              <w:rPr>
                <w:rFonts w:ascii="Times New Roman" w:hAnsi="Times New Roman" w:cs="Times New Roman"/>
                <w:noProof/>
                <w:webHidden/>
                <w:sz w:val="28"/>
                <w:szCs w:val="28"/>
              </w:rPr>
              <w:t>213</w:t>
            </w:r>
            <w:r w:rsidRPr="00EA0D69">
              <w:rPr>
                <w:rFonts w:ascii="Times New Roman" w:hAnsi="Times New Roman" w:cs="Times New Roman"/>
                <w:noProof/>
                <w:webHidden/>
                <w:sz w:val="28"/>
                <w:szCs w:val="28"/>
              </w:rPr>
              <w:fldChar w:fldCharType="end"/>
            </w:r>
          </w:hyperlink>
        </w:p>
        <w:p w:rsidR="00EA0D69" w:rsidRPr="00EA0D69" w:rsidRDefault="000208B5" w:rsidP="00EA0D69">
          <w:pPr>
            <w:pStyle w:val="31"/>
            <w:tabs>
              <w:tab w:val="left" w:pos="1760"/>
              <w:tab w:val="right" w:leader="dot" w:pos="10195"/>
            </w:tabs>
            <w:rPr>
              <w:rFonts w:eastAsiaTheme="minorEastAsia"/>
              <w:noProof/>
              <w:lang w:eastAsia="ru-RU"/>
            </w:rPr>
          </w:pPr>
          <w:hyperlink w:anchor="_Toc525501052" w:history="1">
            <w:r w:rsidR="00EA0D69" w:rsidRPr="00EA0D69">
              <w:rPr>
                <w:rStyle w:val="af4"/>
                <w:noProof/>
                <w:spacing w:val="2"/>
              </w:rPr>
              <w:t>2.6.1.</w:t>
            </w:r>
            <w:r w:rsidR="00EA0D69" w:rsidRPr="00EA0D69">
              <w:rPr>
                <w:rFonts w:eastAsiaTheme="minorEastAsia"/>
                <w:noProof/>
                <w:lang w:eastAsia="ru-RU"/>
              </w:rPr>
              <w:tab/>
            </w:r>
            <w:r w:rsidR="00EA0D69" w:rsidRPr="00EA0D69">
              <w:rPr>
                <w:rStyle w:val="af4"/>
                <w:rFonts w:eastAsia="Times New Roman"/>
                <w:bCs/>
                <w:noProof/>
                <w:lang w:eastAsia="ru-RU"/>
              </w:rPr>
              <w:t>Обоснование расчетных показателей, устанавливаемых для объектов местного значения городского поселения, относящихся к области жилищного строительства</w:t>
            </w:r>
            <w:r w:rsidR="00EA0D69" w:rsidRPr="00EA0D69">
              <w:rPr>
                <w:noProof/>
                <w:webHidden/>
              </w:rPr>
              <w:tab/>
            </w:r>
            <w:r w:rsidR="00EA0D69" w:rsidRPr="00EA0D69">
              <w:rPr>
                <w:noProof/>
                <w:webHidden/>
              </w:rPr>
              <w:tab/>
            </w:r>
            <w:r w:rsidRPr="00EA0D69">
              <w:rPr>
                <w:noProof/>
                <w:webHidden/>
              </w:rPr>
              <w:fldChar w:fldCharType="begin"/>
            </w:r>
            <w:r w:rsidR="00EA0D69" w:rsidRPr="00EA0D69">
              <w:rPr>
                <w:noProof/>
                <w:webHidden/>
              </w:rPr>
              <w:instrText xml:space="preserve"> PAGEREF _Toc525501052 \h </w:instrText>
            </w:r>
            <w:r w:rsidRPr="00EA0D69">
              <w:rPr>
                <w:noProof/>
                <w:webHidden/>
              </w:rPr>
            </w:r>
            <w:r w:rsidRPr="00EA0D69">
              <w:rPr>
                <w:noProof/>
                <w:webHidden/>
              </w:rPr>
              <w:fldChar w:fldCharType="separate"/>
            </w:r>
            <w:r w:rsidR="00BD773D">
              <w:rPr>
                <w:noProof/>
                <w:webHidden/>
              </w:rPr>
              <w:t>213</w:t>
            </w:r>
            <w:r w:rsidRPr="00EA0D69">
              <w:rPr>
                <w:noProof/>
                <w:webHidden/>
              </w:rPr>
              <w:fldChar w:fldCharType="end"/>
            </w:r>
          </w:hyperlink>
        </w:p>
        <w:p w:rsidR="00EA0D69" w:rsidRPr="00EA0D69" w:rsidRDefault="000208B5" w:rsidP="00EA0D69">
          <w:pPr>
            <w:pStyle w:val="31"/>
            <w:tabs>
              <w:tab w:val="left" w:pos="1760"/>
              <w:tab w:val="right" w:leader="dot" w:pos="10195"/>
            </w:tabs>
            <w:rPr>
              <w:rFonts w:eastAsiaTheme="minorEastAsia"/>
              <w:noProof/>
              <w:lang w:eastAsia="ru-RU"/>
            </w:rPr>
          </w:pPr>
          <w:hyperlink w:anchor="_Toc525501053" w:history="1">
            <w:r w:rsidR="00EA0D69" w:rsidRPr="00EA0D69">
              <w:rPr>
                <w:rStyle w:val="af4"/>
                <w:noProof/>
                <w:spacing w:val="2"/>
              </w:rPr>
              <w:t>2.6.2.</w:t>
            </w:r>
            <w:r w:rsidR="00EA0D69" w:rsidRPr="00EA0D69">
              <w:rPr>
                <w:rFonts w:eastAsiaTheme="minorEastAsia"/>
                <w:noProof/>
                <w:lang w:eastAsia="ru-RU"/>
              </w:rPr>
              <w:tab/>
            </w:r>
            <w:r w:rsidR="00EA0D69" w:rsidRPr="00EA0D69">
              <w:rPr>
                <w:rStyle w:val="af4"/>
                <w:rFonts w:eastAsia="Times New Roman"/>
                <w:bCs/>
                <w:noProof/>
                <w:lang w:eastAsia="ru-RU"/>
              </w:rPr>
              <w:t>Обоснование расчетных показателей, устанавливаемых для объектов местного значения городского поселения, относящихся к области культуры</w:t>
            </w:r>
            <w:r w:rsidR="00EA0D69" w:rsidRPr="00EA0D69">
              <w:rPr>
                <w:noProof/>
                <w:webHidden/>
              </w:rPr>
              <w:tab/>
            </w:r>
            <w:r w:rsidRPr="00EA0D69">
              <w:rPr>
                <w:noProof/>
                <w:webHidden/>
              </w:rPr>
              <w:fldChar w:fldCharType="begin"/>
            </w:r>
            <w:r w:rsidR="00EA0D69" w:rsidRPr="00EA0D69">
              <w:rPr>
                <w:noProof/>
                <w:webHidden/>
              </w:rPr>
              <w:instrText xml:space="preserve"> PAGEREF _Toc525501053 \h </w:instrText>
            </w:r>
            <w:r w:rsidRPr="00EA0D69">
              <w:rPr>
                <w:noProof/>
                <w:webHidden/>
              </w:rPr>
            </w:r>
            <w:r w:rsidRPr="00EA0D69">
              <w:rPr>
                <w:noProof/>
                <w:webHidden/>
              </w:rPr>
              <w:fldChar w:fldCharType="separate"/>
            </w:r>
            <w:r w:rsidR="00BD773D">
              <w:rPr>
                <w:noProof/>
                <w:webHidden/>
              </w:rPr>
              <w:t>217</w:t>
            </w:r>
            <w:r w:rsidRPr="00EA0D69">
              <w:rPr>
                <w:noProof/>
                <w:webHidden/>
              </w:rPr>
              <w:fldChar w:fldCharType="end"/>
            </w:r>
          </w:hyperlink>
        </w:p>
        <w:p w:rsidR="00EA0D69" w:rsidRPr="00EA0D69" w:rsidRDefault="000208B5" w:rsidP="00EA0D69">
          <w:pPr>
            <w:pStyle w:val="31"/>
            <w:tabs>
              <w:tab w:val="left" w:pos="1760"/>
              <w:tab w:val="right" w:leader="dot" w:pos="10195"/>
            </w:tabs>
            <w:rPr>
              <w:rFonts w:eastAsiaTheme="minorEastAsia"/>
              <w:noProof/>
              <w:lang w:eastAsia="ru-RU"/>
            </w:rPr>
          </w:pPr>
          <w:hyperlink w:anchor="_Toc525501054" w:history="1">
            <w:r w:rsidR="00EA0D69" w:rsidRPr="00EA0D69">
              <w:rPr>
                <w:rStyle w:val="af4"/>
                <w:noProof/>
                <w:spacing w:val="2"/>
              </w:rPr>
              <w:t>2.6.3.</w:t>
            </w:r>
            <w:r w:rsidR="00EA0D69" w:rsidRPr="00EA0D69">
              <w:rPr>
                <w:rFonts w:eastAsiaTheme="minorEastAsia"/>
                <w:noProof/>
                <w:lang w:eastAsia="ru-RU"/>
              </w:rPr>
              <w:tab/>
            </w:r>
            <w:r w:rsidR="00EA0D69" w:rsidRPr="00EA0D69">
              <w:rPr>
                <w:rStyle w:val="af4"/>
                <w:rFonts w:eastAsia="Times New Roman"/>
                <w:bCs/>
                <w:noProof/>
                <w:lang w:eastAsia="ru-RU"/>
              </w:rPr>
              <w:t xml:space="preserve">Обоснование расчетных показателей, устанавливаемых для объектов местного значения городского поселения, относящихся к </w:t>
            </w:r>
            <w:r w:rsidR="00EA0D69" w:rsidRPr="00EA0D69">
              <w:rPr>
                <w:rStyle w:val="af4"/>
                <w:noProof/>
                <w:spacing w:val="2"/>
                <w:shd w:val="clear" w:color="auto" w:fill="FFFFFF"/>
              </w:rPr>
              <w:t>области обеспечения жителей поселения услугами связи, общественного питания, торговли и бытового обслуживания</w:t>
            </w:r>
            <w:r w:rsidR="00EA0D69" w:rsidRPr="00EA0D69">
              <w:rPr>
                <w:noProof/>
                <w:webHidden/>
              </w:rPr>
              <w:tab/>
            </w:r>
            <w:r w:rsidR="00EA0D69" w:rsidRPr="00EA0D69">
              <w:rPr>
                <w:noProof/>
                <w:webHidden/>
              </w:rPr>
              <w:tab/>
            </w:r>
            <w:r w:rsidRPr="00EA0D69">
              <w:rPr>
                <w:noProof/>
                <w:webHidden/>
              </w:rPr>
              <w:fldChar w:fldCharType="begin"/>
            </w:r>
            <w:r w:rsidR="00EA0D69" w:rsidRPr="00EA0D69">
              <w:rPr>
                <w:noProof/>
                <w:webHidden/>
              </w:rPr>
              <w:instrText xml:space="preserve"> PAGEREF _Toc525501054 \h </w:instrText>
            </w:r>
            <w:r w:rsidRPr="00EA0D69">
              <w:rPr>
                <w:noProof/>
                <w:webHidden/>
              </w:rPr>
            </w:r>
            <w:r w:rsidRPr="00EA0D69">
              <w:rPr>
                <w:noProof/>
                <w:webHidden/>
              </w:rPr>
              <w:fldChar w:fldCharType="separate"/>
            </w:r>
            <w:r w:rsidR="00BD773D">
              <w:rPr>
                <w:noProof/>
                <w:webHidden/>
              </w:rPr>
              <w:t>218</w:t>
            </w:r>
            <w:r w:rsidRPr="00EA0D69">
              <w:rPr>
                <w:noProof/>
                <w:webHidden/>
              </w:rPr>
              <w:fldChar w:fldCharType="end"/>
            </w:r>
          </w:hyperlink>
        </w:p>
        <w:p w:rsidR="00EA0D69" w:rsidRPr="00EA0D69" w:rsidRDefault="000208B5" w:rsidP="00EA0D69">
          <w:pPr>
            <w:pStyle w:val="31"/>
            <w:tabs>
              <w:tab w:val="left" w:pos="1760"/>
              <w:tab w:val="right" w:leader="dot" w:pos="10195"/>
            </w:tabs>
            <w:rPr>
              <w:rFonts w:eastAsiaTheme="minorEastAsia"/>
              <w:noProof/>
              <w:lang w:eastAsia="ru-RU"/>
            </w:rPr>
          </w:pPr>
          <w:hyperlink w:anchor="_Toc525501055" w:history="1">
            <w:r w:rsidR="00EA0D69" w:rsidRPr="00EA0D69">
              <w:rPr>
                <w:rStyle w:val="af4"/>
                <w:noProof/>
                <w:spacing w:val="2"/>
              </w:rPr>
              <w:t>2.6.4.</w:t>
            </w:r>
            <w:r w:rsidR="00EA0D69" w:rsidRPr="00EA0D69">
              <w:rPr>
                <w:rFonts w:eastAsiaTheme="minorEastAsia"/>
                <w:noProof/>
                <w:lang w:eastAsia="ru-RU"/>
              </w:rPr>
              <w:tab/>
            </w:r>
            <w:r w:rsidR="00EA0D69" w:rsidRPr="00EA0D69">
              <w:rPr>
                <w:rStyle w:val="af4"/>
                <w:rFonts w:eastAsia="Times New Roman"/>
                <w:bCs/>
                <w:noProof/>
                <w:lang w:eastAsia="ru-RU"/>
              </w:rPr>
              <w:t xml:space="preserve">Обоснование расчетных показателей, устанавливаемых для объектов местного значения городского поселения, относящихся к </w:t>
            </w:r>
            <w:r w:rsidR="00EA0D69" w:rsidRPr="00EA0D69">
              <w:rPr>
                <w:rStyle w:val="af4"/>
                <w:noProof/>
                <w:spacing w:val="2"/>
                <w:shd w:val="clear" w:color="auto" w:fill="FFFFFF"/>
              </w:rPr>
              <w:t>области инвестиционной деятельности</w:t>
            </w:r>
            <w:r w:rsidR="00EA0D69" w:rsidRPr="00EA0D69">
              <w:rPr>
                <w:noProof/>
                <w:webHidden/>
              </w:rPr>
              <w:tab/>
            </w:r>
            <w:r w:rsidR="00EA0D69" w:rsidRPr="00EA0D69">
              <w:rPr>
                <w:noProof/>
                <w:webHidden/>
              </w:rPr>
              <w:tab/>
            </w:r>
            <w:r w:rsidRPr="00EA0D69">
              <w:rPr>
                <w:noProof/>
                <w:webHidden/>
              </w:rPr>
              <w:fldChar w:fldCharType="begin"/>
            </w:r>
            <w:r w:rsidR="00EA0D69" w:rsidRPr="00EA0D69">
              <w:rPr>
                <w:noProof/>
                <w:webHidden/>
              </w:rPr>
              <w:instrText xml:space="preserve"> PAGEREF _Toc525501055 \h </w:instrText>
            </w:r>
            <w:r w:rsidRPr="00EA0D69">
              <w:rPr>
                <w:noProof/>
                <w:webHidden/>
              </w:rPr>
            </w:r>
            <w:r w:rsidRPr="00EA0D69">
              <w:rPr>
                <w:noProof/>
                <w:webHidden/>
              </w:rPr>
              <w:fldChar w:fldCharType="separate"/>
            </w:r>
            <w:r w:rsidR="00BD773D">
              <w:rPr>
                <w:noProof/>
                <w:webHidden/>
              </w:rPr>
              <w:t>219</w:t>
            </w:r>
            <w:r w:rsidRPr="00EA0D69">
              <w:rPr>
                <w:noProof/>
                <w:webHidden/>
              </w:rPr>
              <w:fldChar w:fldCharType="end"/>
            </w:r>
          </w:hyperlink>
        </w:p>
        <w:p w:rsidR="00EA0D69" w:rsidRPr="00EA0D69" w:rsidRDefault="000208B5" w:rsidP="00EA0D69">
          <w:pPr>
            <w:pStyle w:val="31"/>
            <w:tabs>
              <w:tab w:val="left" w:pos="1760"/>
              <w:tab w:val="right" w:leader="dot" w:pos="10195"/>
            </w:tabs>
            <w:rPr>
              <w:rFonts w:eastAsiaTheme="minorEastAsia"/>
              <w:noProof/>
              <w:lang w:eastAsia="ru-RU"/>
            </w:rPr>
          </w:pPr>
          <w:hyperlink w:anchor="_Toc525501056" w:history="1">
            <w:r w:rsidR="00EA0D69" w:rsidRPr="00EA0D69">
              <w:rPr>
                <w:rStyle w:val="af4"/>
                <w:noProof/>
                <w:spacing w:val="2"/>
              </w:rPr>
              <w:t>2.6.5.</w:t>
            </w:r>
            <w:r w:rsidR="00EA0D69" w:rsidRPr="00EA0D69">
              <w:rPr>
                <w:rFonts w:eastAsiaTheme="minorEastAsia"/>
                <w:noProof/>
                <w:lang w:eastAsia="ru-RU"/>
              </w:rPr>
              <w:tab/>
            </w:r>
            <w:r w:rsidR="00EA0D69" w:rsidRPr="00EA0D69">
              <w:rPr>
                <w:rStyle w:val="af4"/>
                <w:rFonts w:eastAsia="Times New Roman"/>
                <w:bCs/>
                <w:noProof/>
                <w:lang w:eastAsia="ru-RU"/>
              </w:rPr>
              <w:t xml:space="preserve">Обоснование расчетных показателей, устанавливаемых для объектов местного значения городского поселения, относящихся к </w:t>
            </w:r>
            <w:r w:rsidR="00EA0D69" w:rsidRPr="00EA0D69">
              <w:rPr>
                <w:rStyle w:val="af4"/>
                <w:noProof/>
                <w:spacing w:val="2"/>
                <w:shd w:val="clear" w:color="auto" w:fill="FFFFFF"/>
              </w:rPr>
              <w:t>области организации ритуальных услуг и содержания мест захоронения</w:t>
            </w:r>
            <w:r w:rsidR="00EA0D69" w:rsidRPr="00EA0D69">
              <w:rPr>
                <w:noProof/>
                <w:webHidden/>
              </w:rPr>
              <w:tab/>
            </w:r>
            <w:r w:rsidRPr="00EA0D69">
              <w:rPr>
                <w:noProof/>
                <w:webHidden/>
              </w:rPr>
              <w:fldChar w:fldCharType="begin"/>
            </w:r>
            <w:r w:rsidR="00EA0D69" w:rsidRPr="00EA0D69">
              <w:rPr>
                <w:noProof/>
                <w:webHidden/>
              </w:rPr>
              <w:instrText xml:space="preserve"> PAGEREF _Toc525501056 \h </w:instrText>
            </w:r>
            <w:r w:rsidRPr="00EA0D69">
              <w:rPr>
                <w:noProof/>
                <w:webHidden/>
              </w:rPr>
            </w:r>
            <w:r w:rsidRPr="00EA0D69">
              <w:rPr>
                <w:noProof/>
                <w:webHidden/>
              </w:rPr>
              <w:fldChar w:fldCharType="separate"/>
            </w:r>
            <w:r w:rsidR="00BD773D">
              <w:rPr>
                <w:noProof/>
                <w:webHidden/>
              </w:rPr>
              <w:t>220</w:t>
            </w:r>
            <w:r w:rsidRPr="00EA0D69">
              <w:rPr>
                <w:noProof/>
                <w:webHidden/>
              </w:rPr>
              <w:fldChar w:fldCharType="end"/>
            </w:r>
          </w:hyperlink>
        </w:p>
        <w:p w:rsidR="00EA0D69" w:rsidRPr="00EA0D69" w:rsidRDefault="000208B5" w:rsidP="00EA0D69">
          <w:pPr>
            <w:pStyle w:val="31"/>
            <w:tabs>
              <w:tab w:val="left" w:pos="1760"/>
              <w:tab w:val="right" w:leader="dot" w:pos="10195"/>
            </w:tabs>
            <w:rPr>
              <w:rFonts w:eastAsiaTheme="minorEastAsia"/>
              <w:noProof/>
              <w:lang w:eastAsia="ru-RU"/>
            </w:rPr>
          </w:pPr>
          <w:hyperlink w:anchor="_Toc525501057" w:history="1">
            <w:r w:rsidR="00EA0D69" w:rsidRPr="00EA0D69">
              <w:rPr>
                <w:rStyle w:val="af4"/>
                <w:noProof/>
                <w:spacing w:val="2"/>
              </w:rPr>
              <w:t>2.6.6.</w:t>
            </w:r>
            <w:r w:rsidR="00EA0D69" w:rsidRPr="00EA0D69">
              <w:rPr>
                <w:rFonts w:eastAsiaTheme="minorEastAsia"/>
                <w:noProof/>
                <w:lang w:eastAsia="ru-RU"/>
              </w:rPr>
              <w:tab/>
            </w:r>
            <w:r w:rsidR="00EA0D69" w:rsidRPr="00EA0D69">
              <w:rPr>
                <w:rStyle w:val="af4"/>
                <w:rFonts w:eastAsia="Times New Roman"/>
                <w:bCs/>
                <w:noProof/>
                <w:lang w:eastAsia="ru-RU"/>
              </w:rPr>
              <w:t xml:space="preserve">Обоснование расчетных показателей, устанавливаемых для объектов местного значения городского поселения, относящихся к </w:t>
            </w:r>
            <w:r w:rsidR="00EA0D69" w:rsidRPr="00EA0D69">
              <w:rPr>
                <w:rStyle w:val="af4"/>
                <w:noProof/>
                <w:spacing w:val="2"/>
                <w:shd w:val="clear" w:color="auto" w:fill="FFFFFF"/>
              </w:rPr>
              <w:t>области благоустройства и озеленения территории</w:t>
            </w:r>
            <w:r w:rsidR="00EA0D69" w:rsidRPr="00EA0D69">
              <w:rPr>
                <w:noProof/>
                <w:webHidden/>
              </w:rPr>
              <w:tab/>
            </w:r>
            <w:r w:rsidRPr="00EA0D69">
              <w:rPr>
                <w:noProof/>
                <w:webHidden/>
              </w:rPr>
              <w:fldChar w:fldCharType="begin"/>
            </w:r>
            <w:r w:rsidR="00EA0D69" w:rsidRPr="00EA0D69">
              <w:rPr>
                <w:noProof/>
                <w:webHidden/>
              </w:rPr>
              <w:instrText xml:space="preserve"> PAGEREF _Toc525501057 \h </w:instrText>
            </w:r>
            <w:r w:rsidRPr="00EA0D69">
              <w:rPr>
                <w:noProof/>
                <w:webHidden/>
              </w:rPr>
            </w:r>
            <w:r w:rsidRPr="00EA0D69">
              <w:rPr>
                <w:noProof/>
                <w:webHidden/>
              </w:rPr>
              <w:fldChar w:fldCharType="separate"/>
            </w:r>
            <w:r w:rsidR="00BD773D">
              <w:rPr>
                <w:noProof/>
                <w:webHidden/>
              </w:rPr>
              <w:t>220</w:t>
            </w:r>
            <w:r w:rsidRPr="00EA0D69">
              <w:rPr>
                <w:noProof/>
                <w:webHidden/>
              </w:rPr>
              <w:fldChar w:fldCharType="end"/>
            </w:r>
          </w:hyperlink>
        </w:p>
        <w:p w:rsidR="00EA0D69" w:rsidRPr="00EA0D69" w:rsidRDefault="000208B5" w:rsidP="00EA0D69">
          <w:pPr>
            <w:pStyle w:val="31"/>
            <w:tabs>
              <w:tab w:val="left" w:pos="1760"/>
              <w:tab w:val="right" w:leader="dot" w:pos="10195"/>
            </w:tabs>
            <w:rPr>
              <w:rFonts w:eastAsiaTheme="minorEastAsia"/>
              <w:noProof/>
              <w:lang w:eastAsia="ru-RU"/>
            </w:rPr>
          </w:pPr>
          <w:hyperlink w:anchor="_Toc525501058" w:history="1">
            <w:r w:rsidR="00EA0D69" w:rsidRPr="00EA0D69">
              <w:rPr>
                <w:rStyle w:val="af4"/>
                <w:noProof/>
                <w:spacing w:val="2"/>
              </w:rPr>
              <w:t>2.6.7.</w:t>
            </w:r>
            <w:r w:rsidR="00EA0D69" w:rsidRPr="00EA0D69">
              <w:rPr>
                <w:rFonts w:eastAsiaTheme="minorEastAsia"/>
                <w:noProof/>
                <w:lang w:eastAsia="ru-RU"/>
              </w:rPr>
              <w:tab/>
            </w:r>
            <w:r w:rsidR="00EA0D69" w:rsidRPr="00EA0D69">
              <w:rPr>
                <w:rStyle w:val="af4"/>
                <w:rFonts w:eastAsia="Times New Roman"/>
                <w:bCs/>
                <w:noProof/>
                <w:lang w:eastAsia="ru-RU"/>
              </w:rPr>
              <w:t xml:space="preserve">Обоснование расчетных показателей, устанавливаемых для объектов местного значения городского поселения, относящихся к </w:t>
            </w:r>
            <w:r w:rsidR="00EA0D69" w:rsidRPr="00EA0D69">
              <w:rPr>
                <w:rStyle w:val="af4"/>
                <w:noProof/>
                <w:spacing w:val="2"/>
                <w:shd w:val="clear" w:color="auto" w:fill="FFFFFF"/>
              </w:rPr>
              <w:t>области обработки, утилизации, обезвреживания, размещения твердых коммунальных отходов</w:t>
            </w:r>
            <w:r w:rsidR="00EA0D69" w:rsidRPr="00EA0D69">
              <w:rPr>
                <w:noProof/>
                <w:webHidden/>
              </w:rPr>
              <w:tab/>
            </w:r>
            <w:r w:rsidRPr="00EA0D69">
              <w:rPr>
                <w:noProof/>
                <w:webHidden/>
              </w:rPr>
              <w:fldChar w:fldCharType="begin"/>
            </w:r>
            <w:r w:rsidR="00EA0D69" w:rsidRPr="00EA0D69">
              <w:rPr>
                <w:noProof/>
                <w:webHidden/>
              </w:rPr>
              <w:instrText xml:space="preserve"> PAGEREF _Toc525501058 \h </w:instrText>
            </w:r>
            <w:r w:rsidRPr="00EA0D69">
              <w:rPr>
                <w:noProof/>
                <w:webHidden/>
              </w:rPr>
            </w:r>
            <w:r w:rsidRPr="00EA0D69">
              <w:rPr>
                <w:noProof/>
                <w:webHidden/>
              </w:rPr>
              <w:fldChar w:fldCharType="separate"/>
            </w:r>
            <w:r w:rsidR="00BD773D">
              <w:rPr>
                <w:noProof/>
                <w:webHidden/>
              </w:rPr>
              <w:t>222</w:t>
            </w:r>
            <w:r w:rsidRPr="00EA0D69">
              <w:rPr>
                <w:noProof/>
                <w:webHidden/>
              </w:rPr>
              <w:fldChar w:fldCharType="end"/>
            </w:r>
          </w:hyperlink>
        </w:p>
        <w:p w:rsidR="00EA0D69" w:rsidRPr="00EA0D69" w:rsidRDefault="000208B5" w:rsidP="00EA0D69">
          <w:pPr>
            <w:pStyle w:val="31"/>
            <w:tabs>
              <w:tab w:val="left" w:pos="1760"/>
              <w:tab w:val="right" w:leader="dot" w:pos="10195"/>
            </w:tabs>
            <w:rPr>
              <w:rFonts w:eastAsiaTheme="minorEastAsia"/>
              <w:noProof/>
              <w:lang w:eastAsia="ru-RU"/>
            </w:rPr>
          </w:pPr>
          <w:hyperlink w:anchor="_Toc525501059" w:history="1">
            <w:r w:rsidR="00EA0D69" w:rsidRPr="00EA0D69">
              <w:rPr>
                <w:rStyle w:val="af4"/>
                <w:noProof/>
                <w:spacing w:val="2"/>
              </w:rPr>
              <w:t>2.6.8.</w:t>
            </w:r>
            <w:r w:rsidR="00EA0D69" w:rsidRPr="00EA0D69">
              <w:rPr>
                <w:rFonts w:eastAsiaTheme="minorEastAsia"/>
                <w:noProof/>
                <w:lang w:eastAsia="ru-RU"/>
              </w:rPr>
              <w:tab/>
            </w:r>
            <w:r w:rsidR="00EA0D69" w:rsidRPr="00EA0D69">
              <w:rPr>
                <w:rStyle w:val="af4"/>
                <w:rFonts w:eastAsia="Times New Roman"/>
                <w:bCs/>
                <w:noProof/>
                <w:lang w:eastAsia="ru-RU"/>
              </w:rPr>
              <w:t xml:space="preserve">Обоснование расчетных показателей, устанавливаемых для объектов местного значения городского поселения, относящихся к </w:t>
            </w:r>
            <w:r w:rsidR="00EA0D69" w:rsidRPr="00EA0D69">
              <w:rPr>
                <w:rStyle w:val="af4"/>
                <w:noProof/>
                <w:spacing w:val="2"/>
                <w:shd w:val="clear" w:color="auto" w:fill="FFFFFF"/>
              </w:rPr>
              <w:t>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r w:rsidR="00EA0D69" w:rsidRPr="00EA0D69">
              <w:rPr>
                <w:noProof/>
                <w:webHidden/>
              </w:rPr>
              <w:tab/>
            </w:r>
            <w:r w:rsidRPr="00EA0D69">
              <w:rPr>
                <w:noProof/>
                <w:webHidden/>
              </w:rPr>
              <w:fldChar w:fldCharType="begin"/>
            </w:r>
            <w:r w:rsidR="00EA0D69" w:rsidRPr="00EA0D69">
              <w:rPr>
                <w:noProof/>
                <w:webHidden/>
              </w:rPr>
              <w:instrText xml:space="preserve"> PAGEREF _Toc525501059 \h </w:instrText>
            </w:r>
            <w:r w:rsidRPr="00EA0D69">
              <w:rPr>
                <w:noProof/>
                <w:webHidden/>
              </w:rPr>
            </w:r>
            <w:r w:rsidRPr="00EA0D69">
              <w:rPr>
                <w:noProof/>
                <w:webHidden/>
              </w:rPr>
              <w:fldChar w:fldCharType="separate"/>
            </w:r>
            <w:r w:rsidR="00BD773D">
              <w:rPr>
                <w:noProof/>
                <w:webHidden/>
              </w:rPr>
              <w:t>223</w:t>
            </w:r>
            <w:r w:rsidRPr="00EA0D69">
              <w:rPr>
                <w:noProof/>
                <w:webHidden/>
              </w:rPr>
              <w:fldChar w:fldCharType="end"/>
            </w:r>
          </w:hyperlink>
        </w:p>
        <w:p w:rsidR="00EA0D69" w:rsidRPr="00EA0D69" w:rsidRDefault="000208B5" w:rsidP="00EA0D69">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01060" w:history="1">
            <w:r w:rsidR="00EA0D69" w:rsidRPr="00EA0D69">
              <w:rPr>
                <w:rStyle w:val="af4"/>
                <w:rFonts w:ascii="Times New Roman" w:eastAsia="Times New Roman" w:hAnsi="Times New Roman" w:cs="Times New Roman"/>
                <w:bCs/>
                <w:noProof/>
                <w:sz w:val="28"/>
                <w:szCs w:val="28"/>
                <w:lang w:eastAsia="ru-RU"/>
              </w:rPr>
              <w:t>2.7.</w:t>
            </w:r>
            <w:r w:rsidR="00EA0D69" w:rsidRPr="00EA0D69">
              <w:rPr>
                <w:rFonts w:ascii="Times New Roman" w:eastAsiaTheme="minorEastAsia" w:hAnsi="Times New Roman" w:cs="Times New Roman"/>
                <w:noProof/>
                <w:sz w:val="28"/>
                <w:szCs w:val="28"/>
                <w:lang w:eastAsia="ru-RU"/>
              </w:rPr>
              <w:tab/>
            </w:r>
            <w:r w:rsidR="00EA0D69" w:rsidRPr="00EA0D69">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не относящихся к объектам местного значения городского поселения</w:t>
            </w:r>
            <w:r w:rsidR="00EA0D69" w:rsidRPr="00EA0D69">
              <w:rPr>
                <w:rFonts w:ascii="Times New Roman" w:hAnsi="Times New Roman" w:cs="Times New Roman"/>
                <w:noProof/>
                <w:webHidden/>
                <w:sz w:val="28"/>
                <w:szCs w:val="28"/>
              </w:rPr>
              <w:tab/>
            </w:r>
            <w:r w:rsidRPr="00EA0D69">
              <w:rPr>
                <w:rFonts w:ascii="Times New Roman" w:hAnsi="Times New Roman" w:cs="Times New Roman"/>
                <w:noProof/>
                <w:webHidden/>
                <w:sz w:val="28"/>
                <w:szCs w:val="28"/>
              </w:rPr>
              <w:fldChar w:fldCharType="begin"/>
            </w:r>
            <w:r w:rsidR="00EA0D69" w:rsidRPr="00EA0D69">
              <w:rPr>
                <w:rFonts w:ascii="Times New Roman" w:hAnsi="Times New Roman" w:cs="Times New Roman"/>
                <w:noProof/>
                <w:webHidden/>
                <w:sz w:val="28"/>
                <w:szCs w:val="28"/>
              </w:rPr>
              <w:instrText xml:space="preserve"> PAGEREF _Toc525501060 \h </w:instrText>
            </w:r>
            <w:r w:rsidRPr="00EA0D69">
              <w:rPr>
                <w:rFonts w:ascii="Times New Roman" w:hAnsi="Times New Roman" w:cs="Times New Roman"/>
                <w:noProof/>
                <w:webHidden/>
                <w:sz w:val="28"/>
                <w:szCs w:val="28"/>
              </w:rPr>
            </w:r>
            <w:r w:rsidRPr="00EA0D69">
              <w:rPr>
                <w:rFonts w:ascii="Times New Roman" w:hAnsi="Times New Roman" w:cs="Times New Roman"/>
                <w:noProof/>
                <w:webHidden/>
                <w:sz w:val="28"/>
                <w:szCs w:val="28"/>
              </w:rPr>
              <w:fldChar w:fldCharType="separate"/>
            </w:r>
            <w:r w:rsidR="00BD773D">
              <w:rPr>
                <w:rFonts w:ascii="Times New Roman" w:hAnsi="Times New Roman" w:cs="Times New Roman"/>
                <w:noProof/>
                <w:webHidden/>
                <w:sz w:val="28"/>
                <w:szCs w:val="28"/>
              </w:rPr>
              <w:t>224</w:t>
            </w:r>
            <w:r w:rsidRPr="00EA0D69">
              <w:rPr>
                <w:rFonts w:ascii="Times New Roman" w:hAnsi="Times New Roman" w:cs="Times New Roman"/>
                <w:noProof/>
                <w:webHidden/>
                <w:sz w:val="28"/>
                <w:szCs w:val="28"/>
              </w:rPr>
              <w:fldChar w:fldCharType="end"/>
            </w:r>
          </w:hyperlink>
        </w:p>
        <w:p w:rsidR="00EA0D69" w:rsidRPr="00EA0D69" w:rsidRDefault="000208B5" w:rsidP="00EA0D69">
          <w:pPr>
            <w:pStyle w:val="31"/>
            <w:tabs>
              <w:tab w:val="left" w:pos="1760"/>
              <w:tab w:val="right" w:leader="dot" w:pos="10195"/>
            </w:tabs>
            <w:rPr>
              <w:rFonts w:eastAsiaTheme="minorEastAsia"/>
              <w:noProof/>
              <w:lang w:eastAsia="ru-RU"/>
            </w:rPr>
          </w:pPr>
          <w:hyperlink w:anchor="_Toc525501061" w:history="1">
            <w:r w:rsidR="00EA0D69" w:rsidRPr="00EA0D69">
              <w:rPr>
                <w:rStyle w:val="af4"/>
                <w:noProof/>
                <w:spacing w:val="2"/>
              </w:rPr>
              <w:t>2.7.1.</w:t>
            </w:r>
            <w:r w:rsidR="00EA0D69" w:rsidRPr="00EA0D69">
              <w:rPr>
                <w:rFonts w:eastAsiaTheme="minorEastAsia"/>
                <w:noProof/>
                <w:lang w:eastAsia="ru-RU"/>
              </w:rPr>
              <w:tab/>
            </w:r>
            <w:r w:rsidR="00EA0D69" w:rsidRPr="00EA0D69">
              <w:rPr>
                <w:rStyle w:val="af4"/>
                <w:rFonts w:eastAsia="Times New Roman"/>
                <w:bCs/>
                <w:noProof/>
                <w:lang w:eastAsia="ru-RU"/>
              </w:rPr>
              <w:t>Обоснование расчетных показателей, устанавливаемых для объектов, относящихся к области образования, в том числе объектов, в которых (на территории которых) размещаются муниципальные образовательные организации, осуществляется организация отдыха детей в каникулярное время; к области здравоохранения, в том числе объектов, в которых (на территории которых) размещаются медицинские организации муниципальной системы здравоохранения; к области физической культуры и массового спорта, в том числе объектов, необходимых для организации проведения официальных физкультурно-</w:t>
            </w:r>
            <w:r w:rsidR="00EA0D69" w:rsidRPr="00EA0D69">
              <w:rPr>
                <w:rStyle w:val="af4"/>
                <w:rFonts w:eastAsia="Times New Roman"/>
                <w:bCs/>
                <w:noProof/>
                <w:lang w:eastAsia="ru-RU"/>
              </w:rPr>
              <w:lastRenderedPageBreak/>
              <w:t>оздоровительных и спортивных мероприятий; к области социального обеспечения, культуры и искусства; к области кредитно-финансового обслуживания</w:t>
            </w:r>
            <w:r w:rsidR="00EA0D69" w:rsidRPr="00EA0D69">
              <w:rPr>
                <w:noProof/>
                <w:webHidden/>
              </w:rPr>
              <w:tab/>
            </w:r>
            <w:r w:rsidRPr="00EA0D69">
              <w:rPr>
                <w:noProof/>
                <w:webHidden/>
              </w:rPr>
              <w:fldChar w:fldCharType="begin"/>
            </w:r>
            <w:r w:rsidR="00EA0D69" w:rsidRPr="00EA0D69">
              <w:rPr>
                <w:noProof/>
                <w:webHidden/>
              </w:rPr>
              <w:instrText xml:space="preserve"> PAGEREF _Toc525501061 \h </w:instrText>
            </w:r>
            <w:r w:rsidRPr="00EA0D69">
              <w:rPr>
                <w:noProof/>
                <w:webHidden/>
              </w:rPr>
            </w:r>
            <w:r w:rsidRPr="00EA0D69">
              <w:rPr>
                <w:noProof/>
                <w:webHidden/>
              </w:rPr>
              <w:fldChar w:fldCharType="separate"/>
            </w:r>
            <w:r w:rsidR="00BD773D">
              <w:rPr>
                <w:noProof/>
                <w:webHidden/>
              </w:rPr>
              <w:t>224</w:t>
            </w:r>
            <w:r w:rsidRPr="00EA0D69">
              <w:rPr>
                <w:noProof/>
                <w:webHidden/>
              </w:rPr>
              <w:fldChar w:fldCharType="end"/>
            </w:r>
          </w:hyperlink>
        </w:p>
        <w:p w:rsidR="00EA0D69" w:rsidRPr="00EA0D69" w:rsidRDefault="000208B5" w:rsidP="00EA0D69">
          <w:pPr>
            <w:pStyle w:val="31"/>
            <w:tabs>
              <w:tab w:val="left" w:pos="1760"/>
              <w:tab w:val="right" w:leader="dot" w:pos="10195"/>
            </w:tabs>
            <w:rPr>
              <w:rFonts w:eastAsiaTheme="minorEastAsia"/>
              <w:noProof/>
              <w:lang w:eastAsia="ru-RU"/>
            </w:rPr>
          </w:pPr>
          <w:hyperlink w:anchor="_Toc525501062" w:history="1">
            <w:r w:rsidR="00EA0D69" w:rsidRPr="00EA0D69">
              <w:rPr>
                <w:rStyle w:val="af4"/>
                <w:noProof/>
                <w:spacing w:val="2"/>
              </w:rPr>
              <w:t>2.7.2.</w:t>
            </w:r>
            <w:r w:rsidR="00EA0D69" w:rsidRPr="00EA0D69">
              <w:rPr>
                <w:rFonts w:eastAsiaTheme="minorEastAsia"/>
                <w:noProof/>
                <w:lang w:eastAsia="ru-RU"/>
              </w:rPr>
              <w:tab/>
            </w:r>
            <w:r w:rsidR="00EA0D69" w:rsidRPr="00EA0D69">
              <w:rPr>
                <w:rStyle w:val="af4"/>
                <w:rFonts w:eastAsia="Times New Roman"/>
                <w:bCs/>
                <w:noProof/>
                <w:lang w:eastAsia="ru-RU"/>
              </w:rPr>
              <w:t xml:space="preserve">Обоснование расчетных показателей, устанавливаемых для объектов, относящихся к </w:t>
            </w:r>
            <w:r w:rsidR="00EA0D69" w:rsidRPr="00EA0D69">
              <w:rPr>
                <w:rStyle w:val="af4"/>
                <w:noProof/>
                <w:spacing w:val="2"/>
                <w:shd w:val="clear" w:color="auto" w:fill="FFFFFF"/>
              </w:rPr>
              <w:t>области почтовой связи</w:t>
            </w:r>
            <w:r w:rsidR="00EA0D69" w:rsidRPr="00EA0D69">
              <w:rPr>
                <w:noProof/>
                <w:webHidden/>
              </w:rPr>
              <w:tab/>
            </w:r>
            <w:r w:rsidRPr="00EA0D69">
              <w:rPr>
                <w:noProof/>
                <w:webHidden/>
              </w:rPr>
              <w:fldChar w:fldCharType="begin"/>
            </w:r>
            <w:r w:rsidR="00EA0D69" w:rsidRPr="00EA0D69">
              <w:rPr>
                <w:noProof/>
                <w:webHidden/>
              </w:rPr>
              <w:instrText xml:space="preserve"> PAGEREF _Toc525501062 \h </w:instrText>
            </w:r>
            <w:r w:rsidRPr="00EA0D69">
              <w:rPr>
                <w:noProof/>
                <w:webHidden/>
              </w:rPr>
            </w:r>
            <w:r w:rsidRPr="00EA0D69">
              <w:rPr>
                <w:noProof/>
                <w:webHidden/>
              </w:rPr>
              <w:fldChar w:fldCharType="separate"/>
            </w:r>
            <w:r w:rsidR="00BD773D">
              <w:rPr>
                <w:noProof/>
                <w:webHidden/>
              </w:rPr>
              <w:t>225</w:t>
            </w:r>
            <w:r w:rsidRPr="00EA0D69">
              <w:rPr>
                <w:noProof/>
                <w:webHidden/>
              </w:rPr>
              <w:fldChar w:fldCharType="end"/>
            </w:r>
          </w:hyperlink>
        </w:p>
        <w:p w:rsidR="00EA0D69" w:rsidRPr="00EA0D69" w:rsidRDefault="000208B5" w:rsidP="00EA0D69">
          <w:pPr>
            <w:pStyle w:val="31"/>
            <w:tabs>
              <w:tab w:val="left" w:pos="1760"/>
              <w:tab w:val="right" w:leader="dot" w:pos="10195"/>
            </w:tabs>
            <w:rPr>
              <w:rFonts w:eastAsiaTheme="minorEastAsia"/>
              <w:noProof/>
              <w:lang w:eastAsia="ru-RU"/>
            </w:rPr>
          </w:pPr>
          <w:hyperlink w:anchor="_Toc525501063" w:history="1">
            <w:r w:rsidR="00EA0D69" w:rsidRPr="00EA0D69">
              <w:rPr>
                <w:rStyle w:val="af4"/>
                <w:noProof/>
                <w:spacing w:val="2"/>
              </w:rPr>
              <w:t>2.7.3.</w:t>
            </w:r>
            <w:r w:rsidR="00EA0D69" w:rsidRPr="00EA0D69">
              <w:rPr>
                <w:rFonts w:eastAsiaTheme="minorEastAsia"/>
                <w:noProof/>
                <w:lang w:eastAsia="ru-RU"/>
              </w:rPr>
              <w:tab/>
            </w:r>
            <w:r w:rsidR="00EA0D69" w:rsidRPr="00EA0D69">
              <w:rPr>
                <w:rStyle w:val="af4"/>
                <w:rFonts w:eastAsia="Times New Roman"/>
                <w:bCs/>
                <w:noProof/>
                <w:lang w:eastAsia="ru-RU"/>
              </w:rPr>
              <w:t>Обоснование расчетных показателей, устанавливаемых для объектов, относящихся к области промышленности и сельского хозяйства</w:t>
            </w:r>
            <w:r w:rsidR="00EA0D69" w:rsidRPr="00EA0D69">
              <w:rPr>
                <w:noProof/>
                <w:webHidden/>
              </w:rPr>
              <w:tab/>
            </w:r>
            <w:r w:rsidRPr="00EA0D69">
              <w:rPr>
                <w:noProof/>
                <w:webHidden/>
              </w:rPr>
              <w:fldChar w:fldCharType="begin"/>
            </w:r>
            <w:r w:rsidR="00EA0D69" w:rsidRPr="00EA0D69">
              <w:rPr>
                <w:noProof/>
                <w:webHidden/>
              </w:rPr>
              <w:instrText xml:space="preserve"> PAGEREF _Toc525501063 \h </w:instrText>
            </w:r>
            <w:r w:rsidRPr="00EA0D69">
              <w:rPr>
                <w:noProof/>
                <w:webHidden/>
              </w:rPr>
            </w:r>
            <w:r w:rsidRPr="00EA0D69">
              <w:rPr>
                <w:noProof/>
                <w:webHidden/>
              </w:rPr>
              <w:fldChar w:fldCharType="separate"/>
            </w:r>
            <w:r w:rsidR="00BD773D">
              <w:rPr>
                <w:noProof/>
                <w:webHidden/>
              </w:rPr>
              <w:t>225</w:t>
            </w:r>
            <w:r w:rsidRPr="00EA0D69">
              <w:rPr>
                <w:noProof/>
                <w:webHidden/>
              </w:rPr>
              <w:fldChar w:fldCharType="end"/>
            </w:r>
          </w:hyperlink>
        </w:p>
        <w:p w:rsidR="00EA0D69" w:rsidRPr="00EA0D69" w:rsidRDefault="000208B5" w:rsidP="00EA0D69">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01064" w:history="1">
            <w:r w:rsidR="00EA0D69" w:rsidRPr="00EA0D69">
              <w:rPr>
                <w:rStyle w:val="af4"/>
                <w:rFonts w:ascii="Times New Roman" w:eastAsia="Times New Roman" w:hAnsi="Times New Roman" w:cs="Times New Roman"/>
                <w:bCs/>
                <w:noProof/>
                <w:sz w:val="28"/>
                <w:szCs w:val="28"/>
                <w:lang w:eastAsia="ru-RU"/>
              </w:rPr>
              <w:t>2.8.</w:t>
            </w:r>
            <w:r w:rsidR="00EA0D69" w:rsidRPr="00EA0D69">
              <w:rPr>
                <w:rFonts w:ascii="Times New Roman" w:eastAsiaTheme="minorEastAsia" w:hAnsi="Times New Roman" w:cs="Times New Roman"/>
                <w:noProof/>
                <w:sz w:val="28"/>
                <w:szCs w:val="28"/>
                <w:lang w:eastAsia="ru-RU"/>
              </w:rPr>
              <w:tab/>
            </w:r>
            <w:r w:rsidR="00EA0D69" w:rsidRPr="00EA0D69">
              <w:rPr>
                <w:rStyle w:val="af4"/>
                <w:rFonts w:ascii="Times New Roman" w:eastAsia="Times New Roman" w:hAnsi="Times New Roman" w:cs="Times New Roman"/>
                <w:bCs/>
                <w:noProof/>
                <w:sz w:val="28"/>
                <w:szCs w:val="28"/>
                <w:lang w:eastAsia="ru-RU"/>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EA0D69" w:rsidRPr="00EA0D69">
              <w:rPr>
                <w:rFonts w:ascii="Times New Roman" w:hAnsi="Times New Roman" w:cs="Times New Roman"/>
                <w:noProof/>
                <w:webHidden/>
                <w:sz w:val="28"/>
                <w:szCs w:val="28"/>
              </w:rPr>
              <w:tab/>
            </w:r>
            <w:r w:rsidRPr="00EA0D69">
              <w:rPr>
                <w:rFonts w:ascii="Times New Roman" w:hAnsi="Times New Roman" w:cs="Times New Roman"/>
                <w:noProof/>
                <w:webHidden/>
                <w:sz w:val="28"/>
                <w:szCs w:val="28"/>
              </w:rPr>
              <w:fldChar w:fldCharType="begin"/>
            </w:r>
            <w:r w:rsidR="00EA0D69" w:rsidRPr="00EA0D69">
              <w:rPr>
                <w:rFonts w:ascii="Times New Roman" w:hAnsi="Times New Roman" w:cs="Times New Roman"/>
                <w:noProof/>
                <w:webHidden/>
                <w:sz w:val="28"/>
                <w:szCs w:val="28"/>
              </w:rPr>
              <w:instrText xml:space="preserve"> PAGEREF _Toc525501064 \h </w:instrText>
            </w:r>
            <w:r w:rsidRPr="00EA0D69">
              <w:rPr>
                <w:rFonts w:ascii="Times New Roman" w:hAnsi="Times New Roman" w:cs="Times New Roman"/>
                <w:noProof/>
                <w:webHidden/>
                <w:sz w:val="28"/>
                <w:szCs w:val="28"/>
              </w:rPr>
            </w:r>
            <w:r w:rsidRPr="00EA0D69">
              <w:rPr>
                <w:rFonts w:ascii="Times New Roman" w:hAnsi="Times New Roman" w:cs="Times New Roman"/>
                <w:noProof/>
                <w:webHidden/>
                <w:sz w:val="28"/>
                <w:szCs w:val="28"/>
              </w:rPr>
              <w:fldChar w:fldCharType="separate"/>
            </w:r>
            <w:r w:rsidR="00BD773D">
              <w:rPr>
                <w:rFonts w:ascii="Times New Roman" w:hAnsi="Times New Roman" w:cs="Times New Roman"/>
                <w:noProof/>
                <w:webHidden/>
                <w:sz w:val="28"/>
                <w:szCs w:val="28"/>
              </w:rPr>
              <w:t>229</w:t>
            </w:r>
            <w:r w:rsidRPr="00EA0D69">
              <w:rPr>
                <w:rFonts w:ascii="Times New Roman" w:hAnsi="Times New Roman" w:cs="Times New Roman"/>
                <w:noProof/>
                <w:webHidden/>
                <w:sz w:val="28"/>
                <w:szCs w:val="28"/>
              </w:rPr>
              <w:fldChar w:fldCharType="end"/>
            </w:r>
          </w:hyperlink>
        </w:p>
        <w:p w:rsidR="00EA0D69" w:rsidRPr="00EA0D69" w:rsidRDefault="000208B5" w:rsidP="00EA0D69">
          <w:pPr>
            <w:pStyle w:val="31"/>
            <w:tabs>
              <w:tab w:val="left" w:pos="1760"/>
              <w:tab w:val="right" w:leader="dot" w:pos="10195"/>
            </w:tabs>
            <w:rPr>
              <w:rFonts w:eastAsiaTheme="minorEastAsia"/>
              <w:noProof/>
              <w:lang w:eastAsia="ru-RU"/>
            </w:rPr>
          </w:pPr>
          <w:hyperlink w:anchor="_Toc525501065" w:history="1">
            <w:r w:rsidR="00EA0D69" w:rsidRPr="00EA0D69">
              <w:rPr>
                <w:rStyle w:val="af4"/>
                <w:rFonts w:eastAsia="Times New Roman"/>
                <w:bCs/>
                <w:noProof/>
                <w:lang w:eastAsia="ru-RU"/>
              </w:rPr>
              <w:t>2.8.1.</w:t>
            </w:r>
            <w:r w:rsidR="00EA0D69" w:rsidRPr="00EA0D69">
              <w:rPr>
                <w:rFonts w:eastAsiaTheme="minorEastAsia"/>
                <w:noProof/>
                <w:lang w:eastAsia="ru-RU"/>
              </w:rPr>
              <w:tab/>
            </w:r>
            <w:r w:rsidR="00EA0D69" w:rsidRPr="00EA0D69">
              <w:rPr>
                <w:rStyle w:val="af4"/>
                <w:rFonts w:eastAsia="Times New Roman"/>
                <w:bCs/>
                <w:noProof/>
                <w:lang w:eastAsia="ru-RU"/>
              </w:rPr>
              <w:t>Требования по обеспечению охраны окружающей среды</w:t>
            </w:r>
            <w:r w:rsidR="00EA0D69" w:rsidRPr="00EA0D69">
              <w:rPr>
                <w:noProof/>
                <w:webHidden/>
              </w:rPr>
              <w:tab/>
            </w:r>
            <w:r w:rsidRPr="00EA0D69">
              <w:rPr>
                <w:noProof/>
                <w:webHidden/>
              </w:rPr>
              <w:fldChar w:fldCharType="begin"/>
            </w:r>
            <w:r w:rsidR="00EA0D69" w:rsidRPr="00EA0D69">
              <w:rPr>
                <w:noProof/>
                <w:webHidden/>
              </w:rPr>
              <w:instrText xml:space="preserve"> PAGEREF _Toc525501065 \h </w:instrText>
            </w:r>
            <w:r w:rsidRPr="00EA0D69">
              <w:rPr>
                <w:noProof/>
                <w:webHidden/>
              </w:rPr>
            </w:r>
            <w:r w:rsidRPr="00EA0D69">
              <w:rPr>
                <w:noProof/>
                <w:webHidden/>
              </w:rPr>
              <w:fldChar w:fldCharType="separate"/>
            </w:r>
            <w:r w:rsidR="00BD773D">
              <w:rPr>
                <w:noProof/>
                <w:webHidden/>
              </w:rPr>
              <w:t>229</w:t>
            </w:r>
            <w:r w:rsidRPr="00EA0D69">
              <w:rPr>
                <w:noProof/>
                <w:webHidden/>
              </w:rPr>
              <w:fldChar w:fldCharType="end"/>
            </w:r>
          </w:hyperlink>
        </w:p>
        <w:p w:rsidR="00EA0D69" w:rsidRPr="00EA0D69" w:rsidRDefault="000208B5" w:rsidP="00EA0D69">
          <w:pPr>
            <w:pStyle w:val="31"/>
            <w:tabs>
              <w:tab w:val="left" w:pos="1760"/>
              <w:tab w:val="right" w:leader="dot" w:pos="10195"/>
            </w:tabs>
            <w:rPr>
              <w:rFonts w:eastAsiaTheme="minorEastAsia"/>
              <w:noProof/>
              <w:lang w:eastAsia="ru-RU"/>
            </w:rPr>
          </w:pPr>
          <w:hyperlink w:anchor="_Toc525501066" w:history="1">
            <w:r w:rsidR="00EA0D69" w:rsidRPr="00EA0D69">
              <w:rPr>
                <w:rStyle w:val="af4"/>
                <w:rFonts w:eastAsia="Times New Roman"/>
                <w:bCs/>
                <w:noProof/>
                <w:lang w:eastAsia="ru-RU"/>
              </w:rPr>
              <w:t>2.8.2.</w:t>
            </w:r>
            <w:r w:rsidR="00EA0D69" w:rsidRPr="00EA0D69">
              <w:rPr>
                <w:rFonts w:eastAsiaTheme="minorEastAsia"/>
                <w:noProof/>
                <w:lang w:eastAsia="ru-RU"/>
              </w:rPr>
              <w:tab/>
            </w:r>
            <w:r w:rsidR="00EA0D69" w:rsidRPr="00EA0D69">
              <w:rPr>
                <w:rStyle w:val="af4"/>
                <w:rFonts w:eastAsia="Times New Roman"/>
                <w:bCs/>
                <w:noProof/>
                <w:lang w:eastAsia="ru-RU"/>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EA0D69" w:rsidRPr="00EA0D69">
              <w:rPr>
                <w:noProof/>
                <w:webHidden/>
              </w:rPr>
              <w:tab/>
            </w:r>
            <w:r w:rsidRPr="00EA0D69">
              <w:rPr>
                <w:noProof/>
                <w:webHidden/>
              </w:rPr>
              <w:fldChar w:fldCharType="begin"/>
            </w:r>
            <w:r w:rsidR="00EA0D69" w:rsidRPr="00EA0D69">
              <w:rPr>
                <w:noProof/>
                <w:webHidden/>
              </w:rPr>
              <w:instrText xml:space="preserve"> PAGEREF _Toc525501066 \h </w:instrText>
            </w:r>
            <w:r w:rsidRPr="00EA0D69">
              <w:rPr>
                <w:noProof/>
                <w:webHidden/>
              </w:rPr>
            </w:r>
            <w:r w:rsidRPr="00EA0D69">
              <w:rPr>
                <w:noProof/>
                <w:webHidden/>
              </w:rPr>
              <w:fldChar w:fldCharType="separate"/>
            </w:r>
            <w:r w:rsidR="00BD773D">
              <w:rPr>
                <w:noProof/>
                <w:webHidden/>
              </w:rPr>
              <w:t>238</w:t>
            </w:r>
            <w:r w:rsidRPr="00EA0D69">
              <w:rPr>
                <w:noProof/>
                <w:webHidden/>
              </w:rPr>
              <w:fldChar w:fldCharType="end"/>
            </w:r>
          </w:hyperlink>
        </w:p>
        <w:p w:rsidR="00EA0D69" w:rsidRPr="00EA0D69" w:rsidRDefault="000208B5" w:rsidP="00EA0D69">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01067" w:history="1">
            <w:r w:rsidR="00EA0D69" w:rsidRPr="00EA0D69">
              <w:rPr>
                <w:rStyle w:val="af4"/>
                <w:rFonts w:ascii="Times New Roman" w:eastAsia="Times New Roman" w:hAnsi="Times New Roman" w:cs="Times New Roman"/>
                <w:bCs/>
                <w:noProof/>
                <w:sz w:val="28"/>
                <w:szCs w:val="28"/>
                <w:lang w:eastAsia="ru-RU"/>
              </w:rPr>
              <w:t>2.9.</w:t>
            </w:r>
            <w:r w:rsidR="00EA0D69" w:rsidRPr="00EA0D69">
              <w:rPr>
                <w:rFonts w:ascii="Times New Roman" w:eastAsiaTheme="minorEastAsia" w:hAnsi="Times New Roman" w:cs="Times New Roman"/>
                <w:noProof/>
                <w:sz w:val="28"/>
                <w:szCs w:val="28"/>
                <w:lang w:eastAsia="ru-RU"/>
              </w:rPr>
              <w:tab/>
            </w:r>
            <w:r w:rsidR="00EA0D69" w:rsidRPr="00EA0D69">
              <w:rPr>
                <w:rStyle w:val="af4"/>
                <w:rFonts w:ascii="Times New Roman" w:eastAsia="Times New Roman" w:hAnsi="Times New Roman" w:cs="Times New Roman"/>
                <w:bCs/>
                <w:noProof/>
                <w:sz w:val="28"/>
                <w:szCs w:val="28"/>
                <w:lang w:eastAsia="ru-RU"/>
              </w:rPr>
              <w:t>Требования к охране объектов культурного наследия</w:t>
            </w:r>
            <w:r w:rsidR="00EA0D69" w:rsidRPr="00EA0D69">
              <w:rPr>
                <w:rFonts w:ascii="Times New Roman" w:hAnsi="Times New Roman" w:cs="Times New Roman"/>
                <w:noProof/>
                <w:webHidden/>
                <w:sz w:val="28"/>
                <w:szCs w:val="28"/>
              </w:rPr>
              <w:tab/>
            </w:r>
            <w:r w:rsidRPr="00EA0D69">
              <w:rPr>
                <w:rFonts w:ascii="Times New Roman" w:hAnsi="Times New Roman" w:cs="Times New Roman"/>
                <w:noProof/>
                <w:webHidden/>
                <w:sz w:val="28"/>
                <w:szCs w:val="28"/>
              </w:rPr>
              <w:fldChar w:fldCharType="begin"/>
            </w:r>
            <w:r w:rsidR="00EA0D69" w:rsidRPr="00EA0D69">
              <w:rPr>
                <w:rFonts w:ascii="Times New Roman" w:hAnsi="Times New Roman" w:cs="Times New Roman"/>
                <w:noProof/>
                <w:webHidden/>
                <w:sz w:val="28"/>
                <w:szCs w:val="28"/>
              </w:rPr>
              <w:instrText xml:space="preserve"> PAGEREF _Toc525501067 \h </w:instrText>
            </w:r>
            <w:r w:rsidRPr="00EA0D69">
              <w:rPr>
                <w:rFonts w:ascii="Times New Roman" w:hAnsi="Times New Roman" w:cs="Times New Roman"/>
                <w:noProof/>
                <w:webHidden/>
                <w:sz w:val="28"/>
                <w:szCs w:val="28"/>
              </w:rPr>
            </w:r>
            <w:r w:rsidRPr="00EA0D69">
              <w:rPr>
                <w:rFonts w:ascii="Times New Roman" w:hAnsi="Times New Roman" w:cs="Times New Roman"/>
                <w:noProof/>
                <w:webHidden/>
                <w:sz w:val="28"/>
                <w:szCs w:val="28"/>
              </w:rPr>
              <w:fldChar w:fldCharType="separate"/>
            </w:r>
            <w:r w:rsidR="00BD773D">
              <w:rPr>
                <w:rFonts w:ascii="Times New Roman" w:hAnsi="Times New Roman" w:cs="Times New Roman"/>
                <w:noProof/>
                <w:webHidden/>
                <w:sz w:val="28"/>
                <w:szCs w:val="28"/>
              </w:rPr>
              <w:t>242</w:t>
            </w:r>
            <w:r w:rsidRPr="00EA0D69">
              <w:rPr>
                <w:rFonts w:ascii="Times New Roman" w:hAnsi="Times New Roman" w:cs="Times New Roman"/>
                <w:noProof/>
                <w:webHidden/>
                <w:sz w:val="28"/>
                <w:szCs w:val="28"/>
              </w:rPr>
              <w:fldChar w:fldCharType="end"/>
            </w:r>
          </w:hyperlink>
        </w:p>
        <w:p w:rsidR="00EA0D69" w:rsidRPr="00EA0D69" w:rsidRDefault="000208B5" w:rsidP="00EA0D69">
          <w:pPr>
            <w:pStyle w:val="22"/>
            <w:tabs>
              <w:tab w:val="left" w:pos="1100"/>
              <w:tab w:val="right" w:leader="dot" w:pos="10195"/>
            </w:tabs>
            <w:jc w:val="both"/>
            <w:rPr>
              <w:rFonts w:ascii="Times New Roman" w:eastAsiaTheme="minorEastAsia" w:hAnsi="Times New Roman" w:cs="Times New Roman"/>
              <w:noProof/>
              <w:sz w:val="28"/>
              <w:szCs w:val="28"/>
              <w:lang w:eastAsia="ru-RU"/>
            </w:rPr>
          </w:pPr>
          <w:hyperlink w:anchor="_Toc525501068" w:history="1">
            <w:r w:rsidR="00EA0D69" w:rsidRPr="00EA0D69">
              <w:rPr>
                <w:rStyle w:val="af4"/>
                <w:rFonts w:ascii="Times New Roman" w:eastAsia="Times New Roman" w:hAnsi="Times New Roman" w:cs="Times New Roman"/>
                <w:bCs/>
                <w:noProof/>
                <w:sz w:val="28"/>
                <w:szCs w:val="28"/>
                <w:lang w:eastAsia="ru-RU"/>
              </w:rPr>
              <w:t>2.10.</w:t>
            </w:r>
            <w:r w:rsidR="00EA0D69" w:rsidRPr="00EA0D69">
              <w:rPr>
                <w:rFonts w:ascii="Times New Roman" w:eastAsiaTheme="minorEastAsia" w:hAnsi="Times New Roman" w:cs="Times New Roman"/>
                <w:noProof/>
                <w:sz w:val="28"/>
                <w:szCs w:val="28"/>
                <w:lang w:eastAsia="ru-RU"/>
              </w:rPr>
              <w:tab/>
            </w:r>
            <w:r w:rsidR="00EA0D69" w:rsidRPr="00EA0D69">
              <w:rPr>
                <w:rStyle w:val="af4"/>
                <w:rFonts w:ascii="Times New Roman" w:eastAsia="Times New Roman" w:hAnsi="Times New Roman" w:cs="Times New Roman"/>
                <w:bCs/>
                <w:noProof/>
                <w:sz w:val="28"/>
                <w:szCs w:val="28"/>
                <w:lang w:eastAsia="ru-RU"/>
              </w:rPr>
              <w:t>Требования 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r w:rsidR="00EA0D69" w:rsidRPr="00EA0D69">
              <w:rPr>
                <w:rFonts w:ascii="Times New Roman" w:hAnsi="Times New Roman" w:cs="Times New Roman"/>
                <w:noProof/>
                <w:webHidden/>
                <w:sz w:val="28"/>
                <w:szCs w:val="28"/>
              </w:rPr>
              <w:tab/>
            </w:r>
            <w:r w:rsidRPr="00EA0D69">
              <w:rPr>
                <w:rFonts w:ascii="Times New Roman" w:hAnsi="Times New Roman" w:cs="Times New Roman"/>
                <w:noProof/>
                <w:webHidden/>
                <w:sz w:val="28"/>
                <w:szCs w:val="28"/>
              </w:rPr>
              <w:fldChar w:fldCharType="begin"/>
            </w:r>
            <w:r w:rsidR="00EA0D69" w:rsidRPr="00EA0D69">
              <w:rPr>
                <w:rFonts w:ascii="Times New Roman" w:hAnsi="Times New Roman" w:cs="Times New Roman"/>
                <w:noProof/>
                <w:webHidden/>
                <w:sz w:val="28"/>
                <w:szCs w:val="28"/>
              </w:rPr>
              <w:instrText xml:space="preserve"> PAGEREF _Toc525501068 \h </w:instrText>
            </w:r>
            <w:r w:rsidRPr="00EA0D69">
              <w:rPr>
                <w:rFonts w:ascii="Times New Roman" w:hAnsi="Times New Roman" w:cs="Times New Roman"/>
                <w:noProof/>
                <w:webHidden/>
                <w:sz w:val="28"/>
                <w:szCs w:val="28"/>
              </w:rPr>
            </w:r>
            <w:r w:rsidRPr="00EA0D69">
              <w:rPr>
                <w:rFonts w:ascii="Times New Roman" w:hAnsi="Times New Roman" w:cs="Times New Roman"/>
                <w:noProof/>
                <w:webHidden/>
                <w:sz w:val="28"/>
                <w:szCs w:val="28"/>
              </w:rPr>
              <w:fldChar w:fldCharType="separate"/>
            </w:r>
            <w:r w:rsidR="00BD773D">
              <w:rPr>
                <w:rFonts w:ascii="Times New Roman" w:hAnsi="Times New Roman" w:cs="Times New Roman"/>
                <w:noProof/>
                <w:webHidden/>
                <w:sz w:val="28"/>
                <w:szCs w:val="28"/>
              </w:rPr>
              <w:t>246</w:t>
            </w:r>
            <w:r w:rsidRPr="00EA0D69">
              <w:rPr>
                <w:rFonts w:ascii="Times New Roman" w:hAnsi="Times New Roman" w:cs="Times New Roman"/>
                <w:noProof/>
                <w:webHidden/>
                <w:sz w:val="28"/>
                <w:szCs w:val="28"/>
              </w:rPr>
              <w:fldChar w:fldCharType="end"/>
            </w:r>
          </w:hyperlink>
        </w:p>
        <w:p w:rsidR="00EA0D69" w:rsidRPr="00EA0D69" w:rsidRDefault="000208B5" w:rsidP="00EA0D69">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01069" w:history="1">
            <w:r w:rsidR="00EA0D69" w:rsidRPr="00EA0D69">
              <w:rPr>
                <w:rStyle w:val="af4"/>
                <w:rFonts w:ascii="Times New Roman" w:hAnsi="Times New Roman" w:cs="Times New Roman"/>
                <w:noProof/>
                <w:sz w:val="28"/>
                <w:szCs w:val="28"/>
              </w:rPr>
              <w:t>3.</w:t>
            </w:r>
            <w:r w:rsidR="00EA0D69" w:rsidRPr="00EA0D69">
              <w:rPr>
                <w:rFonts w:ascii="Times New Roman" w:eastAsiaTheme="minorEastAsia" w:hAnsi="Times New Roman" w:cs="Times New Roman"/>
                <w:noProof/>
                <w:sz w:val="28"/>
                <w:szCs w:val="28"/>
                <w:lang w:eastAsia="ru-RU"/>
              </w:rPr>
              <w:tab/>
            </w:r>
            <w:r w:rsidR="00EA0D69" w:rsidRPr="00EA0D69">
              <w:rPr>
                <w:rStyle w:val="af4"/>
                <w:rFonts w:ascii="Times New Roman" w:hAnsi="Times New Roman" w:cs="Times New Roman"/>
                <w:noProof/>
                <w:sz w:val="28"/>
                <w:szCs w:val="28"/>
              </w:rPr>
              <w:t>ПРАВИЛА И ОБЛАСТЬ ПРИМЕНЕНИЯ РАСЧЕТНЫХ ПОКАЗАТЕЛЕЙ, СОДЕРЖАЩИХСЯ В ОСНОВНОЙ ЧАСТИ НОРМАТИВОВ ГРАДОСТРОИТЕЛЬНОГО ПРОЕКТИРОВАНИЯ</w:t>
            </w:r>
            <w:r w:rsidR="00EA0D69" w:rsidRPr="00EA0D69">
              <w:rPr>
                <w:rFonts w:ascii="Times New Roman" w:hAnsi="Times New Roman" w:cs="Times New Roman"/>
                <w:noProof/>
                <w:webHidden/>
                <w:sz w:val="28"/>
                <w:szCs w:val="28"/>
              </w:rPr>
              <w:tab/>
            </w:r>
            <w:r w:rsidRPr="00EA0D69">
              <w:rPr>
                <w:rFonts w:ascii="Times New Roman" w:hAnsi="Times New Roman" w:cs="Times New Roman"/>
                <w:noProof/>
                <w:webHidden/>
                <w:sz w:val="28"/>
                <w:szCs w:val="28"/>
              </w:rPr>
              <w:fldChar w:fldCharType="begin"/>
            </w:r>
            <w:r w:rsidR="00EA0D69" w:rsidRPr="00EA0D69">
              <w:rPr>
                <w:rFonts w:ascii="Times New Roman" w:hAnsi="Times New Roman" w:cs="Times New Roman"/>
                <w:noProof/>
                <w:webHidden/>
                <w:sz w:val="28"/>
                <w:szCs w:val="28"/>
              </w:rPr>
              <w:instrText xml:space="preserve"> PAGEREF _Toc525501069 \h </w:instrText>
            </w:r>
            <w:r w:rsidRPr="00EA0D69">
              <w:rPr>
                <w:rFonts w:ascii="Times New Roman" w:hAnsi="Times New Roman" w:cs="Times New Roman"/>
                <w:noProof/>
                <w:webHidden/>
                <w:sz w:val="28"/>
                <w:szCs w:val="28"/>
              </w:rPr>
            </w:r>
            <w:r w:rsidRPr="00EA0D69">
              <w:rPr>
                <w:rFonts w:ascii="Times New Roman" w:hAnsi="Times New Roman" w:cs="Times New Roman"/>
                <w:noProof/>
                <w:webHidden/>
                <w:sz w:val="28"/>
                <w:szCs w:val="28"/>
              </w:rPr>
              <w:fldChar w:fldCharType="separate"/>
            </w:r>
            <w:r w:rsidR="00BD773D">
              <w:rPr>
                <w:rFonts w:ascii="Times New Roman" w:hAnsi="Times New Roman" w:cs="Times New Roman"/>
                <w:noProof/>
                <w:webHidden/>
                <w:sz w:val="28"/>
                <w:szCs w:val="28"/>
              </w:rPr>
              <w:t>249</w:t>
            </w:r>
            <w:r w:rsidRPr="00EA0D69">
              <w:rPr>
                <w:rFonts w:ascii="Times New Roman" w:hAnsi="Times New Roman" w:cs="Times New Roman"/>
                <w:noProof/>
                <w:webHidden/>
                <w:sz w:val="28"/>
                <w:szCs w:val="28"/>
              </w:rPr>
              <w:fldChar w:fldCharType="end"/>
            </w:r>
          </w:hyperlink>
        </w:p>
        <w:p w:rsidR="00EA0D69" w:rsidRPr="00EA0D69" w:rsidRDefault="000208B5" w:rsidP="00EA0D69">
          <w:pPr>
            <w:pStyle w:val="22"/>
            <w:tabs>
              <w:tab w:val="right" w:leader="dot" w:pos="10195"/>
            </w:tabs>
            <w:jc w:val="both"/>
            <w:rPr>
              <w:rFonts w:ascii="Times New Roman" w:eastAsiaTheme="minorEastAsia" w:hAnsi="Times New Roman" w:cs="Times New Roman"/>
              <w:noProof/>
              <w:sz w:val="28"/>
              <w:szCs w:val="28"/>
              <w:lang w:eastAsia="ru-RU"/>
            </w:rPr>
          </w:pPr>
          <w:hyperlink w:anchor="_Toc525501070" w:history="1">
            <w:r w:rsidR="00EA0D69" w:rsidRPr="00EA0D69">
              <w:rPr>
                <w:rStyle w:val="af4"/>
                <w:rFonts w:ascii="Times New Roman" w:hAnsi="Times New Roman" w:cs="Times New Roman"/>
                <w:noProof/>
                <w:sz w:val="28"/>
                <w:szCs w:val="28"/>
              </w:rPr>
              <w:t>ПРИЛОЖЕНИЕ 2. Перечень объектов местного значения поселения</w:t>
            </w:r>
            <w:r w:rsidR="00EA0D69" w:rsidRPr="00EA0D69">
              <w:rPr>
                <w:rFonts w:ascii="Times New Roman" w:hAnsi="Times New Roman" w:cs="Times New Roman"/>
                <w:noProof/>
                <w:webHidden/>
                <w:sz w:val="28"/>
                <w:szCs w:val="28"/>
              </w:rPr>
              <w:tab/>
            </w:r>
            <w:r w:rsidRPr="00EA0D69">
              <w:rPr>
                <w:rFonts w:ascii="Times New Roman" w:hAnsi="Times New Roman" w:cs="Times New Roman"/>
                <w:noProof/>
                <w:webHidden/>
                <w:sz w:val="28"/>
                <w:szCs w:val="28"/>
              </w:rPr>
              <w:fldChar w:fldCharType="begin"/>
            </w:r>
            <w:r w:rsidR="00EA0D69" w:rsidRPr="00EA0D69">
              <w:rPr>
                <w:rFonts w:ascii="Times New Roman" w:hAnsi="Times New Roman" w:cs="Times New Roman"/>
                <w:noProof/>
                <w:webHidden/>
                <w:sz w:val="28"/>
                <w:szCs w:val="28"/>
              </w:rPr>
              <w:instrText xml:space="preserve"> PAGEREF _Toc525501070 \h </w:instrText>
            </w:r>
            <w:r w:rsidRPr="00EA0D69">
              <w:rPr>
                <w:rFonts w:ascii="Times New Roman" w:hAnsi="Times New Roman" w:cs="Times New Roman"/>
                <w:noProof/>
                <w:webHidden/>
                <w:sz w:val="28"/>
                <w:szCs w:val="28"/>
              </w:rPr>
            </w:r>
            <w:r w:rsidRPr="00EA0D69">
              <w:rPr>
                <w:rFonts w:ascii="Times New Roman" w:hAnsi="Times New Roman" w:cs="Times New Roman"/>
                <w:noProof/>
                <w:webHidden/>
                <w:sz w:val="28"/>
                <w:szCs w:val="28"/>
              </w:rPr>
              <w:fldChar w:fldCharType="separate"/>
            </w:r>
            <w:r w:rsidR="00BD773D">
              <w:rPr>
                <w:rFonts w:ascii="Times New Roman" w:hAnsi="Times New Roman" w:cs="Times New Roman"/>
                <w:noProof/>
                <w:webHidden/>
                <w:sz w:val="28"/>
                <w:szCs w:val="28"/>
              </w:rPr>
              <w:t>252</w:t>
            </w:r>
            <w:r w:rsidRPr="00EA0D69">
              <w:rPr>
                <w:rFonts w:ascii="Times New Roman" w:hAnsi="Times New Roman" w:cs="Times New Roman"/>
                <w:noProof/>
                <w:webHidden/>
                <w:sz w:val="28"/>
                <w:szCs w:val="28"/>
              </w:rPr>
              <w:fldChar w:fldCharType="end"/>
            </w:r>
          </w:hyperlink>
        </w:p>
        <w:p w:rsidR="004B035C" w:rsidRPr="00EC1241" w:rsidRDefault="000208B5" w:rsidP="00EA0D69">
          <w:pPr>
            <w:spacing w:after="0" w:line="240" w:lineRule="auto"/>
            <w:jc w:val="both"/>
            <w:rPr>
              <w:rFonts w:ascii="Times New Roman" w:hAnsi="Times New Roman" w:cs="Times New Roman"/>
              <w:color w:val="FF0000"/>
              <w:sz w:val="28"/>
              <w:szCs w:val="28"/>
            </w:rPr>
            <w:sectPr w:rsidR="004B035C" w:rsidRPr="00EC1241" w:rsidSect="007A72D3">
              <w:pgSz w:w="11906" w:h="16838"/>
              <w:pgMar w:top="567" w:right="567" w:bottom="567" w:left="1134" w:header="425" w:footer="363" w:gutter="0"/>
              <w:cols w:space="708"/>
              <w:docGrid w:linePitch="360"/>
            </w:sectPr>
          </w:pPr>
          <w:r w:rsidRPr="00EA0D69">
            <w:rPr>
              <w:rFonts w:ascii="Times New Roman" w:hAnsi="Times New Roman" w:cs="Times New Roman"/>
              <w:color w:val="FF0000"/>
              <w:sz w:val="28"/>
              <w:szCs w:val="28"/>
            </w:rPr>
            <w:fldChar w:fldCharType="end"/>
          </w:r>
        </w:p>
      </w:sdtContent>
    </w:sdt>
    <w:p w:rsidR="00FC483D" w:rsidRPr="00F1274C" w:rsidRDefault="004B035C" w:rsidP="00F1274C">
      <w:pPr>
        <w:pStyle w:val="11"/>
        <w:spacing w:before="0" w:line="240" w:lineRule="auto"/>
        <w:jc w:val="center"/>
        <w:rPr>
          <w:rFonts w:ascii="Times New Roman" w:hAnsi="Times New Roman" w:cs="Times New Roman"/>
          <w:color w:val="auto"/>
        </w:rPr>
      </w:pPr>
      <w:r w:rsidRPr="00F1274C">
        <w:rPr>
          <w:rFonts w:ascii="Times New Roman" w:hAnsi="Times New Roman" w:cs="Times New Roman"/>
          <w:color w:val="auto"/>
        </w:rPr>
        <w:lastRenderedPageBreak/>
        <w:t xml:space="preserve"> </w:t>
      </w:r>
      <w:bookmarkStart w:id="7" w:name="_Toc502048381"/>
      <w:bookmarkStart w:id="8" w:name="_Toc525501014"/>
      <w:r w:rsidR="009F26EE" w:rsidRPr="00F1274C">
        <w:rPr>
          <w:rFonts w:ascii="Times New Roman" w:hAnsi="Times New Roman" w:cs="Times New Roman"/>
          <w:color w:val="auto"/>
        </w:rPr>
        <w:t>Введение</w:t>
      </w:r>
      <w:bookmarkEnd w:id="7"/>
      <w:bookmarkEnd w:id="8"/>
    </w:p>
    <w:p w:rsidR="009F26EE" w:rsidRPr="00394F1F" w:rsidRDefault="009F26EE" w:rsidP="004D163A">
      <w:pPr>
        <w:spacing w:after="0" w:line="240" w:lineRule="auto"/>
        <w:rPr>
          <w:rFonts w:ascii="Times New Roman" w:hAnsi="Times New Roman" w:cs="Times New Roman"/>
          <w:sz w:val="28"/>
          <w:szCs w:val="28"/>
        </w:rPr>
      </w:pPr>
    </w:p>
    <w:p w:rsidR="009B17A9" w:rsidRPr="00394F1F" w:rsidRDefault="005E053D"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местные нормативы градостроительного проектирования </w:t>
      </w:r>
      <w:r w:rsidR="00CF6F41">
        <w:rPr>
          <w:rFonts w:ascii="Times New Roman" w:hAnsi="Times New Roman" w:cs="Times New Roman"/>
          <w:sz w:val="28"/>
          <w:szCs w:val="28"/>
        </w:rPr>
        <w:t>Сычевского городского поселения</w:t>
      </w:r>
      <w:r w:rsidRPr="00394F1F">
        <w:rPr>
          <w:rFonts w:ascii="Times New Roman" w:hAnsi="Times New Roman" w:cs="Times New Roman"/>
          <w:sz w:val="28"/>
          <w:szCs w:val="28"/>
        </w:rPr>
        <w:t xml:space="preserve"> </w:t>
      </w:r>
      <w:r w:rsidR="009B17A9">
        <w:rPr>
          <w:rFonts w:ascii="Times New Roman" w:hAnsi="Times New Roman" w:cs="Times New Roman"/>
          <w:sz w:val="28"/>
          <w:szCs w:val="28"/>
        </w:rPr>
        <w:t>муниципального образования «</w:t>
      </w:r>
      <w:r w:rsidR="001322AC">
        <w:rPr>
          <w:rFonts w:ascii="Times New Roman" w:hAnsi="Times New Roman" w:cs="Times New Roman"/>
          <w:sz w:val="28"/>
          <w:szCs w:val="28"/>
        </w:rPr>
        <w:t>Сычевский</w:t>
      </w:r>
      <w:r w:rsidR="009B17A9">
        <w:rPr>
          <w:rFonts w:ascii="Times New Roman" w:hAnsi="Times New Roman" w:cs="Times New Roman"/>
          <w:sz w:val="28"/>
          <w:szCs w:val="28"/>
        </w:rPr>
        <w:t xml:space="preserve"> район»</w:t>
      </w:r>
      <w:r w:rsidRPr="00394F1F">
        <w:rPr>
          <w:rFonts w:ascii="Times New Roman" w:hAnsi="Times New Roman" w:cs="Times New Roman"/>
          <w:sz w:val="28"/>
          <w:szCs w:val="28"/>
        </w:rPr>
        <w:t xml:space="preserve"> разработаны на основании п</w:t>
      </w:r>
      <w:r w:rsidR="006B5DE3" w:rsidRPr="00394F1F">
        <w:rPr>
          <w:rFonts w:ascii="Times New Roman" w:hAnsi="Times New Roman" w:cs="Times New Roman"/>
          <w:sz w:val="28"/>
          <w:szCs w:val="28"/>
        </w:rPr>
        <w:t>.</w:t>
      </w:r>
      <w:r w:rsidRPr="00394F1F">
        <w:rPr>
          <w:rFonts w:ascii="Times New Roman" w:hAnsi="Times New Roman" w:cs="Times New Roman"/>
          <w:sz w:val="28"/>
          <w:szCs w:val="28"/>
        </w:rPr>
        <w:t xml:space="preserve"> 2 ч. 3 ст. 8</w:t>
      </w:r>
      <w:r w:rsidR="006B5DE3" w:rsidRPr="00394F1F">
        <w:rPr>
          <w:rFonts w:ascii="Times New Roman" w:hAnsi="Times New Roman" w:cs="Times New Roman"/>
          <w:sz w:val="28"/>
          <w:szCs w:val="28"/>
        </w:rPr>
        <w:t xml:space="preserve"> гл. 2</w:t>
      </w:r>
      <w:r w:rsidRPr="00394F1F">
        <w:rPr>
          <w:rFonts w:ascii="Times New Roman" w:hAnsi="Times New Roman" w:cs="Times New Roman"/>
          <w:sz w:val="28"/>
          <w:szCs w:val="28"/>
        </w:rPr>
        <w:t xml:space="preserve">, </w:t>
      </w:r>
      <w:r w:rsidR="006B5DE3" w:rsidRPr="00394F1F">
        <w:rPr>
          <w:rFonts w:ascii="Times New Roman" w:hAnsi="Times New Roman" w:cs="Times New Roman"/>
          <w:sz w:val="28"/>
          <w:szCs w:val="28"/>
        </w:rPr>
        <w:t>гл. 3.1</w:t>
      </w:r>
      <w:r w:rsidRPr="00394F1F">
        <w:rPr>
          <w:rFonts w:ascii="Times New Roman" w:hAnsi="Times New Roman" w:cs="Times New Roman"/>
          <w:sz w:val="28"/>
          <w:szCs w:val="28"/>
        </w:rPr>
        <w:t xml:space="preserve"> Градостроительного кодекса Российской Федерации, пункта 26 ч. 1 ст. 16 Федерального закона от 06.10.2003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009B17A9">
        <w:rPr>
          <w:rFonts w:ascii="Times New Roman" w:hAnsi="Times New Roman" w:cs="Times New Roman"/>
          <w:sz w:val="28"/>
          <w:szCs w:val="28"/>
        </w:rPr>
        <w:t>.</w:t>
      </w:r>
    </w:p>
    <w:p w:rsidR="009F26EE" w:rsidRPr="00394F1F" w:rsidRDefault="009F26EE" w:rsidP="004D163A">
      <w:pPr>
        <w:spacing w:after="0" w:line="240" w:lineRule="auto"/>
        <w:jc w:val="both"/>
        <w:rPr>
          <w:rFonts w:ascii="Times New Roman" w:hAnsi="Times New Roman" w:cs="Times New Roman"/>
          <w:sz w:val="28"/>
          <w:szCs w:val="28"/>
        </w:rPr>
      </w:pPr>
    </w:p>
    <w:p w:rsidR="000E7B2E" w:rsidRPr="00394F1F" w:rsidRDefault="000E7B2E" w:rsidP="00F1274C">
      <w:pPr>
        <w:spacing w:after="0" w:line="240" w:lineRule="auto"/>
        <w:jc w:val="center"/>
        <w:rPr>
          <w:rFonts w:ascii="Times New Roman" w:hAnsi="Times New Roman" w:cs="Times New Roman"/>
          <w:sz w:val="28"/>
          <w:szCs w:val="28"/>
        </w:rPr>
      </w:pPr>
      <w:r w:rsidRPr="00394F1F">
        <w:rPr>
          <w:rFonts w:ascii="Times New Roman" w:eastAsia="Times New Roman" w:hAnsi="Times New Roman" w:cs="Times New Roman"/>
          <w:b/>
          <w:sz w:val="28"/>
          <w:szCs w:val="28"/>
          <w:lang w:eastAsia="ru-RU"/>
        </w:rPr>
        <w:t>Цели и задачи разработки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i/>
          <w:sz w:val="28"/>
          <w:szCs w:val="28"/>
        </w:rPr>
        <w:t>Цель разработки местных нормативов градостроительного проектирования</w:t>
      </w:r>
      <w:r w:rsidR="000E7B2E" w:rsidRPr="00394F1F">
        <w:rPr>
          <w:rFonts w:ascii="Times New Roman" w:hAnsi="Times New Roman" w:cs="Times New Roman"/>
          <w:sz w:val="28"/>
          <w:szCs w:val="28"/>
        </w:rPr>
        <w:t> </w:t>
      </w:r>
      <w:r w:rsidRPr="00394F1F">
        <w:rPr>
          <w:rFonts w:ascii="Times New Roman" w:hAnsi="Times New Roman" w:cs="Times New Roman"/>
          <w:sz w:val="28"/>
          <w:szCs w:val="28"/>
        </w:rPr>
        <w:t xml:space="preserve">– установить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которые должны учитываться, в том числе, при подготовке, согласовании и утверждении документов территориального планирования, а также документации по планировке территории поселений </w:t>
      </w:r>
      <w:r w:rsidR="001322AC">
        <w:rPr>
          <w:rFonts w:ascii="Times New Roman" w:hAnsi="Times New Roman" w:cs="Times New Roman"/>
          <w:sz w:val="28"/>
          <w:szCs w:val="28"/>
        </w:rPr>
        <w:t>Сычевского</w:t>
      </w:r>
      <w:r w:rsidRPr="00394F1F">
        <w:rPr>
          <w:rFonts w:ascii="Times New Roman" w:hAnsi="Times New Roman" w:cs="Times New Roman"/>
          <w:sz w:val="28"/>
          <w:szCs w:val="28"/>
        </w:rPr>
        <w:t xml:space="preserve"> района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w:t>
      </w:r>
    </w:p>
    <w:p w:rsidR="00AF2C7D" w:rsidRPr="00394F1F" w:rsidRDefault="00AF2C7D"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Нормативы градостроительного проектирования решают следующие основные задачи:</w:t>
      </w:r>
    </w:p>
    <w:p w:rsidR="00F9542D" w:rsidRPr="00394F1F" w:rsidRDefault="00F9542D"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систематизация в одном документе разнообразных требований к пространственному развитию территории поселений </w:t>
      </w:r>
      <w:r w:rsidR="001322AC">
        <w:rPr>
          <w:rFonts w:ascii="Times New Roman" w:hAnsi="Times New Roman" w:cs="Times New Roman"/>
          <w:sz w:val="28"/>
          <w:szCs w:val="28"/>
        </w:rPr>
        <w:t>Сычевского</w:t>
      </w:r>
      <w:r w:rsidR="004578C2" w:rsidRPr="00394F1F">
        <w:rPr>
          <w:rFonts w:ascii="Times New Roman" w:hAnsi="Times New Roman" w:cs="Times New Roman"/>
          <w:sz w:val="28"/>
          <w:szCs w:val="28"/>
        </w:rPr>
        <w:t xml:space="preserve"> района, содержащихся в различных нормативно-правовых и нормативно-технических актах; актуализация терминологии, использованной в формально действующих, но морально устаревших нормативно-технических документах бывшего СССР и РСФСР;</w:t>
      </w:r>
    </w:p>
    <w:p w:rsidR="004578C2" w:rsidRPr="00394F1F"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установление минимального набора показателей, расчет которых необходим при разработке градостроительной документации (генерального плана</w:t>
      </w:r>
      <w:r w:rsidR="009B17A9">
        <w:rPr>
          <w:rFonts w:ascii="Times New Roman" w:hAnsi="Times New Roman" w:cs="Times New Roman"/>
          <w:sz w:val="28"/>
          <w:szCs w:val="28"/>
        </w:rPr>
        <w:t>,</w:t>
      </w:r>
      <w:r w:rsidRPr="00394F1F">
        <w:rPr>
          <w:rFonts w:ascii="Times New Roman" w:hAnsi="Times New Roman" w:cs="Times New Roman"/>
          <w:sz w:val="28"/>
          <w:szCs w:val="28"/>
        </w:rPr>
        <w:t xml:space="preserve"> Правил землепользования и застройки, документации по планировки территории) на основе документов планирования социально-экономического развития территории;</w:t>
      </w:r>
    </w:p>
    <w:p w:rsidR="009D4D03"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обеспечение постоянного контроля соответствия проектных решений градостроительной документации изменяющимся социально-экономическим условиям.</w:t>
      </w:r>
    </w:p>
    <w:p w:rsidR="009B17A9" w:rsidRDefault="009B17A9" w:rsidP="009B17A9">
      <w:pPr>
        <w:tabs>
          <w:tab w:val="left" w:pos="993"/>
        </w:tabs>
        <w:spacing w:after="0" w:line="240" w:lineRule="auto"/>
        <w:jc w:val="both"/>
        <w:rPr>
          <w:rFonts w:ascii="Times New Roman" w:hAnsi="Times New Roman" w:cs="Times New Roman"/>
          <w:sz w:val="28"/>
          <w:szCs w:val="28"/>
        </w:rPr>
      </w:pPr>
    </w:p>
    <w:p w:rsidR="009B17A9" w:rsidRDefault="009B17A9" w:rsidP="009B17A9">
      <w:pPr>
        <w:tabs>
          <w:tab w:val="left" w:pos="993"/>
        </w:tabs>
        <w:spacing w:after="0" w:line="240" w:lineRule="auto"/>
        <w:jc w:val="both"/>
        <w:rPr>
          <w:rFonts w:ascii="Times New Roman" w:hAnsi="Times New Roman" w:cs="Times New Roman"/>
          <w:sz w:val="28"/>
          <w:szCs w:val="28"/>
        </w:rPr>
      </w:pPr>
    </w:p>
    <w:p w:rsidR="009B17A9" w:rsidRPr="009B17A9" w:rsidRDefault="009B17A9" w:rsidP="009B17A9">
      <w:pPr>
        <w:tabs>
          <w:tab w:val="left" w:pos="993"/>
        </w:tabs>
        <w:spacing w:after="0" w:line="240" w:lineRule="auto"/>
        <w:jc w:val="both"/>
        <w:rPr>
          <w:rFonts w:ascii="Times New Roman" w:hAnsi="Times New Roman" w:cs="Times New Roman"/>
          <w:sz w:val="28"/>
          <w:szCs w:val="28"/>
        </w:rPr>
      </w:pPr>
    </w:p>
    <w:p w:rsidR="00D035C3" w:rsidRPr="00394F1F" w:rsidRDefault="00D035C3" w:rsidP="004D163A">
      <w:pPr>
        <w:spacing w:after="0" w:line="240" w:lineRule="auto"/>
        <w:jc w:val="both"/>
        <w:rPr>
          <w:rFonts w:ascii="Times New Roman" w:hAnsi="Times New Roman" w:cs="Times New Roman"/>
          <w:sz w:val="28"/>
          <w:szCs w:val="28"/>
        </w:rPr>
      </w:pPr>
    </w:p>
    <w:p w:rsidR="000E7B2E" w:rsidRPr="00394F1F" w:rsidRDefault="000E7B2E" w:rsidP="004D163A">
      <w:pPr>
        <w:spacing w:after="0" w:line="240" w:lineRule="auto"/>
        <w:ind w:firstLine="709"/>
        <w:jc w:val="center"/>
        <w:rPr>
          <w:rFonts w:ascii="Times New Roman" w:eastAsia="Times New Roman" w:hAnsi="Times New Roman" w:cs="Times New Roman"/>
          <w:b/>
          <w:sz w:val="28"/>
          <w:szCs w:val="28"/>
          <w:lang w:eastAsia="ru-RU"/>
        </w:rPr>
      </w:pPr>
      <w:r w:rsidRPr="00394F1F">
        <w:rPr>
          <w:rFonts w:ascii="Times New Roman" w:eastAsia="Times New Roman" w:hAnsi="Times New Roman" w:cs="Times New Roman"/>
          <w:b/>
          <w:sz w:val="28"/>
          <w:szCs w:val="28"/>
          <w:lang w:eastAsia="ru-RU"/>
        </w:rPr>
        <w:lastRenderedPageBreak/>
        <w:t>Общая характеристика состава и содержания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6B5DE3" w:rsidRPr="00394F1F" w:rsidRDefault="006B5DE3"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 xml:space="preserve">Нормативы градостроительного проектирования включают в себя: </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основную часть (расчетные показатели минимально допустимого уровня обеспеченности объектами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9F26EE"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D035C3" w:rsidRPr="00285159" w:rsidRDefault="00D035C3" w:rsidP="00F5596A">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w:t>
      </w:r>
      <w:r w:rsidR="00CF6F41">
        <w:rPr>
          <w:rFonts w:ascii="Times New Roman" w:hAnsi="Times New Roman" w:cs="Times New Roman"/>
          <w:sz w:val="28"/>
          <w:szCs w:val="28"/>
        </w:rPr>
        <w:t>Сычевского городского поселения</w:t>
      </w:r>
      <w:r w:rsidRPr="00394F1F">
        <w:rPr>
          <w:rFonts w:ascii="Times New Roman" w:hAnsi="Times New Roman" w:cs="Times New Roman"/>
          <w:sz w:val="28"/>
          <w:szCs w:val="28"/>
        </w:rPr>
        <w:t xml:space="preserve">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w:t>
      </w:r>
    </w:p>
    <w:p w:rsidR="00285159" w:rsidRPr="00394F1F" w:rsidRDefault="00285159" w:rsidP="00F5596A">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285159">
        <w:rPr>
          <w:rFonts w:ascii="Times New Roman" w:hAnsi="Times New Roman" w:cs="Times New Roman"/>
          <w:sz w:val="28"/>
          <w:szCs w:val="28"/>
        </w:rPr>
        <w:t>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Pr>
          <w:rFonts w:ascii="Times New Roman" w:hAnsi="Times New Roman" w:cs="Times New Roman"/>
          <w:sz w:val="28"/>
          <w:szCs w:val="28"/>
        </w:rPr>
        <w:t>;</w:t>
      </w:r>
    </w:p>
    <w:p w:rsidR="00D035C3" w:rsidRDefault="000F5D7D"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0F5D7D">
        <w:rPr>
          <w:rFonts w:ascii="Times New Roman" w:hAnsi="Times New Roman" w:cs="Times New Roman"/>
          <w:sz w:val="28"/>
          <w:szCs w:val="28"/>
        </w:rPr>
        <w:t>автомобильных дорог местного значения в граница</w:t>
      </w:r>
      <w:r>
        <w:rPr>
          <w:rFonts w:ascii="Times New Roman" w:hAnsi="Times New Roman" w:cs="Times New Roman"/>
          <w:sz w:val="28"/>
          <w:szCs w:val="28"/>
        </w:rPr>
        <w:t>х населенных пунктов поселения</w:t>
      </w:r>
      <w:r w:rsidRPr="000F5D7D">
        <w:rPr>
          <w:rFonts w:ascii="Times New Roman" w:hAnsi="Times New Roman" w:cs="Times New Roman"/>
          <w:sz w:val="28"/>
          <w:szCs w:val="28"/>
        </w:rPr>
        <w:t>,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00D035C3" w:rsidRPr="00394F1F">
        <w:rPr>
          <w:rFonts w:ascii="Times New Roman" w:hAnsi="Times New Roman" w:cs="Times New Roman"/>
          <w:sz w:val="28"/>
          <w:szCs w:val="28"/>
        </w:rPr>
        <w:t>;</w:t>
      </w:r>
    </w:p>
    <w:p w:rsidR="00285159" w:rsidRPr="00394F1F" w:rsidRDefault="00285159"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285159">
        <w:rPr>
          <w:rFonts w:ascii="Times New Roman" w:hAnsi="Times New Roman" w:cs="Times New Roman"/>
          <w:sz w:val="28"/>
          <w:szCs w:val="28"/>
        </w:rPr>
        <w:t>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p>
    <w:p w:rsidR="00D035C3" w:rsidRPr="00394F1F" w:rsidRDefault="00285159"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Pr="00285159">
        <w:rPr>
          <w:rFonts w:ascii="Times New Roman" w:hAnsi="Times New Roman" w:cs="Times New Roman"/>
          <w:sz w:val="28"/>
          <w:szCs w:val="28"/>
        </w:rPr>
        <w:t>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D035C3" w:rsidRPr="00394F1F">
        <w:rPr>
          <w:rFonts w:ascii="Times New Roman" w:hAnsi="Times New Roman" w:cs="Times New Roman"/>
          <w:sz w:val="28"/>
          <w:szCs w:val="28"/>
        </w:rPr>
        <w:t>.</w:t>
      </w:r>
    </w:p>
    <w:p w:rsidR="00CB6D18" w:rsidRPr="00394F1F" w:rsidRDefault="00CB6D18" w:rsidP="004D163A">
      <w:pPr>
        <w:spacing w:after="0" w:line="240" w:lineRule="auto"/>
        <w:rPr>
          <w:rFonts w:ascii="Times New Roman" w:hAnsi="Times New Roman" w:cs="Times New Roman"/>
          <w:sz w:val="28"/>
          <w:szCs w:val="28"/>
        </w:rPr>
      </w:pPr>
    </w:p>
    <w:p w:rsidR="00CB6D18" w:rsidRPr="00394F1F" w:rsidRDefault="00CB6D18"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Настоящие нормативы применяются при подготовке проекта генерального плана поселения, проекта правил землепользования и застройки поселения и документации по планировке территории пос</w:t>
      </w:r>
      <w:r w:rsidR="00E57FB5" w:rsidRPr="00394F1F">
        <w:rPr>
          <w:rFonts w:ascii="Times New Roman" w:hAnsi="Times New Roman" w:cs="Times New Roman"/>
          <w:sz w:val="28"/>
          <w:szCs w:val="28"/>
        </w:rPr>
        <w:t>е</w:t>
      </w:r>
      <w:r w:rsidRPr="00394F1F">
        <w:rPr>
          <w:rFonts w:ascii="Times New Roman" w:hAnsi="Times New Roman" w:cs="Times New Roman"/>
          <w:sz w:val="28"/>
          <w:szCs w:val="28"/>
        </w:rPr>
        <w:t xml:space="preserve">ления, а также используются при согласовании проектов документов территориального планирования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w:t>
      </w:r>
      <w:r w:rsidRPr="00394F1F">
        <w:rPr>
          <w:rFonts w:ascii="Times New Roman" w:hAnsi="Times New Roman" w:cs="Times New Roman"/>
          <w:sz w:val="28"/>
          <w:szCs w:val="28"/>
        </w:rPr>
        <w:lastRenderedPageBreak/>
        <w:t>на территории муниципального образования, физическими и юридическими лицами, а также судебными органами, как основание для разрешения споров по вопросам градостроительной деятельности.</w:t>
      </w:r>
    </w:p>
    <w:p w:rsidR="00EA36A9" w:rsidRDefault="00EA36A9" w:rsidP="009B17A9">
      <w:pPr>
        <w:spacing w:after="0" w:line="240" w:lineRule="auto"/>
        <w:rPr>
          <w:rFonts w:ascii="Times New Roman" w:hAnsi="Times New Roman" w:cs="Times New Roman"/>
          <w:sz w:val="28"/>
          <w:szCs w:val="28"/>
        </w:rPr>
      </w:pPr>
    </w:p>
    <w:p w:rsidR="00B1635E" w:rsidRPr="00B1635E" w:rsidRDefault="00B1635E" w:rsidP="009B17A9">
      <w:pPr>
        <w:spacing w:line="240" w:lineRule="auto"/>
        <w:ind w:firstLine="720"/>
        <w:jc w:val="both"/>
        <w:rPr>
          <w:rFonts w:ascii="Times New Roman" w:hAnsi="Times New Roman" w:cs="Times New Roman"/>
          <w:sz w:val="28"/>
          <w:szCs w:val="28"/>
        </w:rPr>
      </w:pPr>
      <w:r w:rsidRPr="00B1635E">
        <w:rPr>
          <w:rFonts w:ascii="Times New Roman" w:hAnsi="Times New Roman" w:cs="Times New Roman"/>
          <w:sz w:val="28"/>
          <w:szCs w:val="28"/>
        </w:rPr>
        <w:t>По вопросам, не рассматриваемым в нормативах, следует руководствоваться законами и нормативно-техническими документами, действующими на территории Смоленской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1635E" w:rsidRPr="00B1635E" w:rsidRDefault="00B1635E" w:rsidP="009B17A9">
      <w:pPr>
        <w:widowControl w:val="0"/>
        <w:shd w:val="clear" w:color="auto" w:fill="FFFFFF"/>
        <w:tabs>
          <w:tab w:val="left" w:pos="1022"/>
        </w:tabs>
        <w:spacing w:line="240" w:lineRule="auto"/>
        <w:ind w:right="5" w:firstLine="720"/>
        <w:jc w:val="both"/>
        <w:rPr>
          <w:rFonts w:ascii="Times New Roman" w:hAnsi="Times New Roman" w:cs="Times New Roman"/>
          <w:sz w:val="28"/>
          <w:szCs w:val="28"/>
        </w:rPr>
      </w:pPr>
      <w:r w:rsidRPr="00B1635E">
        <w:rPr>
          <w:rFonts w:ascii="Times New Roman" w:hAnsi="Times New Roman" w:cs="Times New Roman"/>
          <w:sz w:val="28"/>
          <w:szCs w:val="28"/>
        </w:rPr>
        <w:t>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начата до вступления в силу настоящих нормативов.</w:t>
      </w:r>
    </w:p>
    <w:p w:rsidR="00B1635E" w:rsidRPr="00394F1F" w:rsidRDefault="00B1635E" w:rsidP="004D163A">
      <w:pPr>
        <w:spacing w:after="0" w:line="240" w:lineRule="auto"/>
        <w:rPr>
          <w:rFonts w:ascii="Times New Roman" w:hAnsi="Times New Roman" w:cs="Times New Roman"/>
          <w:sz w:val="28"/>
          <w:szCs w:val="28"/>
        </w:rPr>
        <w:sectPr w:rsidR="00B1635E" w:rsidRPr="00394F1F" w:rsidSect="00C347A8">
          <w:pgSz w:w="11906" w:h="16838"/>
          <w:pgMar w:top="567" w:right="567" w:bottom="567" w:left="1134" w:header="425" w:footer="723" w:gutter="0"/>
          <w:cols w:space="708"/>
          <w:docGrid w:linePitch="360"/>
        </w:sectPr>
      </w:pPr>
    </w:p>
    <w:p w:rsidR="00CB6D18" w:rsidRPr="00394F1F" w:rsidRDefault="009342FF" w:rsidP="00A12687">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9" w:name="_Toc502048382"/>
      <w:bookmarkStart w:id="10" w:name="_Toc525501015"/>
      <w:r w:rsidRPr="00394F1F">
        <w:rPr>
          <w:rFonts w:ascii="Times New Roman" w:hAnsi="Times New Roman" w:cs="Times New Roman"/>
          <w:b/>
          <w:sz w:val="28"/>
          <w:szCs w:val="28"/>
        </w:rPr>
        <w:lastRenderedPageBreak/>
        <w:t>ОСНОВНАЯ ЧАСТЬ</w:t>
      </w:r>
      <w:bookmarkEnd w:id="9"/>
      <w:bookmarkEnd w:id="10"/>
    </w:p>
    <w:p w:rsidR="00CB6D18" w:rsidRPr="00394F1F" w:rsidRDefault="00CB6D18" w:rsidP="004D163A">
      <w:pPr>
        <w:spacing w:after="0" w:line="240" w:lineRule="auto"/>
        <w:rPr>
          <w:rFonts w:ascii="Times New Roman" w:hAnsi="Times New Roman" w:cs="Times New Roman"/>
          <w:sz w:val="28"/>
          <w:szCs w:val="28"/>
        </w:rPr>
      </w:pPr>
    </w:p>
    <w:p w:rsidR="00F027E5" w:rsidRPr="00394F1F" w:rsidRDefault="00F027E5" w:rsidP="006326E5">
      <w:pPr>
        <w:spacing w:after="0" w:line="240" w:lineRule="auto"/>
        <w:jc w:val="center"/>
        <w:outlineLvl w:val="0"/>
        <w:rPr>
          <w:rFonts w:ascii="Times New Roman" w:hAnsi="Times New Roman" w:cs="Times New Roman"/>
          <w:b/>
          <w:sz w:val="28"/>
          <w:szCs w:val="28"/>
        </w:rPr>
      </w:pPr>
      <w:bookmarkStart w:id="11" w:name="_Toc491876291"/>
      <w:bookmarkStart w:id="12" w:name="_Toc525501016"/>
      <w:r w:rsidRPr="00394F1F">
        <w:rPr>
          <w:rFonts w:ascii="Times New Roman" w:hAnsi="Times New Roman" w:cs="Times New Roman"/>
          <w:b/>
          <w:sz w:val="28"/>
          <w:szCs w:val="28"/>
        </w:rPr>
        <w:t xml:space="preserve">Расчетные показатели минимально допустимого уровня обеспеченности объектами местного значения </w:t>
      </w:r>
      <w:r w:rsidR="00410D85">
        <w:rPr>
          <w:rFonts w:ascii="Times New Roman" w:hAnsi="Times New Roman" w:cs="Times New Roman"/>
          <w:b/>
          <w:sz w:val="28"/>
          <w:szCs w:val="28"/>
        </w:rPr>
        <w:t>городского</w:t>
      </w:r>
      <w:r w:rsidRPr="00394F1F">
        <w:rPr>
          <w:rFonts w:ascii="Times New Roman" w:hAnsi="Times New Roman" w:cs="Times New Roman"/>
          <w:b/>
          <w:sz w:val="28"/>
          <w:szCs w:val="28"/>
        </w:rPr>
        <w:t xml:space="preserve"> поселения и максимально допустимого уровня территориальной доступности таких объектов для населения</w:t>
      </w:r>
      <w:bookmarkEnd w:id="11"/>
      <w:bookmarkEnd w:id="12"/>
    </w:p>
    <w:p w:rsidR="00E631D4" w:rsidRDefault="00E631D4" w:rsidP="004D163A">
      <w:pPr>
        <w:spacing w:after="0" w:line="240" w:lineRule="auto"/>
        <w:jc w:val="center"/>
        <w:rPr>
          <w:rFonts w:ascii="Times New Roman" w:hAnsi="Times New Roman" w:cs="Times New Roman"/>
          <w:sz w:val="28"/>
          <w:szCs w:val="28"/>
        </w:rPr>
      </w:pPr>
    </w:p>
    <w:p w:rsidR="00A3643D" w:rsidRPr="00394F1F" w:rsidRDefault="00A3643D" w:rsidP="00A12687">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13" w:name="_Toc502048383"/>
      <w:bookmarkStart w:id="14" w:name="_Toc525501017"/>
      <w:r w:rsidRPr="00394F1F">
        <w:rPr>
          <w:rFonts w:ascii="Times New Roman" w:eastAsia="Times New Roman" w:hAnsi="Times New Roman" w:cs="Times New Roman"/>
          <w:b/>
          <w:bCs/>
          <w:sz w:val="28"/>
          <w:szCs w:val="28"/>
          <w:lang w:eastAsia="ru-RU"/>
        </w:rPr>
        <w:t xml:space="preserve">Объекты местного значения </w:t>
      </w:r>
      <w:bookmarkEnd w:id="13"/>
      <w:r w:rsidR="00410D85">
        <w:rPr>
          <w:rFonts w:ascii="Times New Roman" w:eastAsia="Times New Roman" w:hAnsi="Times New Roman" w:cs="Times New Roman"/>
          <w:b/>
          <w:bCs/>
          <w:sz w:val="28"/>
          <w:szCs w:val="28"/>
          <w:lang w:eastAsia="ru-RU"/>
        </w:rPr>
        <w:t>городского</w:t>
      </w:r>
      <w:r w:rsidR="006326E5" w:rsidRPr="006326E5">
        <w:rPr>
          <w:rFonts w:ascii="Times New Roman" w:eastAsia="Times New Roman" w:hAnsi="Times New Roman" w:cs="Times New Roman"/>
          <w:b/>
          <w:bCs/>
          <w:sz w:val="28"/>
          <w:szCs w:val="28"/>
          <w:lang w:eastAsia="ru-RU"/>
        </w:rPr>
        <w:t xml:space="preserve"> поселения, относящиеся 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bookmarkEnd w:id="14"/>
    </w:p>
    <w:p w:rsidR="00A3643D" w:rsidRPr="00BA51E4" w:rsidRDefault="00A3643D" w:rsidP="004D163A">
      <w:pPr>
        <w:spacing w:after="0" w:line="240" w:lineRule="auto"/>
        <w:rPr>
          <w:rFonts w:ascii="Times New Roman" w:hAnsi="Times New Roman" w:cs="Times New Roman"/>
          <w:sz w:val="28"/>
          <w:szCs w:val="28"/>
        </w:rPr>
      </w:pPr>
    </w:p>
    <w:p w:rsidR="00745688" w:rsidRDefault="00745688" w:rsidP="004D163A">
      <w:pPr>
        <w:spacing w:after="0" w:line="240" w:lineRule="auto"/>
        <w:ind w:firstLine="709"/>
        <w:rPr>
          <w:rFonts w:ascii="Times New Roman" w:hAnsi="Times New Roman" w:cs="Times New Roman"/>
          <w:sz w:val="28"/>
          <w:szCs w:val="28"/>
        </w:rPr>
      </w:pPr>
      <w:r w:rsidRPr="00745688">
        <w:rPr>
          <w:rFonts w:ascii="Times New Roman" w:hAnsi="Times New Roman" w:cs="Times New Roman"/>
          <w:sz w:val="28"/>
          <w:szCs w:val="28"/>
        </w:rPr>
        <w:t>Проектирование инженерных систем водоснабжения, канализации, теплоснабжения, газоснабжения, электроснабжения и связи следует осуществлять на основе схем водоснабжения, канализации, теплоснабжения, газоснабжения и энергоснабжения, водоотведения, разработанных и утвержденных в установленном порядке.</w:t>
      </w:r>
    </w:p>
    <w:p w:rsidR="00745688" w:rsidRPr="00394F1F" w:rsidRDefault="00745688"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left="0" w:right="1146" w:firstLine="0"/>
        <w:jc w:val="center"/>
        <w:outlineLvl w:val="2"/>
        <w:rPr>
          <w:rFonts w:ascii="Times New Roman" w:hAnsi="Times New Roman" w:cs="Times New Roman"/>
          <w:b/>
          <w:sz w:val="28"/>
          <w:szCs w:val="28"/>
        </w:rPr>
      </w:pPr>
      <w:bookmarkStart w:id="15" w:name="_Toc502048384"/>
      <w:bookmarkStart w:id="16" w:name="_Toc525501018"/>
      <w:r w:rsidRPr="00394F1F">
        <w:rPr>
          <w:rFonts w:ascii="Times New Roman" w:hAnsi="Times New Roman" w:cs="Times New Roman"/>
          <w:b/>
          <w:sz w:val="28"/>
          <w:szCs w:val="28"/>
        </w:rPr>
        <w:t xml:space="preserve">Объекты местного значения </w:t>
      </w:r>
      <w:r w:rsidR="00410D85">
        <w:rPr>
          <w:rFonts w:ascii="Times New Roman" w:hAnsi="Times New Roman" w:cs="Times New Roman"/>
          <w:b/>
          <w:sz w:val="28"/>
          <w:szCs w:val="28"/>
        </w:rPr>
        <w:t>городского</w:t>
      </w:r>
      <w:r w:rsidRPr="00394F1F">
        <w:rPr>
          <w:rFonts w:ascii="Times New Roman" w:hAnsi="Times New Roman" w:cs="Times New Roman"/>
          <w:b/>
          <w:sz w:val="28"/>
          <w:szCs w:val="28"/>
        </w:rPr>
        <w:t xml:space="preserve">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 электро</w:t>
      </w:r>
      <w:r w:rsidRPr="00394F1F">
        <w:rPr>
          <w:rFonts w:ascii="Times New Roman" w:hAnsi="Times New Roman" w:cs="Times New Roman"/>
          <w:b/>
          <w:sz w:val="28"/>
          <w:szCs w:val="28"/>
        </w:rPr>
        <w:t>снабжения</w:t>
      </w:r>
      <w:bookmarkEnd w:id="15"/>
      <w:bookmarkEnd w:id="16"/>
    </w:p>
    <w:p w:rsidR="00A3643D" w:rsidRDefault="00A3643D" w:rsidP="004D163A">
      <w:pPr>
        <w:pStyle w:val="afd"/>
        <w:spacing w:after="0"/>
        <w:rPr>
          <w:b/>
          <w:sz w:val="28"/>
          <w:szCs w:val="28"/>
        </w:rPr>
      </w:pPr>
    </w:p>
    <w:p w:rsidR="00FF5213" w:rsidRPr="00FF5213" w:rsidRDefault="00FF5213" w:rsidP="004D163A">
      <w:pPr>
        <w:pStyle w:val="afd"/>
        <w:spacing w:after="0"/>
        <w:ind w:firstLine="709"/>
        <w:jc w:val="both"/>
        <w:rPr>
          <w:sz w:val="28"/>
          <w:szCs w:val="28"/>
        </w:rPr>
      </w:pPr>
      <w:r w:rsidRPr="00FF5213">
        <w:rPr>
          <w:sz w:val="28"/>
          <w:szCs w:val="28"/>
        </w:rPr>
        <w:t>Расход энергоносителей и потребность в мощности источников следует определять:</w:t>
      </w:r>
    </w:p>
    <w:p w:rsidR="00FF5213" w:rsidRPr="00FF5213" w:rsidRDefault="00FF5213" w:rsidP="004C7725">
      <w:pPr>
        <w:pStyle w:val="afd"/>
        <w:numPr>
          <w:ilvl w:val="0"/>
          <w:numId w:val="46"/>
        </w:numPr>
        <w:tabs>
          <w:tab w:val="left" w:pos="993"/>
        </w:tabs>
        <w:spacing w:after="0"/>
        <w:ind w:left="0" w:firstLine="709"/>
        <w:jc w:val="both"/>
        <w:rPr>
          <w:sz w:val="28"/>
          <w:szCs w:val="28"/>
        </w:rPr>
      </w:pPr>
      <w:r w:rsidRPr="00FF5213">
        <w:rPr>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FF5213" w:rsidRPr="00FF5213" w:rsidRDefault="00FF5213" w:rsidP="004C7725">
      <w:pPr>
        <w:pStyle w:val="afd"/>
        <w:numPr>
          <w:ilvl w:val="0"/>
          <w:numId w:val="46"/>
        </w:numPr>
        <w:tabs>
          <w:tab w:val="left" w:pos="993"/>
        </w:tabs>
        <w:spacing w:after="0"/>
        <w:ind w:left="0" w:firstLine="709"/>
        <w:jc w:val="both"/>
        <w:rPr>
          <w:sz w:val="28"/>
          <w:szCs w:val="28"/>
        </w:rPr>
      </w:pPr>
      <w:r w:rsidRPr="00FF5213">
        <w:rPr>
          <w:sz w:val="28"/>
          <w:szCs w:val="28"/>
        </w:rPr>
        <w:t>для хозяйственно-бытовых и коммунальных нужд в соответствии с действующими отраслевыми нормами по электро-, тепло- и газоснабжению.</w:t>
      </w:r>
    </w:p>
    <w:p w:rsidR="00FF5213" w:rsidRPr="00FF5213" w:rsidRDefault="00FF5213" w:rsidP="004D163A">
      <w:pPr>
        <w:pStyle w:val="afd"/>
        <w:spacing w:after="0"/>
        <w:ind w:firstLine="709"/>
        <w:rPr>
          <w:rFonts w:eastAsiaTheme="minorHAnsi"/>
          <w:sz w:val="28"/>
          <w:szCs w:val="28"/>
          <w:lang w:eastAsia="en-US"/>
        </w:rPr>
      </w:pPr>
      <w:r w:rsidRPr="00FF5213">
        <w:rPr>
          <w:rFonts w:eastAsiaTheme="minorHAnsi"/>
          <w:sz w:val="28"/>
          <w:szCs w:val="28"/>
          <w:lang w:eastAsia="en-US"/>
        </w:rPr>
        <w:t>Укрупненные показатели электропотребления приведены в таблице.</w:t>
      </w:r>
    </w:p>
    <w:p w:rsidR="00FF5213" w:rsidRPr="00394F1F" w:rsidRDefault="00FF5213" w:rsidP="004D163A">
      <w:pPr>
        <w:pStyle w:val="afd"/>
        <w:spacing w:after="0"/>
        <w:rPr>
          <w:b/>
          <w:sz w:val="28"/>
          <w:szCs w:val="28"/>
        </w:rPr>
      </w:pPr>
    </w:p>
    <w:tbl>
      <w:tblPr>
        <w:tblStyle w:val="ae"/>
        <w:tblW w:w="0" w:type="auto"/>
        <w:tblInd w:w="534" w:type="dxa"/>
        <w:tblLayout w:type="fixed"/>
        <w:tblLook w:val="04A0"/>
      </w:tblPr>
      <w:tblGrid>
        <w:gridCol w:w="708"/>
        <w:gridCol w:w="3261"/>
        <w:gridCol w:w="3118"/>
        <w:gridCol w:w="2552"/>
        <w:gridCol w:w="1275"/>
        <w:gridCol w:w="1276"/>
        <w:gridCol w:w="2984"/>
      </w:tblGrid>
      <w:tr w:rsidR="00A3643D" w:rsidRPr="00394F1F" w:rsidTr="00B86188">
        <w:trPr>
          <w:tblHeader/>
        </w:trPr>
        <w:tc>
          <w:tcPr>
            <w:tcW w:w="708" w:type="dxa"/>
            <w:vAlign w:val="center"/>
          </w:tcPr>
          <w:p w:rsidR="00A3643D" w:rsidRPr="00394F1F" w:rsidRDefault="00A3643D" w:rsidP="00B86188">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lastRenderedPageBreak/>
              <w:t>№ п/п</w:t>
            </w:r>
          </w:p>
        </w:tc>
        <w:tc>
          <w:tcPr>
            <w:tcW w:w="3261" w:type="dxa"/>
            <w:vAlign w:val="center"/>
          </w:tcPr>
          <w:p w:rsidR="00A3643D" w:rsidRPr="00394F1F" w:rsidRDefault="00A3643D" w:rsidP="00B86188">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118" w:type="dxa"/>
            <w:vAlign w:val="center"/>
          </w:tcPr>
          <w:p w:rsidR="00A3643D" w:rsidRPr="00394F1F" w:rsidRDefault="00A3643D" w:rsidP="00B86188">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8087" w:type="dxa"/>
            <w:gridSpan w:val="4"/>
            <w:vAlign w:val="center"/>
          </w:tcPr>
          <w:p w:rsidR="00A3643D" w:rsidRPr="00394F1F" w:rsidRDefault="00A3643D" w:rsidP="00B86188">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1B1945" w:rsidRPr="00394F1F" w:rsidTr="005D3846">
        <w:tc>
          <w:tcPr>
            <w:tcW w:w="708" w:type="dxa"/>
            <w:vMerge w:val="restart"/>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261" w:type="dxa"/>
            <w:vMerge w:val="restart"/>
          </w:tcPr>
          <w:p w:rsidR="001B1945" w:rsidRPr="00394F1F" w:rsidRDefault="001B1945" w:rsidP="004D163A">
            <w:pPr>
              <w:pStyle w:val="TableParagraph"/>
              <w:ind w:left="34" w:right="33"/>
              <w:jc w:val="both"/>
              <w:rPr>
                <w:sz w:val="28"/>
                <w:szCs w:val="28"/>
                <w:lang w:val="ru-RU"/>
              </w:rPr>
            </w:pPr>
            <w:r w:rsidRPr="00394F1F">
              <w:rPr>
                <w:sz w:val="28"/>
                <w:szCs w:val="28"/>
                <w:lang w:val="ru-RU"/>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p w:rsidR="001B1945" w:rsidRPr="00394F1F" w:rsidRDefault="001B1945" w:rsidP="004D163A">
            <w:pPr>
              <w:pStyle w:val="TableParagraph"/>
              <w:ind w:left="34" w:right="33"/>
              <w:jc w:val="both"/>
              <w:rPr>
                <w:sz w:val="28"/>
                <w:szCs w:val="28"/>
                <w:lang w:val="ru-RU"/>
              </w:rPr>
            </w:pPr>
            <w:r w:rsidRPr="00394F1F">
              <w:rPr>
                <w:sz w:val="28"/>
                <w:szCs w:val="28"/>
                <w:lang w:val="ru-RU"/>
              </w:rPr>
              <w:t>Понизительные подстанции, переключательные пункты номинальным напряжением до 35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Трансформаторные подстанции, распределительные пункты номинальным напряжением от 10(6) до 20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 xml:space="preserve">Линии электропередачи </w:t>
            </w:r>
            <w:r w:rsidRPr="00394F1F">
              <w:rPr>
                <w:sz w:val="28"/>
                <w:szCs w:val="28"/>
                <w:lang w:val="ru-RU"/>
              </w:rPr>
              <w:lastRenderedPageBreak/>
              <w:t>напряжением от 10(6) до 35 кВ включительно.</w:t>
            </w:r>
          </w:p>
        </w:tc>
        <w:tc>
          <w:tcPr>
            <w:tcW w:w="3118" w:type="dxa"/>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lastRenderedPageBreak/>
              <w:t>Размер земельного участка, отводимого для понизительных подстанций и переключательных пунктов напряжением до 35 кВ включительно, [1] кв.м</w:t>
            </w:r>
          </w:p>
        </w:tc>
        <w:tc>
          <w:tcPr>
            <w:tcW w:w="8087" w:type="dxa"/>
            <w:gridSpan w:val="4"/>
          </w:tcPr>
          <w:p w:rsidR="001B1945" w:rsidRPr="00394F1F" w:rsidRDefault="001B1945"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5000</w:t>
            </w:r>
          </w:p>
        </w:tc>
      </w:tr>
      <w:tr w:rsidR="001B1945" w:rsidRPr="00394F1F" w:rsidTr="005D3846">
        <w:trPr>
          <w:trHeight w:val="123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val="restart"/>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t>Размер земельного участка, отводимого для трансформаторных подстанций и распределительных пунктов напряжением 10 кВ, [1] кв.м</w:t>
            </w: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Мачтовые подстанции мощностью от 25 до 250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Комплектные подстанции с одним трансформатором мощностью от 25 до 630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42"/>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Комплектные подстанции с двумя трансформаторами мощностью от 160 до </w:t>
            </w:r>
            <w:r w:rsidR="001322AC">
              <w:rPr>
                <w:sz w:val="28"/>
                <w:szCs w:val="28"/>
                <w:lang w:val="ru-RU"/>
              </w:rPr>
              <w:t xml:space="preserve">                 </w:t>
            </w:r>
            <w:r w:rsidRPr="00394F1F">
              <w:rPr>
                <w:sz w:val="28"/>
                <w:szCs w:val="28"/>
                <w:lang w:val="ru-RU"/>
              </w:rPr>
              <w:t>630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80</w:t>
            </w:r>
          </w:p>
        </w:tc>
      </w:tr>
      <w:tr w:rsidR="001B1945" w:rsidRPr="00394F1F" w:rsidTr="005D3846">
        <w:trPr>
          <w:trHeight w:val="1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Подстанции с двумя трансформаторами закрытого типа мощностью от 160 до 630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150</w:t>
            </w:r>
          </w:p>
        </w:tc>
      </w:tr>
      <w:tr w:rsidR="001B1945" w:rsidRPr="00394F1F" w:rsidTr="005D3846">
        <w:trPr>
          <w:trHeight w:val="82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наружной установки</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250</w:t>
            </w:r>
          </w:p>
        </w:tc>
      </w:tr>
      <w:tr w:rsidR="001B1945" w:rsidRPr="00394F1F" w:rsidTr="005D3846">
        <w:trPr>
          <w:trHeight w:val="44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закрытого типа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200</w:t>
            </w:r>
          </w:p>
        </w:tc>
      </w:tr>
      <w:tr w:rsidR="001B1945" w:rsidRPr="00394F1F" w:rsidTr="005D3846">
        <w:trPr>
          <w:trHeight w:val="4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pStyle w:val="af5"/>
              <w:ind w:left="34" w:right="-108"/>
              <w:rPr>
                <w:rFonts w:ascii="Times New Roman" w:hAnsi="Times New Roman" w:cs="Times New Roman"/>
                <w:color w:val="000000" w:themeColor="text1"/>
                <w:sz w:val="28"/>
                <w:szCs w:val="28"/>
              </w:rPr>
            </w:pPr>
            <w:r w:rsidRPr="00394F1F">
              <w:rPr>
                <w:rFonts w:ascii="Times New Roman" w:hAnsi="Times New Roman" w:cs="Times New Roman"/>
                <w:color w:val="000000" w:themeColor="text1"/>
                <w:sz w:val="28"/>
                <w:szCs w:val="28"/>
              </w:rPr>
              <w:t>Укрупненные показатели расхода электроэнергии [2], кВт*ч/ чел. в год</w:t>
            </w:r>
          </w:p>
        </w:tc>
        <w:tc>
          <w:tcPr>
            <w:tcW w:w="3827" w:type="dxa"/>
            <w:gridSpan w:val="2"/>
          </w:tcPr>
          <w:p w:rsidR="001B1945" w:rsidRPr="00394F1F" w:rsidRDefault="001B1945" w:rsidP="004D163A">
            <w:pPr>
              <w:pStyle w:val="TableParagraph"/>
              <w:ind w:left="34"/>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ind w:left="34"/>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49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pStyle w:val="af5"/>
              <w:ind w:left="34" w:right="-108"/>
              <w:rPr>
                <w:rFonts w:ascii="Times New Roman" w:hAnsi="Times New Roman" w:cs="Times New Roman"/>
                <w:color w:val="000000" w:themeColor="text1"/>
                <w:sz w:val="28"/>
                <w:szCs w:val="28"/>
              </w:rPr>
            </w:pPr>
          </w:p>
        </w:tc>
        <w:tc>
          <w:tcPr>
            <w:tcW w:w="3827" w:type="dxa"/>
            <w:gridSpan w:val="2"/>
          </w:tcPr>
          <w:p w:rsidR="001B1945" w:rsidRPr="00394F1F" w:rsidRDefault="001B1945" w:rsidP="004D163A">
            <w:pPr>
              <w:pStyle w:val="TableParagraph"/>
              <w:ind w:left="34" w:right="34"/>
              <w:jc w:val="center"/>
              <w:rPr>
                <w:sz w:val="28"/>
                <w:szCs w:val="28"/>
                <w:lang w:val="ru-RU"/>
              </w:rPr>
            </w:pPr>
            <w:r>
              <w:rPr>
                <w:sz w:val="28"/>
                <w:szCs w:val="28"/>
                <w:lang w:val="ru-RU"/>
              </w:rPr>
              <w:t>950</w:t>
            </w:r>
          </w:p>
        </w:tc>
        <w:tc>
          <w:tcPr>
            <w:tcW w:w="4260" w:type="dxa"/>
            <w:gridSpan w:val="2"/>
          </w:tcPr>
          <w:p w:rsidR="001B1945" w:rsidRPr="00394F1F" w:rsidRDefault="001B1945" w:rsidP="004D163A">
            <w:pPr>
              <w:ind w:left="34" w:right="34"/>
              <w:jc w:val="center"/>
              <w:rPr>
                <w:rFonts w:ascii="Times New Roman" w:hAnsi="Times New Roman" w:cs="Times New Roman"/>
                <w:sz w:val="28"/>
                <w:szCs w:val="28"/>
              </w:rPr>
            </w:pPr>
            <w:r>
              <w:rPr>
                <w:rFonts w:ascii="Times New Roman" w:hAnsi="Times New Roman" w:cs="Times New Roman"/>
                <w:sz w:val="28"/>
                <w:szCs w:val="28"/>
              </w:rPr>
              <w:t>1350</w:t>
            </w:r>
          </w:p>
        </w:tc>
      </w:tr>
      <w:tr w:rsidR="001B1945" w:rsidRPr="00394F1F" w:rsidTr="005D3846">
        <w:trPr>
          <w:trHeight w:val="60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Годовое число часов использования максимума электрической нагрузки [2], ч</w:t>
            </w: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67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3827" w:type="dxa"/>
            <w:gridSpan w:val="2"/>
          </w:tcPr>
          <w:p w:rsidR="001B1945" w:rsidRPr="00394F1F" w:rsidRDefault="001B1945" w:rsidP="004D163A">
            <w:pPr>
              <w:pStyle w:val="TableParagraph"/>
              <w:ind w:left="0" w:right="34"/>
              <w:jc w:val="center"/>
              <w:rPr>
                <w:sz w:val="28"/>
                <w:szCs w:val="28"/>
                <w:lang w:val="ru-RU"/>
              </w:rPr>
            </w:pPr>
            <w:r>
              <w:rPr>
                <w:sz w:val="28"/>
                <w:szCs w:val="28"/>
                <w:lang w:val="ru-RU"/>
              </w:rPr>
              <w:t>4100</w:t>
            </w:r>
          </w:p>
        </w:tc>
        <w:tc>
          <w:tcPr>
            <w:tcW w:w="4260" w:type="dxa"/>
            <w:gridSpan w:val="2"/>
          </w:tcPr>
          <w:p w:rsidR="001B1945" w:rsidRPr="00394F1F" w:rsidRDefault="001B1945" w:rsidP="004D163A">
            <w:pPr>
              <w:ind w:right="34"/>
              <w:jc w:val="center"/>
              <w:rPr>
                <w:rFonts w:ascii="Times New Roman" w:hAnsi="Times New Roman" w:cs="Times New Roman"/>
                <w:sz w:val="28"/>
                <w:szCs w:val="28"/>
              </w:rPr>
            </w:pPr>
            <w:r>
              <w:rPr>
                <w:rFonts w:ascii="Times New Roman" w:hAnsi="Times New Roman" w:cs="Times New Roman"/>
                <w:sz w:val="28"/>
                <w:szCs w:val="28"/>
              </w:rPr>
              <w:t>4400</w:t>
            </w:r>
          </w:p>
        </w:tc>
      </w:tr>
      <w:tr w:rsidR="001B1945" w:rsidRPr="00394F1F" w:rsidTr="001B1945">
        <w:trPr>
          <w:trHeight w:val="161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газовыми плитами, кВт*ч/чел в год</w:t>
            </w:r>
          </w:p>
        </w:tc>
        <w:tc>
          <w:tcPr>
            <w:tcW w:w="2552" w:type="dxa"/>
          </w:tcPr>
          <w:p w:rsidR="001B1945" w:rsidRPr="006954AC" w:rsidRDefault="006954AC" w:rsidP="004D163A">
            <w:pPr>
              <w:pStyle w:val="Default"/>
              <w:jc w:val="both"/>
              <w:rPr>
                <w:rFonts w:ascii="Times New Roman" w:hAnsi="Times New Roman" w:cs="Times New Roman"/>
                <w:sz w:val="28"/>
                <w:szCs w:val="28"/>
              </w:rPr>
            </w:pPr>
            <w:r w:rsidRPr="006954AC">
              <w:rPr>
                <w:rFonts w:ascii="Times New Roman" w:hAnsi="Times New Roman" w:cs="Times New Roman"/>
                <w:sz w:val="28"/>
                <w:szCs w:val="28"/>
              </w:rPr>
              <w:t xml:space="preserve">Количество кв. м общей площади в жилом доме </w:t>
            </w:r>
          </w:p>
        </w:tc>
        <w:tc>
          <w:tcPr>
            <w:tcW w:w="2551" w:type="dxa"/>
            <w:gridSpan w:val="2"/>
          </w:tcPr>
          <w:p w:rsidR="001B1945" w:rsidRPr="00394F1F" w:rsidRDefault="001B1945" w:rsidP="004D163A">
            <w:pPr>
              <w:pStyle w:val="TableParagraph"/>
              <w:ind w:left="0"/>
              <w:jc w:val="center"/>
              <w:rPr>
                <w:sz w:val="28"/>
                <w:szCs w:val="28"/>
                <w:lang w:val="ru-RU"/>
              </w:rPr>
            </w:pPr>
            <w:r w:rsidRPr="00394F1F">
              <w:rPr>
                <w:sz w:val="28"/>
                <w:szCs w:val="28"/>
                <w:lang w:val="ru-RU"/>
              </w:rPr>
              <w:t>Количество человек, проживающих в помещении</w:t>
            </w:r>
          </w:p>
        </w:tc>
        <w:tc>
          <w:tcPr>
            <w:tcW w:w="2984" w:type="dxa"/>
          </w:tcPr>
          <w:p w:rsidR="001B1945" w:rsidRPr="00394F1F" w:rsidRDefault="001B1945" w:rsidP="004D163A">
            <w:pPr>
              <w:pStyle w:val="TableParagraph"/>
              <w:ind w:left="0"/>
              <w:jc w:val="center"/>
              <w:rPr>
                <w:sz w:val="28"/>
                <w:szCs w:val="28"/>
                <w:lang w:val="ru-RU"/>
              </w:rPr>
            </w:pPr>
            <w:r>
              <w:rPr>
                <w:sz w:val="28"/>
                <w:szCs w:val="28"/>
                <w:lang w:val="ru-RU"/>
              </w:rPr>
              <w:t>Обеспеченность</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1380</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852</w:t>
            </w:r>
          </w:p>
        </w:tc>
      </w:tr>
      <w:tr w:rsidR="001B1945" w:rsidRPr="00394F1F" w:rsidTr="001B1945">
        <w:trPr>
          <w:trHeight w:val="17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214"/>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450</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468</w:t>
            </w:r>
          </w:p>
        </w:tc>
      </w:tr>
      <w:tr w:rsidR="001B1945" w:rsidRPr="00394F1F" w:rsidTr="001B1945">
        <w:trPr>
          <w:trHeight w:val="15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1692</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816</w:t>
            </w:r>
          </w:p>
        </w:tc>
      </w:tr>
      <w:tr w:rsidR="001B1945" w:rsidRPr="00394F1F" w:rsidTr="001B1945">
        <w:trPr>
          <w:trHeight w:val="12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193"/>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576</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2700</w:t>
            </w:r>
          </w:p>
        </w:tc>
      </w:tr>
      <w:tr w:rsidR="006954AC" w:rsidRPr="00394F1F" w:rsidTr="001B1945">
        <w:trPr>
          <w:trHeight w:val="129"/>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1680</w:t>
            </w:r>
          </w:p>
        </w:tc>
      </w:tr>
      <w:tr w:rsidR="006954AC" w:rsidRPr="00394F1F" w:rsidTr="001B1945">
        <w:trPr>
          <w:trHeight w:val="17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1296</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6954AC" w:rsidRPr="00394F1F" w:rsidTr="006954AC">
        <w:trPr>
          <w:trHeight w:val="12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924</w:t>
            </w:r>
          </w:p>
        </w:tc>
      </w:tr>
      <w:tr w:rsidR="006954AC" w:rsidRPr="00394F1F" w:rsidTr="001B1945">
        <w:trPr>
          <w:trHeight w:val="23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val="restart"/>
          </w:tcPr>
          <w:p w:rsidR="006954AC" w:rsidRPr="00394F1F" w:rsidRDefault="006954AC"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w:t>
            </w:r>
            <w:r>
              <w:rPr>
                <w:rFonts w:ascii="Times New Roman" w:hAnsi="Times New Roman" w:cs="Times New Roman"/>
                <w:sz w:val="28"/>
                <w:szCs w:val="28"/>
              </w:rPr>
              <w:t>электрическими</w:t>
            </w:r>
            <w:r w:rsidRPr="00394F1F">
              <w:rPr>
                <w:rFonts w:ascii="Times New Roman" w:hAnsi="Times New Roman" w:cs="Times New Roman"/>
                <w:sz w:val="28"/>
                <w:szCs w:val="28"/>
              </w:rPr>
              <w:t xml:space="preserve"> плитами, кВт*ч/чел в год</w:t>
            </w: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1992</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1224</w:t>
            </w:r>
          </w:p>
        </w:tc>
      </w:tr>
      <w:tr w:rsidR="006954AC" w:rsidRPr="00394F1F" w:rsidTr="001B1945">
        <w:trPr>
          <w:trHeight w:val="345"/>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960</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756</w:t>
            </w:r>
          </w:p>
        </w:tc>
      </w:tr>
      <w:tr w:rsidR="006954AC" w:rsidRPr="00394F1F" w:rsidTr="006954AC">
        <w:trPr>
          <w:trHeight w:val="15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684</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2292</w:t>
            </w:r>
          </w:p>
        </w:tc>
      </w:tr>
      <w:tr w:rsidR="006954AC" w:rsidRPr="00394F1F" w:rsidTr="001B1945">
        <w:trPr>
          <w:trHeight w:val="19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1428</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1104</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888</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780</w:t>
            </w:r>
          </w:p>
        </w:tc>
      </w:tr>
      <w:tr w:rsidR="006954AC" w:rsidRPr="00394F1F" w:rsidTr="001B1945">
        <w:trPr>
          <w:trHeight w:val="34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3084</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1920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1480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1200</w:t>
            </w:r>
          </w:p>
        </w:tc>
      </w:tr>
      <w:tr w:rsidR="006954AC" w:rsidRPr="00394F1F" w:rsidTr="006954AC">
        <w:trPr>
          <w:trHeight w:val="27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bl>
    <w:p w:rsidR="00545114" w:rsidRPr="00394F1F" w:rsidRDefault="00545114" w:rsidP="004D163A">
      <w:pPr>
        <w:tabs>
          <w:tab w:val="left" w:pos="993"/>
        </w:tabs>
        <w:spacing w:after="0" w:line="240" w:lineRule="auto"/>
        <w:ind w:firstLine="709"/>
        <w:jc w:val="both"/>
        <w:rPr>
          <w:rFonts w:ascii="Times New Roman" w:hAnsi="Times New Roman" w:cs="Times New Roman"/>
          <w:sz w:val="28"/>
          <w:szCs w:val="28"/>
        </w:rPr>
      </w:pPr>
    </w:p>
    <w:p w:rsidR="00A3643D" w:rsidRPr="00394F1F" w:rsidRDefault="00A3643D" w:rsidP="004D163A">
      <w:pPr>
        <w:tabs>
          <w:tab w:val="left" w:pos="993"/>
        </w:tabs>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Примечания:</w:t>
      </w:r>
    </w:p>
    <w:p w:rsidR="00A3643D" w:rsidRPr="009907AC"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p>
    <w:p w:rsidR="00A3643D" w:rsidRPr="00FF5213"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 xml:space="preserve">Укрупненные показатели расхода электроэнергии и годовое число часов использования максимума электрической нагрузки установлены согласно </w:t>
      </w:r>
      <w:r w:rsidR="009907AC" w:rsidRPr="00FF5213">
        <w:rPr>
          <w:rFonts w:ascii="Times New Roman" w:hAnsi="Times New Roman" w:cs="Times New Roman"/>
          <w:color w:val="000000"/>
          <w:sz w:val="28"/>
          <w:szCs w:val="28"/>
        </w:rPr>
        <w:t>СП 42.13330.201</w:t>
      </w:r>
      <w:r w:rsidR="00BF76E9">
        <w:rPr>
          <w:rFonts w:ascii="Times New Roman" w:hAnsi="Times New Roman" w:cs="Times New Roman"/>
          <w:color w:val="000000"/>
          <w:sz w:val="28"/>
          <w:szCs w:val="28"/>
        </w:rPr>
        <w:t>6</w:t>
      </w:r>
      <w:r w:rsidR="009907AC" w:rsidRPr="00FF5213">
        <w:rPr>
          <w:rFonts w:ascii="Times New Roman" w:hAnsi="Times New Roman" w:cs="Times New Roman"/>
          <w:color w:val="000000"/>
          <w:sz w:val="28"/>
          <w:szCs w:val="28"/>
        </w:rPr>
        <w:t xml:space="preserve">. </w:t>
      </w:r>
    </w:p>
    <w:p w:rsidR="00A3643D" w:rsidRDefault="00A3643D" w:rsidP="008745A5">
      <w:pPr>
        <w:pStyle w:val="ac"/>
        <w:tabs>
          <w:tab w:val="left" w:pos="508"/>
          <w:tab w:val="left" w:pos="509"/>
          <w:tab w:val="left" w:pos="993"/>
        </w:tabs>
        <w:spacing w:after="0" w:line="240" w:lineRule="auto"/>
        <w:ind w:left="709"/>
        <w:contextualSpacing w:val="0"/>
        <w:jc w:val="both"/>
        <w:rPr>
          <w:rFonts w:ascii="Times New Roman" w:hAnsi="Times New Roman" w:cs="Times New Roman"/>
          <w:sz w:val="28"/>
          <w:szCs w:val="28"/>
        </w:rPr>
      </w:pP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Проектирование электрических сетей должно выполняться комплексно с увязкой между собой электроснабжающих сетей 35-110 кВ и выше и распределительных сетей 6-20 кВ с учетом всех потребителей населенных пунктов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Основным принципом построения сетей с воздушными линиями 6-20 кВ при проектировании следует принимать магистральный принцип.</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Воздушные линии электропередачи напряжением 110 кВ и выше допускается размещать только за пределами жилых и общественно-деловых зон.</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Проектируемые линии электропередачи напряжением 110 кВ и выше к понизительным электроподстанциям глубокого ввода в пределах жилых и общественно-деловых, а также курортных зон следует предусматривать кабельными линиями по согласованию с электроснабжающей организацией.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напряжением до 10 кВ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Прокладку подземных кабельных линий следует осуществлять в соответствии с требованиями раздела «Размещение инженерных сетей» настоящих нормативов.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- 20 – для ВЛ напряжением 330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- 30 – для ВЛ напряжением 500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- 40 – для ВЛ напряжением 750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- 55 – для ВЛ напряжением 1150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Санитарные разрывы от крайних проводов ВЛ до границ территорий садоводческих (дачных) объединений принимаются</w:t>
      </w:r>
      <w:r w:rsidR="00BF76E9">
        <w:rPr>
          <w:rFonts w:ascii="Times New Roman" w:hAnsi="Times New Roman" w:cs="Times New Roman"/>
          <w:sz w:val="28"/>
          <w:szCs w:val="28"/>
        </w:rPr>
        <w:t xml:space="preserve"> с соответствии с требованиями выше</w:t>
      </w:r>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ВЛ также устанавливаются охранные зоны:</w:t>
      </w:r>
      <w:r w:rsidRPr="008745A5">
        <w:rPr>
          <w:rFonts w:ascii="Times New Roman" w:hAnsi="Times New Roman" w:cs="Times New Roman"/>
          <w:sz w:val="28"/>
          <w:szCs w:val="28"/>
        </w:rPr>
        <w:tab/>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участки земли и пространства вдоль ВЛ, заключенные между вертикальными плоскостями, проходящими через параллельные прямые, отстоящие от крайних проводов (при неотклоненном их положении) на расстоянии, 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- 2 – для ВЛ напряжением до 1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- 10 – для ВЛ напряжением от 1 до 20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- 15 – для ВЛ напряжением 35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ВЛ напряжением 110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- 25 – для ВЛ напряжением 150, 220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ВЛ напряжением 330, 400, 500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ВЛ напряжением 750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ВЛ напряжением 800 кВ (постоянный ток);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ВЛ напряжением 1150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неотклоненном их положении для судоходных водоемов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для несудоходных – на расстоянии, предусмотренном для установления охранных зон вдоль ВЛ, проходящих по суше.</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выше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до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 а при прохождении кабельных линий в населенных пунктах под тротуарами – на </w:t>
      </w:r>
      <w:smartTag w:uri="urn:schemas-microsoft-com:office:smarttags" w:element="metricconverter">
        <w:smartTagPr>
          <w:attr w:name="ProductID" w:val="0,6 м"/>
        </w:smartTagPr>
        <w:r w:rsidRPr="008745A5">
          <w:rPr>
            <w:rFonts w:ascii="Times New Roman" w:hAnsi="Times New Roman" w:cs="Times New Roman"/>
            <w:sz w:val="28"/>
            <w:szCs w:val="28"/>
          </w:rPr>
          <w:t>0,6 м</w:t>
        </w:r>
      </w:smartTag>
      <w:r w:rsidRPr="008745A5">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в сторону проезжей части улицы.</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xml:space="preserve">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Охранные зоны кабельных линий используются с соблюдением требований правил охраны электрических сетей.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8745A5">
          <w:rPr>
            <w:rFonts w:ascii="Times New Roman" w:hAnsi="Times New Roman" w:cs="Times New Roman"/>
            <w:sz w:val="28"/>
            <w:szCs w:val="28"/>
          </w:rPr>
          <w:t>500 м</w:t>
        </w:r>
      </w:smartTag>
      <w:r w:rsidRPr="008745A5">
        <w:rPr>
          <w:rFonts w:ascii="Times New Roman" w:hAnsi="Times New Roman" w:cs="Times New Roman"/>
          <w:sz w:val="28"/>
          <w:szCs w:val="28"/>
        </w:rPr>
        <w:t>, а также в местах изменения направления кабельных линий.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Понизительные подстанции с трансформаторами мощностью 16 тыс. кВ</w:t>
      </w:r>
      <w:r w:rsidRPr="008745A5">
        <w:rPr>
          <w:rFonts w:ascii="Times New Roman" w:hAnsi="Times New Roman" w:cs="Times New Roman"/>
          <w:sz w:val="28"/>
          <w:szCs w:val="28"/>
        </w:rPr>
        <w:sym w:font="Symbol" w:char="F0D7"/>
      </w:r>
      <w:r w:rsidRPr="008745A5">
        <w:rPr>
          <w:rFonts w:ascii="Times New Roman" w:hAnsi="Times New Roman" w:cs="Times New Roman"/>
          <w:sz w:val="28"/>
          <w:szCs w:val="28"/>
        </w:rPr>
        <w:t xml:space="preserve">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проектирование встроенных и пристроенных подстанций не допускается.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Проектирование новых подстанций открытого типа в районах массового жилищного строительства и в существующих жилых районах запрещается.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кВА и выполнении мер по шумозащите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8745A5">
          <w:rPr>
            <w:rFonts w:ascii="Times New Roman" w:hAnsi="Times New Roman" w:cs="Times New Roman"/>
            <w:sz w:val="28"/>
            <w:szCs w:val="28"/>
          </w:rPr>
          <w:t>10 м</w:t>
        </w:r>
      </w:smartTag>
      <w:r w:rsidRPr="008745A5">
        <w:rPr>
          <w:rFonts w:ascii="Times New Roman" w:hAnsi="Times New Roman" w:cs="Times New Roman"/>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8745A5">
          <w:rPr>
            <w:rFonts w:ascii="Times New Roman" w:hAnsi="Times New Roman" w:cs="Times New Roman"/>
            <w:sz w:val="28"/>
            <w:szCs w:val="28"/>
          </w:rPr>
          <w:t>15 м</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8745A5">
          <w:rPr>
            <w:rFonts w:ascii="Times New Roman" w:hAnsi="Times New Roman" w:cs="Times New Roman"/>
            <w:sz w:val="28"/>
            <w:szCs w:val="28"/>
          </w:rPr>
          <w:t>0,1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Размеры земельных участков, отводимых для закрытых понизительных подстанций, включая распределительные и комплектные устройства напряжением 110-220 кВ</w:t>
      </w:r>
      <w:r w:rsidR="00AD470A" w:rsidRPr="00AD470A">
        <w:rPr>
          <w:rFonts w:ascii="Times New Roman" w:hAnsi="Times New Roman" w:cs="Times New Roman"/>
          <w:sz w:val="28"/>
          <w:szCs w:val="28"/>
        </w:rPr>
        <w:t>, следует принимать</w:t>
      </w:r>
      <w:r w:rsidR="00AD470A" w:rsidRPr="008745A5">
        <w:rPr>
          <w:rFonts w:ascii="Times New Roman" w:hAnsi="Times New Roman" w:cs="Times New Roman"/>
          <w:sz w:val="28"/>
          <w:szCs w:val="28"/>
        </w:rPr>
        <w:t xml:space="preserve"> </w:t>
      </w:r>
      <w:r w:rsidRPr="008745A5">
        <w:rPr>
          <w:rFonts w:ascii="Times New Roman" w:hAnsi="Times New Roman" w:cs="Times New Roman"/>
          <w:sz w:val="28"/>
          <w:szCs w:val="28"/>
        </w:rPr>
        <w:t xml:space="preserve">не более </w:t>
      </w:r>
      <w:smartTag w:uri="urn:schemas-microsoft-com:office:smarttags" w:element="metricconverter">
        <w:smartTagPr>
          <w:attr w:name="ProductID" w:val="0,6 га"/>
        </w:smartTagPr>
        <w:r w:rsidRPr="008745A5">
          <w:rPr>
            <w:rFonts w:ascii="Times New Roman" w:hAnsi="Times New Roman" w:cs="Times New Roman"/>
            <w:sz w:val="28"/>
            <w:szCs w:val="28"/>
          </w:rPr>
          <w:t>0,6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на территориях, подверженных опасным инженерно-геологическим и гидрологическим процессам следует осуществлять в соответствии с требованиями ПУЭ.</w:t>
      </w:r>
    </w:p>
    <w:p w:rsidR="008745A5" w:rsidRPr="00394F1F" w:rsidRDefault="008745A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jc w:val="center"/>
        <w:outlineLvl w:val="2"/>
        <w:rPr>
          <w:rFonts w:ascii="Times New Roman" w:hAnsi="Times New Roman" w:cs="Times New Roman"/>
          <w:b/>
          <w:color w:val="000000" w:themeColor="text1"/>
          <w:sz w:val="28"/>
          <w:szCs w:val="28"/>
        </w:rPr>
      </w:pPr>
      <w:bookmarkStart w:id="17" w:name="_Toc502048385"/>
      <w:bookmarkStart w:id="18" w:name="_Toc525501019"/>
      <w:r w:rsidRPr="00394F1F">
        <w:rPr>
          <w:rFonts w:ascii="Times New Roman" w:hAnsi="Times New Roman" w:cs="Times New Roman"/>
          <w:b/>
          <w:color w:val="000000" w:themeColor="text1"/>
          <w:sz w:val="28"/>
          <w:szCs w:val="28"/>
        </w:rPr>
        <w:t xml:space="preserve">Объекты местного значения </w:t>
      </w:r>
      <w:r w:rsidR="00410D85">
        <w:rPr>
          <w:rFonts w:ascii="Times New Roman" w:hAnsi="Times New Roman" w:cs="Times New Roman"/>
          <w:b/>
          <w:color w:val="000000" w:themeColor="text1"/>
          <w:sz w:val="28"/>
          <w:szCs w:val="28"/>
        </w:rPr>
        <w:t>городского</w:t>
      </w:r>
      <w:r w:rsidRPr="00394F1F">
        <w:rPr>
          <w:rFonts w:ascii="Times New Roman" w:hAnsi="Times New Roman" w:cs="Times New Roman"/>
          <w:b/>
          <w:color w:val="000000" w:themeColor="text1"/>
          <w:sz w:val="28"/>
          <w:szCs w:val="28"/>
        </w:rPr>
        <w:t xml:space="preserve"> поселения</w:t>
      </w:r>
      <w:r w:rsidR="006326E5">
        <w:rPr>
          <w:rFonts w:ascii="Times New Roman" w:hAnsi="Times New Roman" w:cs="Times New Roman"/>
          <w:b/>
          <w:color w:val="000000" w:themeColor="text1"/>
          <w:sz w:val="28"/>
          <w:szCs w:val="28"/>
        </w:rPr>
        <w:t>,</w:t>
      </w:r>
      <w:r w:rsidRPr="00394F1F">
        <w:rPr>
          <w:rFonts w:ascii="Times New Roman" w:hAnsi="Times New Roman" w:cs="Times New Roman"/>
          <w:b/>
          <w:color w:val="000000" w:themeColor="text1"/>
          <w:sz w:val="28"/>
          <w:szCs w:val="28"/>
        </w:rPr>
        <w:t xml:space="preserve"> </w:t>
      </w:r>
      <w:r w:rsidR="006326E5" w:rsidRPr="006326E5">
        <w:rPr>
          <w:rFonts w:ascii="Times New Roman" w:hAnsi="Times New Roman" w:cs="Times New Roman"/>
          <w:b/>
          <w:color w:val="000000" w:themeColor="text1"/>
          <w:sz w:val="28"/>
          <w:szCs w:val="28"/>
        </w:rPr>
        <w:t>относящиеся к области</w:t>
      </w:r>
      <w:r w:rsidR="006326E5" w:rsidRPr="00394F1F">
        <w:rPr>
          <w:rFonts w:ascii="Times New Roman" w:hAnsi="Times New Roman" w:cs="Times New Roman"/>
          <w:b/>
          <w:color w:val="000000" w:themeColor="text1"/>
          <w:sz w:val="28"/>
          <w:szCs w:val="28"/>
        </w:rPr>
        <w:t xml:space="preserve"> </w:t>
      </w:r>
      <w:r w:rsidRPr="00394F1F">
        <w:rPr>
          <w:rFonts w:ascii="Times New Roman" w:hAnsi="Times New Roman" w:cs="Times New Roman"/>
          <w:b/>
          <w:color w:val="000000" w:themeColor="text1"/>
          <w:sz w:val="28"/>
          <w:szCs w:val="28"/>
        </w:rPr>
        <w:t>газоснабжения</w:t>
      </w:r>
      <w:bookmarkEnd w:id="17"/>
      <w:bookmarkEnd w:id="18"/>
    </w:p>
    <w:p w:rsidR="00A3643D" w:rsidRPr="00394F1F" w:rsidRDefault="00A3643D" w:rsidP="004D163A">
      <w:pPr>
        <w:spacing w:after="0" w:line="240" w:lineRule="auto"/>
        <w:rPr>
          <w:rFonts w:ascii="Times New Roman" w:hAnsi="Times New Roman" w:cs="Times New Roman"/>
          <w:color w:val="000000" w:themeColor="text1"/>
          <w:sz w:val="28"/>
          <w:szCs w:val="28"/>
        </w:rPr>
      </w:pPr>
    </w:p>
    <w:tbl>
      <w:tblPr>
        <w:tblStyle w:val="ae"/>
        <w:tblW w:w="0" w:type="auto"/>
        <w:tblInd w:w="534" w:type="dxa"/>
        <w:tblLayout w:type="fixed"/>
        <w:tblLook w:val="04A0"/>
      </w:tblPr>
      <w:tblGrid>
        <w:gridCol w:w="708"/>
        <w:gridCol w:w="5670"/>
        <w:gridCol w:w="4111"/>
        <w:gridCol w:w="2497"/>
        <w:gridCol w:w="196"/>
        <w:gridCol w:w="1985"/>
      </w:tblGrid>
      <w:tr w:rsidR="00A3643D" w:rsidRPr="00394F1F" w:rsidTr="00B86188">
        <w:trPr>
          <w:tblHeader/>
        </w:trPr>
        <w:tc>
          <w:tcPr>
            <w:tcW w:w="708" w:type="dxa"/>
            <w:vAlign w:val="center"/>
          </w:tcPr>
          <w:p w:rsidR="00A3643D" w:rsidRPr="00394F1F" w:rsidRDefault="00A3643D" w:rsidP="00B86188">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vAlign w:val="center"/>
          </w:tcPr>
          <w:p w:rsidR="00A3643D" w:rsidRPr="00394F1F" w:rsidRDefault="00A3643D" w:rsidP="00B86188">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vAlign w:val="center"/>
          </w:tcPr>
          <w:p w:rsidR="00A3643D" w:rsidRPr="00394F1F" w:rsidRDefault="00A3643D" w:rsidP="00B86188">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678" w:type="dxa"/>
            <w:gridSpan w:val="3"/>
            <w:vAlign w:val="center"/>
          </w:tcPr>
          <w:p w:rsidR="00A3643D" w:rsidRPr="00394F1F" w:rsidRDefault="00A3643D" w:rsidP="00B86188">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AD470A">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4111" w:type="dxa"/>
            <w:vMerge w:val="restart"/>
          </w:tcPr>
          <w:p w:rsidR="00A3643D" w:rsidRPr="00394F1F" w:rsidRDefault="00A3643D" w:rsidP="004D163A">
            <w:pPr>
              <w:pStyle w:val="TableParagraph"/>
              <w:ind w:left="59" w:right="74"/>
              <w:rPr>
                <w:sz w:val="28"/>
                <w:szCs w:val="28"/>
                <w:lang w:val="ru-RU"/>
              </w:rPr>
            </w:pPr>
            <w:r w:rsidRPr="00394F1F">
              <w:rPr>
                <w:sz w:val="28"/>
                <w:szCs w:val="28"/>
                <w:lang w:val="ru-RU"/>
              </w:rPr>
              <w:t>Удельные расходы природного газа для различных коммунальных нужд, [1] куб.м на человека в год</w:t>
            </w: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наличии централизованного горячего водоснабжения</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120</w:t>
            </w:r>
          </w:p>
        </w:tc>
      </w:tr>
      <w:tr w:rsidR="00A3643D" w:rsidRPr="00394F1F" w:rsidTr="00AD470A">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горячем водоснабжении от газовых водонагревателей</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300</w:t>
            </w:r>
          </w:p>
        </w:tc>
      </w:tr>
      <w:tr w:rsidR="00A3643D" w:rsidRPr="00394F1F" w:rsidTr="00AD470A">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отсутствии всяких видов горячего водоснабжения</w:t>
            </w:r>
          </w:p>
        </w:tc>
        <w:tc>
          <w:tcPr>
            <w:tcW w:w="1985" w:type="dxa"/>
          </w:tcPr>
          <w:p w:rsidR="00A3643D" w:rsidRPr="00394F1F" w:rsidRDefault="00A3643D" w:rsidP="00DE4DE4">
            <w:pPr>
              <w:rPr>
                <w:rFonts w:ascii="Times New Roman" w:hAnsi="Times New Roman" w:cs="Times New Roman"/>
                <w:sz w:val="28"/>
                <w:szCs w:val="28"/>
              </w:rPr>
            </w:pPr>
            <w:r w:rsidRPr="00394F1F">
              <w:rPr>
                <w:rFonts w:ascii="Times New Roman" w:hAnsi="Times New Roman" w:cs="Times New Roman"/>
                <w:sz w:val="28"/>
                <w:szCs w:val="28"/>
              </w:rPr>
              <w:t>180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пунктов редуцирования газа, кв. м</w:t>
            </w:r>
          </w:p>
        </w:tc>
        <w:tc>
          <w:tcPr>
            <w:tcW w:w="4678" w:type="dxa"/>
            <w:gridSpan w:val="3"/>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4,0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газонаполнительной станции, [2] га.</w:t>
            </w: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10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6</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20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40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8</w:t>
            </w:r>
          </w:p>
        </w:tc>
      </w:tr>
    </w:tbl>
    <w:p w:rsidR="00A3643D" w:rsidRPr="00394F1F" w:rsidRDefault="00A3643D" w:rsidP="004D163A">
      <w:pPr>
        <w:spacing w:after="0" w:line="240" w:lineRule="auto"/>
        <w:rPr>
          <w:rFonts w:ascii="Times New Roman" w:hAnsi="Times New Roman" w:cs="Times New Roman"/>
          <w:color w:val="000000" w:themeColor="text1"/>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1"/>
        </w:numPr>
        <w:tabs>
          <w:tab w:val="left" w:pos="463"/>
          <w:tab w:val="left" w:pos="46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42-101-2003;</w:t>
      </w:r>
    </w:p>
    <w:p w:rsidR="00A3643D" w:rsidRPr="00394F1F" w:rsidRDefault="00A3643D" w:rsidP="004D163A">
      <w:pPr>
        <w:tabs>
          <w:tab w:val="left" w:pos="993"/>
        </w:tabs>
        <w:spacing w:after="0" w:line="240" w:lineRule="auto"/>
        <w:ind w:firstLine="709"/>
        <w:jc w:val="both"/>
        <w:rPr>
          <w:rFonts w:ascii="Times New Roman" w:hAnsi="Times New Roman" w:cs="Times New Roman"/>
          <w:color w:val="000000" w:themeColor="text1"/>
          <w:sz w:val="28"/>
          <w:szCs w:val="28"/>
        </w:rPr>
      </w:pPr>
      <w:r w:rsidRPr="00394F1F">
        <w:rPr>
          <w:rFonts w:ascii="Times New Roman" w:hAnsi="Times New Roman" w:cs="Times New Roman"/>
          <w:sz w:val="28"/>
          <w:szCs w:val="28"/>
        </w:rPr>
        <w:t>Согласно СП 42.13330.2016 указанные размеры земельных участков для ГНС являются максимальными.</w:t>
      </w:r>
    </w:p>
    <w:p w:rsidR="00A3643D" w:rsidRDefault="00A3643D" w:rsidP="004D163A">
      <w:pPr>
        <w:spacing w:after="0" w:line="240" w:lineRule="auto"/>
        <w:rPr>
          <w:rFonts w:ascii="Times New Roman" w:hAnsi="Times New Roman" w:cs="Times New Roman"/>
          <w:sz w:val="28"/>
          <w:szCs w:val="28"/>
        </w:rPr>
      </w:pPr>
    </w:p>
    <w:p w:rsidR="000D3171" w:rsidRDefault="000D3171" w:rsidP="00083AF0">
      <w:pPr>
        <w:pStyle w:val="TableParagraph"/>
        <w:tabs>
          <w:tab w:val="left" w:pos="463"/>
          <w:tab w:val="left" w:pos="464"/>
          <w:tab w:val="left" w:pos="993"/>
        </w:tabs>
        <w:ind w:left="0" w:firstLine="709"/>
        <w:jc w:val="both"/>
        <w:rPr>
          <w:sz w:val="28"/>
          <w:szCs w:val="28"/>
          <w:lang w:val="ru-RU"/>
        </w:rPr>
      </w:pPr>
      <w:r w:rsidRPr="000D3171">
        <w:rPr>
          <w:sz w:val="28"/>
          <w:szCs w:val="28"/>
          <w:lang w:val="ru-RU"/>
        </w:rPr>
        <w:t>Годовые расходы газа на нужды предприятий торговли, бытового обслуживания непроизводственного характера и т.п. можно принимать в размере до 5% суммарного расхода теплоты на жилые дома</w:t>
      </w:r>
      <w:r>
        <w:rPr>
          <w:sz w:val="28"/>
          <w:szCs w:val="28"/>
          <w:lang w:val="ru-RU"/>
        </w:rPr>
        <w:t>.</w:t>
      </w:r>
    </w:p>
    <w:p w:rsidR="000D3171" w:rsidRDefault="000D3171" w:rsidP="00083AF0">
      <w:pPr>
        <w:pStyle w:val="TableParagraph"/>
        <w:tabs>
          <w:tab w:val="left" w:pos="463"/>
          <w:tab w:val="left" w:pos="464"/>
          <w:tab w:val="left" w:pos="993"/>
        </w:tabs>
        <w:ind w:left="0" w:firstLine="709"/>
        <w:jc w:val="both"/>
        <w:rPr>
          <w:sz w:val="28"/>
          <w:szCs w:val="28"/>
          <w:lang w:val="ru-RU"/>
        </w:rPr>
      </w:pPr>
      <w:r w:rsidRPr="000D3171">
        <w:rPr>
          <w:sz w:val="28"/>
          <w:szCs w:val="28"/>
          <w:lang w:val="ru-RU"/>
        </w:rPr>
        <w:t> Годовые расходы газа на нужды промышленных и сельскохозяйственных предприятий следует определять по данным топливопотребления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r>
        <w:rPr>
          <w:sz w:val="28"/>
          <w:szCs w:val="28"/>
          <w:lang w:val="ru-RU"/>
        </w:rPr>
        <w:t>.</w:t>
      </w:r>
    </w:p>
    <w:p w:rsidR="000D3171" w:rsidRPr="000D3171" w:rsidRDefault="000D3171" w:rsidP="000D3171">
      <w:pPr>
        <w:pStyle w:val="TableParagraph"/>
        <w:tabs>
          <w:tab w:val="left" w:pos="463"/>
          <w:tab w:val="left" w:pos="464"/>
          <w:tab w:val="left" w:pos="993"/>
        </w:tabs>
        <w:ind w:left="0" w:firstLine="709"/>
        <w:jc w:val="both"/>
        <w:rPr>
          <w:sz w:val="28"/>
          <w:szCs w:val="28"/>
          <w:lang w:val="ru-RU"/>
        </w:rPr>
      </w:pPr>
      <w:r w:rsidRPr="000D3171">
        <w:rPr>
          <w:sz w:val="28"/>
          <w:szCs w:val="28"/>
          <w:lang w:val="ru-RU"/>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30.13330.2012, СП 60.13330.2012 и СП 124.13330.2012.</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Выбор схем газораспределения следует производить в зависимости от объема, структуры и плотности газопотребления городских округов и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Выбор схемы сетей газораспределения должен быть обоснован экономически и обеспечен необходимой степенью безопасности.</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городских округах и поселениях следует предусматривать сети газораспределения I-III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Классификация газопроводов по рабочему давлению транспортируемого газа приведена в таблице</w:t>
      </w:r>
      <w:r>
        <w:rPr>
          <w:sz w:val="28"/>
          <w:szCs w:val="28"/>
          <w:lang w:val="ru-RU"/>
        </w:rPr>
        <w:t xml:space="preserve"> ниже</w:t>
      </w:r>
      <w:r w:rsidRPr="00083AF0">
        <w:rPr>
          <w:sz w:val="28"/>
          <w:szCs w:val="28"/>
          <w:lang w:val="ru-RU"/>
        </w:rPr>
        <w:t>.</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9"/>
        <w:gridCol w:w="2547"/>
        <w:gridCol w:w="4309"/>
        <w:gridCol w:w="6017"/>
      </w:tblGrid>
      <w:tr w:rsidR="00083AF0" w:rsidRPr="00083AF0" w:rsidTr="00B86188">
        <w:tc>
          <w:tcPr>
            <w:tcW w:w="1676" w:type="pct"/>
            <w:gridSpan w:val="2"/>
            <w:vAlign w:val="center"/>
          </w:tcPr>
          <w:p w:rsidR="00083AF0" w:rsidRPr="00083AF0" w:rsidRDefault="00083AF0" w:rsidP="00B86188">
            <w:pPr>
              <w:pStyle w:val="ac"/>
              <w:spacing w:after="0" w:line="240" w:lineRule="auto"/>
              <w:ind w:left="0" w:right="17"/>
              <w:jc w:val="center"/>
              <w:rPr>
                <w:rFonts w:ascii="Times New Roman" w:hAnsi="Times New Roman" w:cs="Times New Roman"/>
                <w:sz w:val="28"/>
                <w:szCs w:val="28"/>
              </w:rPr>
            </w:pPr>
            <w:r w:rsidRPr="00083AF0">
              <w:rPr>
                <w:rFonts w:ascii="Times New Roman" w:hAnsi="Times New Roman" w:cs="Times New Roman"/>
                <w:sz w:val="28"/>
                <w:szCs w:val="28"/>
              </w:rPr>
              <w:t>Классификация газопроводов</w:t>
            </w:r>
          </w:p>
          <w:p w:rsidR="00083AF0" w:rsidRPr="00083AF0" w:rsidRDefault="00083AF0" w:rsidP="00B86188">
            <w:pPr>
              <w:pStyle w:val="ac"/>
              <w:spacing w:after="0" w:line="240" w:lineRule="auto"/>
              <w:ind w:left="0" w:right="17"/>
              <w:jc w:val="center"/>
              <w:rPr>
                <w:rFonts w:ascii="Times New Roman" w:hAnsi="Times New Roman" w:cs="Times New Roman"/>
                <w:sz w:val="28"/>
                <w:szCs w:val="28"/>
              </w:rPr>
            </w:pPr>
            <w:r w:rsidRPr="00083AF0">
              <w:rPr>
                <w:rFonts w:ascii="Times New Roman" w:hAnsi="Times New Roman" w:cs="Times New Roman"/>
                <w:sz w:val="28"/>
                <w:szCs w:val="28"/>
              </w:rPr>
              <w:t>по давлению, категория</w:t>
            </w:r>
          </w:p>
        </w:tc>
        <w:tc>
          <w:tcPr>
            <w:tcW w:w="1387" w:type="pct"/>
            <w:vAlign w:val="center"/>
          </w:tcPr>
          <w:p w:rsidR="00083AF0" w:rsidRPr="00083AF0" w:rsidRDefault="00083AF0" w:rsidP="00B86188">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Вид транспортируемого газа</w:t>
            </w:r>
          </w:p>
        </w:tc>
        <w:tc>
          <w:tcPr>
            <w:tcW w:w="1937" w:type="pct"/>
            <w:vAlign w:val="center"/>
          </w:tcPr>
          <w:p w:rsidR="00083AF0" w:rsidRPr="00083AF0" w:rsidRDefault="00083AF0" w:rsidP="00B86188">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Рабочее давление в газопроводе, МПа</w:t>
            </w:r>
          </w:p>
        </w:tc>
      </w:tr>
      <w:tr w:rsidR="00083AF0" w:rsidRPr="00083AF0" w:rsidTr="008259BE">
        <w:trPr>
          <w:trHeight w:val="170"/>
        </w:trPr>
        <w:tc>
          <w:tcPr>
            <w:tcW w:w="856" w:type="pct"/>
            <w:vMerge w:val="restart"/>
          </w:tcPr>
          <w:p w:rsidR="00083AF0" w:rsidRPr="00083AF0" w:rsidRDefault="00083AF0" w:rsidP="008259BE">
            <w:pPr>
              <w:ind w:left="113"/>
              <w:rPr>
                <w:rFonts w:ascii="Times New Roman" w:hAnsi="Times New Roman" w:cs="Times New Roman"/>
                <w:b/>
                <w:bCs/>
                <w:sz w:val="28"/>
                <w:szCs w:val="28"/>
              </w:rPr>
            </w:pPr>
            <w:r w:rsidRPr="00083AF0">
              <w:rPr>
                <w:rFonts w:ascii="Times New Roman" w:hAnsi="Times New Roman" w:cs="Times New Roman"/>
                <w:sz w:val="28"/>
                <w:szCs w:val="28"/>
              </w:rPr>
              <w:t>Высокое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Iа</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1,2</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val="restar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1,2 включительно</w:t>
            </w:r>
          </w:p>
        </w:tc>
      </w:tr>
      <w:tr w:rsidR="00083AF0" w:rsidRPr="00083AF0" w:rsidTr="008259BE">
        <w:trPr>
          <w:trHeight w:val="96"/>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tcPr>
          <w:p w:rsidR="00083AF0" w:rsidRPr="00083AF0" w:rsidRDefault="00083AF0" w:rsidP="008259BE">
            <w:pPr>
              <w:spacing w:line="240" w:lineRule="auto"/>
              <w:ind w:left="57"/>
              <w:jc w:val="center"/>
              <w:rPr>
                <w:rFonts w:ascii="Times New Roman" w:hAnsi="Times New Roman" w:cs="Times New Roman"/>
                <w:b/>
                <w:bCs/>
                <w:sz w:val="28"/>
                <w:szCs w:val="28"/>
              </w:rPr>
            </w:pP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СУГ *</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1,6 включительно</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0,3 до 0,6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Среднее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0,005 до 0,3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Низкое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lang w:val="en-US"/>
              </w:rPr>
            </w:pPr>
            <w:r w:rsidRPr="00083AF0">
              <w:rPr>
                <w:rFonts w:ascii="Times New Roman" w:hAnsi="Times New Roman" w:cs="Times New Roman"/>
                <w:sz w:val="28"/>
                <w:szCs w:val="28"/>
              </w:rPr>
              <w:t>I</w:t>
            </w:r>
            <w:r w:rsidRPr="00083AF0">
              <w:rPr>
                <w:rFonts w:ascii="Times New Roman" w:hAnsi="Times New Roman" w:cs="Times New Roman"/>
                <w:sz w:val="28"/>
                <w:szCs w:val="28"/>
                <w:lang w:val="en-US"/>
              </w:rPr>
              <w:t>V</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до 0,005 включительно</w:t>
            </w:r>
          </w:p>
        </w:tc>
      </w:tr>
    </w:tbl>
    <w:p w:rsidR="00083AF0" w:rsidRPr="00083AF0" w:rsidRDefault="00083AF0" w:rsidP="00083AF0">
      <w:pPr>
        <w:spacing w:before="120" w:line="239" w:lineRule="auto"/>
        <w:ind w:firstLine="720"/>
        <w:rPr>
          <w:rFonts w:ascii="Times New Roman" w:hAnsi="Times New Roman" w:cs="Times New Roman"/>
          <w:b/>
          <w:bCs/>
          <w:sz w:val="28"/>
          <w:szCs w:val="28"/>
        </w:rPr>
      </w:pPr>
      <w:r w:rsidRPr="00083AF0">
        <w:rPr>
          <w:rFonts w:ascii="Times New Roman" w:hAnsi="Times New Roman" w:cs="Times New Roman"/>
          <w:sz w:val="28"/>
          <w:szCs w:val="28"/>
        </w:rPr>
        <w:t>* СУГ – сжиженный углеводородный газ</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xml:space="preserve">Для регулирования давления газа в газораспределительной сети предусматривают следующие пункты редуцирования газа: </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(ГРП);</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блочные (ГРПБ) заводского изготовления в зданиях контейнерного типа;</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шкафные (ГРПШ);</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установки (ГРУ).</w:t>
      </w:r>
    </w:p>
    <w:p w:rsidR="00083AF0" w:rsidRPr="00083AF0" w:rsidRDefault="00083AF0" w:rsidP="00083AF0">
      <w:pPr>
        <w:shd w:val="clear" w:color="auto" w:fill="FFFFFF"/>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ГРП размещают:</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отдельно стоящими;</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пристроенными к газифицируемым производственным зданиям, котельным и общественным зданиям с помещениями производственного характера;</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на покрытиях газифицируемых производственных зданий I и II степеней огнестойкости класса С0 с негорючим утеплителем.</w:t>
      </w:r>
    </w:p>
    <w:p w:rsidR="00083AF0" w:rsidRPr="00083AF0" w:rsidRDefault="00083AF0" w:rsidP="00083AF0">
      <w:pPr>
        <w:shd w:val="clear" w:color="auto" w:fill="FFFFFF"/>
        <w:overflowPunct w:val="0"/>
        <w:autoSpaceDE w:val="0"/>
        <w:autoSpaceDN w:val="0"/>
        <w:adjustRightInd w:val="0"/>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ГРПБ следует размещать отдельно стоящими.</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ГРПШ размещают отдельно стоящими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Допускается размещать ГРПШ ниже уровня поверхности земли, при этом такой ГРПШ следует считать отдельно стоящим.</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083AF0" w:rsidRP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 xml:space="preserve">Отдельно стоящие ГРП, ГРПБ и ГРПШ в поселениях должны располагаться на расстояниях от зданий и сооружений (за исключением сетей инженерно-технического обеспечения) не менее указанных в таблице </w:t>
      </w:r>
      <w:r>
        <w:rPr>
          <w:rFonts w:eastAsiaTheme="minorHAnsi"/>
          <w:sz w:val="28"/>
          <w:szCs w:val="28"/>
          <w:lang w:eastAsia="en-US"/>
        </w:rPr>
        <w:t>ниже</w:t>
      </w:r>
      <w:r w:rsidRPr="00083AF0">
        <w:rPr>
          <w:rFonts w:eastAsiaTheme="minorHAnsi"/>
          <w:sz w:val="28"/>
          <w:szCs w:val="28"/>
          <w:lang w:eastAsia="en-US"/>
        </w:rPr>
        <w:t>, а на территории промышленных предприятий и других предприятий производственного назначения – согласно требованиям СП 4.13130.2013.</w:t>
      </w:r>
    </w:p>
    <w:p w:rsid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На территории городских округов и поселений в стесненных условиях разрешается уменьшение на 30 % расстояний от зданий и сооружений до ПРГ пропускной способностью до 10 000 м3/ч.</w:t>
      </w:r>
    </w:p>
    <w:p w:rsidR="006326E5" w:rsidRPr="00083AF0" w:rsidRDefault="006326E5" w:rsidP="00083AF0">
      <w:pPr>
        <w:pStyle w:val="aff0"/>
        <w:widowControl w:val="0"/>
        <w:spacing w:before="0" w:beforeAutospacing="0" w:after="0" w:afterAutospacing="0"/>
        <w:ind w:firstLine="709"/>
        <w:contextualSpacing/>
        <w:jc w:val="both"/>
        <w:rPr>
          <w:rFonts w:eastAsiaTheme="minorHAnsi"/>
          <w:sz w:val="28"/>
          <w:szCs w:val="28"/>
          <w:lang w:eastAsia="en-US"/>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9"/>
        <w:gridCol w:w="2737"/>
        <w:gridCol w:w="1687"/>
        <w:gridCol w:w="2009"/>
        <w:gridCol w:w="1559"/>
      </w:tblGrid>
      <w:tr w:rsidR="00083AF0" w:rsidRPr="00083AF0" w:rsidTr="00B86188">
        <w:trPr>
          <w:trHeight w:val="258"/>
          <w:jc w:val="center"/>
        </w:trPr>
        <w:tc>
          <w:tcPr>
            <w:tcW w:w="2159" w:type="dxa"/>
            <w:vMerge w:val="restart"/>
            <w:vAlign w:val="center"/>
          </w:tcPr>
          <w:p w:rsidR="00083AF0" w:rsidRPr="00083AF0" w:rsidRDefault="00083AF0" w:rsidP="00B86188">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Давление газа на вводе в ГРП, ГРПБ, ГРПШ, МПа</w:t>
            </w:r>
          </w:p>
        </w:tc>
        <w:tc>
          <w:tcPr>
            <w:tcW w:w="7992" w:type="dxa"/>
            <w:gridSpan w:val="4"/>
            <w:vAlign w:val="center"/>
          </w:tcPr>
          <w:p w:rsidR="00083AF0" w:rsidRPr="00083AF0" w:rsidRDefault="00083AF0" w:rsidP="00B86188">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Расстояния в свету от отдельно стоящих ГРП, ГРПБ и по горизонтали</w:t>
            </w:r>
          </w:p>
          <w:p w:rsidR="00083AF0" w:rsidRPr="00083AF0" w:rsidRDefault="00083AF0" w:rsidP="00B86188">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(в свету) от отдельно стоящих ГРПШ по горизонтали, м, до</w:t>
            </w:r>
          </w:p>
        </w:tc>
      </w:tr>
      <w:tr w:rsidR="00083AF0" w:rsidRPr="00083AF0" w:rsidTr="00B86188">
        <w:trPr>
          <w:trHeight w:val="505"/>
          <w:jc w:val="center"/>
        </w:trPr>
        <w:tc>
          <w:tcPr>
            <w:tcW w:w="2159" w:type="dxa"/>
            <w:vMerge/>
            <w:vAlign w:val="center"/>
          </w:tcPr>
          <w:p w:rsidR="00083AF0" w:rsidRPr="00083AF0" w:rsidRDefault="00083AF0" w:rsidP="00B86188">
            <w:pPr>
              <w:spacing w:line="240" w:lineRule="auto"/>
              <w:jc w:val="center"/>
              <w:rPr>
                <w:rFonts w:ascii="Times New Roman" w:hAnsi="Times New Roman" w:cs="Times New Roman"/>
                <w:b/>
                <w:bCs/>
                <w:sz w:val="28"/>
                <w:szCs w:val="28"/>
              </w:rPr>
            </w:pPr>
          </w:p>
        </w:tc>
        <w:tc>
          <w:tcPr>
            <w:tcW w:w="2737" w:type="dxa"/>
            <w:vAlign w:val="center"/>
          </w:tcPr>
          <w:p w:rsidR="00083AF0" w:rsidRPr="00083AF0" w:rsidRDefault="00083AF0" w:rsidP="00B86188">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зданий и сооружений, за исключением сетей</w:t>
            </w:r>
          </w:p>
          <w:p w:rsidR="00083AF0" w:rsidRPr="00083AF0" w:rsidRDefault="00083AF0" w:rsidP="00B86188">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инженерно-технического</w:t>
            </w:r>
          </w:p>
          <w:p w:rsidR="00083AF0" w:rsidRPr="00083AF0" w:rsidRDefault="00083AF0" w:rsidP="00B86188">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обеспечения</w:t>
            </w:r>
          </w:p>
        </w:tc>
        <w:tc>
          <w:tcPr>
            <w:tcW w:w="1687" w:type="dxa"/>
            <w:vAlign w:val="center"/>
          </w:tcPr>
          <w:p w:rsidR="00083AF0" w:rsidRPr="00083AF0" w:rsidRDefault="00083AF0" w:rsidP="00B86188">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железнодорожных путей</w:t>
            </w:r>
          </w:p>
          <w:p w:rsidR="00083AF0" w:rsidRPr="00083AF0" w:rsidRDefault="00083AF0" w:rsidP="00B86188">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(до ближайшего рельса)</w:t>
            </w:r>
          </w:p>
        </w:tc>
        <w:tc>
          <w:tcPr>
            <w:tcW w:w="2009" w:type="dxa"/>
            <w:vAlign w:val="center"/>
          </w:tcPr>
          <w:p w:rsidR="00083AF0" w:rsidRPr="00083AF0" w:rsidRDefault="00083AF0" w:rsidP="00B86188">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автомобильных</w:t>
            </w:r>
          </w:p>
          <w:p w:rsidR="00083AF0" w:rsidRPr="00083AF0" w:rsidRDefault="00083AF0" w:rsidP="00B86188">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дорог, магистральных улиц и дорог (до обочины)</w:t>
            </w:r>
          </w:p>
        </w:tc>
        <w:tc>
          <w:tcPr>
            <w:tcW w:w="1559" w:type="dxa"/>
            <w:vAlign w:val="center"/>
          </w:tcPr>
          <w:p w:rsidR="00083AF0" w:rsidRPr="00083AF0" w:rsidRDefault="00083AF0" w:rsidP="00B86188">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воздушных линий электропередачи</w:t>
            </w:r>
          </w:p>
        </w:tc>
      </w:tr>
      <w:tr w:rsidR="00083AF0" w:rsidRPr="00083AF0" w:rsidTr="008259BE">
        <w:trPr>
          <w:trHeight w:val="17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До 0,6 включительно</w:t>
            </w:r>
          </w:p>
        </w:tc>
        <w:tc>
          <w:tcPr>
            <w:tcW w:w="273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168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2009"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5</w:t>
            </w:r>
          </w:p>
        </w:tc>
        <w:tc>
          <w:tcPr>
            <w:tcW w:w="1559" w:type="dxa"/>
            <w:vMerge w:val="restart"/>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не менее 1,5 </w:t>
            </w:r>
          </w:p>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высоты опоры</w:t>
            </w:r>
          </w:p>
        </w:tc>
      </w:tr>
      <w:tr w:rsidR="00083AF0" w:rsidRPr="00083AF0" w:rsidTr="008259BE">
        <w:trPr>
          <w:trHeight w:val="6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 xml:space="preserve">Свыше 0,6 </w:t>
            </w:r>
          </w:p>
        </w:tc>
        <w:tc>
          <w:tcPr>
            <w:tcW w:w="273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168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2009"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8</w:t>
            </w:r>
          </w:p>
        </w:tc>
        <w:tc>
          <w:tcPr>
            <w:tcW w:w="1559" w:type="dxa"/>
            <w:vMerge/>
          </w:tcPr>
          <w:p w:rsidR="00083AF0" w:rsidRPr="00083AF0" w:rsidRDefault="00083AF0" w:rsidP="008259BE">
            <w:pPr>
              <w:spacing w:line="240" w:lineRule="auto"/>
              <w:jc w:val="center"/>
              <w:rPr>
                <w:rFonts w:ascii="Times New Roman" w:hAnsi="Times New Roman" w:cs="Times New Roman"/>
                <w:b/>
                <w:bCs/>
                <w:sz w:val="28"/>
                <w:szCs w:val="28"/>
              </w:rPr>
            </w:pPr>
          </w:p>
        </w:tc>
      </w:tr>
    </w:tbl>
    <w:p w:rsidR="00083AF0" w:rsidRPr="00083AF0" w:rsidRDefault="00083AF0" w:rsidP="00083AF0">
      <w:pPr>
        <w:spacing w:before="120" w:line="240" w:lineRule="auto"/>
        <w:ind w:firstLine="709"/>
        <w:contextualSpacing/>
        <w:rPr>
          <w:rFonts w:ascii="Times New Roman" w:hAnsi="Times New Roman" w:cs="Times New Roman"/>
          <w:b/>
          <w:bCs/>
          <w:i/>
          <w:iCs/>
          <w:spacing w:val="40"/>
          <w:sz w:val="28"/>
          <w:szCs w:val="28"/>
        </w:rPr>
      </w:pPr>
      <w:r w:rsidRPr="00083AF0">
        <w:rPr>
          <w:rFonts w:ascii="Times New Roman" w:hAnsi="Times New Roman" w:cs="Times New Roman"/>
          <w:i/>
          <w:iCs/>
          <w:spacing w:val="40"/>
          <w:sz w:val="28"/>
          <w:szCs w:val="28"/>
        </w:rPr>
        <w:t xml:space="preserve">Примечания: </w:t>
      </w:r>
    </w:p>
    <w:p w:rsidR="00083AF0" w:rsidRPr="00083AF0" w:rsidRDefault="00083AF0" w:rsidP="00BF76E9">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083AF0" w:rsidRPr="00083AF0" w:rsidRDefault="00083AF0" w:rsidP="00BF76E9">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 62.13330.2011. </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w:t>
      </w:r>
      <w:r w:rsidR="00BF76E9">
        <w:rPr>
          <w:rFonts w:ascii="Times New Roman" w:hAnsi="Times New Roman" w:cs="Times New Roman"/>
          <w:sz w:val="28"/>
          <w:szCs w:val="28"/>
        </w:rPr>
        <w:t>6</w:t>
      </w:r>
      <w:r w:rsidRPr="00083AF0">
        <w:rPr>
          <w:rFonts w:ascii="Times New Roman" w:hAnsi="Times New Roman" w:cs="Times New Roman"/>
          <w:sz w:val="28"/>
          <w:szCs w:val="28"/>
        </w:rPr>
        <w:t xml:space="preserve"> и СП 18.13330.2011, а от подземных газопроводов – в соответствии с приложением В СП 62.13330.2011.</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5. 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 Б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083AF0">
          <w:rPr>
            <w:rFonts w:ascii="Times New Roman" w:hAnsi="Times New Roman" w:cs="Times New Roman"/>
            <w:sz w:val="28"/>
            <w:szCs w:val="28"/>
          </w:rPr>
          <w:t>2 м</w:t>
        </w:r>
      </w:smartTag>
      <w:r w:rsidRPr="00083AF0">
        <w:rPr>
          <w:rFonts w:ascii="Times New Roman" w:hAnsi="Times New Roman" w:cs="Times New Roman"/>
          <w:sz w:val="28"/>
          <w:szCs w:val="28"/>
        </w:rPr>
        <w:t>.</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6. 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7. Следует предусматривать подъезды к ГРП и ГРПБ автотранспорта.</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8. 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w:t>
      </w:r>
      <w:smartTag w:uri="urn:schemas-microsoft-com:office:smarttags" w:element="metricconverter">
        <w:smartTagPr>
          <w:attr w:name="ProductID" w:val="5 м"/>
        </w:smartTagPr>
        <w:r w:rsidRPr="00083AF0">
          <w:rPr>
            <w:rFonts w:ascii="Times New Roman" w:hAnsi="Times New Roman" w:cs="Times New Roman"/>
            <w:sz w:val="28"/>
            <w:szCs w:val="28"/>
          </w:rPr>
          <w:t>5 м</w:t>
        </w:r>
      </w:smartTag>
      <w:r w:rsidRPr="00083AF0">
        <w:rPr>
          <w:rFonts w:ascii="Times New Roman" w:hAnsi="Times New Roman" w:cs="Times New Roman"/>
          <w:sz w:val="28"/>
          <w:szCs w:val="28"/>
        </w:rPr>
        <w:t xml:space="preserve"> следует принимать не менее </w:t>
      </w:r>
      <w:smartTag w:uri="urn:schemas-microsoft-com:office:smarttags" w:element="metricconverter">
        <w:smartTagPr>
          <w:attr w:name="ProductID" w:val="4 м"/>
        </w:smartTagPr>
        <w:r w:rsidRPr="00083AF0">
          <w:rPr>
            <w:rFonts w:ascii="Times New Roman" w:hAnsi="Times New Roman" w:cs="Times New Roman"/>
            <w:sz w:val="28"/>
            <w:szCs w:val="28"/>
          </w:rPr>
          <w:t>4 м</w:t>
        </w:r>
      </w:smartTag>
      <w:r w:rsidRPr="00083AF0">
        <w:rPr>
          <w:rFonts w:ascii="Times New Roman" w:hAnsi="Times New Roman" w:cs="Times New Roman"/>
          <w:sz w:val="28"/>
          <w:szCs w:val="28"/>
        </w:rPr>
        <w:t>.</w:t>
      </w:r>
    </w:p>
    <w:p w:rsidR="00083AF0" w:rsidRPr="00394F1F" w:rsidRDefault="00083AF0"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19" w:name="_Toc502048386"/>
      <w:bookmarkStart w:id="20" w:name="_Toc525501020"/>
      <w:r w:rsidRPr="00394F1F">
        <w:rPr>
          <w:rFonts w:ascii="Times New Roman" w:hAnsi="Times New Roman" w:cs="Times New Roman"/>
          <w:b/>
          <w:sz w:val="28"/>
          <w:szCs w:val="28"/>
        </w:rPr>
        <w:t xml:space="preserve">Объекты местного значения </w:t>
      </w:r>
      <w:r w:rsidR="00410D85">
        <w:rPr>
          <w:rFonts w:ascii="Times New Roman" w:hAnsi="Times New Roman" w:cs="Times New Roman"/>
          <w:b/>
          <w:sz w:val="28"/>
          <w:szCs w:val="28"/>
        </w:rPr>
        <w:t>городского</w:t>
      </w:r>
      <w:r w:rsidRPr="00394F1F">
        <w:rPr>
          <w:rFonts w:ascii="Times New Roman" w:hAnsi="Times New Roman" w:cs="Times New Roman"/>
          <w:b/>
          <w:sz w:val="28"/>
          <w:szCs w:val="28"/>
        </w:rPr>
        <w:t xml:space="preserve">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w:t>
      </w:r>
      <w:r w:rsidR="006326E5"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теплоснабжения</w:t>
      </w:r>
      <w:bookmarkEnd w:id="19"/>
      <w:bookmarkEnd w:id="20"/>
    </w:p>
    <w:p w:rsidR="00A3643D" w:rsidRDefault="00A3643D" w:rsidP="004D163A">
      <w:pPr>
        <w:spacing w:after="0" w:line="240" w:lineRule="auto"/>
        <w:ind w:left="112" w:right="1146"/>
        <w:rPr>
          <w:rFonts w:ascii="Times New Roman" w:hAnsi="Times New Roman" w:cs="Times New Roman"/>
          <w:b/>
          <w:sz w:val="28"/>
          <w:szCs w:val="28"/>
        </w:rPr>
      </w:pPr>
    </w:p>
    <w:p w:rsidR="00134787" w:rsidRDefault="00134787" w:rsidP="004D163A">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Теплоснабжение населенных пунктов поселения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134787" w:rsidRDefault="00134787" w:rsidP="00B26AFF">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 xml:space="preserve">В районах </w:t>
      </w:r>
      <w:r w:rsidR="00B26AFF">
        <w:rPr>
          <w:rFonts w:ascii="Times New Roman" w:hAnsi="Times New Roman" w:cs="Times New Roman"/>
          <w:sz w:val="28"/>
          <w:szCs w:val="28"/>
        </w:rPr>
        <w:t>индивидуальной и малоэтаж</w:t>
      </w:r>
      <w:r>
        <w:rPr>
          <w:rFonts w:ascii="Times New Roman" w:hAnsi="Times New Roman" w:cs="Times New Roman"/>
          <w:sz w:val="28"/>
          <w:szCs w:val="28"/>
        </w:rPr>
        <w:t xml:space="preserve">ной </w:t>
      </w:r>
      <w:r w:rsidRPr="00134787">
        <w:rPr>
          <w:rFonts w:ascii="Times New Roman" w:hAnsi="Times New Roman" w:cs="Times New Roman"/>
          <w:sz w:val="28"/>
          <w:szCs w:val="28"/>
        </w:rPr>
        <w:t>жилой застройки</w:t>
      </w:r>
      <w:r>
        <w:rPr>
          <w:rFonts w:ascii="Times New Roman" w:hAnsi="Times New Roman" w:cs="Times New Roman"/>
          <w:sz w:val="28"/>
          <w:szCs w:val="28"/>
        </w:rPr>
        <w:t xml:space="preserve"> </w:t>
      </w:r>
      <w:r w:rsidRPr="00134787">
        <w:rPr>
          <w:rFonts w:ascii="Times New Roman" w:hAnsi="Times New Roman" w:cs="Times New Roman"/>
          <w:sz w:val="28"/>
          <w:szCs w:val="28"/>
        </w:rPr>
        <w:t xml:space="preserve">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w:t>
      </w:r>
    </w:p>
    <w:p w:rsidR="0046449E" w:rsidRPr="0046449E" w:rsidRDefault="0046449E" w:rsidP="00B26AFF">
      <w:pPr>
        <w:autoSpaceDE w:val="0"/>
        <w:autoSpaceDN w:val="0"/>
        <w:adjustRightInd w:val="0"/>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Теплоснабжение зданий может осуществляться:</w:t>
      </w:r>
    </w:p>
    <w:p w:rsidR="0046449E" w:rsidRPr="0046449E" w:rsidRDefault="0046449E" w:rsidP="004C7725">
      <w:pPr>
        <w:pStyle w:val="ac"/>
        <w:numPr>
          <w:ilvl w:val="0"/>
          <w:numId w:val="4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6449E">
        <w:rPr>
          <w:rFonts w:ascii="Times New Roman" w:hAnsi="Times New Roman" w:cs="Times New Roman"/>
          <w:sz w:val="28"/>
          <w:szCs w:val="28"/>
        </w:rPr>
        <w:t>по тепловым сетям централизованной системы теплоснабжения от источника теплоснабжения;</w:t>
      </w:r>
    </w:p>
    <w:p w:rsidR="0073208A" w:rsidRPr="0073208A" w:rsidRDefault="0046449E" w:rsidP="004C7725">
      <w:pPr>
        <w:pStyle w:val="ac"/>
        <w:numPr>
          <w:ilvl w:val="0"/>
          <w:numId w:val="47"/>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46449E">
        <w:rPr>
          <w:rFonts w:ascii="Times New Roman" w:hAnsi="Times New Roman" w:cs="Times New Roman"/>
          <w:sz w:val="28"/>
          <w:szCs w:val="28"/>
        </w:rPr>
        <w:t>от автономного источника теплоснабжения, обслуживающего одно здание или группу зданий (встроенная, пристроенная или крышная котельная.</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 xml:space="preserve">Системы внутреннего теплоснабжения зданий различного назначения следует присоединять согласно </w:t>
      </w:r>
      <w:hyperlink r:id="rId17" w:history="1">
        <w:r w:rsidRPr="0073208A">
          <w:rPr>
            <w:rFonts w:ascii="Times New Roman" w:hAnsi="Times New Roman" w:cs="Times New Roman"/>
            <w:sz w:val="28"/>
            <w:szCs w:val="28"/>
          </w:rPr>
          <w:t>СП 124.13330</w:t>
        </w:r>
      </w:hyperlink>
      <w:r w:rsidRPr="0073208A">
        <w:rPr>
          <w:rFonts w:ascii="Times New Roman" w:hAnsi="Times New Roman" w:cs="Times New Roman"/>
          <w:sz w:val="28"/>
          <w:szCs w:val="28"/>
        </w:rPr>
        <w:t>.2012 «Свод правил. Тепловые сети. Актуализированная редакция СНиП 41-02-003» к тепловым сетям централизованного 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 Тепловой пункт для жилых и 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по независимой схеме.</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 Присоединение систем внутреннего теплоснабжения через автоматизированный элеваторный узел допускается по заданию на проектирование при обосновании.</w:t>
      </w:r>
    </w:p>
    <w:p w:rsidR="00134787" w:rsidRPr="00134787" w:rsidRDefault="00134787" w:rsidP="004D163A">
      <w:pPr>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Размеры земельных</w:t>
      </w:r>
      <w:r w:rsidRPr="00134787">
        <w:rPr>
          <w:rFonts w:ascii="Times New Roman" w:hAnsi="Times New Roman" w:cs="Times New Roman"/>
          <w:sz w:val="28"/>
          <w:szCs w:val="28"/>
        </w:rPr>
        <w:t xml:space="preserve"> участков для отдельно стоящих отопительных котельных, располагаемых в жилых зонах, следует принимать в соответствии с таблицей.</w:t>
      </w:r>
    </w:p>
    <w:p w:rsidR="00134787" w:rsidRPr="00394F1F" w:rsidRDefault="00134787"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1559"/>
        <w:gridCol w:w="1988"/>
      </w:tblGrid>
      <w:tr w:rsidR="00A3643D" w:rsidRPr="00394F1F" w:rsidTr="00F246C9">
        <w:trPr>
          <w:tblHeader/>
        </w:trPr>
        <w:tc>
          <w:tcPr>
            <w:tcW w:w="708" w:type="dxa"/>
            <w:vAlign w:val="center"/>
          </w:tcPr>
          <w:p w:rsidR="00A3643D" w:rsidRPr="00394F1F" w:rsidRDefault="00A3643D" w:rsidP="00F246C9">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686" w:type="dxa"/>
            <w:vAlign w:val="center"/>
          </w:tcPr>
          <w:p w:rsidR="00A3643D" w:rsidRPr="00394F1F" w:rsidRDefault="00A3643D" w:rsidP="00F246C9">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vAlign w:val="center"/>
          </w:tcPr>
          <w:p w:rsidR="00A3643D" w:rsidRPr="00394F1F" w:rsidRDefault="00A3643D" w:rsidP="00F246C9">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5" w:type="dxa"/>
            <w:gridSpan w:val="3"/>
            <w:vAlign w:val="center"/>
          </w:tcPr>
          <w:p w:rsidR="00A3643D" w:rsidRPr="00394F1F" w:rsidRDefault="00A3643D" w:rsidP="00F246C9">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Котельные</w:t>
            </w:r>
          </w:p>
        </w:tc>
        <w:tc>
          <w:tcPr>
            <w:tcW w:w="4111" w:type="dxa"/>
            <w:vMerge w:val="restart"/>
          </w:tcPr>
          <w:p w:rsidR="00A3643D" w:rsidRPr="00394F1F" w:rsidRDefault="00A3643D" w:rsidP="004D163A">
            <w:pPr>
              <w:pStyle w:val="TableParagraph"/>
              <w:ind w:left="60" w:right="244"/>
              <w:rPr>
                <w:sz w:val="28"/>
                <w:szCs w:val="28"/>
                <w:lang w:val="ru-RU"/>
              </w:rPr>
            </w:pPr>
            <w:r w:rsidRPr="00394F1F">
              <w:rPr>
                <w:sz w:val="28"/>
                <w:szCs w:val="28"/>
                <w:lang w:val="ru-RU"/>
              </w:rPr>
              <w:t>Размеры земельных участков для отдельно стоящих отопительных котельных [1], га</w:t>
            </w:r>
          </w:p>
        </w:tc>
        <w:tc>
          <w:tcPr>
            <w:tcW w:w="3118"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Теплопроизводитель</w:t>
            </w:r>
            <w:r w:rsidR="00545114">
              <w:rPr>
                <w:rFonts w:ascii="Times New Roman" w:hAnsi="Times New Roman" w:cs="Times New Roman"/>
                <w:sz w:val="28"/>
                <w:szCs w:val="28"/>
              </w:rPr>
              <w:t>-</w:t>
            </w:r>
            <w:r w:rsidRPr="00394F1F">
              <w:rPr>
                <w:rFonts w:ascii="Times New Roman" w:hAnsi="Times New Roman" w:cs="Times New Roman"/>
                <w:sz w:val="28"/>
                <w:szCs w:val="28"/>
              </w:rPr>
              <w:t>ность котельных, Гкал/ч (МВт)</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 котельных, работающих</w:t>
            </w:r>
          </w:p>
        </w:tc>
      </w:tr>
      <w:tr w:rsidR="00A3643D" w:rsidRPr="00394F1F" w:rsidTr="005D3846">
        <w:trPr>
          <w:trHeight w:val="630"/>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pStyle w:val="TableParagraph"/>
              <w:ind w:left="60" w:right="244"/>
              <w:rPr>
                <w:sz w:val="28"/>
                <w:szCs w:val="28"/>
                <w:lang w:val="ru-RU"/>
              </w:rPr>
            </w:pPr>
          </w:p>
        </w:tc>
        <w:tc>
          <w:tcPr>
            <w:tcW w:w="3118" w:type="dxa"/>
            <w:vMerge/>
          </w:tcPr>
          <w:p w:rsidR="00A3643D" w:rsidRPr="00394F1F" w:rsidRDefault="00A3643D" w:rsidP="004D163A">
            <w:pPr>
              <w:rPr>
                <w:rFonts w:ascii="Times New Roman" w:hAnsi="Times New Roman" w:cs="Times New Roman"/>
                <w:sz w:val="28"/>
                <w:szCs w:val="28"/>
              </w:rPr>
            </w:pPr>
          </w:p>
        </w:tc>
        <w:tc>
          <w:tcPr>
            <w:tcW w:w="155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на твердом топливе</w:t>
            </w:r>
          </w:p>
        </w:tc>
        <w:tc>
          <w:tcPr>
            <w:tcW w:w="198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на газомазутном топливе</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до 5</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от 5 до 10 (от 6 до 12)</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rPr>
          <w:trHeight w:val="986"/>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св. 10 до 50 (св. 12 до 58)</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жилых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жилых зданий, ккал/ч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48,42</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44,06</w:t>
            </w:r>
          </w:p>
        </w:tc>
      </w:tr>
      <w:tr w:rsidR="004976E6" w:rsidRPr="00394F1F" w:rsidTr="004976E6">
        <w:trPr>
          <w:trHeight w:val="264"/>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rPr>
                <w:rFonts w:ascii="Times New Roman" w:hAnsi="Times New Roman" w:cs="Times New Roman"/>
                <w:sz w:val="28"/>
                <w:szCs w:val="28"/>
              </w:rPr>
            </w:pPr>
            <w:r w:rsidRPr="00394F1F">
              <w:rPr>
                <w:rFonts w:ascii="Times New Roman" w:hAnsi="Times New Roman" w:cs="Times New Roman"/>
                <w:sz w:val="28"/>
                <w:szCs w:val="28"/>
              </w:rPr>
              <w:t>39,59</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общественных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общественных зданий, ккал/ч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57,17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51,65</w:t>
            </w:r>
          </w:p>
        </w:tc>
      </w:tr>
      <w:tr w:rsidR="004976E6" w:rsidRPr="00394F1F" w:rsidTr="004976E6">
        <w:trPr>
          <w:trHeight w:val="85"/>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48,95</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42.13330.2016.</w:t>
      </w:r>
    </w:p>
    <w:p w:rsidR="00A3643D"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 xml:space="preserve">Рассчитываются согласно разделу 5 </w:t>
      </w:r>
      <w:hyperlink r:id="rId18">
        <w:r w:rsidRPr="00394F1F">
          <w:rPr>
            <w:sz w:val="28"/>
            <w:szCs w:val="28"/>
            <w:lang w:val="ru-RU"/>
          </w:rPr>
          <w:t>СП 50.13330.2012</w:t>
        </w:r>
      </w:hyperlink>
      <w:r w:rsidRPr="00394F1F">
        <w:rPr>
          <w:sz w:val="28"/>
          <w:szCs w:val="28"/>
          <w:lang w:val="ru-RU"/>
        </w:rPr>
        <w:t xml:space="preserve"> с учётом климатических данных согласно СП 131.13330.2012.</w:t>
      </w:r>
    </w:p>
    <w:p w:rsidR="004817BE" w:rsidRDefault="004817BE" w:rsidP="004817BE">
      <w:pPr>
        <w:pStyle w:val="TableParagraph"/>
        <w:tabs>
          <w:tab w:val="left" w:pos="766"/>
          <w:tab w:val="left" w:pos="993"/>
        </w:tabs>
        <w:jc w:val="both"/>
        <w:rPr>
          <w:sz w:val="28"/>
          <w:szCs w:val="28"/>
          <w:lang w:val="ru-RU"/>
        </w:rPr>
      </w:pP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Размеры санитарно-защитных зон от источников теплоснабжения устанавливаются в соответствии с требованиями </w:t>
      </w:r>
      <w:r w:rsidR="00AD470A">
        <w:rPr>
          <w:rFonts w:ascii="Times New Roman" w:hAnsi="Times New Roman" w:cs="Times New Roman"/>
          <w:sz w:val="28"/>
          <w:szCs w:val="28"/>
        </w:rPr>
        <w:t xml:space="preserve">                </w:t>
      </w:r>
      <w:r w:rsidRPr="004817BE">
        <w:rPr>
          <w:rFonts w:ascii="Times New Roman" w:hAnsi="Times New Roman" w:cs="Times New Roman"/>
          <w:sz w:val="28"/>
          <w:szCs w:val="28"/>
        </w:rPr>
        <w:t>СанПиН 2.2.1/2.1.1.1200-03. Ориентировочные размеры составляют:</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тепловых электростанций (ТЭС) эквивалентной электрической мощностью 600 МВт и выше: </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использующие в качестве топлива уголь и мазут – </w:t>
      </w:r>
      <w:smartTag w:uri="urn:schemas-microsoft-com:office:smarttags" w:element="metricconverter">
        <w:smartTagPr>
          <w:attr w:name="ProductID" w:val="1000 м"/>
        </w:smartTagPr>
        <w:r w:rsidRPr="004817BE">
          <w:rPr>
            <w:rFonts w:ascii="Times New Roman" w:hAnsi="Times New Roman" w:cs="Times New Roman"/>
            <w:sz w:val="28"/>
            <w:szCs w:val="28"/>
          </w:rPr>
          <w:t>1000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r w:rsidRPr="008259BE">
        <w:rPr>
          <w:rFonts w:ascii="Times New Roman" w:hAnsi="Times New Roman" w:cs="Times New Roman"/>
          <w:sz w:val="28"/>
          <w:szCs w:val="28"/>
        </w:rPr>
        <w:t>газомазутном</w:t>
      </w:r>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от ТЭЦ и районных котельных тепловой мощностью 200 Гкал и выше:</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угольном и мазутном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r w:rsidRPr="008259BE">
        <w:rPr>
          <w:rFonts w:ascii="Times New Roman" w:hAnsi="Times New Roman" w:cs="Times New Roman"/>
          <w:sz w:val="28"/>
          <w:szCs w:val="28"/>
        </w:rPr>
        <w:t>газомазутном</w:t>
      </w:r>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золоотвалов ТЭС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adjustRightInd w:val="0"/>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4817BE" w:rsidRP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При отсутствии централизованной системы теплоснабжения в компактных населенных пунктах на территориях малоэтажной многоквартирной застройки, а также одно-, двухэтажной жилой застройки с приусадебными (приквартирными) земельными участками и в сельских населенных пунктах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санитарно-гигиенических и противопожарных требований.</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Для автономного теплоснабжения проектируются индивидуальные котельные (отдельно стоящие, встроенные, пристроенные и котлы наружного размещения (крышные).</w:t>
      </w:r>
    </w:p>
    <w:p w:rsidR="004817BE" w:rsidRP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Для крышных,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6326E5" w:rsidRPr="00394F1F" w:rsidRDefault="006326E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1" w:name="_Toc502048387"/>
      <w:bookmarkStart w:id="22" w:name="_Toc525501021"/>
      <w:r w:rsidRPr="00394F1F">
        <w:rPr>
          <w:rFonts w:ascii="Times New Roman" w:hAnsi="Times New Roman" w:cs="Times New Roman"/>
          <w:b/>
          <w:sz w:val="28"/>
          <w:szCs w:val="28"/>
        </w:rPr>
        <w:t xml:space="preserve">Объекты местного значения </w:t>
      </w:r>
      <w:r w:rsidR="00410D85">
        <w:rPr>
          <w:rFonts w:ascii="Times New Roman" w:hAnsi="Times New Roman" w:cs="Times New Roman"/>
          <w:b/>
          <w:sz w:val="28"/>
          <w:szCs w:val="28"/>
        </w:rPr>
        <w:t>городского</w:t>
      </w:r>
      <w:r w:rsidRPr="00394F1F">
        <w:rPr>
          <w:rFonts w:ascii="Times New Roman" w:hAnsi="Times New Roman" w:cs="Times New Roman"/>
          <w:b/>
          <w:sz w:val="28"/>
          <w:szCs w:val="28"/>
        </w:rPr>
        <w:t xml:space="preserve">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w:t>
      </w:r>
      <w:r w:rsidR="006326E5"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водоснабжения</w:t>
      </w:r>
      <w:bookmarkEnd w:id="21"/>
      <w:bookmarkEnd w:id="22"/>
    </w:p>
    <w:p w:rsidR="00A3643D" w:rsidRDefault="00A3643D" w:rsidP="004D163A">
      <w:pPr>
        <w:spacing w:after="0" w:line="240" w:lineRule="auto"/>
        <w:ind w:left="112" w:right="1146"/>
        <w:rPr>
          <w:rFonts w:ascii="Times New Roman" w:hAnsi="Times New Roman" w:cs="Times New Roman"/>
          <w:b/>
          <w:sz w:val="28"/>
          <w:szCs w:val="28"/>
        </w:rPr>
      </w:pPr>
    </w:p>
    <w:p w:rsidR="003C0341" w:rsidRPr="003C0341" w:rsidRDefault="003C0341" w:rsidP="004D163A">
      <w:pPr>
        <w:spacing w:after="0" w:line="240" w:lineRule="auto"/>
        <w:ind w:left="20" w:right="20" w:firstLine="547"/>
        <w:jc w:val="both"/>
        <w:rPr>
          <w:rFonts w:ascii="Times New Roman" w:hAnsi="Times New Roman" w:cs="Times New Roman"/>
          <w:sz w:val="28"/>
          <w:szCs w:val="28"/>
        </w:rPr>
      </w:pPr>
      <w:r w:rsidRPr="003C0341">
        <w:rPr>
          <w:rFonts w:ascii="Times New Roman" w:hAnsi="Times New Roman" w:cs="Times New Roman"/>
          <w:sz w:val="28"/>
          <w:szCs w:val="28"/>
        </w:rPr>
        <w:t xml:space="preserve">Расчетное среднегодовое водопотребление населенных пунктов </w:t>
      </w:r>
      <w:r w:rsidR="00410D85">
        <w:rPr>
          <w:rFonts w:ascii="Times New Roman" w:hAnsi="Times New Roman" w:cs="Times New Roman"/>
          <w:sz w:val="28"/>
          <w:szCs w:val="28"/>
        </w:rPr>
        <w:t>городского</w:t>
      </w:r>
      <w:r w:rsidRPr="003C0341">
        <w:rPr>
          <w:rFonts w:ascii="Times New Roman" w:hAnsi="Times New Roman" w:cs="Times New Roman"/>
          <w:sz w:val="28"/>
          <w:szCs w:val="28"/>
        </w:rPr>
        <w:t xml:space="preserve">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3C0341" w:rsidRPr="00394F1F" w:rsidRDefault="003C0341" w:rsidP="004D163A">
      <w:pPr>
        <w:spacing w:after="0" w:line="240" w:lineRule="auto"/>
        <w:ind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354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68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2"/>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3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w:t>
            </w:r>
          </w:p>
        </w:tc>
        <w:tc>
          <w:tcPr>
            <w:tcW w:w="4111"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для размещения станций водоподготовки (водопроводные очистные сооружения) в зависимости от их производительности, [1] га</w:t>
            </w: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Производительность, тыс. куб. м/сут</w:t>
            </w:r>
          </w:p>
        </w:tc>
        <w:tc>
          <w:tcPr>
            <w:tcW w:w="354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w:t>
            </w:r>
          </w:p>
        </w:tc>
      </w:tr>
      <w:tr w:rsidR="00A3643D" w:rsidRPr="00394F1F" w:rsidTr="003C0341">
        <w:trPr>
          <w:trHeight w:val="243"/>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C0341" w:rsidRDefault="00A3643D" w:rsidP="004D163A">
            <w:pPr>
              <w:rPr>
                <w:rFonts w:ascii="Times New Roman" w:hAnsi="Times New Roman" w:cs="Times New Roman"/>
                <w:sz w:val="28"/>
                <w:szCs w:val="28"/>
              </w:rPr>
            </w:pPr>
            <w:r w:rsidRPr="003C0341">
              <w:rPr>
                <w:rFonts w:ascii="Times New Roman" w:hAnsi="Times New Roman" w:cs="Times New Roman"/>
                <w:sz w:val="28"/>
                <w:szCs w:val="28"/>
              </w:rPr>
              <w:t xml:space="preserve">Показатель удельного водопотребления, </w:t>
            </w:r>
            <w:r w:rsidR="003C0341" w:rsidRPr="003C0341">
              <w:rPr>
                <w:rFonts w:ascii="Times New Roman" w:hAnsi="Times New Roman" w:cs="Times New Roman"/>
                <w:sz w:val="28"/>
                <w:szCs w:val="28"/>
              </w:rPr>
              <w:t xml:space="preserve">л/сут </w:t>
            </w:r>
            <w:r w:rsidRPr="003C0341">
              <w:rPr>
                <w:rFonts w:ascii="Times New Roman" w:hAnsi="Times New Roman" w:cs="Times New Roman"/>
                <w:sz w:val="28"/>
                <w:szCs w:val="28"/>
              </w:rPr>
              <w:t>на 1 чел.</w:t>
            </w:r>
            <w:r w:rsidR="00E42804">
              <w:rPr>
                <w:rFonts w:ascii="Times New Roman" w:hAnsi="Times New Roman" w:cs="Times New Roman"/>
                <w:sz w:val="28"/>
                <w:szCs w:val="28"/>
              </w:rPr>
              <w:t xml:space="preserve"> (за год)</w:t>
            </w:r>
          </w:p>
        </w:tc>
        <w:tc>
          <w:tcPr>
            <w:tcW w:w="3118" w:type="dxa"/>
          </w:tcPr>
          <w:p w:rsidR="00A3643D" w:rsidRPr="003C0341" w:rsidRDefault="003C0341" w:rsidP="004D163A">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A3643D"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3C0341" w:rsidRPr="00394F1F" w:rsidTr="003C0341">
        <w:trPr>
          <w:trHeight w:val="585"/>
        </w:trPr>
        <w:tc>
          <w:tcPr>
            <w:tcW w:w="708" w:type="dxa"/>
            <w:vMerge/>
          </w:tcPr>
          <w:p w:rsidR="003C0341" w:rsidRPr="00394F1F" w:rsidRDefault="003C0341" w:rsidP="004D163A">
            <w:pPr>
              <w:jc w:val="center"/>
              <w:rPr>
                <w:rFonts w:ascii="Times New Roman" w:hAnsi="Times New Roman" w:cs="Times New Roman"/>
                <w:sz w:val="28"/>
                <w:szCs w:val="28"/>
              </w:rPr>
            </w:pPr>
          </w:p>
        </w:tc>
        <w:tc>
          <w:tcPr>
            <w:tcW w:w="3686" w:type="dxa"/>
            <w:vMerge/>
          </w:tcPr>
          <w:p w:rsidR="003C0341" w:rsidRPr="00394F1F" w:rsidRDefault="003C0341" w:rsidP="004D163A">
            <w:pPr>
              <w:pStyle w:val="af5"/>
              <w:ind w:right="320"/>
              <w:jc w:val="both"/>
              <w:rPr>
                <w:rFonts w:ascii="Times New Roman" w:hAnsi="Times New Roman" w:cs="Times New Roman"/>
                <w:sz w:val="28"/>
                <w:szCs w:val="28"/>
              </w:rPr>
            </w:pPr>
          </w:p>
        </w:tc>
        <w:tc>
          <w:tcPr>
            <w:tcW w:w="4111" w:type="dxa"/>
            <w:vMerge/>
          </w:tcPr>
          <w:p w:rsidR="003C0341" w:rsidRPr="003C0341" w:rsidRDefault="003C0341" w:rsidP="004D163A">
            <w:pPr>
              <w:rPr>
                <w:rFonts w:ascii="Times New Roman" w:hAnsi="Times New Roman" w:cs="Times New Roman"/>
                <w:sz w:val="28"/>
                <w:szCs w:val="28"/>
              </w:rPr>
            </w:pPr>
          </w:p>
        </w:tc>
        <w:tc>
          <w:tcPr>
            <w:tcW w:w="3118" w:type="dxa"/>
          </w:tcPr>
          <w:p w:rsidR="003C0341" w:rsidRPr="003C0341" w:rsidRDefault="003C0341" w:rsidP="004D163A">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3C0341"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ind w:left="0" w:firstLine="709"/>
        <w:jc w:val="both"/>
        <w:rPr>
          <w:sz w:val="28"/>
          <w:szCs w:val="28"/>
          <w:lang w:val="ru-RU"/>
        </w:rPr>
      </w:pPr>
      <w:r w:rsidRPr="00394F1F">
        <w:rPr>
          <w:sz w:val="28"/>
          <w:szCs w:val="28"/>
          <w:lang w:val="ru-RU"/>
        </w:rPr>
        <w:t>Примечание:</w:t>
      </w:r>
    </w:p>
    <w:p w:rsidR="00A3643D" w:rsidRDefault="00A3643D" w:rsidP="004C7725">
      <w:pPr>
        <w:pStyle w:val="ac"/>
        <w:numPr>
          <w:ilvl w:val="0"/>
          <w:numId w:val="44"/>
        </w:numPr>
        <w:tabs>
          <w:tab w:val="left" w:pos="993"/>
        </w:tabs>
        <w:spacing w:after="0" w:line="240" w:lineRule="auto"/>
        <w:ind w:left="0" w:right="1146"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3C0341" w:rsidRPr="00DB2005" w:rsidRDefault="003C0341" w:rsidP="004C7725">
      <w:pPr>
        <w:pStyle w:val="ac"/>
        <w:numPr>
          <w:ilvl w:val="0"/>
          <w:numId w:val="44"/>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3C0341">
        <w:rPr>
          <w:rFonts w:ascii="Times New Roman" w:hAnsi="Times New Roman" w:cs="Times New Roman"/>
          <w:bCs/>
          <w:sz w:val="28"/>
          <w:szCs w:val="28"/>
          <w:shd w:val="clear" w:color="auto" w:fill="FFFFFF"/>
        </w:rPr>
        <w:t xml:space="preserve">Расчетные (средние за год) суточные расходы воды на хозяйственно-питьевые нужды определены согласно </w:t>
      </w:r>
      <w:r w:rsidR="008259BE">
        <w:rPr>
          <w:rFonts w:ascii="Times New Roman" w:hAnsi="Times New Roman" w:cs="Times New Roman"/>
          <w:bCs/>
          <w:sz w:val="28"/>
          <w:szCs w:val="28"/>
          <w:shd w:val="clear" w:color="auto" w:fill="FFFFFF"/>
        </w:rPr>
        <w:t xml:space="preserve">                                 </w:t>
      </w:r>
      <w:r w:rsidRPr="003C0341">
        <w:rPr>
          <w:rFonts w:ascii="Times New Roman" w:hAnsi="Times New Roman" w:cs="Times New Roman"/>
          <w:sz w:val="28"/>
          <w:szCs w:val="28"/>
          <w:shd w:val="clear" w:color="auto" w:fill="FFFFFF"/>
        </w:rPr>
        <w:t>СП 30.13330.201</w:t>
      </w:r>
      <w:r w:rsidR="00DB2005">
        <w:rPr>
          <w:rFonts w:ascii="Times New Roman" w:hAnsi="Times New Roman" w:cs="Times New Roman"/>
          <w:sz w:val="28"/>
          <w:szCs w:val="28"/>
          <w:shd w:val="clear" w:color="auto" w:fill="FFFFFF"/>
        </w:rPr>
        <w:t>6</w:t>
      </w:r>
      <w:r w:rsidRPr="003C0341">
        <w:rPr>
          <w:rFonts w:ascii="Times New Roman" w:hAnsi="Times New Roman" w:cs="Times New Roman"/>
          <w:sz w:val="28"/>
          <w:szCs w:val="28"/>
          <w:shd w:val="clear" w:color="auto" w:fill="FFFFFF"/>
        </w:rPr>
        <w:t xml:space="preserve"> «Внутренний водопровод и </w:t>
      </w:r>
      <w:r w:rsidRPr="00DB2005">
        <w:rPr>
          <w:rFonts w:ascii="Times New Roman" w:hAnsi="Times New Roman" w:cs="Times New Roman"/>
          <w:bCs/>
          <w:sz w:val="28"/>
          <w:szCs w:val="28"/>
          <w:shd w:val="clear" w:color="auto" w:fill="FFFFFF"/>
        </w:rPr>
        <w:t>канализация зданий. Актуализированная редакция СНиП 2.04.01-85*»</w:t>
      </w:r>
      <w:r w:rsidRPr="003C0341">
        <w:rPr>
          <w:rFonts w:ascii="Times New Roman" w:hAnsi="Times New Roman" w:cs="Times New Roman"/>
          <w:bCs/>
          <w:sz w:val="28"/>
          <w:szCs w:val="28"/>
          <w:shd w:val="clear" w:color="auto" w:fill="FFFFFF"/>
        </w:rPr>
        <w:t>.</w:t>
      </w:r>
      <w:r w:rsidRPr="00DB2005">
        <w:rPr>
          <w:rFonts w:ascii="Times New Roman" w:hAnsi="Times New Roman" w:cs="Times New Roman"/>
          <w:bCs/>
          <w:sz w:val="28"/>
          <w:szCs w:val="28"/>
          <w:shd w:val="clear" w:color="auto" w:fill="FFFFFF"/>
        </w:rPr>
        <w:t xml:space="preserve"> </w:t>
      </w:r>
    </w:p>
    <w:p w:rsidR="00643D32" w:rsidRPr="00DB2005" w:rsidRDefault="001F7467" w:rsidP="00643D32">
      <w:pPr>
        <w:autoSpaceDE w:val="0"/>
        <w:autoSpaceDN w:val="0"/>
        <w:adjustRightInd w:val="0"/>
        <w:spacing w:line="238" w:lineRule="auto"/>
        <w:ind w:firstLine="709"/>
        <w:rPr>
          <w:rFonts w:ascii="Times New Roman" w:hAnsi="Times New Roman" w:cs="Times New Roman"/>
          <w:bCs/>
          <w:sz w:val="28"/>
          <w:szCs w:val="28"/>
          <w:shd w:val="clear" w:color="auto" w:fill="FFFFFF"/>
        </w:rPr>
      </w:pPr>
      <w:r w:rsidRPr="00DB2005">
        <w:rPr>
          <w:rFonts w:ascii="Times New Roman" w:hAnsi="Times New Roman" w:cs="Times New Roman"/>
          <w:bCs/>
          <w:sz w:val="28"/>
          <w:szCs w:val="28"/>
          <w:shd w:val="clear" w:color="auto" w:fill="FFFFFF"/>
        </w:rPr>
        <w:t xml:space="preserve">Удельное водопотребление включает расходы воды на хозяйственно-питьевые и бытовые нужды в общественных зданиях (по </w:t>
      </w:r>
      <w:r w:rsidRPr="00EF44B5">
        <w:rPr>
          <w:rFonts w:ascii="Times New Roman" w:hAnsi="Times New Roman" w:cs="Times New Roman"/>
          <w:bCs/>
          <w:sz w:val="28"/>
          <w:szCs w:val="28"/>
          <w:shd w:val="clear" w:color="auto" w:fill="FFFFFF"/>
        </w:rPr>
        <w:t xml:space="preserve">классификации, принятой в </w:t>
      </w:r>
      <w:r w:rsidR="00643D32" w:rsidRPr="00DB2005">
        <w:rPr>
          <w:rFonts w:ascii="Times New Roman" w:hAnsi="Times New Roman" w:cs="Times New Roman"/>
          <w:bCs/>
          <w:sz w:val="28"/>
          <w:szCs w:val="28"/>
          <w:shd w:val="clear" w:color="auto" w:fill="FFFFFF"/>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w:t>
      </w:r>
      <w:r w:rsidR="00DB2005">
        <w:rPr>
          <w:rFonts w:ascii="Times New Roman" w:hAnsi="Times New Roman" w:cs="Times New Roman"/>
          <w:bCs/>
          <w:sz w:val="28"/>
          <w:szCs w:val="28"/>
          <w:shd w:val="clear" w:color="auto" w:fill="FFFFFF"/>
        </w:rPr>
        <w:t>6</w:t>
      </w:r>
      <w:r w:rsidR="00643D32" w:rsidRPr="00DB2005">
        <w:rPr>
          <w:rFonts w:ascii="Times New Roman" w:hAnsi="Times New Roman" w:cs="Times New Roman"/>
          <w:bCs/>
          <w:sz w:val="28"/>
          <w:szCs w:val="28"/>
          <w:shd w:val="clear" w:color="auto" w:fill="FFFFFF"/>
        </w:rPr>
        <w:t>,</w:t>
      </w:r>
      <w:r w:rsidR="00643D32" w:rsidRPr="00DB2005">
        <w:rPr>
          <w:bCs/>
          <w:sz w:val="28"/>
          <w:szCs w:val="28"/>
          <w:shd w:val="clear" w:color="auto" w:fill="FFFFFF"/>
        </w:rPr>
        <w:t xml:space="preserve"> </w:t>
      </w:r>
      <w:r w:rsidR="00643D32" w:rsidRPr="00DB2005">
        <w:rPr>
          <w:rFonts w:ascii="Times New Roman" w:hAnsi="Times New Roman" w:cs="Times New Roman"/>
          <w:bCs/>
          <w:sz w:val="28"/>
          <w:szCs w:val="28"/>
          <w:shd w:val="clear" w:color="auto" w:fill="FFFFFF"/>
        </w:rPr>
        <w:t>СП 60.13330.2012 и</w:t>
      </w:r>
      <w:r w:rsidR="00643D32" w:rsidRPr="00DB2005">
        <w:rPr>
          <w:bCs/>
          <w:sz w:val="28"/>
          <w:szCs w:val="28"/>
          <w:shd w:val="clear" w:color="auto" w:fill="FFFFFF"/>
        </w:rPr>
        <w:t xml:space="preserve"> </w:t>
      </w:r>
      <w:r w:rsidR="00643D32" w:rsidRPr="00DB2005">
        <w:rPr>
          <w:rFonts w:ascii="Times New Roman" w:hAnsi="Times New Roman" w:cs="Times New Roman"/>
          <w:bCs/>
          <w:sz w:val="28"/>
          <w:szCs w:val="28"/>
          <w:shd w:val="clear" w:color="auto" w:fill="FFFFFF"/>
        </w:rPr>
        <w:t>СП 124.13330.2012.</w:t>
      </w:r>
    </w:p>
    <w:p w:rsidR="001F7467" w:rsidRPr="00E42804" w:rsidRDefault="001F7467" w:rsidP="004C7725">
      <w:pPr>
        <w:pStyle w:val="ac"/>
        <w:numPr>
          <w:ilvl w:val="0"/>
          <w:numId w:val="44"/>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 xml:space="preserve"> «Внутренний водопровод и канализация зданий. Актуализированная редакция СНиП 2.04.01-85*»). </w:t>
      </w:r>
    </w:p>
    <w:p w:rsidR="00E42804" w:rsidRPr="00EF44B5" w:rsidRDefault="00E42804" w:rsidP="004C7725">
      <w:pPr>
        <w:pStyle w:val="ac"/>
        <w:numPr>
          <w:ilvl w:val="0"/>
          <w:numId w:val="44"/>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При проектировании систем водоснабжения расход воды на производственно-технические и хозяйственно-бытовые цели промышленных и сельскохозяйственных предприятий (в т.ч. расходы на поение скота, птиц и зверей на животноводческих фермах и комплексах) принимается по технологическим нормам в соответствии с требованиями отраслевых/ведомственных нормативных документов с обязательным учетом технологических данных.</w:t>
      </w:r>
    </w:p>
    <w:p w:rsidR="00A3643D" w:rsidRDefault="00A3643D" w:rsidP="004D163A">
      <w:pPr>
        <w:spacing w:after="0" w:line="240" w:lineRule="auto"/>
        <w:rPr>
          <w:rFonts w:ascii="Times New Roman" w:hAnsi="Times New Roman" w:cs="Times New Roman"/>
          <w:sz w:val="28"/>
          <w:szCs w:val="28"/>
        </w:rPr>
      </w:pP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случае нецелесообразности или невозможности устройства системы централизованного водоснабжения отдельных населенных пунктов или их групп, водоснабжение следует проектировать по децентрализованной схеме по согласованию с территориальными органами Роспотребнадзора.</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источников хозяйственно-питьевого водоснабжения должен соответствовать требованиям ГОСТ 2761-84*, нормам радиационной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хозяйственно-питьевых водопроводов должны максимально использоваться имеющиеся ресурсы подземных вод (пополняемых источников), удовлетворяющих санитарно-гигиеническим требованиям.</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производственного водоснабжения промышленных предприятий следует рассматривать возможность использования очищенных сточных вод.</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Системы водоснабжения могут быть централизованными, нецентрализованными, локальными, оборотными.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Централизованная система водоснабжения должна обеспечивать: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в жилых и общественных зданиях, нужды коммунально-бытовых предприятий;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на предприятиях;</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тушение пожаров;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собственные нужды станций водоподготовки, промывку водопроводных и канализационных сетей и др.</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Локальных системы, обеспечивающие технологические требования объектов, должны проектироваться совместно с объектами.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Системы оборотного водоснабжения следует проектировать в соответствии с требованиями СП 31.13330.2012. В системы оборотного водоснабжения целесообразно включать теплоутилизаторы, используя тепло на первичный подогрев водяного или воздушного отопления, а также горячего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Водозаборные сооружения следует проектировать с учетом перспективного развития водопотребления.</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сети проектируются кольцевыми. Тупиковые линии водопроводов допускается применять: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подачи воды на производственные нужды – при допустимости перерыва в водоснабжении на время ликвидации аварии;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хозяйственно-питьевые нужды – при диаметре труб не более </w:t>
      </w:r>
      <w:smartTag w:uri="urn:schemas-microsoft-com:office:smarttags" w:element="metricconverter">
        <w:smartTagPr>
          <w:attr w:name="ProductID" w:val="100 мм"/>
        </w:smartTagPr>
        <w:r w:rsidRPr="008259BE">
          <w:rPr>
            <w:rFonts w:ascii="Times New Roman" w:hAnsi="Times New Roman" w:cs="Times New Roman"/>
            <w:sz w:val="28"/>
            <w:szCs w:val="28"/>
          </w:rPr>
          <w:t>100 мм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противопожарные или на хозяйственно-противопожарные нужды независимо от расхода воды на пожаротушение – при длине линий не более </w:t>
      </w:r>
      <w:smartTag w:uri="urn:schemas-microsoft-com:office:smarttags" w:element="metricconverter">
        <w:smartTagPr>
          <w:attr w:name="ProductID" w:val="200 м"/>
        </w:smartTagPr>
        <w:r w:rsidRPr="008259BE">
          <w:rPr>
            <w:rFonts w:ascii="Times New Roman" w:hAnsi="Times New Roman" w:cs="Times New Roman"/>
            <w:sz w:val="28"/>
            <w:szCs w:val="28"/>
          </w:rPr>
          <w:t>200 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Кольцевание наружных водопроводных сетей внутренними водопроводными сетями зданий и сооружений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проектировании водоснабжения плотность сетей водопровода, как правило, рекомендуется принимать, км сетей на 1 км2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городских населенных пунктов – 1 - 2,5, но не менее 1;</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сельских населенных пунктов – 0,5 - 1, но не менее 0,5.</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Соединение сетей хозяйственно-питьевых водопроводов с сетями водопроводов, подающих воду непитьевого качества,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сооружения должны быть озеленены, ограждены.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Примыкание их к ограждению зданий и сооружений, кроме проходных и административно-бытовых зданий,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СанПиН 2.1.4.1110-02.</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062BA2" w:rsidRDefault="00062BA2" w:rsidP="008259BE">
      <w:pPr>
        <w:spacing w:after="0" w:line="240" w:lineRule="auto"/>
        <w:ind w:left="20" w:right="20" w:firstLine="547"/>
        <w:jc w:val="both"/>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3" w:name="_Toc502048388"/>
      <w:bookmarkStart w:id="24" w:name="_Toc525501022"/>
      <w:r w:rsidRPr="00394F1F">
        <w:rPr>
          <w:rFonts w:ascii="Times New Roman" w:hAnsi="Times New Roman" w:cs="Times New Roman"/>
          <w:b/>
          <w:sz w:val="28"/>
          <w:szCs w:val="28"/>
        </w:rPr>
        <w:t xml:space="preserve">Объекты местного значения </w:t>
      </w:r>
      <w:r w:rsidR="00410D85">
        <w:rPr>
          <w:rFonts w:ascii="Times New Roman" w:hAnsi="Times New Roman" w:cs="Times New Roman"/>
          <w:b/>
          <w:sz w:val="28"/>
          <w:szCs w:val="28"/>
        </w:rPr>
        <w:t>городского</w:t>
      </w:r>
      <w:r w:rsidRPr="00394F1F">
        <w:rPr>
          <w:rFonts w:ascii="Times New Roman" w:hAnsi="Times New Roman" w:cs="Times New Roman"/>
          <w:b/>
          <w:sz w:val="28"/>
          <w:szCs w:val="28"/>
        </w:rPr>
        <w:t xml:space="preserve"> поселения</w:t>
      </w:r>
      <w:r w:rsidR="005B3ED2">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5B3ED2" w:rsidRPr="005B3ED2">
        <w:rPr>
          <w:rFonts w:ascii="Times New Roman" w:hAnsi="Times New Roman" w:cs="Times New Roman"/>
          <w:b/>
          <w:sz w:val="28"/>
          <w:szCs w:val="28"/>
        </w:rPr>
        <w:t>относящиеся к области</w:t>
      </w:r>
      <w:r w:rsidR="005B3ED2"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водоотведения</w:t>
      </w:r>
      <w:bookmarkEnd w:id="23"/>
      <w:bookmarkEnd w:id="24"/>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4536"/>
        <w:gridCol w:w="3261"/>
        <w:gridCol w:w="1984"/>
        <w:gridCol w:w="1739"/>
        <w:gridCol w:w="1515"/>
        <w:gridCol w:w="1424"/>
      </w:tblGrid>
      <w:tr w:rsidR="00A3643D" w:rsidRPr="00394F1F" w:rsidTr="00F246C9">
        <w:trPr>
          <w:tblHeader/>
        </w:trPr>
        <w:tc>
          <w:tcPr>
            <w:tcW w:w="708" w:type="dxa"/>
            <w:vAlign w:val="center"/>
          </w:tcPr>
          <w:p w:rsidR="00A3643D" w:rsidRPr="00394F1F" w:rsidRDefault="00A3643D" w:rsidP="00F246C9">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536" w:type="dxa"/>
            <w:vAlign w:val="center"/>
          </w:tcPr>
          <w:p w:rsidR="00A3643D" w:rsidRPr="00394F1F" w:rsidRDefault="00A3643D" w:rsidP="00F246C9">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261" w:type="dxa"/>
            <w:vAlign w:val="center"/>
          </w:tcPr>
          <w:p w:rsidR="00A3643D" w:rsidRPr="00394F1F" w:rsidRDefault="00A3643D" w:rsidP="00F246C9">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4"/>
            <w:vAlign w:val="center"/>
          </w:tcPr>
          <w:p w:rsidR="00A3643D" w:rsidRPr="00394F1F" w:rsidRDefault="00A3643D" w:rsidP="00F246C9">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00"/>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536" w:type="dxa"/>
            <w:vMerge w:val="restart"/>
          </w:tcPr>
          <w:p w:rsidR="00A3643D" w:rsidRPr="00394F1F" w:rsidRDefault="00A3643D" w:rsidP="004D163A">
            <w:pPr>
              <w:pStyle w:val="TableParagraph"/>
              <w:ind w:left="0"/>
              <w:rPr>
                <w:sz w:val="28"/>
                <w:szCs w:val="28"/>
                <w:lang w:val="ru-RU"/>
              </w:rPr>
            </w:pPr>
            <w:r w:rsidRPr="00394F1F">
              <w:rPr>
                <w:sz w:val="28"/>
                <w:szCs w:val="28"/>
                <w:lang w:val="ru-RU"/>
              </w:rPr>
              <w:t>Канализационные очистные сооружения.</w:t>
            </w:r>
          </w:p>
          <w:p w:rsidR="00A3643D" w:rsidRPr="00394F1F" w:rsidRDefault="00A3643D"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Канализационные насосные станции. </w:t>
            </w:r>
          </w:p>
        </w:tc>
        <w:tc>
          <w:tcPr>
            <w:tcW w:w="3261" w:type="dxa"/>
            <w:vMerge w:val="restart"/>
          </w:tcPr>
          <w:p w:rsidR="00A3643D" w:rsidRPr="00394F1F" w:rsidRDefault="00A3643D" w:rsidP="004D163A">
            <w:pPr>
              <w:pStyle w:val="TableParagraph"/>
              <w:ind w:left="34" w:right="34"/>
              <w:rPr>
                <w:sz w:val="28"/>
                <w:szCs w:val="28"/>
                <w:lang w:val="ru-RU"/>
              </w:rPr>
            </w:pPr>
            <w:r w:rsidRPr="00394F1F">
              <w:rPr>
                <w:sz w:val="28"/>
                <w:szCs w:val="28"/>
                <w:lang w:val="ru-RU"/>
              </w:rPr>
              <w:t>Размеры земельного участка для размещения канализационных очистных сооружений в зависимости от их производительности, [1] га</w:t>
            </w:r>
          </w:p>
        </w:tc>
        <w:tc>
          <w:tcPr>
            <w:tcW w:w="1984"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Производи</w:t>
            </w:r>
            <w:r w:rsidR="00DB2005">
              <w:rPr>
                <w:rFonts w:ascii="Times New Roman" w:hAnsi="Times New Roman" w:cs="Times New Roman"/>
                <w:sz w:val="28"/>
                <w:szCs w:val="28"/>
              </w:rPr>
              <w:t>-</w:t>
            </w:r>
            <w:r w:rsidRPr="00394F1F">
              <w:rPr>
                <w:rFonts w:ascii="Times New Roman" w:hAnsi="Times New Roman" w:cs="Times New Roman"/>
                <w:sz w:val="28"/>
                <w:szCs w:val="28"/>
              </w:rPr>
              <w:t>тельность очистных сооружений, тыс. куб. м/сут</w:t>
            </w:r>
          </w:p>
        </w:tc>
        <w:tc>
          <w:tcPr>
            <w:tcW w:w="4678" w:type="dxa"/>
            <w:gridSpan w:val="3"/>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w:t>
            </w:r>
          </w:p>
        </w:tc>
      </w:tr>
      <w:tr w:rsidR="00A3643D" w:rsidRPr="00394F1F" w:rsidTr="005D3846">
        <w:trPr>
          <w:trHeight w:val="1335"/>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right="142"/>
              <w:rPr>
                <w:sz w:val="28"/>
                <w:szCs w:val="28"/>
                <w:lang w:val="ru-RU"/>
              </w:rPr>
            </w:pPr>
          </w:p>
        </w:tc>
        <w:tc>
          <w:tcPr>
            <w:tcW w:w="3261" w:type="dxa"/>
            <w:vMerge/>
          </w:tcPr>
          <w:p w:rsidR="00A3643D" w:rsidRPr="00394F1F" w:rsidRDefault="00A3643D" w:rsidP="004D163A">
            <w:pPr>
              <w:pStyle w:val="TableParagraph"/>
              <w:ind w:left="34" w:right="34"/>
              <w:rPr>
                <w:sz w:val="28"/>
                <w:szCs w:val="28"/>
                <w:lang w:val="ru-RU"/>
              </w:rPr>
            </w:pPr>
          </w:p>
        </w:tc>
        <w:tc>
          <w:tcPr>
            <w:tcW w:w="1984" w:type="dxa"/>
            <w:vMerge/>
          </w:tcPr>
          <w:p w:rsidR="00A3643D" w:rsidRPr="00394F1F" w:rsidRDefault="00A3643D" w:rsidP="004D163A">
            <w:pPr>
              <w:rPr>
                <w:rFonts w:ascii="Times New Roman" w:hAnsi="Times New Roman" w:cs="Times New Roman"/>
                <w:sz w:val="28"/>
                <w:szCs w:val="28"/>
              </w:rPr>
            </w:pP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0,5</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0,2</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w:t>
            </w:r>
          </w:p>
        </w:tc>
      </w:tr>
      <w:tr w:rsidR="00A3643D" w:rsidRPr="00394F1F" w:rsidTr="005D3846">
        <w:trPr>
          <w:trHeight w:val="966"/>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tcPr>
          <w:p w:rsidR="00A3643D" w:rsidRPr="00394F1F" w:rsidRDefault="00A3643D" w:rsidP="004D163A">
            <w:pPr>
              <w:pStyle w:val="TableParagraph"/>
              <w:ind w:left="34" w:right="34"/>
              <w:rPr>
                <w:sz w:val="28"/>
                <w:szCs w:val="28"/>
                <w:lang w:val="ru-RU"/>
              </w:rPr>
            </w:pPr>
            <w:r w:rsidRPr="00394F1F">
              <w:rPr>
                <w:sz w:val="28"/>
                <w:szCs w:val="28"/>
                <w:lang w:val="ru-RU"/>
              </w:rPr>
              <w:t>Показатель удельного водоотведения, куб. м /мес. на 1 чел.</w:t>
            </w:r>
          </w:p>
        </w:tc>
        <w:tc>
          <w:tcPr>
            <w:tcW w:w="6662" w:type="dxa"/>
            <w:gridSpan w:val="4"/>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равен показателю удельного водопотребления</w:t>
            </w:r>
          </w:p>
        </w:tc>
      </w:tr>
    </w:tbl>
    <w:p w:rsidR="00A3643D" w:rsidRPr="00394F1F" w:rsidRDefault="00A3643D" w:rsidP="004D163A">
      <w:pPr>
        <w:spacing w:after="0" w:line="240" w:lineRule="auto"/>
        <w:ind w:left="112" w:right="1146"/>
        <w:rPr>
          <w:rFonts w:ascii="Times New Roman" w:hAnsi="Times New Roman" w:cs="Times New Roman"/>
          <w:b/>
          <w:sz w:val="28"/>
          <w:szCs w:val="28"/>
        </w:rPr>
      </w:pPr>
    </w:p>
    <w:p w:rsidR="00A3643D" w:rsidRPr="00394F1F" w:rsidRDefault="00A3643D" w:rsidP="004D163A">
      <w:pPr>
        <w:pStyle w:val="TableParagraph"/>
        <w:tabs>
          <w:tab w:val="left" w:pos="993"/>
        </w:tabs>
        <w:ind w:left="0" w:firstLine="709"/>
        <w:rPr>
          <w:sz w:val="28"/>
          <w:szCs w:val="28"/>
          <w:lang w:val="ru-RU"/>
        </w:rPr>
      </w:pPr>
      <w:r w:rsidRPr="00394F1F">
        <w:rPr>
          <w:sz w:val="28"/>
          <w:szCs w:val="28"/>
          <w:lang w:val="ru-RU"/>
        </w:rPr>
        <w:t>Примечание:</w:t>
      </w:r>
    </w:p>
    <w:p w:rsidR="00A3643D" w:rsidRPr="00394F1F" w:rsidRDefault="00A3643D" w:rsidP="004C7725">
      <w:pPr>
        <w:pStyle w:val="ac"/>
        <w:numPr>
          <w:ilvl w:val="0"/>
          <w:numId w:val="45"/>
        </w:numPr>
        <w:tabs>
          <w:tab w:val="left" w:pos="993"/>
        </w:tabs>
        <w:spacing w:after="0" w:line="240" w:lineRule="auto"/>
        <w:ind w:left="0" w:right="1146" w:firstLine="709"/>
        <w:rPr>
          <w:rFonts w:ascii="Times New Roman" w:hAnsi="Times New Roman" w:cs="Times New Roman"/>
          <w:b/>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A3643D" w:rsidRPr="002E5ED5" w:rsidRDefault="00A3643D" w:rsidP="004D163A">
      <w:pPr>
        <w:spacing w:after="0" w:line="240" w:lineRule="auto"/>
        <w:rPr>
          <w:rFonts w:ascii="Times New Roman" w:hAnsi="Times New Roman" w:cs="Times New Roman"/>
          <w:sz w:val="28"/>
          <w:szCs w:val="28"/>
        </w:rPr>
      </w:pP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062BA2">
          <w:rPr>
            <w:rFonts w:ascii="Times New Roman" w:hAnsi="Times New Roman" w:cs="Times New Roman"/>
            <w:sz w:val="28"/>
            <w:szCs w:val="28"/>
          </w:rPr>
          <w:t>0,25 га</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Очистные сооружения следует проектировать в закрытых отапливаемых, по возможности сблокированных зданиях.</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w:t>
      </w:r>
      <w:smartTag w:uri="urn:schemas-microsoft-com:office:smarttags" w:element="metricconverter">
        <w:smartTagPr>
          <w:attr w:name="ProductID" w:val="1,5 м"/>
        </w:smartTagPr>
        <w:r w:rsidRPr="00062BA2">
          <w:rPr>
            <w:rFonts w:ascii="Times New Roman" w:hAnsi="Times New Roman" w:cs="Times New Roman"/>
            <w:sz w:val="28"/>
            <w:szCs w:val="28"/>
          </w:rPr>
          <w:t>1,5 м</w:t>
        </w:r>
      </w:smartTag>
      <w:r w:rsidRPr="00062BA2">
        <w:rPr>
          <w:rFonts w:ascii="Times New Roman" w:hAnsi="Times New Roman" w:cs="Times New Roman"/>
          <w:sz w:val="28"/>
          <w:szCs w:val="28"/>
        </w:rPr>
        <w:t xml:space="preserve"> от поверхности льда водоприемника.</w:t>
      </w:r>
    </w:p>
    <w:p w:rsid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Ориентировочные размеры санитарно-защитных зон (далее СЗЗ) для канализационных очистных сооружений в соответствии с требованиями СанПиН 2.2.1/2.1.</w:t>
      </w:r>
      <w:r>
        <w:rPr>
          <w:rFonts w:ascii="Times New Roman" w:hAnsi="Times New Roman" w:cs="Times New Roman"/>
          <w:sz w:val="28"/>
          <w:szCs w:val="28"/>
        </w:rPr>
        <w:t>1.1200-03 приведены в таблице ниже</w:t>
      </w:r>
      <w:r w:rsidRPr="00062BA2">
        <w:rPr>
          <w:rFonts w:ascii="Times New Roman" w:hAnsi="Times New Roman" w:cs="Times New Roman"/>
          <w:sz w:val="28"/>
          <w:szCs w:val="28"/>
        </w:rPr>
        <w:t>.</w:t>
      </w:r>
    </w:p>
    <w:p w:rsidR="00EC3720" w:rsidRDefault="00EC3720" w:rsidP="00062BA2">
      <w:pPr>
        <w:spacing w:after="0" w:line="240" w:lineRule="auto"/>
        <w:ind w:left="20" w:right="20" w:firstLine="547"/>
        <w:jc w:val="both"/>
        <w:rPr>
          <w:rFonts w:ascii="Times New Roman" w:hAnsi="Times New Roman" w:cs="Times New Roman"/>
          <w:sz w:val="28"/>
          <w:szCs w:val="28"/>
        </w:rPr>
      </w:pPr>
    </w:p>
    <w:p w:rsidR="00EC3720" w:rsidRDefault="00EC3720" w:rsidP="00062BA2">
      <w:pPr>
        <w:spacing w:after="0" w:line="240" w:lineRule="auto"/>
        <w:ind w:left="20" w:right="20" w:firstLine="547"/>
        <w:jc w:val="both"/>
        <w:rPr>
          <w:rFonts w:ascii="Times New Roman" w:hAnsi="Times New Roman" w:cs="Times New Roman"/>
          <w:sz w:val="28"/>
          <w:szCs w:val="28"/>
        </w:rPr>
      </w:pPr>
    </w:p>
    <w:p w:rsidR="00EC3720" w:rsidRPr="00062BA2" w:rsidRDefault="00EC3720" w:rsidP="00062BA2">
      <w:pPr>
        <w:spacing w:after="0" w:line="240" w:lineRule="auto"/>
        <w:ind w:left="20" w:right="20" w:firstLine="547"/>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6"/>
        <w:gridCol w:w="828"/>
        <w:gridCol w:w="1355"/>
        <w:gridCol w:w="1355"/>
        <w:gridCol w:w="1355"/>
      </w:tblGrid>
      <w:tr w:rsidR="00062BA2" w:rsidRPr="00062BA2" w:rsidTr="00934A91">
        <w:trPr>
          <w:jc w:val="center"/>
        </w:trPr>
        <w:tc>
          <w:tcPr>
            <w:tcW w:w="5206" w:type="dxa"/>
            <w:vMerge w:val="restart"/>
            <w:vAlign w:val="center"/>
          </w:tcPr>
          <w:p w:rsidR="00062BA2" w:rsidRPr="00062BA2" w:rsidRDefault="00062BA2" w:rsidP="00934A91">
            <w:pPr>
              <w:adjustRightInd w:val="0"/>
              <w:spacing w:line="240" w:lineRule="auto"/>
              <w:jc w:val="center"/>
              <w:rPr>
                <w:rFonts w:ascii="Times New Roman" w:hAnsi="Times New Roman" w:cs="Times New Roman"/>
                <w:sz w:val="28"/>
                <w:szCs w:val="28"/>
              </w:rPr>
            </w:pPr>
            <w:r w:rsidRPr="00062BA2">
              <w:rPr>
                <w:rFonts w:ascii="Times New Roman" w:hAnsi="Times New Roman" w:cs="Times New Roman"/>
                <w:sz w:val="28"/>
                <w:szCs w:val="28"/>
              </w:rPr>
              <w:t>Сооружения для очистки сточных вод</w:t>
            </w:r>
          </w:p>
        </w:tc>
        <w:tc>
          <w:tcPr>
            <w:tcW w:w="4893" w:type="dxa"/>
            <w:gridSpan w:val="4"/>
            <w:vAlign w:val="center"/>
          </w:tcPr>
          <w:p w:rsidR="00062BA2" w:rsidRPr="00062BA2" w:rsidRDefault="00062BA2" w:rsidP="00934A91">
            <w:pPr>
              <w:adjustRightInd w:val="0"/>
              <w:spacing w:line="240" w:lineRule="auto"/>
              <w:jc w:val="center"/>
              <w:rPr>
                <w:rFonts w:ascii="Times New Roman" w:hAnsi="Times New Roman" w:cs="Times New Roman"/>
                <w:sz w:val="28"/>
                <w:szCs w:val="28"/>
              </w:rPr>
            </w:pPr>
            <w:r w:rsidRPr="00062BA2">
              <w:rPr>
                <w:rFonts w:ascii="Times New Roman" w:hAnsi="Times New Roman" w:cs="Times New Roman"/>
                <w:sz w:val="28"/>
                <w:szCs w:val="28"/>
              </w:rPr>
              <w:t xml:space="preserve">Расстояние, </w:t>
            </w:r>
            <w:r w:rsidRPr="00062BA2">
              <w:rPr>
                <w:rStyle w:val="grame"/>
                <w:rFonts w:ascii="Times New Roman" w:hAnsi="Times New Roman" w:cs="Times New Roman"/>
                <w:sz w:val="28"/>
                <w:szCs w:val="28"/>
              </w:rPr>
              <w:t>м,</w:t>
            </w:r>
            <w:r w:rsidRPr="00062BA2">
              <w:rPr>
                <w:rFonts w:ascii="Times New Roman" w:hAnsi="Times New Roman" w:cs="Times New Roman"/>
                <w:sz w:val="28"/>
                <w:szCs w:val="28"/>
              </w:rPr>
              <w:t xml:space="preserve"> при расчетной производительности очистных сооружений, тыс. м</w:t>
            </w:r>
            <w:r w:rsidRPr="00062BA2">
              <w:rPr>
                <w:rFonts w:ascii="Times New Roman" w:hAnsi="Times New Roman" w:cs="Times New Roman"/>
                <w:sz w:val="28"/>
                <w:szCs w:val="28"/>
                <w:vertAlign w:val="superscript"/>
              </w:rPr>
              <w:t>3</w:t>
            </w:r>
            <w:r w:rsidRPr="00062BA2">
              <w:rPr>
                <w:rFonts w:ascii="Times New Roman" w:hAnsi="Times New Roman" w:cs="Times New Roman"/>
                <w:sz w:val="28"/>
                <w:szCs w:val="28"/>
              </w:rPr>
              <w:t xml:space="preserve"> в сутки</w:t>
            </w:r>
          </w:p>
        </w:tc>
      </w:tr>
      <w:tr w:rsidR="00062BA2" w:rsidRPr="00062BA2" w:rsidTr="00934A91">
        <w:trPr>
          <w:jc w:val="center"/>
        </w:trPr>
        <w:tc>
          <w:tcPr>
            <w:tcW w:w="5206" w:type="dxa"/>
            <w:vMerge/>
            <w:vAlign w:val="center"/>
          </w:tcPr>
          <w:p w:rsidR="00062BA2" w:rsidRPr="00062BA2" w:rsidRDefault="00062BA2" w:rsidP="00934A91">
            <w:pPr>
              <w:spacing w:line="240" w:lineRule="auto"/>
              <w:jc w:val="center"/>
              <w:rPr>
                <w:rFonts w:ascii="Times New Roman" w:hAnsi="Times New Roman" w:cs="Times New Roman"/>
                <w:b/>
                <w:bCs/>
                <w:sz w:val="28"/>
                <w:szCs w:val="28"/>
              </w:rPr>
            </w:pPr>
          </w:p>
        </w:tc>
        <w:tc>
          <w:tcPr>
            <w:tcW w:w="828" w:type="dxa"/>
            <w:vAlign w:val="center"/>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до 0,2</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0,2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5,0</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5,0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50,0</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50,0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280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Насосные станции и аварийно-регулирующие </w:t>
            </w:r>
          </w:p>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резервуары, локальные очистные сооружения </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Сооружения для механической и биологической очистки с иловыми площадками для </w:t>
            </w:r>
            <w:r w:rsidRPr="00062BA2">
              <w:rPr>
                <w:rStyle w:val="spelle"/>
                <w:rFonts w:ascii="Times New Roman" w:hAnsi="Times New Roman" w:cs="Times New Roman"/>
                <w:sz w:val="28"/>
                <w:szCs w:val="28"/>
              </w:rPr>
              <w:t>сброженных</w:t>
            </w:r>
            <w:r w:rsidRPr="00062BA2">
              <w:rPr>
                <w:rFonts w:ascii="Times New Roman" w:hAnsi="Times New Roman" w:cs="Times New Roman"/>
                <w:sz w:val="28"/>
                <w:szCs w:val="28"/>
              </w:rPr>
              <w:t xml:space="preserve"> осадков, а также иловые площадки</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500</w:t>
            </w:r>
          </w:p>
        </w:tc>
      </w:tr>
      <w:tr w:rsidR="00062BA2" w:rsidRPr="00062BA2" w:rsidTr="00934A91">
        <w:trPr>
          <w:jc w:val="center"/>
        </w:trPr>
        <w:tc>
          <w:tcPr>
            <w:tcW w:w="5206" w:type="dxa"/>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Сооружения для механической и биологической очистки с термомеханической обработкой осадка в закрытых </w:t>
            </w:r>
            <w:r w:rsidRPr="00062BA2">
              <w:rPr>
                <w:rStyle w:val="grame"/>
                <w:rFonts w:ascii="Times New Roman" w:hAnsi="Times New Roman" w:cs="Times New Roman"/>
                <w:sz w:val="28"/>
                <w:szCs w:val="28"/>
              </w:rPr>
              <w:t>помещениях</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r>
      <w:tr w:rsidR="00062BA2" w:rsidRPr="00062BA2" w:rsidTr="00934A91">
        <w:trPr>
          <w:jc w:val="center"/>
        </w:trPr>
        <w:tc>
          <w:tcPr>
            <w:tcW w:w="5206" w:type="dxa"/>
          </w:tcPr>
          <w:p w:rsidR="00062BA2" w:rsidRPr="00062BA2" w:rsidRDefault="00062BA2" w:rsidP="00934A91">
            <w:pPr>
              <w:adjustRightInd w:val="0"/>
              <w:spacing w:line="240" w:lineRule="auto"/>
              <w:rPr>
                <w:rFonts w:ascii="Times New Roman" w:hAnsi="Times New Roman" w:cs="Times New Roman"/>
                <w:b/>
                <w:bCs/>
                <w:sz w:val="28"/>
                <w:szCs w:val="28"/>
              </w:rPr>
            </w:pPr>
            <w:r w:rsidRPr="00062BA2">
              <w:rPr>
                <w:rFonts w:ascii="Times New Roman" w:hAnsi="Times New Roman" w:cs="Times New Roman"/>
                <w:sz w:val="28"/>
                <w:szCs w:val="28"/>
              </w:rPr>
              <w:t xml:space="preserve">Биологические пруды </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r>
    </w:tbl>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Примечания:</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1</w:t>
      </w:r>
      <w:r w:rsidRPr="00062BA2">
        <w:rPr>
          <w:rFonts w:ascii="Times New Roman" w:hAnsi="Times New Roman" w:cs="Times New Roman"/>
          <w:sz w:val="28"/>
          <w:szCs w:val="28"/>
        </w:rPr>
        <w:t>. Для сооружений механической и биологической очистки сточных вод производительностью до 50 м</w:t>
      </w:r>
      <w:r w:rsidRPr="00A80972">
        <w:rPr>
          <w:rFonts w:ascii="Times New Roman" w:hAnsi="Times New Roman" w:cs="Times New Roman"/>
          <w:sz w:val="28"/>
          <w:szCs w:val="28"/>
          <w:vertAlign w:val="superscript"/>
        </w:rPr>
        <w:t>3</w:t>
      </w:r>
      <w:r w:rsidRPr="00062BA2">
        <w:rPr>
          <w:rFonts w:ascii="Times New Roman" w:hAnsi="Times New Roman" w:cs="Times New Roman"/>
          <w:sz w:val="28"/>
          <w:szCs w:val="28"/>
        </w:rPr>
        <w:t xml:space="preserve">/сутки размер санитарно-защитных зон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2</w:t>
      </w:r>
      <w:r w:rsidRPr="00062BA2">
        <w:rPr>
          <w:rFonts w:ascii="Times New Roman" w:hAnsi="Times New Roman" w:cs="Times New Roman"/>
          <w:sz w:val="28"/>
          <w:szCs w:val="28"/>
        </w:rPr>
        <w:t xml:space="preserve">. Размер санитарно-защитных зон от сливных станций следует принимать </w:t>
      </w:r>
      <w:smartTag w:uri="urn:schemas-microsoft-com:office:smarttags" w:element="metricconverter">
        <w:smartTagPr>
          <w:attr w:name="ProductID" w:val="300 м"/>
        </w:smartTagPr>
        <w:r w:rsidRPr="00062BA2">
          <w:rPr>
            <w:rFonts w:ascii="Times New Roman" w:hAnsi="Times New Roman" w:cs="Times New Roman"/>
            <w:sz w:val="28"/>
            <w:szCs w:val="28"/>
          </w:rPr>
          <w:t>300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3</w:t>
      </w:r>
      <w:r w:rsidRPr="00062BA2">
        <w:rPr>
          <w:rFonts w:ascii="Times New Roman" w:hAnsi="Times New Roman" w:cs="Times New Roman"/>
          <w:sz w:val="28"/>
          <w:szCs w:val="28"/>
        </w:rPr>
        <w:t xml:space="preserve">. Размер санитарно-защитных зон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 xml:space="preserve">, закрытого типа – </w:t>
      </w:r>
      <w:smartTag w:uri="urn:schemas-microsoft-com:office:smarttags" w:element="metricconverter">
        <w:smartTagPr>
          <w:attr w:name="ProductID" w:val="50 м"/>
        </w:smartTagPr>
        <w:r w:rsidRPr="00062BA2">
          <w:rPr>
            <w:rFonts w:ascii="Times New Roman" w:hAnsi="Times New Roman" w:cs="Times New Roman"/>
            <w:sz w:val="28"/>
            <w:szCs w:val="28"/>
          </w:rPr>
          <w:t>50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4</w:t>
      </w:r>
      <w:r w:rsidRPr="00062BA2">
        <w:rPr>
          <w:rFonts w:ascii="Times New Roman" w:hAnsi="Times New Roman" w:cs="Times New Roman"/>
          <w:sz w:val="28"/>
          <w:szCs w:val="28"/>
        </w:rPr>
        <w:t>.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w:t>
      </w:r>
      <w:r>
        <w:rPr>
          <w:rFonts w:ascii="Times New Roman" w:hAnsi="Times New Roman" w:cs="Times New Roman"/>
          <w:sz w:val="28"/>
          <w:szCs w:val="28"/>
        </w:rPr>
        <w:t xml:space="preserve"> не менее указанных в таблице выше</w:t>
      </w:r>
      <w:r w:rsidRPr="00062BA2">
        <w:rPr>
          <w:rFonts w:ascii="Times New Roman" w:hAnsi="Times New Roman" w:cs="Times New Roman"/>
          <w:sz w:val="28"/>
          <w:szCs w:val="28"/>
        </w:rPr>
        <w:t>.</w:t>
      </w:r>
    </w:p>
    <w:p w:rsid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5</w:t>
      </w:r>
      <w:r w:rsidRPr="00062BA2">
        <w:rPr>
          <w:rFonts w:ascii="Times New Roman" w:hAnsi="Times New Roman" w:cs="Times New Roman"/>
          <w:sz w:val="28"/>
          <w:szCs w:val="28"/>
        </w:rPr>
        <w:t xml:space="preserve">. Размер санитарно-защитных зон от снеготаялок и снегосплавных пунктов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BF76E9" w:rsidRPr="00062BA2" w:rsidRDefault="00BF76E9" w:rsidP="00062BA2">
      <w:pPr>
        <w:spacing w:after="0" w:line="240" w:lineRule="auto"/>
        <w:ind w:left="20" w:right="20" w:firstLine="547"/>
        <w:jc w:val="both"/>
        <w:rPr>
          <w:rFonts w:ascii="Times New Roman" w:hAnsi="Times New Roman" w:cs="Times New Roman"/>
          <w:sz w:val="28"/>
          <w:szCs w:val="28"/>
        </w:rPr>
      </w:pPr>
    </w:p>
    <w:p w:rsidR="00A3643D" w:rsidRPr="00394F1F" w:rsidRDefault="00A3643D" w:rsidP="005B3ED2">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5" w:name="_Toc525501023"/>
      <w:r w:rsidRPr="00394F1F">
        <w:rPr>
          <w:rFonts w:ascii="Times New Roman" w:hAnsi="Times New Roman" w:cs="Times New Roman"/>
          <w:b/>
          <w:sz w:val="28"/>
          <w:szCs w:val="28"/>
        </w:rPr>
        <w:t xml:space="preserve">Объекты местного значения </w:t>
      </w:r>
      <w:r w:rsidR="00410D85">
        <w:rPr>
          <w:rFonts w:ascii="Times New Roman" w:hAnsi="Times New Roman" w:cs="Times New Roman"/>
          <w:b/>
          <w:sz w:val="28"/>
          <w:szCs w:val="28"/>
        </w:rPr>
        <w:t>городского</w:t>
      </w:r>
      <w:r w:rsidRPr="00394F1F">
        <w:rPr>
          <w:rFonts w:ascii="Times New Roman" w:hAnsi="Times New Roman" w:cs="Times New Roman"/>
          <w:b/>
          <w:sz w:val="28"/>
          <w:szCs w:val="28"/>
        </w:rPr>
        <w:t xml:space="preserve"> поселения</w:t>
      </w:r>
      <w:r w:rsidR="005B3ED2">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5B3ED2" w:rsidRPr="005B3ED2">
        <w:rPr>
          <w:rFonts w:ascii="Times New Roman" w:hAnsi="Times New Roman" w:cs="Times New Roman"/>
          <w:b/>
          <w:sz w:val="28"/>
          <w:szCs w:val="28"/>
        </w:rPr>
        <w:t>относящиеся к области</w:t>
      </w:r>
      <w:r w:rsidR="005B3ED2"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связи и информатизации</w:t>
      </w:r>
      <w:bookmarkEnd w:id="25"/>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A3643D" w:rsidRPr="006272F0" w:rsidTr="005D3846">
        <w:trPr>
          <w:tblHeader/>
        </w:trPr>
        <w:tc>
          <w:tcPr>
            <w:tcW w:w="708"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 п/п</w:t>
            </w:r>
          </w:p>
        </w:tc>
        <w:tc>
          <w:tcPr>
            <w:tcW w:w="5670"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вида объекта</w:t>
            </w:r>
          </w:p>
        </w:tc>
        <w:tc>
          <w:tcPr>
            <w:tcW w:w="4253"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расчетного показателя, единица измерения</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Значение расчетного показателя</w:t>
            </w:r>
          </w:p>
        </w:tc>
      </w:tr>
      <w:tr w:rsidR="00A3643D" w:rsidRPr="006272F0" w:rsidTr="005D3846">
        <w:tc>
          <w:tcPr>
            <w:tcW w:w="708" w:type="dxa"/>
            <w:vMerge w:val="restart"/>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w:t>
            </w:r>
          </w:p>
        </w:tc>
        <w:tc>
          <w:tcPr>
            <w:tcW w:w="5670" w:type="dxa"/>
            <w:vMerge w:val="restart"/>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Антенно-мачтовые сооружения. Автоматические телефонные станции.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Узлы мультисервисного доступа. Линии электросвязи.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Линейно-кабельные сооружения электросвязи.</w:t>
            </w: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Уровень охвата населения стационарной или мобильной связью,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Уровень охвата населения доступом в интернет,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90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Скорость передачи данных на пользовательское оборудование с использованием волоконно-оптической линии связи, Мбит/сек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Абонентская емкость АТС, номеров на 1 тыс. человек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400</w:t>
            </w:r>
          </w:p>
        </w:tc>
      </w:tr>
    </w:tbl>
    <w:p w:rsidR="00A3643D" w:rsidRDefault="00A3643D" w:rsidP="004D163A">
      <w:pPr>
        <w:spacing w:after="0" w:line="240" w:lineRule="auto"/>
        <w:jc w:val="center"/>
        <w:rPr>
          <w:rFonts w:ascii="Times New Roman" w:hAnsi="Times New Roman" w:cs="Times New Roman"/>
          <w:sz w:val="28"/>
          <w:szCs w:val="28"/>
        </w:rPr>
      </w:pPr>
    </w:p>
    <w:p w:rsidR="00EC3720" w:rsidRDefault="00EC3720" w:rsidP="004D163A">
      <w:pPr>
        <w:spacing w:after="0" w:line="240" w:lineRule="auto"/>
        <w:jc w:val="center"/>
        <w:rPr>
          <w:rFonts w:ascii="Times New Roman" w:hAnsi="Times New Roman" w:cs="Times New Roman"/>
          <w:sz w:val="28"/>
          <w:szCs w:val="28"/>
        </w:rPr>
      </w:pPr>
    </w:p>
    <w:p w:rsidR="00A3643D" w:rsidRPr="005B3ED2" w:rsidRDefault="00A3643D" w:rsidP="005B3ED2">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26" w:name="_Toc502048389"/>
      <w:bookmarkStart w:id="27" w:name="_Toc525501024"/>
      <w:r w:rsidRPr="005B3ED2">
        <w:rPr>
          <w:rFonts w:ascii="Times New Roman" w:eastAsia="Times New Roman" w:hAnsi="Times New Roman" w:cs="Times New Roman"/>
          <w:b/>
          <w:bCs/>
          <w:sz w:val="28"/>
          <w:szCs w:val="28"/>
          <w:lang w:eastAsia="ru-RU"/>
        </w:rPr>
        <w:t xml:space="preserve">Объекты местного значения </w:t>
      </w:r>
      <w:r w:rsidR="00410D85">
        <w:rPr>
          <w:rFonts w:ascii="Times New Roman" w:eastAsia="Times New Roman" w:hAnsi="Times New Roman" w:cs="Times New Roman"/>
          <w:b/>
          <w:bCs/>
          <w:sz w:val="28"/>
          <w:szCs w:val="28"/>
          <w:lang w:eastAsia="ru-RU"/>
        </w:rPr>
        <w:t>городского</w:t>
      </w:r>
      <w:r w:rsidRPr="005B3ED2">
        <w:rPr>
          <w:rFonts w:ascii="Times New Roman" w:eastAsia="Times New Roman" w:hAnsi="Times New Roman" w:cs="Times New Roman"/>
          <w:b/>
          <w:bCs/>
          <w:sz w:val="28"/>
          <w:szCs w:val="28"/>
          <w:lang w:eastAsia="ru-RU"/>
        </w:rPr>
        <w:t xml:space="preserve"> поселения</w:t>
      </w:r>
      <w:r w:rsidR="005B3ED2" w:rsidRPr="005B3ED2">
        <w:rPr>
          <w:rFonts w:ascii="Times New Roman" w:eastAsia="Times New Roman" w:hAnsi="Times New Roman" w:cs="Times New Roman"/>
          <w:b/>
          <w:bCs/>
          <w:sz w:val="28"/>
          <w:szCs w:val="28"/>
          <w:lang w:eastAsia="ru-RU"/>
        </w:rPr>
        <w:t>,</w:t>
      </w:r>
      <w:r w:rsidRPr="005B3ED2">
        <w:rPr>
          <w:rFonts w:ascii="Times New Roman" w:eastAsia="Times New Roman" w:hAnsi="Times New Roman" w:cs="Times New Roman"/>
          <w:b/>
          <w:bCs/>
          <w:sz w:val="28"/>
          <w:szCs w:val="28"/>
          <w:lang w:eastAsia="ru-RU"/>
        </w:rPr>
        <w:t xml:space="preserve"> </w:t>
      </w:r>
      <w:bookmarkEnd w:id="26"/>
      <w:r w:rsidR="005B3ED2" w:rsidRPr="005B3ED2">
        <w:rPr>
          <w:rFonts w:ascii="Times New Roman" w:eastAsia="Times New Roman" w:hAnsi="Times New Roman" w:cs="Times New Roman"/>
          <w:b/>
          <w:bCs/>
          <w:sz w:val="28"/>
          <w:szCs w:val="28"/>
          <w:lang w:eastAsia="ru-RU"/>
        </w:rPr>
        <w:t>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bookmarkEnd w:id="27"/>
    </w:p>
    <w:p w:rsidR="00225744" w:rsidRDefault="00225744" w:rsidP="00603306">
      <w:pPr>
        <w:spacing w:after="0" w:line="240" w:lineRule="auto"/>
        <w:ind w:left="20" w:right="20" w:firstLine="547"/>
        <w:jc w:val="both"/>
        <w:rPr>
          <w:rFonts w:ascii="Times New Roman" w:hAnsi="Times New Roman" w:cs="Times New Roman"/>
          <w:sz w:val="28"/>
          <w:szCs w:val="28"/>
        </w:rPr>
      </w:pPr>
    </w:p>
    <w:p w:rsidR="00603306" w:rsidRDefault="00410D85" w:rsidP="00603306">
      <w:pPr>
        <w:spacing w:after="0" w:line="240" w:lineRule="auto"/>
        <w:ind w:left="20" w:right="20" w:firstLine="547"/>
        <w:jc w:val="both"/>
        <w:rPr>
          <w:rFonts w:ascii="Times New Roman" w:hAnsi="Times New Roman" w:cs="Times New Roman"/>
          <w:sz w:val="28"/>
          <w:szCs w:val="28"/>
        </w:rPr>
      </w:pPr>
      <w:r w:rsidRPr="00410D85">
        <w:rPr>
          <w:rFonts w:ascii="Times New Roman" w:hAnsi="Times New Roman" w:cs="Times New Roman"/>
          <w:sz w:val="28"/>
          <w:szCs w:val="28"/>
        </w:rPr>
        <w:t>Категории улиц и дорог городов следует назначать в соответствии с классификацией, приведенной в таблице </w:t>
      </w:r>
      <w:r>
        <w:rPr>
          <w:rFonts w:ascii="Times New Roman" w:hAnsi="Times New Roman" w:cs="Times New Roman"/>
          <w:sz w:val="28"/>
          <w:szCs w:val="28"/>
        </w:rPr>
        <w:t>ниже</w:t>
      </w:r>
      <w:r w:rsidR="00603306" w:rsidRPr="00603306">
        <w:rPr>
          <w:rFonts w:ascii="Times New Roman" w:hAnsi="Times New Roman" w:cs="Times New Roman"/>
          <w:sz w:val="28"/>
          <w:szCs w:val="28"/>
        </w:rPr>
        <w:t xml:space="preserve">. </w:t>
      </w:r>
    </w:p>
    <w:p w:rsidR="00225744" w:rsidRDefault="00225744" w:rsidP="00603306">
      <w:pPr>
        <w:spacing w:after="0" w:line="240" w:lineRule="auto"/>
        <w:ind w:left="20" w:right="20" w:firstLine="547"/>
        <w:jc w:val="both"/>
        <w:rPr>
          <w:rFonts w:ascii="Times New Roman" w:hAnsi="Times New Roman" w:cs="Times New Roman"/>
          <w:sz w:val="28"/>
          <w:szCs w:val="28"/>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410D85" w:rsidRPr="001A1018" w:rsidTr="00225744">
        <w:trPr>
          <w:cantSplit/>
          <w:tblHeader/>
          <w:jc w:val="center"/>
        </w:trPr>
        <w:tc>
          <w:tcPr>
            <w:tcW w:w="4014" w:type="dxa"/>
            <w:shd w:val="clear" w:color="auto" w:fill="CCFFCC"/>
            <w:vAlign w:val="center"/>
          </w:tcPr>
          <w:p w:rsidR="00410D85" w:rsidRPr="00410D85" w:rsidRDefault="00410D85">
            <w:pPr>
              <w:pStyle w:val="aff0"/>
              <w:spacing w:before="120" w:beforeAutospacing="0" w:after="120" w:afterAutospacing="0"/>
              <w:jc w:val="center"/>
              <w:rPr>
                <w:rFonts w:eastAsiaTheme="minorHAnsi"/>
                <w:sz w:val="28"/>
                <w:szCs w:val="28"/>
                <w:lang w:eastAsia="en-US"/>
              </w:rPr>
            </w:pPr>
            <w:r w:rsidRPr="00410D85">
              <w:rPr>
                <w:rFonts w:eastAsiaTheme="minorHAnsi"/>
                <w:sz w:val="28"/>
                <w:szCs w:val="28"/>
                <w:lang w:eastAsia="en-US"/>
              </w:rPr>
              <w:t>Категория дорог и улиц</w:t>
            </w:r>
          </w:p>
        </w:tc>
        <w:tc>
          <w:tcPr>
            <w:tcW w:w="10082" w:type="dxa"/>
            <w:shd w:val="clear" w:color="auto" w:fill="CCFFCC"/>
            <w:vAlign w:val="center"/>
          </w:tcPr>
          <w:p w:rsidR="00410D85" w:rsidRPr="00410D85" w:rsidRDefault="00410D85">
            <w:pPr>
              <w:pStyle w:val="aff0"/>
              <w:spacing w:before="120" w:beforeAutospacing="0" w:after="120" w:afterAutospacing="0"/>
              <w:jc w:val="center"/>
              <w:rPr>
                <w:rFonts w:eastAsiaTheme="minorHAnsi"/>
                <w:sz w:val="28"/>
                <w:szCs w:val="28"/>
                <w:lang w:eastAsia="en-US"/>
              </w:rPr>
            </w:pPr>
            <w:r w:rsidRPr="00410D85">
              <w:rPr>
                <w:rFonts w:eastAsiaTheme="minorHAnsi"/>
                <w:sz w:val="28"/>
                <w:szCs w:val="28"/>
                <w:lang w:eastAsia="en-US"/>
              </w:rPr>
              <w:t>Основное назначение дорог и улиц</w:t>
            </w:r>
          </w:p>
        </w:tc>
      </w:tr>
      <w:tr w:rsidR="00225744" w:rsidRPr="001A1018" w:rsidTr="00410D85">
        <w:trPr>
          <w:jc w:val="center"/>
        </w:trPr>
        <w:tc>
          <w:tcPr>
            <w:tcW w:w="4014" w:type="dxa"/>
            <w:vAlign w:val="center"/>
          </w:tcPr>
          <w:p w:rsidR="00225744" w:rsidRPr="00225744" w:rsidRDefault="00410D85" w:rsidP="00410D85">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Магистральные городские дороги:</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p>
        </w:tc>
      </w:tr>
      <w:tr w:rsidR="00410D85" w:rsidRPr="001A1018" w:rsidTr="00410D85">
        <w:trPr>
          <w:trHeight w:val="63"/>
          <w:jc w:val="center"/>
        </w:trPr>
        <w:tc>
          <w:tcPr>
            <w:tcW w:w="4014" w:type="dxa"/>
            <w:vMerge w:val="restart"/>
            <w:vAlign w:val="center"/>
          </w:tcPr>
          <w:p w:rsidR="00410D85" w:rsidRPr="00225744" w:rsidRDefault="00410D85" w:rsidP="00410D85">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1-го класса - скоростного движения</w:t>
            </w:r>
          </w:p>
        </w:tc>
        <w:tc>
          <w:tcPr>
            <w:tcW w:w="10082" w:type="dxa"/>
            <w:vAlign w:val="center"/>
          </w:tcPr>
          <w:p w:rsidR="00410D85" w:rsidRPr="00410D85" w:rsidRDefault="00410D85" w:rsidP="00410D85">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Скоростная транспортная связь между удаленными промышленными и жилыми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w:t>
            </w:r>
          </w:p>
        </w:tc>
      </w:tr>
      <w:tr w:rsidR="00410D85" w:rsidRPr="001A1018" w:rsidTr="00225744">
        <w:trPr>
          <w:trHeight w:val="63"/>
          <w:jc w:val="center"/>
        </w:trPr>
        <w:tc>
          <w:tcPr>
            <w:tcW w:w="4014" w:type="dxa"/>
            <w:vMerge/>
            <w:vAlign w:val="center"/>
          </w:tcPr>
          <w:p w:rsidR="00410D85" w:rsidRPr="00225744" w:rsidRDefault="00410D85" w:rsidP="00CD4984">
            <w:pPr>
              <w:spacing w:after="0" w:line="240" w:lineRule="auto"/>
              <w:ind w:left="149"/>
              <w:rPr>
                <w:rFonts w:ascii="Times New Roman" w:hAnsi="Times New Roman" w:cs="Times New Roman"/>
                <w:sz w:val="28"/>
                <w:szCs w:val="28"/>
              </w:rPr>
            </w:pPr>
          </w:p>
        </w:tc>
        <w:tc>
          <w:tcPr>
            <w:tcW w:w="10082" w:type="dxa"/>
            <w:vAlign w:val="center"/>
          </w:tcPr>
          <w:p w:rsidR="00410D85" w:rsidRPr="00410D85" w:rsidRDefault="00410D85" w:rsidP="00410D85">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Движение непрерывное.</w:t>
            </w:r>
          </w:p>
        </w:tc>
      </w:tr>
      <w:tr w:rsidR="00410D85" w:rsidRPr="001A1018" w:rsidTr="00225744">
        <w:trPr>
          <w:trHeight w:val="63"/>
          <w:jc w:val="center"/>
        </w:trPr>
        <w:tc>
          <w:tcPr>
            <w:tcW w:w="4014" w:type="dxa"/>
            <w:vMerge/>
            <w:vAlign w:val="center"/>
          </w:tcPr>
          <w:p w:rsidR="00410D85" w:rsidRPr="00225744" w:rsidRDefault="00410D85" w:rsidP="00CD4984">
            <w:pPr>
              <w:spacing w:after="0" w:line="240" w:lineRule="auto"/>
              <w:ind w:left="149"/>
              <w:rPr>
                <w:rFonts w:ascii="Times New Roman" w:hAnsi="Times New Roman" w:cs="Times New Roman"/>
                <w:sz w:val="28"/>
                <w:szCs w:val="28"/>
              </w:rPr>
            </w:pPr>
          </w:p>
        </w:tc>
        <w:tc>
          <w:tcPr>
            <w:tcW w:w="10082" w:type="dxa"/>
            <w:vAlign w:val="center"/>
          </w:tcPr>
          <w:p w:rsidR="00410D85" w:rsidRPr="00410D85" w:rsidRDefault="00410D85" w:rsidP="00410D85">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Доступ транспортных средств через развязки в разных уровнях.</w:t>
            </w:r>
          </w:p>
        </w:tc>
      </w:tr>
      <w:tr w:rsidR="00410D85" w:rsidRPr="001A1018" w:rsidTr="00225744">
        <w:trPr>
          <w:trHeight w:val="63"/>
          <w:jc w:val="center"/>
        </w:trPr>
        <w:tc>
          <w:tcPr>
            <w:tcW w:w="4014" w:type="dxa"/>
            <w:vMerge/>
            <w:vAlign w:val="center"/>
          </w:tcPr>
          <w:p w:rsidR="00410D85" w:rsidRPr="00225744" w:rsidRDefault="00410D85" w:rsidP="00CD4984">
            <w:pPr>
              <w:spacing w:after="0" w:line="240" w:lineRule="auto"/>
              <w:ind w:left="149"/>
              <w:rPr>
                <w:rFonts w:ascii="Times New Roman" w:hAnsi="Times New Roman" w:cs="Times New Roman"/>
                <w:sz w:val="28"/>
                <w:szCs w:val="28"/>
              </w:rPr>
            </w:pPr>
          </w:p>
        </w:tc>
        <w:tc>
          <w:tcPr>
            <w:tcW w:w="10082" w:type="dxa"/>
            <w:vAlign w:val="center"/>
          </w:tcPr>
          <w:p w:rsidR="00410D85" w:rsidRPr="00410D85" w:rsidRDefault="00410D85" w:rsidP="00410D85">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Пропуск всех видов транспорта. Пересечение с дорогами и улицами всех категорий - в разных уровнях.</w:t>
            </w:r>
          </w:p>
        </w:tc>
      </w:tr>
      <w:tr w:rsidR="00410D85" w:rsidRPr="001A1018" w:rsidTr="00225744">
        <w:trPr>
          <w:trHeight w:val="63"/>
          <w:jc w:val="center"/>
        </w:trPr>
        <w:tc>
          <w:tcPr>
            <w:tcW w:w="4014" w:type="dxa"/>
            <w:vMerge/>
            <w:vAlign w:val="center"/>
          </w:tcPr>
          <w:p w:rsidR="00410D85" w:rsidRPr="00225744" w:rsidRDefault="00410D85" w:rsidP="00CD4984">
            <w:pPr>
              <w:spacing w:after="0" w:line="240" w:lineRule="auto"/>
              <w:ind w:left="149"/>
              <w:rPr>
                <w:rFonts w:ascii="Times New Roman" w:hAnsi="Times New Roman" w:cs="Times New Roman"/>
                <w:sz w:val="28"/>
                <w:szCs w:val="28"/>
              </w:rPr>
            </w:pPr>
          </w:p>
        </w:tc>
        <w:tc>
          <w:tcPr>
            <w:tcW w:w="10082" w:type="dxa"/>
            <w:vAlign w:val="center"/>
          </w:tcPr>
          <w:p w:rsidR="00410D85" w:rsidRPr="00410D85" w:rsidRDefault="00410D85" w:rsidP="00410D85">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Пешеходные переходы устраиваются вне проезжей части.</w:t>
            </w:r>
          </w:p>
        </w:tc>
      </w:tr>
      <w:tr w:rsidR="00410D85" w:rsidRPr="001A1018" w:rsidTr="00410D85">
        <w:trPr>
          <w:trHeight w:val="63"/>
          <w:jc w:val="center"/>
        </w:trPr>
        <w:tc>
          <w:tcPr>
            <w:tcW w:w="4014" w:type="dxa"/>
            <w:vMerge w:val="restart"/>
            <w:vAlign w:val="center"/>
          </w:tcPr>
          <w:p w:rsidR="00410D85" w:rsidRPr="00225744" w:rsidRDefault="00410D85" w:rsidP="00CD4984">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2-го класса - регулируемого движения</w:t>
            </w:r>
          </w:p>
        </w:tc>
        <w:tc>
          <w:tcPr>
            <w:tcW w:w="10082" w:type="dxa"/>
            <w:vAlign w:val="center"/>
          </w:tcPr>
          <w:p w:rsidR="00410D85" w:rsidRPr="00410D85" w:rsidRDefault="00410D85" w:rsidP="00410D85">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Транспортная связь между районами города, выходы на внешние автомобильные дороги.</w:t>
            </w:r>
          </w:p>
        </w:tc>
      </w:tr>
      <w:tr w:rsidR="00410D85" w:rsidRPr="001A1018" w:rsidTr="00225744">
        <w:trPr>
          <w:trHeight w:val="63"/>
          <w:jc w:val="center"/>
        </w:trPr>
        <w:tc>
          <w:tcPr>
            <w:tcW w:w="4014" w:type="dxa"/>
            <w:vMerge/>
            <w:vAlign w:val="center"/>
          </w:tcPr>
          <w:p w:rsidR="00410D85" w:rsidRPr="00225744" w:rsidRDefault="00410D85" w:rsidP="00CD4984">
            <w:pPr>
              <w:spacing w:after="0" w:line="240" w:lineRule="auto"/>
              <w:ind w:left="149"/>
              <w:rPr>
                <w:rFonts w:ascii="Times New Roman" w:hAnsi="Times New Roman" w:cs="Times New Roman"/>
                <w:sz w:val="28"/>
                <w:szCs w:val="28"/>
              </w:rPr>
            </w:pPr>
          </w:p>
        </w:tc>
        <w:tc>
          <w:tcPr>
            <w:tcW w:w="10082" w:type="dxa"/>
            <w:vAlign w:val="center"/>
          </w:tcPr>
          <w:p w:rsidR="00410D85" w:rsidRPr="00410D85" w:rsidRDefault="00410D85" w:rsidP="00410D85">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Проходят вне жилой застройки. Движение регулируемое.</w:t>
            </w:r>
          </w:p>
        </w:tc>
      </w:tr>
      <w:tr w:rsidR="00410D85" w:rsidRPr="001A1018" w:rsidTr="00225744">
        <w:trPr>
          <w:trHeight w:val="63"/>
          <w:jc w:val="center"/>
        </w:trPr>
        <w:tc>
          <w:tcPr>
            <w:tcW w:w="4014" w:type="dxa"/>
            <w:vMerge/>
            <w:vAlign w:val="center"/>
          </w:tcPr>
          <w:p w:rsidR="00410D85" w:rsidRPr="00225744" w:rsidRDefault="00410D85" w:rsidP="00CD4984">
            <w:pPr>
              <w:spacing w:after="0" w:line="240" w:lineRule="auto"/>
              <w:ind w:left="149"/>
              <w:rPr>
                <w:rFonts w:ascii="Times New Roman" w:hAnsi="Times New Roman" w:cs="Times New Roman"/>
                <w:sz w:val="28"/>
                <w:szCs w:val="28"/>
              </w:rPr>
            </w:pPr>
          </w:p>
        </w:tc>
        <w:tc>
          <w:tcPr>
            <w:tcW w:w="10082" w:type="dxa"/>
            <w:vAlign w:val="center"/>
          </w:tcPr>
          <w:p w:rsidR="00410D85" w:rsidRPr="00410D85" w:rsidRDefault="00410D85" w:rsidP="00410D85">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Доступ транспортных средств через пересечения и примыкания не чаще, чем через 300 - 400 м.</w:t>
            </w:r>
          </w:p>
        </w:tc>
      </w:tr>
      <w:tr w:rsidR="00410D85" w:rsidRPr="001A1018" w:rsidTr="00225744">
        <w:trPr>
          <w:trHeight w:val="63"/>
          <w:jc w:val="center"/>
        </w:trPr>
        <w:tc>
          <w:tcPr>
            <w:tcW w:w="4014" w:type="dxa"/>
            <w:vMerge/>
            <w:vAlign w:val="center"/>
          </w:tcPr>
          <w:p w:rsidR="00410D85" w:rsidRPr="00225744" w:rsidRDefault="00410D85" w:rsidP="00CD4984">
            <w:pPr>
              <w:spacing w:after="0" w:line="240" w:lineRule="auto"/>
              <w:ind w:left="149"/>
              <w:rPr>
                <w:rFonts w:ascii="Times New Roman" w:hAnsi="Times New Roman" w:cs="Times New Roman"/>
                <w:sz w:val="28"/>
                <w:szCs w:val="28"/>
              </w:rPr>
            </w:pPr>
          </w:p>
        </w:tc>
        <w:tc>
          <w:tcPr>
            <w:tcW w:w="10082" w:type="dxa"/>
            <w:vAlign w:val="center"/>
          </w:tcPr>
          <w:p w:rsidR="00410D85" w:rsidRPr="00410D85" w:rsidRDefault="00410D85" w:rsidP="00410D85">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Пропуск всех видов транспорта. Пересечение с дорогами и улицами всех категорий - в одном или разных уровнях.</w:t>
            </w:r>
          </w:p>
        </w:tc>
      </w:tr>
      <w:tr w:rsidR="00410D85" w:rsidRPr="001A1018" w:rsidTr="00225744">
        <w:trPr>
          <w:trHeight w:val="63"/>
          <w:jc w:val="center"/>
        </w:trPr>
        <w:tc>
          <w:tcPr>
            <w:tcW w:w="4014" w:type="dxa"/>
            <w:vMerge/>
            <w:vAlign w:val="center"/>
          </w:tcPr>
          <w:p w:rsidR="00410D85" w:rsidRPr="00225744" w:rsidRDefault="00410D85" w:rsidP="00CD4984">
            <w:pPr>
              <w:spacing w:after="0" w:line="240" w:lineRule="auto"/>
              <w:ind w:left="149"/>
              <w:rPr>
                <w:rFonts w:ascii="Times New Roman" w:hAnsi="Times New Roman" w:cs="Times New Roman"/>
                <w:sz w:val="28"/>
                <w:szCs w:val="28"/>
              </w:rPr>
            </w:pPr>
          </w:p>
        </w:tc>
        <w:tc>
          <w:tcPr>
            <w:tcW w:w="10082" w:type="dxa"/>
            <w:vAlign w:val="center"/>
          </w:tcPr>
          <w:p w:rsidR="00410D85" w:rsidRPr="00410D85" w:rsidRDefault="00410D85" w:rsidP="00410D85">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Пешеходные переходы устраиваются вне проезжей части и в уровне проезжей части.</w:t>
            </w:r>
          </w:p>
        </w:tc>
      </w:tr>
      <w:tr w:rsidR="00225744" w:rsidRPr="001A1018" w:rsidTr="00427690">
        <w:trPr>
          <w:jc w:val="center"/>
        </w:trPr>
        <w:tc>
          <w:tcPr>
            <w:tcW w:w="4014" w:type="dxa"/>
          </w:tcPr>
          <w:p w:rsidR="00225744" w:rsidRPr="00225744" w:rsidRDefault="00410D85" w:rsidP="00CD4984">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Магистральные улицы общегородского значения:</w:t>
            </w:r>
          </w:p>
        </w:tc>
        <w:tc>
          <w:tcPr>
            <w:tcW w:w="10082" w:type="dxa"/>
          </w:tcPr>
          <w:p w:rsidR="00225744" w:rsidRPr="00225744" w:rsidRDefault="00225744" w:rsidP="00CD4984">
            <w:pPr>
              <w:spacing w:after="0" w:line="240" w:lineRule="auto"/>
              <w:ind w:left="104"/>
              <w:rPr>
                <w:rFonts w:ascii="Times New Roman" w:hAnsi="Times New Roman" w:cs="Times New Roman"/>
                <w:sz w:val="28"/>
                <w:szCs w:val="28"/>
              </w:rPr>
            </w:pPr>
          </w:p>
        </w:tc>
      </w:tr>
      <w:tr w:rsidR="00410D85" w:rsidRPr="001A1018" w:rsidTr="00410D85">
        <w:trPr>
          <w:trHeight w:val="110"/>
          <w:jc w:val="center"/>
        </w:trPr>
        <w:tc>
          <w:tcPr>
            <w:tcW w:w="4014" w:type="dxa"/>
            <w:vMerge w:val="restart"/>
            <w:vAlign w:val="center"/>
          </w:tcPr>
          <w:p w:rsidR="00410D85" w:rsidRPr="00225744" w:rsidRDefault="00410D85" w:rsidP="00410D85">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1-го класса - непрерывного движения</w:t>
            </w:r>
          </w:p>
        </w:tc>
        <w:tc>
          <w:tcPr>
            <w:tcW w:w="10082" w:type="dxa"/>
            <w:vAlign w:val="center"/>
          </w:tcPr>
          <w:p w:rsidR="00410D85" w:rsidRPr="00410D85" w:rsidRDefault="00410D85" w:rsidP="00410D85">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w:t>
            </w:r>
          </w:p>
        </w:tc>
      </w:tr>
      <w:tr w:rsidR="00410D85" w:rsidRPr="001A1018" w:rsidTr="00663DDB">
        <w:trPr>
          <w:trHeight w:val="107"/>
          <w:jc w:val="center"/>
        </w:trPr>
        <w:tc>
          <w:tcPr>
            <w:tcW w:w="4014" w:type="dxa"/>
            <w:vMerge/>
          </w:tcPr>
          <w:p w:rsidR="00410D85" w:rsidRPr="00410D85" w:rsidRDefault="00410D85" w:rsidP="00CD4984">
            <w:pPr>
              <w:spacing w:after="0" w:line="240" w:lineRule="auto"/>
              <w:ind w:left="149"/>
              <w:rPr>
                <w:rFonts w:ascii="Times New Roman" w:hAnsi="Times New Roman" w:cs="Times New Roman"/>
                <w:sz w:val="28"/>
                <w:szCs w:val="28"/>
              </w:rPr>
            </w:pPr>
          </w:p>
        </w:tc>
        <w:tc>
          <w:tcPr>
            <w:tcW w:w="10082" w:type="dxa"/>
            <w:vAlign w:val="center"/>
          </w:tcPr>
          <w:p w:rsidR="00410D85" w:rsidRPr="00410D85" w:rsidRDefault="00410D85" w:rsidP="00410D85">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Обеспечивают безостановочное непрерывное движение по основному направлению.</w:t>
            </w:r>
          </w:p>
        </w:tc>
      </w:tr>
      <w:tr w:rsidR="00410D85" w:rsidRPr="001A1018" w:rsidTr="00663DDB">
        <w:trPr>
          <w:trHeight w:val="107"/>
          <w:jc w:val="center"/>
        </w:trPr>
        <w:tc>
          <w:tcPr>
            <w:tcW w:w="4014" w:type="dxa"/>
            <w:vMerge/>
          </w:tcPr>
          <w:p w:rsidR="00410D85" w:rsidRPr="00410D85" w:rsidRDefault="00410D85" w:rsidP="00CD4984">
            <w:pPr>
              <w:spacing w:after="0" w:line="240" w:lineRule="auto"/>
              <w:ind w:left="149"/>
              <w:rPr>
                <w:rFonts w:ascii="Times New Roman" w:hAnsi="Times New Roman" w:cs="Times New Roman"/>
                <w:sz w:val="28"/>
                <w:szCs w:val="28"/>
              </w:rPr>
            </w:pPr>
          </w:p>
        </w:tc>
        <w:tc>
          <w:tcPr>
            <w:tcW w:w="10082" w:type="dxa"/>
            <w:vAlign w:val="center"/>
          </w:tcPr>
          <w:p w:rsidR="00410D85" w:rsidRPr="00410D85" w:rsidRDefault="00410D85" w:rsidP="00410D85">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Основные транспортные коммуникации, обеспечивающие скоростные связи в пределах урбанизированных городских территорий. Обеспечивают выход на автомобильные дороги.</w:t>
            </w:r>
          </w:p>
        </w:tc>
      </w:tr>
      <w:tr w:rsidR="00410D85" w:rsidRPr="001A1018" w:rsidTr="00663DDB">
        <w:trPr>
          <w:trHeight w:val="107"/>
          <w:jc w:val="center"/>
        </w:trPr>
        <w:tc>
          <w:tcPr>
            <w:tcW w:w="4014" w:type="dxa"/>
            <w:vMerge/>
          </w:tcPr>
          <w:p w:rsidR="00410D85" w:rsidRPr="00410D85" w:rsidRDefault="00410D85" w:rsidP="00CD4984">
            <w:pPr>
              <w:spacing w:after="0" w:line="240" w:lineRule="auto"/>
              <w:ind w:left="149"/>
              <w:rPr>
                <w:rFonts w:ascii="Times New Roman" w:hAnsi="Times New Roman" w:cs="Times New Roman"/>
                <w:sz w:val="28"/>
                <w:szCs w:val="28"/>
              </w:rPr>
            </w:pPr>
          </w:p>
        </w:tc>
        <w:tc>
          <w:tcPr>
            <w:tcW w:w="10082" w:type="dxa"/>
            <w:vAlign w:val="center"/>
          </w:tcPr>
          <w:p w:rsidR="00410D85" w:rsidRPr="00410D85" w:rsidRDefault="00410D85" w:rsidP="00410D85">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Обслуживание прилегающей застройки осуществляется с боковых или местных проездов.</w:t>
            </w:r>
          </w:p>
        </w:tc>
      </w:tr>
      <w:tr w:rsidR="00410D85" w:rsidRPr="001A1018" w:rsidTr="00663DDB">
        <w:trPr>
          <w:trHeight w:val="107"/>
          <w:jc w:val="center"/>
        </w:trPr>
        <w:tc>
          <w:tcPr>
            <w:tcW w:w="4014" w:type="dxa"/>
            <w:vMerge/>
          </w:tcPr>
          <w:p w:rsidR="00410D85" w:rsidRPr="00410D85" w:rsidRDefault="00410D85" w:rsidP="00CD4984">
            <w:pPr>
              <w:spacing w:after="0" w:line="240" w:lineRule="auto"/>
              <w:ind w:left="149"/>
              <w:rPr>
                <w:rFonts w:ascii="Times New Roman" w:hAnsi="Times New Roman" w:cs="Times New Roman"/>
                <w:sz w:val="28"/>
                <w:szCs w:val="28"/>
              </w:rPr>
            </w:pPr>
          </w:p>
        </w:tc>
        <w:tc>
          <w:tcPr>
            <w:tcW w:w="10082" w:type="dxa"/>
            <w:vAlign w:val="center"/>
          </w:tcPr>
          <w:p w:rsidR="00410D85" w:rsidRPr="00410D85" w:rsidRDefault="00410D85" w:rsidP="00410D85">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Пропуск всех видов транспорта.</w:t>
            </w:r>
          </w:p>
        </w:tc>
      </w:tr>
      <w:tr w:rsidR="00410D85" w:rsidRPr="001A1018" w:rsidTr="00663DDB">
        <w:trPr>
          <w:trHeight w:val="107"/>
          <w:jc w:val="center"/>
        </w:trPr>
        <w:tc>
          <w:tcPr>
            <w:tcW w:w="4014" w:type="dxa"/>
            <w:vMerge/>
          </w:tcPr>
          <w:p w:rsidR="00410D85" w:rsidRPr="00410D85" w:rsidRDefault="00410D85" w:rsidP="00CD4984">
            <w:pPr>
              <w:spacing w:after="0" w:line="240" w:lineRule="auto"/>
              <w:ind w:left="149"/>
              <w:rPr>
                <w:rFonts w:ascii="Times New Roman" w:hAnsi="Times New Roman" w:cs="Times New Roman"/>
                <w:sz w:val="28"/>
                <w:szCs w:val="28"/>
              </w:rPr>
            </w:pPr>
          </w:p>
        </w:tc>
        <w:tc>
          <w:tcPr>
            <w:tcW w:w="10082" w:type="dxa"/>
            <w:vAlign w:val="center"/>
          </w:tcPr>
          <w:p w:rsidR="00410D85" w:rsidRPr="00410D85" w:rsidRDefault="00410D85" w:rsidP="00410D85">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Пешеходные переходы устраиваются вне проезжей части</w:t>
            </w:r>
          </w:p>
        </w:tc>
      </w:tr>
      <w:tr w:rsidR="00951700" w:rsidRPr="001A1018" w:rsidTr="00663DDB">
        <w:trPr>
          <w:trHeight w:val="110"/>
          <w:jc w:val="center"/>
        </w:trPr>
        <w:tc>
          <w:tcPr>
            <w:tcW w:w="4014" w:type="dxa"/>
            <w:vMerge w:val="restart"/>
            <w:vAlign w:val="center"/>
          </w:tcPr>
          <w:p w:rsidR="00951700" w:rsidRPr="00225744" w:rsidRDefault="00951700" w:rsidP="00951700">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2-го класса - регулируемого движения</w:t>
            </w:r>
          </w:p>
        </w:tc>
        <w:tc>
          <w:tcPr>
            <w:tcW w:w="10082" w:type="dxa"/>
            <w:vAlign w:val="center"/>
          </w:tcPr>
          <w:p w:rsidR="00951700" w:rsidRPr="00951700" w:rsidRDefault="00951700" w:rsidP="00951700">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Транспортная связь между жилыми, промышленными районами и центром города, центрами планировочных районов; выходы на внешние автомобильные дороги.</w:t>
            </w:r>
          </w:p>
        </w:tc>
      </w:tr>
      <w:tr w:rsidR="00951700" w:rsidRPr="001A1018" w:rsidTr="00663DDB">
        <w:trPr>
          <w:trHeight w:val="107"/>
          <w:jc w:val="center"/>
        </w:trPr>
        <w:tc>
          <w:tcPr>
            <w:tcW w:w="4014" w:type="dxa"/>
            <w:vMerge/>
          </w:tcPr>
          <w:p w:rsidR="00951700" w:rsidRPr="00951700" w:rsidRDefault="00951700" w:rsidP="00CD4984">
            <w:pPr>
              <w:spacing w:after="0" w:line="240" w:lineRule="auto"/>
              <w:ind w:left="149"/>
              <w:rPr>
                <w:rFonts w:ascii="Times New Roman" w:hAnsi="Times New Roman" w:cs="Times New Roman"/>
                <w:sz w:val="28"/>
                <w:szCs w:val="28"/>
              </w:rPr>
            </w:pPr>
          </w:p>
        </w:tc>
        <w:tc>
          <w:tcPr>
            <w:tcW w:w="10082" w:type="dxa"/>
            <w:vAlign w:val="center"/>
          </w:tcPr>
          <w:p w:rsidR="00951700" w:rsidRPr="00951700" w:rsidRDefault="00951700" w:rsidP="00951700">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Транспортно-планировочные оси города, основные элементы функционально-планировочной структуры города, поселения.</w:t>
            </w:r>
          </w:p>
        </w:tc>
      </w:tr>
      <w:tr w:rsidR="00951700" w:rsidRPr="001A1018" w:rsidTr="00663DDB">
        <w:trPr>
          <w:trHeight w:val="107"/>
          <w:jc w:val="center"/>
        </w:trPr>
        <w:tc>
          <w:tcPr>
            <w:tcW w:w="4014" w:type="dxa"/>
            <w:vMerge/>
          </w:tcPr>
          <w:p w:rsidR="00951700" w:rsidRPr="00951700" w:rsidRDefault="00951700" w:rsidP="00CD4984">
            <w:pPr>
              <w:spacing w:after="0" w:line="240" w:lineRule="auto"/>
              <w:ind w:left="149"/>
              <w:rPr>
                <w:rFonts w:ascii="Times New Roman" w:hAnsi="Times New Roman" w:cs="Times New Roman"/>
                <w:sz w:val="28"/>
                <w:szCs w:val="28"/>
              </w:rPr>
            </w:pPr>
          </w:p>
        </w:tc>
        <w:tc>
          <w:tcPr>
            <w:tcW w:w="10082" w:type="dxa"/>
            <w:vAlign w:val="center"/>
          </w:tcPr>
          <w:p w:rsidR="00951700" w:rsidRPr="00951700" w:rsidRDefault="00951700" w:rsidP="00951700">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Движение регулируемое.</w:t>
            </w:r>
          </w:p>
        </w:tc>
      </w:tr>
      <w:tr w:rsidR="00951700" w:rsidRPr="001A1018" w:rsidTr="00663DDB">
        <w:trPr>
          <w:trHeight w:val="107"/>
          <w:jc w:val="center"/>
        </w:trPr>
        <w:tc>
          <w:tcPr>
            <w:tcW w:w="4014" w:type="dxa"/>
            <w:vMerge/>
          </w:tcPr>
          <w:p w:rsidR="00951700" w:rsidRPr="00951700" w:rsidRDefault="00951700" w:rsidP="00CD4984">
            <w:pPr>
              <w:spacing w:after="0" w:line="240" w:lineRule="auto"/>
              <w:ind w:left="149"/>
              <w:rPr>
                <w:rFonts w:ascii="Times New Roman" w:hAnsi="Times New Roman" w:cs="Times New Roman"/>
                <w:sz w:val="28"/>
                <w:szCs w:val="28"/>
              </w:rPr>
            </w:pPr>
          </w:p>
        </w:tc>
        <w:tc>
          <w:tcPr>
            <w:tcW w:w="10082" w:type="dxa"/>
            <w:vAlign w:val="center"/>
          </w:tcPr>
          <w:p w:rsidR="00951700" w:rsidRPr="00951700" w:rsidRDefault="00951700" w:rsidP="00951700">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Пропуск всех видов транспорта. Для движения наземного общественного транспорта устраивается выделенная полоса при соответствующем обосновании.</w:t>
            </w:r>
          </w:p>
        </w:tc>
      </w:tr>
      <w:tr w:rsidR="00951700" w:rsidRPr="001A1018" w:rsidTr="00663DDB">
        <w:trPr>
          <w:trHeight w:val="107"/>
          <w:jc w:val="center"/>
        </w:trPr>
        <w:tc>
          <w:tcPr>
            <w:tcW w:w="4014" w:type="dxa"/>
            <w:vMerge/>
          </w:tcPr>
          <w:p w:rsidR="00951700" w:rsidRPr="00951700" w:rsidRDefault="00951700" w:rsidP="00CD4984">
            <w:pPr>
              <w:spacing w:after="0" w:line="240" w:lineRule="auto"/>
              <w:ind w:left="149"/>
              <w:rPr>
                <w:rFonts w:ascii="Times New Roman" w:hAnsi="Times New Roman" w:cs="Times New Roman"/>
                <w:sz w:val="28"/>
                <w:szCs w:val="28"/>
              </w:rPr>
            </w:pPr>
          </w:p>
        </w:tc>
        <w:tc>
          <w:tcPr>
            <w:tcW w:w="10082" w:type="dxa"/>
            <w:vAlign w:val="center"/>
          </w:tcPr>
          <w:p w:rsidR="00951700" w:rsidRPr="00951700" w:rsidRDefault="00951700" w:rsidP="00951700">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Пересечение с дорогами и улицами других категорий - в одном или разных уровнях.</w:t>
            </w:r>
          </w:p>
        </w:tc>
      </w:tr>
      <w:tr w:rsidR="00951700" w:rsidRPr="001A1018" w:rsidTr="00663DDB">
        <w:trPr>
          <w:trHeight w:val="107"/>
          <w:jc w:val="center"/>
        </w:trPr>
        <w:tc>
          <w:tcPr>
            <w:tcW w:w="4014" w:type="dxa"/>
            <w:vMerge/>
          </w:tcPr>
          <w:p w:rsidR="00951700" w:rsidRPr="00951700" w:rsidRDefault="00951700" w:rsidP="00CD4984">
            <w:pPr>
              <w:spacing w:after="0" w:line="240" w:lineRule="auto"/>
              <w:ind w:left="149"/>
              <w:rPr>
                <w:rFonts w:ascii="Times New Roman" w:hAnsi="Times New Roman" w:cs="Times New Roman"/>
                <w:sz w:val="28"/>
                <w:szCs w:val="28"/>
              </w:rPr>
            </w:pPr>
          </w:p>
        </w:tc>
        <w:tc>
          <w:tcPr>
            <w:tcW w:w="10082" w:type="dxa"/>
            <w:vAlign w:val="center"/>
          </w:tcPr>
          <w:p w:rsidR="00951700" w:rsidRPr="00951700" w:rsidRDefault="00951700" w:rsidP="00951700">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Пешеходные переходы устраиваются вне проезжей части и в уровне проезжей части со светофорным регулированием.</w:t>
            </w:r>
          </w:p>
        </w:tc>
      </w:tr>
      <w:tr w:rsidR="00951700" w:rsidRPr="001A1018" w:rsidTr="00951700">
        <w:trPr>
          <w:trHeight w:val="215"/>
          <w:jc w:val="center"/>
        </w:trPr>
        <w:tc>
          <w:tcPr>
            <w:tcW w:w="4014" w:type="dxa"/>
            <w:vMerge w:val="restart"/>
            <w:vAlign w:val="center"/>
          </w:tcPr>
          <w:p w:rsidR="00951700" w:rsidRPr="00225744" w:rsidRDefault="00951700" w:rsidP="00951700">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3-го класса - регулируемого движения</w:t>
            </w:r>
          </w:p>
        </w:tc>
        <w:tc>
          <w:tcPr>
            <w:tcW w:w="10082" w:type="dxa"/>
            <w:vAlign w:val="center"/>
          </w:tcPr>
          <w:p w:rsidR="00951700" w:rsidRPr="00951700" w:rsidRDefault="00951700" w:rsidP="00951700">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Связывают районы города, городского округа между собой.</w:t>
            </w:r>
          </w:p>
        </w:tc>
      </w:tr>
      <w:tr w:rsidR="00951700" w:rsidRPr="001A1018" w:rsidTr="00663DDB">
        <w:trPr>
          <w:trHeight w:val="215"/>
          <w:jc w:val="center"/>
        </w:trPr>
        <w:tc>
          <w:tcPr>
            <w:tcW w:w="4014" w:type="dxa"/>
            <w:vMerge/>
          </w:tcPr>
          <w:p w:rsidR="00951700" w:rsidRPr="00951700" w:rsidRDefault="00951700" w:rsidP="00CD4984">
            <w:pPr>
              <w:spacing w:after="0" w:line="240" w:lineRule="auto"/>
              <w:ind w:left="149"/>
              <w:rPr>
                <w:rFonts w:ascii="Times New Roman" w:hAnsi="Times New Roman" w:cs="Times New Roman"/>
                <w:sz w:val="28"/>
                <w:szCs w:val="28"/>
              </w:rPr>
            </w:pPr>
          </w:p>
        </w:tc>
        <w:tc>
          <w:tcPr>
            <w:tcW w:w="10082" w:type="dxa"/>
            <w:vAlign w:val="center"/>
          </w:tcPr>
          <w:p w:rsidR="00951700" w:rsidRPr="00951700" w:rsidRDefault="00951700" w:rsidP="00951700">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Движение регулируемое и саморегулируемое.</w:t>
            </w:r>
          </w:p>
        </w:tc>
      </w:tr>
      <w:tr w:rsidR="00951700" w:rsidRPr="001A1018" w:rsidTr="00663DDB">
        <w:trPr>
          <w:trHeight w:val="215"/>
          <w:jc w:val="center"/>
        </w:trPr>
        <w:tc>
          <w:tcPr>
            <w:tcW w:w="4014" w:type="dxa"/>
            <w:vMerge/>
          </w:tcPr>
          <w:p w:rsidR="00951700" w:rsidRPr="00951700" w:rsidRDefault="00951700" w:rsidP="00CD4984">
            <w:pPr>
              <w:spacing w:after="0" w:line="240" w:lineRule="auto"/>
              <w:ind w:left="149"/>
              <w:rPr>
                <w:rFonts w:ascii="Times New Roman" w:hAnsi="Times New Roman" w:cs="Times New Roman"/>
                <w:sz w:val="28"/>
                <w:szCs w:val="28"/>
              </w:rPr>
            </w:pPr>
          </w:p>
        </w:tc>
        <w:tc>
          <w:tcPr>
            <w:tcW w:w="10082" w:type="dxa"/>
            <w:vAlign w:val="center"/>
          </w:tcPr>
          <w:p w:rsidR="00951700" w:rsidRPr="00951700" w:rsidRDefault="00951700" w:rsidP="00951700">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Пропуск всех видов транспорта. Для движения наземного общественного транспорта устраивается выделенная полоса при соответствующем обосновании. Пешеходные переходы устраиваются в уровне проезжей части и вне проезжей части.</w:t>
            </w:r>
          </w:p>
        </w:tc>
      </w:tr>
      <w:tr w:rsidR="00951700" w:rsidRPr="001A1018" w:rsidTr="00951700">
        <w:trPr>
          <w:trHeight w:val="129"/>
          <w:jc w:val="center"/>
        </w:trPr>
        <w:tc>
          <w:tcPr>
            <w:tcW w:w="4014" w:type="dxa"/>
            <w:vMerge w:val="restart"/>
            <w:vAlign w:val="center"/>
          </w:tcPr>
          <w:p w:rsidR="00951700" w:rsidRPr="00225744" w:rsidRDefault="00951700" w:rsidP="00951700">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Магистральные улицы районного значения</w:t>
            </w:r>
          </w:p>
        </w:tc>
        <w:tc>
          <w:tcPr>
            <w:tcW w:w="10082" w:type="dxa"/>
            <w:vAlign w:val="center"/>
          </w:tcPr>
          <w:p w:rsidR="00951700" w:rsidRPr="00951700" w:rsidRDefault="00951700" w:rsidP="00951700">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Транспортная и пешеходная связи в пределах жилых районов, выходы на другие магистральные улицы.</w:t>
            </w:r>
          </w:p>
        </w:tc>
      </w:tr>
      <w:tr w:rsidR="00951700" w:rsidRPr="001A1018" w:rsidTr="00663DDB">
        <w:trPr>
          <w:trHeight w:val="129"/>
          <w:jc w:val="center"/>
        </w:trPr>
        <w:tc>
          <w:tcPr>
            <w:tcW w:w="4014" w:type="dxa"/>
            <w:vMerge/>
          </w:tcPr>
          <w:p w:rsidR="00951700" w:rsidRPr="00951700" w:rsidRDefault="00951700" w:rsidP="00CD4984">
            <w:pPr>
              <w:spacing w:after="0" w:line="240" w:lineRule="auto"/>
              <w:ind w:left="149"/>
              <w:rPr>
                <w:rFonts w:ascii="Times New Roman" w:hAnsi="Times New Roman" w:cs="Times New Roman"/>
                <w:sz w:val="28"/>
                <w:szCs w:val="28"/>
              </w:rPr>
            </w:pPr>
          </w:p>
        </w:tc>
        <w:tc>
          <w:tcPr>
            <w:tcW w:w="10082" w:type="dxa"/>
            <w:vAlign w:val="center"/>
          </w:tcPr>
          <w:p w:rsidR="00951700" w:rsidRPr="00951700" w:rsidRDefault="00951700" w:rsidP="00951700">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Обеспечивают выход на улицы и дороги межрайонного и общегородского значения.</w:t>
            </w:r>
          </w:p>
        </w:tc>
      </w:tr>
      <w:tr w:rsidR="00951700" w:rsidRPr="001A1018" w:rsidTr="00663DDB">
        <w:trPr>
          <w:trHeight w:val="129"/>
          <w:jc w:val="center"/>
        </w:trPr>
        <w:tc>
          <w:tcPr>
            <w:tcW w:w="4014" w:type="dxa"/>
            <w:vMerge/>
          </w:tcPr>
          <w:p w:rsidR="00951700" w:rsidRPr="00951700" w:rsidRDefault="00951700" w:rsidP="00CD4984">
            <w:pPr>
              <w:spacing w:after="0" w:line="240" w:lineRule="auto"/>
              <w:ind w:left="149"/>
              <w:rPr>
                <w:rFonts w:ascii="Times New Roman" w:hAnsi="Times New Roman" w:cs="Times New Roman"/>
                <w:sz w:val="28"/>
                <w:szCs w:val="28"/>
              </w:rPr>
            </w:pPr>
          </w:p>
        </w:tc>
        <w:tc>
          <w:tcPr>
            <w:tcW w:w="10082" w:type="dxa"/>
            <w:vAlign w:val="center"/>
          </w:tcPr>
          <w:p w:rsidR="00951700" w:rsidRPr="00951700" w:rsidRDefault="00951700" w:rsidP="00951700">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Движение регулируемое и саморегулируемое.</w:t>
            </w:r>
          </w:p>
        </w:tc>
      </w:tr>
      <w:tr w:rsidR="00951700" w:rsidRPr="001A1018" w:rsidTr="00663DDB">
        <w:trPr>
          <w:trHeight w:val="129"/>
          <w:jc w:val="center"/>
        </w:trPr>
        <w:tc>
          <w:tcPr>
            <w:tcW w:w="4014" w:type="dxa"/>
            <w:vMerge/>
          </w:tcPr>
          <w:p w:rsidR="00951700" w:rsidRPr="00951700" w:rsidRDefault="00951700" w:rsidP="00CD4984">
            <w:pPr>
              <w:spacing w:after="0" w:line="240" w:lineRule="auto"/>
              <w:ind w:left="149"/>
              <w:rPr>
                <w:rFonts w:ascii="Times New Roman" w:hAnsi="Times New Roman" w:cs="Times New Roman"/>
                <w:sz w:val="28"/>
                <w:szCs w:val="28"/>
              </w:rPr>
            </w:pPr>
          </w:p>
        </w:tc>
        <w:tc>
          <w:tcPr>
            <w:tcW w:w="10082" w:type="dxa"/>
            <w:vAlign w:val="center"/>
          </w:tcPr>
          <w:p w:rsidR="00951700" w:rsidRPr="00951700" w:rsidRDefault="00951700" w:rsidP="00951700">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Пропуск всех видов транспорта. Пересечение с дорогами и улицами в одном уровне.</w:t>
            </w:r>
          </w:p>
        </w:tc>
      </w:tr>
      <w:tr w:rsidR="00951700" w:rsidRPr="001A1018" w:rsidTr="00663DDB">
        <w:trPr>
          <w:trHeight w:val="129"/>
          <w:jc w:val="center"/>
        </w:trPr>
        <w:tc>
          <w:tcPr>
            <w:tcW w:w="4014" w:type="dxa"/>
            <w:vMerge/>
          </w:tcPr>
          <w:p w:rsidR="00951700" w:rsidRPr="00951700" w:rsidRDefault="00951700" w:rsidP="00CD4984">
            <w:pPr>
              <w:spacing w:after="0" w:line="240" w:lineRule="auto"/>
              <w:ind w:left="149"/>
              <w:rPr>
                <w:rFonts w:ascii="Times New Roman" w:hAnsi="Times New Roman" w:cs="Times New Roman"/>
                <w:sz w:val="28"/>
                <w:szCs w:val="28"/>
              </w:rPr>
            </w:pPr>
          </w:p>
        </w:tc>
        <w:tc>
          <w:tcPr>
            <w:tcW w:w="10082" w:type="dxa"/>
            <w:vAlign w:val="center"/>
          </w:tcPr>
          <w:p w:rsidR="00951700" w:rsidRPr="00951700" w:rsidRDefault="00951700" w:rsidP="00951700">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Пешеходные переходы устраиваются вне проезжей части и в уровне проезжей части.</w:t>
            </w:r>
          </w:p>
        </w:tc>
      </w:tr>
      <w:tr w:rsidR="00951700" w:rsidRPr="001A1018" w:rsidTr="00427690">
        <w:trPr>
          <w:jc w:val="center"/>
        </w:trPr>
        <w:tc>
          <w:tcPr>
            <w:tcW w:w="4014" w:type="dxa"/>
          </w:tcPr>
          <w:p w:rsidR="00951700" w:rsidRPr="00225744" w:rsidRDefault="00951700" w:rsidP="00CD4984">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Улицы и дороги местного значения:</w:t>
            </w:r>
          </w:p>
        </w:tc>
        <w:tc>
          <w:tcPr>
            <w:tcW w:w="10082" w:type="dxa"/>
          </w:tcPr>
          <w:p w:rsidR="00951700" w:rsidRPr="00225744" w:rsidRDefault="00951700" w:rsidP="00CD4984">
            <w:pPr>
              <w:spacing w:after="0" w:line="240" w:lineRule="auto"/>
              <w:ind w:left="104"/>
              <w:rPr>
                <w:rFonts w:ascii="Times New Roman" w:hAnsi="Times New Roman" w:cs="Times New Roman"/>
                <w:sz w:val="28"/>
                <w:szCs w:val="28"/>
              </w:rPr>
            </w:pPr>
          </w:p>
        </w:tc>
      </w:tr>
      <w:tr w:rsidR="00951700" w:rsidRPr="001A1018" w:rsidTr="00951700">
        <w:trPr>
          <w:trHeight w:val="323"/>
          <w:jc w:val="center"/>
        </w:trPr>
        <w:tc>
          <w:tcPr>
            <w:tcW w:w="4014" w:type="dxa"/>
            <w:vMerge w:val="restart"/>
            <w:vAlign w:val="center"/>
          </w:tcPr>
          <w:p w:rsidR="00951700" w:rsidRPr="00225744" w:rsidRDefault="00951700" w:rsidP="00951700">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 улицы в зонах жилой застройки</w:t>
            </w:r>
          </w:p>
        </w:tc>
        <w:tc>
          <w:tcPr>
            <w:tcW w:w="10082" w:type="dxa"/>
            <w:vAlign w:val="center"/>
          </w:tcPr>
          <w:p w:rsidR="00951700" w:rsidRPr="00951700" w:rsidRDefault="00951700" w:rsidP="00951700">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Транспортные и пешеходные связи на территории жилых районов (микрорайонов), выходы на магистральные улицы районного значения, улицы и дороги регулируемого движения.</w:t>
            </w:r>
          </w:p>
        </w:tc>
      </w:tr>
      <w:tr w:rsidR="00951700" w:rsidRPr="001A1018" w:rsidTr="00663DDB">
        <w:trPr>
          <w:trHeight w:val="322"/>
          <w:jc w:val="center"/>
        </w:trPr>
        <w:tc>
          <w:tcPr>
            <w:tcW w:w="4014" w:type="dxa"/>
            <w:vMerge/>
          </w:tcPr>
          <w:p w:rsidR="00951700" w:rsidRPr="00951700" w:rsidRDefault="00951700" w:rsidP="00CD4984">
            <w:pPr>
              <w:spacing w:after="0" w:line="240" w:lineRule="auto"/>
              <w:ind w:left="149"/>
              <w:rPr>
                <w:rFonts w:ascii="Times New Roman" w:hAnsi="Times New Roman" w:cs="Times New Roman"/>
                <w:sz w:val="28"/>
                <w:szCs w:val="28"/>
              </w:rPr>
            </w:pPr>
          </w:p>
        </w:tc>
        <w:tc>
          <w:tcPr>
            <w:tcW w:w="10082" w:type="dxa"/>
            <w:vAlign w:val="center"/>
          </w:tcPr>
          <w:p w:rsidR="00951700" w:rsidRPr="00951700" w:rsidRDefault="00951700" w:rsidP="00951700">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Обеспечивают непосредственный доступ к зданиям и земельным участкам.</w:t>
            </w:r>
          </w:p>
        </w:tc>
      </w:tr>
      <w:tr w:rsidR="00951700" w:rsidRPr="001A1018" w:rsidTr="00951700">
        <w:trPr>
          <w:trHeight w:val="323"/>
          <w:jc w:val="center"/>
        </w:trPr>
        <w:tc>
          <w:tcPr>
            <w:tcW w:w="4014" w:type="dxa"/>
            <w:vMerge w:val="restart"/>
            <w:vAlign w:val="center"/>
          </w:tcPr>
          <w:p w:rsidR="00951700" w:rsidRPr="00225744" w:rsidRDefault="00951700" w:rsidP="00951700">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 улицы в общественно-деловых и торговых зонах</w:t>
            </w:r>
          </w:p>
        </w:tc>
        <w:tc>
          <w:tcPr>
            <w:tcW w:w="10082" w:type="dxa"/>
            <w:vAlign w:val="center"/>
          </w:tcPr>
          <w:p w:rsidR="00951700" w:rsidRPr="00951700" w:rsidRDefault="00951700" w:rsidP="00951700">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организациям и др.</w:t>
            </w:r>
          </w:p>
        </w:tc>
      </w:tr>
      <w:tr w:rsidR="00951700" w:rsidRPr="001A1018" w:rsidTr="00663DDB">
        <w:trPr>
          <w:trHeight w:val="322"/>
          <w:jc w:val="center"/>
        </w:trPr>
        <w:tc>
          <w:tcPr>
            <w:tcW w:w="4014" w:type="dxa"/>
            <w:vMerge/>
          </w:tcPr>
          <w:p w:rsidR="00951700" w:rsidRPr="00951700" w:rsidRDefault="00951700" w:rsidP="00CD4984">
            <w:pPr>
              <w:spacing w:after="0" w:line="240" w:lineRule="auto"/>
              <w:ind w:left="149"/>
              <w:rPr>
                <w:rFonts w:ascii="Times New Roman" w:hAnsi="Times New Roman" w:cs="Times New Roman"/>
                <w:sz w:val="28"/>
                <w:szCs w:val="28"/>
              </w:rPr>
            </w:pPr>
          </w:p>
        </w:tc>
        <w:tc>
          <w:tcPr>
            <w:tcW w:w="10082" w:type="dxa"/>
            <w:vAlign w:val="center"/>
          </w:tcPr>
          <w:p w:rsidR="00951700" w:rsidRPr="00951700" w:rsidRDefault="00951700" w:rsidP="00951700">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Пешеходные переходы устраиваются в уровне проезжей части.</w:t>
            </w:r>
          </w:p>
        </w:tc>
      </w:tr>
      <w:tr w:rsidR="00951700" w:rsidRPr="001A1018" w:rsidTr="00951700">
        <w:trPr>
          <w:trHeight w:val="323"/>
          <w:jc w:val="center"/>
        </w:trPr>
        <w:tc>
          <w:tcPr>
            <w:tcW w:w="4014" w:type="dxa"/>
            <w:vMerge w:val="restart"/>
            <w:vAlign w:val="center"/>
          </w:tcPr>
          <w:p w:rsidR="00951700" w:rsidRPr="00225744" w:rsidRDefault="00951700" w:rsidP="00951700">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 улицы и дороги в производственных зонах</w:t>
            </w:r>
          </w:p>
        </w:tc>
        <w:tc>
          <w:tcPr>
            <w:tcW w:w="10082" w:type="dxa"/>
            <w:vAlign w:val="center"/>
          </w:tcPr>
          <w:p w:rsidR="00951700" w:rsidRPr="00951700" w:rsidRDefault="00951700" w:rsidP="00951700">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Транспортные и пешеходные связи внутри промышленных, коммунально-складских зон и районов, обеспечение доступа к зданиям и земельным участкам этих зон.</w:t>
            </w:r>
          </w:p>
        </w:tc>
      </w:tr>
      <w:tr w:rsidR="00951700" w:rsidRPr="001A1018" w:rsidTr="00663DDB">
        <w:trPr>
          <w:trHeight w:val="322"/>
          <w:jc w:val="center"/>
        </w:trPr>
        <w:tc>
          <w:tcPr>
            <w:tcW w:w="4014" w:type="dxa"/>
            <w:vMerge/>
          </w:tcPr>
          <w:p w:rsidR="00951700" w:rsidRPr="00951700" w:rsidRDefault="00951700" w:rsidP="00CD4984">
            <w:pPr>
              <w:spacing w:after="0" w:line="240" w:lineRule="auto"/>
              <w:ind w:left="149"/>
              <w:rPr>
                <w:rFonts w:ascii="Times New Roman" w:hAnsi="Times New Roman" w:cs="Times New Roman"/>
                <w:sz w:val="28"/>
                <w:szCs w:val="28"/>
              </w:rPr>
            </w:pPr>
          </w:p>
        </w:tc>
        <w:tc>
          <w:tcPr>
            <w:tcW w:w="10082" w:type="dxa"/>
            <w:vAlign w:val="center"/>
          </w:tcPr>
          <w:p w:rsidR="00951700" w:rsidRPr="00951700" w:rsidRDefault="00951700" w:rsidP="00951700">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Пешеходные переходы устраиваются в уровне проезжей части.</w:t>
            </w:r>
          </w:p>
        </w:tc>
      </w:tr>
      <w:tr w:rsidR="00951700" w:rsidRPr="001A1018" w:rsidTr="00663DDB">
        <w:trPr>
          <w:trHeight w:val="105"/>
          <w:jc w:val="center"/>
        </w:trPr>
        <w:tc>
          <w:tcPr>
            <w:tcW w:w="4014" w:type="dxa"/>
            <w:vMerge w:val="restart"/>
          </w:tcPr>
          <w:p w:rsidR="00951700" w:rsidRPr="00225744" w:rsidRDefault="00951700" w:rsidP="00CD4984">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Пешеходные улицы и площади</w:t>
            </w:r>
          </w:p>
        </w:tc>
        <w:tc>
          <w:tcPr>
            <w:tcW w:w="10082" w:type="dxa"/>
            <w:vAlign w:val="center"/>
          </w:tcPr>
          <w:p w:rsidR="00951700" w:rsidRPr="00951700" w:rsidRDefault="00951700" w:rsidP="00951700">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Благоустроенные пространства в составе УДС, предназначенные для движения и отдыха пешеходов с обеспечением полной безопасности и высокого комфорта пребывания. Пешеходные связи объектов массового посещения и концентрации пешеходов.</w:t>
            </w:r>
          </w:p>
        </w:tc>
      </w:tr>
      <w:tr w:rsidR="00951700" w:rsidRPr="001A1018" w:rsidTr="00663DDB">
        <w:trPr>
          <w:trHeight w:val="105"/>
          <w:jc w:val="center"/>
        </w:trPr>
        <w:tc>
          <w:tcPr>
            <w:tcW w:w="4014" w:type="dxa"/>
            <w:vMerge/>
          </w:tcPr>
          <w:p w:rsidR="00951700" w:rsidRPr="00951700" w:rsidRDefault="00951700" w:rsidP="00CD4984">
            <w:pPr>
              <w:spacing w:after="0" w:line="240" w:lineRule="auto"/>
              <w:ind w:left="149"/>
              <w:rPr>
                <w:rFonts w:ascii="Times New Roman" w:hAnsi="Times New Roman" w:cs="Times New Roman"/>
                <w:sz w:val="28"/>
                <w:szCs w:val="28"/>
              </w:rPr>
            </w:pPr>
          </w:p>
        </w:tc>
        <w:tc>
          <w:tcPr>
            <w:tcW w:w="10082" w:type="dxa"/>
            <w:vAlign w:val="center"/>
          </w:tcPr>
          <w:p w:rsidR="00951700" w:rsidRPr="00951700" w:rsidRDefault="00951700" w:rsidP="00951700">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Движение всех видов транспорта исключено.</w:t>
            </w:r>
          </w:p>
        </w:tc>
      </w:tr>
      <w:tr w:rsidR="00951700" w:rsidRPr="001A1018" w:rsidTr="00663DDB">
        <w:trPr>
          <w:trHeight w:val="105"/>
          <w:jc w:val="center"/>
        </w:trPr>
        <w:tc>
          <w:tcPr>
            <w:tcW w:w="4014" w:type="dxa"/>
            <w:vMerge/>
          </w:tcPr>
          <w:p w:rsidR="00951700" w:rsidRPr="00951700" w:rsidRDefault="00951700" w:rsidP="00CD4984">
            <w:pPr>
              <w:spacing w:after="0" w:line="240" w:lineRule="auto"/>
              <w:ind w:left="149"/>
              <w:rPr>
                <w:rFonts w:ascii="Times New Roman" w:hAnsi="Times New Roman" w:cs="Times New Roman"/>
                <w:sz w:val="28"/>
                <w:szCs w:val="28"/>
              </w:rPr>
            </w:pPr>
          </w:p>
        </w:tc>
        <w:tc>
          <w:tcPr>
            <w:tcW w:w="10082" w:type="dxa"/>
            <w:vAlign w:val="center"/>
          </w:tcPr>
          <w:p w:rsidR="00951700" w:rsidRPr="00951700" w:rsidRDefault="00951700" w:rsidP="00951700">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Обеспечивается возможность проезда специального транспорта.</w:t>
            </w:r>
          </w:p>
        </w:tc>
      </w:tr>
    </w:tbl>
    <w:p w:rsidR="00EB7242" w:rsidRPr="00302036" w:rsidRDefault="00EB7242" w:rsidP="00EB7242">
      <w:pPr>
        <w:spacing w:before="120" w:after="120" w:line="240" w:lineRule="auto"/>
        <w:ind w:firstLine="425"/>
        <w:contextualSpacing/>
        <w:rPr>
          <w:rFonts w:ascii="Times New Roman" w:eastAsia="Times New Roman" w:hAnsi="Times New Roman" w:cs="Times New Roman"/>
          <w:b/>
          <w:bCs/>
          <w:i/>
          <w:iCs/>
          <w:sz w:val="24"/>
          <w:szCs w:val="24"/>
          <w:lang w:eastAsia="ru-RU"/>
        </w:rPr>
      </w:pPr>
    </w:p>
    <w:p w:rsidR="00951700" w:rsidRPr="00EB4AC4" w:rsidRDefault="00951700" w:rsidP="00EB7242">
      <w:pPr>
        <w:spacing w:before="120" w:after="120" w:line="240" w:lineRule="auto"/>
        <w:ind w:firstLine="425"/>
        <w:contextualSpacing/>
        <w:rPr>
          <w:rFonts w:ascii="Times New Roman" w:eastAsia="Times New Roman" w:hAnsi="Times New Roman" w:cs="Times New Roman"/>
          <w:sz w:val="24"/>
          <w:szCs w:val="24"/>
          <w:lang w:eastAsia="ru-RU"/>
        </w:rPr>
      </w:pPr>
      <w:r w:rsidRPr="00EB4AC4">
        <w:rPr>
          <w:rFonts w:ascii="Times New Roman" w:eastAsia="Times New Roman" w:hAnsi="Times New Roman" w:cs="Times New Roman"/>
          <w:b/>
          <w:bCs/>
          <w:i/>
          <w:iCs/>
          <w:sz w:val="24"/>
          <w:szCs w:val="24"/>
          <w:lang w:eastAsia="ru-RU"/>
        </w:rPr>
        <w:t>Примечания:</w:t>
      </w:r>
    </w:p>
    <w:p w:rsidR="00951700" w:rsidRPr="00EB4AC4" w:rsidRDefault="00951700" w:rsidP="00404339">
      <w:pPr>
        <w:numPr>
          <w:ilvl w:val="0"/>
          <w:numId w:val="53"/>
        </w:numPr>
        <w:spacing w:before="100" w:beforeAutospacing="1" w:after="100" w:afterAutospacing="1" w:line="240" w:lineRule="auto"/>
        <w:ind w:left="0" w:firstLine="425"/>
        <w:contextualSpacing/>
        <w:jc w:val="both"/>
        <w:rPr>
          <w:rFonts w:ascii="Times New Roman" w:eastAsia="Times New Roman" w:hAnsi="Times New Roman" w:cs="Times New Roman"/>
          <w:sz w:val="24"/>
          <w:szCs w:val="24"/>
          <w:lang w:eastAsia="ru-RU"/>
        </w:rPr>
      </w:pPr>
      <w:r w:rsidRPr="00EB4AC4">
        <w:rPr>
          <w:rFonts w:ascii="Times New Roman" w:eastAsia="Times New Roman" w:hAnsi="Times New Roman" w:cs="Times New Roman"/>
          <w:i/>
          <w:iCs/>
          <w:sz w:val="24"/>
          <w:szCs w:val="24"/>
          <w:lang w:eastAsia="ru-RU"/>
        </w:rPr>
        <w:t>В составе УДС выделяются главные улицы города, являющиеся основой архитектурно</w:t>
      </w:r>
      <w:r w:rsidRPr="00EB4AC4">
        <w:rPr>
          <w:rFonts w:ascii="Times New Roman" w:eastAsia="Times New Roman" w:hAnsi="Times New Roman" w:cs="Times New Roman"/>
          <w:i/>
          <w:iCs/>
          <w:sz w:val="24"/>
          <w:szCs w:val="24"/>
          <w:lang w:eastAsia="ru-RU"/>
        </w:rPr>
        <w:softHyphen/>
      </w:r>
      <w:r w:rsidR="001646A1" w:rsidRPr="001646A1">
        <w:rPr>
          <w:rFonts w:ascii="Times New Roman" w:eastAsia="Times New Roman" w:hAnsi="Times New Roman" w:cs="Times New Roman"/>
          <w:i/>
          <w:iCs/>
          <w:sz w:val="24"/>
          <w:szCs w:val="24"/>
          <w:lang w:eastAsia="ru-RU"/>
        </w:rPr>
        <w:t xml:space="preserve"> </w:t>
      </w:r>
      <w:r w:rsidRPr="00EB4AC4">
        <w:rPr>
          <w:rFonts w:ascii="Times New Roman" w:eastAsia="Times New Roman" w:hAnsi="Times New Roman" w:cs="Times New Roman"/>
          <w:i/>
          <w:iCs/>
          <w:sz w:val="24"/>
          <w:szCs w:val="24"/>
          <w:lang w:eastAsia="ru-RU"/>
        </w:rPr>
        <w:t>планировочного построения общегородского центра.</w:t>
      </w:r>
    </w:p>
    <w:p w:rsidR="00951700" w:rsidRPr="00EB4AC4" w:rsidRDefault="00951700" w:rsidP="00404339">
      <w:pPr>
        <w:numPr>
          <w:ilvl w:val="0"/>
          <w:numId w:val="53"/>
        </w:numPr>
        <w:spacing w:before="100" w:beforeAutospacing="1" w:after="100" w:afterAutospacing="1" w:line="240" w:lineRule="auto"/>
        <w:ind w:left="0" w:firstLine="425"/>
        <w:contextualSpacing/>
        <w:jc w:val="both"/>
        <w:rPr>
          <w:rFonts w:ascii="Times New Roman" w:eastAsia="Times New Roman" w:hAnsi="Times New Roman" w:cs="Times New Roman"/>
          <w:sz w:val="24"/>
          <w:szCs w:val="24"/>
          <w:lang w:eastAsia="ru-RU"/>
        </w:rPr>
      </w:pPr>
      <w:r w:rsidRPr="00EB4AC4">
        <w:rPr>
          <w:rFonts w:ascii="Times New Roman" w:eastAsia="Times New Roman" w:hAnsi="Times New Roman" w:cs="Times New Roman"/>
          <w:i/>
          <w:iCs/>
          <w:sz w:val="24"/>
          <w:szCs w:val="24"/>
          <w:lang w:eastAsia="ru-RU"/>
        </w:rPr>
        <w:t>В зависимости от величины и планировочной структуры городов, объемов движения указанные основные категории улиц и дорог дополняются иди применяется их неполный состав.</w:t>
      </w:r>
    </w:p>
    <w:p w:rsidR="00951700" w:rsidRPr="00EB4AC4" w:rsidRDefault="00951700" w:rsidP="00404339">
      <w:pPr>
        <w:numPr>
          <w:ilvl w:val="0"/>
          <w:numId w:val="53"/>
        </w:numPr>
        <w:spacing w:before="100" w:beforeAutospacing="1" w:after="100" w:afterAutospacing="1" w:line="240" w:lineRule="auto"/>
        <w:ind w:left="0" w:firstLine="426"/>
        <w:jc w:val="both"/>
        <w:rPr>
          <w:rFonts w:ascii="Times New Roman" w:eastAsia="Times New Roman" w:hAnsi="Times New Roman" w:cs="Times New Roman"/>
          <w:sz w:val="24"/>
          <w:szCs w:val="24"/>
          <w:lang w:eastAsia="ru-RU"/>
        </w:rPr>
      </w:pPr>
      <w:r w:rsidRPr="00EB4AC4">
        <w:rPr>
          <w:rFonts w:ascii="Times New Roman" w:eastAsia="Times New Roman" w:hAnsi="Times New Roman" w:cs="Times New Roman"/>
          <w:i/>
          <w:iCs/>
          <w:sz w:val="24"/>
          <w:szCs w:val="24"/>
          <w:lang w:eastAsia="ru-RU"/>
        </w:rPr>
        <w:t>В условиях реконструкции, а также для улиц районного значения допускается предусматривать устройство магистралей или их участков, предназначенных только для пропуска средств общественного транспорта и пешеходов.</w:t>
      </w:r>
    </w:p>
    <w:p w:rsidR="00951700" w:rsidRPr="00EB4AC4" w:rsidRDefault="00951700" w:rsidP="00404339">
      <w:pPr>
        <w:numPr>
          <w:ilvl w:val="0"/>
          <w:numId w:val="53"/>
        </w:numPr>
        <w:spacing w:before="100" w:beforeAutospacing="1" w:after="100" w:afterAutospacing="1" w:line="240" w:lineRule="auto"/>
        <w:ind w:left="0" w:firstLine="426"/>
        <w:jc w:val="both"/>
        <w:rPr>
          <w:rFonts w:ascii="Times New Roman" w:eastAsia="Times New Roman" w:hAnsi="Times New Roman" w:cs="Times New Roman"/>
          <w:sz w:val="24"/>
          <w:szCs w:val="24"/>
          <w:lang w:eastAsia="ru-RU"/>
        </w:rPr>
      </w:pPr>
      <w:r w:rsidRPr="00EB4AC4">
        <w:rPr>
          <w:rFonts w:ascii="Times New Roman" w:eastAsia="Times New Roman" w:hAnsi="Times New Roman" w:cs="Times New Roman"/>
          <w:i/>
          <w:iCs/>
          <w:sz w:val="24"/>
          <w:szCs w:val="24"/>
          <w:lang w:eastAsia="ru-RU"/>
        </w:rPr>
        <w:t>В исторических городах следует предусматривать исключение или сокращение объемов движения наземного транспорта через территорию исторического ядра общегородского центра:</w:t>
      </w:r>
    </w:p>
    <w:p w:rsidR="00951700" w:rsidRPr="00EB4AC4" w:rsidRDefault="00951700" w:rsidP="00404339">
      <w:pPr>
        <w:numPr>
          <w:ilvl w:val="1"/>
          <w:numId w:val="53"/>
        </w:numPr>
        <w:spacing w:before="100" w:beforeAutospacing="1" w:after="100" w:afterAutospacing="1" w:line="240" w:lineRule="auto"/>
        <w:ind w:left="0" w:firstLine="426"/>
        <w:jc w:val="both"/>
        <w:rPr>
          <w:rFonts w:ascii="Times New Roman" w:eastAsia="Times New Roman" w:hAnsi="Times New Roman" w:cs="Times New Roman"/>
          <w:sz w:val="24"/>
          <w:szCs w:val="24"/>
          <w:lang w:eastAsia="ru-RU"/>
        </w:rPr>
      </w:pPr>
      <w:r w:rsidRPr="00EB4AC4">
        <w:rPr>
          <w:rFonts w:ascii="Times New Roman" w:eastAsia="Times New Roman" w:hAnsi="Times New Roman" w:cs="Times New Roman"/>
          <w:i/>
          <w:iCs/>
          <w:sz w:val="24"/>
          <w:szCs w:val="24"/>
          <w:lang w:eastAsia="ru-RU"/>
        </w:rPr>
        <w:t>устройство обходных магистральных улиц, улиц с ограниченным движением транспорта, пешеходных улиц и зон;</w:t>
      </w:r>
    </w:p>
    <w:p w:rsidR="00951700" w:rsidRPr="00EB4AC4" w:rsidRDefault="00951700" w:rsidP="00404339">
      <w:pPr>
        <w:numPr>
          <w:ilvl w:val="1"/>
          <w:numId w:val="53"/>
        </w:numPr>
        <w:spacing w:before="100" w:beforeAutospacing="1" w:after="100" w:afterAutospacing="1" w:line="240" w:lineRule="auto"/>
        <w:ind w:left="0" w:firstLine="426"/>
        <w:jc w:val="both"/>
        <w:rPr>
          <w:rFonts w:ascii="Times New Roman" w:eastAsia="Times New Roman" w:hAnsi="Times New Roman" w:cs="Times New Roman"/>
          <w:sz w:val="24"/>
          <w:szCs w:val="24"/>
          <w:lang w:eastAsia="ru-RU"/>
        </w:rPr>
      </w:pPr>
      <w:r w:rsidRPr="00EB4AC4">
        <w:rPr>
          <w:rFonts w:ascii="Times New Roman" w:eastAsia="Times New Roman" w:hAnsi="Times New Roman" w:cs="Times New Roman"/>
          <w:i/>
          <w:iCs/>
          <w:sz w:val="24"/>
          <w:szCs w:val="24"/>
          <w:lang w:eastAsia="ru-RU"/>
        </w:rPr>
        <w:t>размещение стоянок автомобилей по периметру этого ядра.</w:t>
      </w:r>
    </w:p>
    <w:p w:rsidR="00951700" w:rsidRPr="00EB4AC4" w:rsidRDefault="00951700" w:rsidP="00404339">
      <w:pPr>
        <w:numPr>
          <w:ilvl w:val="0"/>
          <w:numId w:val="53"/>
        </w:numPr>
        <w:spacing w:before="100" w:beforeAutospacing="1" w:after="100" w:afterAutospacing="1" w:line="240" w:lineRule="auto"/>
        <w:ind w:left="0" w:firstLine="426"/>
        <w:jc w:val="both"/>
        <w:rPr>
          <w:rFonts w:ascii="Times New Roman" w:eastAsia="Times New Roman" w:hAnsi="Times New Roman" w:cs="Times New Roman"/>
          <w:sz w:val="24"/>
          <w:szCs w:val="24"/>
          <w:lang w:eastAsia="ru-RU"/>
        </w:rPr>
      </w:pPr>
      <w:r w:rsidRPr="00EB4AC4">
        <w:rPr>
          <w:rFonts w:ascii="Times New Roman" w:eastAsia="Times New Roman" w:hAnsi="Times New Roman" w:cs="Times New Roman"/>
          <w:i/>
          <w:iCs/>
          <w:sz w:val="24"/>
          <w:szCs w:val="24"/>
          <w:lang w:eastAsia="ru-RU"/>
        </w:rPr>
        <w:t>Велодорожки как отдельный вид транспортного проезда необходимо проектировать в виде системы, включающей в себя обособленное прохождение, или по УДС.</w:t>
      </w:r>
    </w:p>
    <w:p w:rsidR="00286785" w:rsidRDefault="00567AAE" w:rsidP="00567AAE">
      <w:pPr>
        <w:spacing w:after="0" w:line="240" w:lineRule="auto"/>
        <w:ind w:left="20" w:right="20" w:firstLine="547"/>
        <w:jc w:val="both"/>
        <w:rPr>
          <w:rFonts w:ascii="Times New Roman" w:hAnsi="Times New Roman" w:cs="Times New Roman"/>
          <w:sz w:val="28"/>
          <w:szCs w:val="28"/>
        </w:rPr>
      </w:pPr>
      <w:r w:rsidRPr="00567AAE">
        <w:rPr>
          <w:rFonts w:ascii="Times New Roman" w:hAnsi="Times New Roman" w:cs="Times New Roman"/>
          <w:sz w:val="28"/>
          <w:szCs w:val="28"/>
        </w:rPr>
        <w:t>Расчетные параметры улиц и дорог городов следует принимать по таблице ниже.</w:t>
      </w:r>
    </w:p>
    <w:p w:rsidR="00225744" w:rsidRDefault="00225744" w:rsidP="004D163A">
      <w:pPr>
        <w:spacing w:after="0" w:line="240" w:lineRule="auto"/>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71"/>
        <w:gridCol w:w="1675"/>
        <w:gridCol w:w="1701"/>
        <w:gridCol w:w="1843"/>
        <w:gridCol w:w="1699"/>
        <w:gridCol w:w="1361"/>
        <w:gridCol w:w="1476"/>
        <w:gridCol w:w="1715"/>
        <w:gridCol w:w="1829"/>
      </w:tblGrid>
      <w:tr w:rsidR="00EB4AC4" w:rsidRPr="001A1018" w:rsidTr="00EB4AC4">
        <w:trPr>
          <w:cantSplit/>
          <w:tblHeader/>
          <w:jc w:val="center"/>
        </w:trPr>
        <w:tc>
          <w:tcPr>
            <w:tcW w:w="1871" w:type="dxa"/>
            <w:shd w:val="clear" w:color="auto" w:fill="CCFFCC"/>
            <w:vAlign w:val="center"/>
          </w:tcPr>
          <w:p w:rsidR="00EB4AC4" w:rsidRPr="00EB4AC4" w:rsidRDefault="00EB4AC4" w:rsidP="00EB4AC4">
            <w:pPr>
              <w:pStyle w:val="aff0"/>
              <w:spacing w:before="120" w:beforeAutospacing="0" w:after="120" w:afterAutospacing="0"/>
              <w:jc w:val="center"/>
              <w:rPr>
                <w:rFonts w:eastAsiaTheme="minorHAnsi"/>
                <w:sz w:val="28"/>
                <w:szCs w:val="28"/>
                <w:lang w:eastAsia="en-US"/>
              </w:rPr>
            </w:pPr>
            <w:r w:rsidRPr="00EB4AC4">
              <w:rPr>
                <w:rFonts w:eastAsiaTheme="minorHAnsi"/>
                <w:sz w:val="28"/>
                <w:szCs w:val="28"/>
                <w:lang w:eastAsia="en-US"/>
              </w:rPr>
              <w:t>Категория дорог и улиц</w:t>
            </w:r>
          </w:p>
        </w:tc>
        <w:tc>
          <w:tcPr>
            <w:tcW w:w="1675" w:type="dxa"/>
            <w:shd w:val="clear" w:color="auto" w:fill="CCFFCC"/>
            <w:vAlign w:val="center"/>
          </w:tcPr>
          <w:p w:rsidR="00EB4AC4" w:rsidRPr="00EB4AC4" w:rsidRDefault="00EB4AC4" w:rsidP="00EB4AC4">
            <w:pPr>
              <w:pStyle w:val="aff0"/>
              <w:spacing w:before="120" w:beforeAutospacing="0" w:after="120" w:afterAutospacing="0"/>
              <w:jc w:val="center"/>
              <w:rPr>
                <w:rFonts w:eastAsiaTheme="minorHAnsi"/>
                <w:sz w:val="28"/>
                <w:szCs w:val="28"/>
                <w:lang w:eastAsia="en-US"/>
              </w:rPr>
            </w:pPr>
            <w:r w:rsidRPr="00EB4AC4">
              <w:rPr>
                <w:rFonts w:eastAsiaTheme="minorHAnsi"/>
                <w:sz w:val="28"/>
                <w:szCs w:val="28"/>
                <w:lang w:eastAsia="en-US"/>
              </w:rPr>
              <w:t>Расчетная скорость движения, км/ч</w:t>
            </w:r>
          </w:p>
        </w:tc>
        <w:tc>
          <w:tcPr>
            <w:tcW w:w="1701" w:type="dxa"/>
            <w:shd w:val="clear" w:color="auto" w:fill="CCFFCC"/>
            <w:vAlign w:val="center"/>
          </w:tcPr>
          <w:p w:rsidR="00EB4AC4" w:rsidRPr="00EB4AC4" w:rsidRDefault="00EB4AC4" w:rsidP="00EB4AC4">
            <w:pPr>
              <w:pStyle w:val="aff0"/>
              <w:spacing w:before="120" w:beforeAutospacing="0" w:after="120" w:afterAutospacing="0"/>
              <w:jc w:val="center"/>
              <w:rPr>
                <w:rFonts w:eastAsiaTheme="minorHAnsi"/>
                <w:sz w:val="28"/>
                <w:szCs w:val="28"/>
                <w:lang w:eastAsia="en-US"/>
              </w:rPr>
            </w:pPr>
            <w:r w:rsidRPr="00EB4AC4">
              <w:rPr>
                <w:rFonts w:eastAsiaTheme="minorHAnsi"/>
                <w:sz w:val="28"/>
                <w:szCs w:val="28"/>
                <w:lang w:eastAsia="en-US"/>
              </w:rPr>
              <w:t>Ширина полосы движения, м</w:t>
            </w:r>
          </w:p>
        </w:tc>
        <w:tc>
          <w:tcPr>
            <w:tcW w:w="1843" w:type="dxa"/>
            <w:shd w:val="clear" w:color="auto" w:fill="CCFFCC"/>
            <w:vAlign w:val="center"/>
          </w:tcPr>
          <w:p w:rsidR="00EB4AC4" w:rsidRPr="00EB4AC4" w:rsidRDefault="00EB4AC4" w:rsidP="00EB4AC4">
            <w:pPr>
              <w:pStyle w:val="aff0"/>
              <w:spacing w:before="120" w:beforeAutospacing="0" w:after="120" w:afterAutospacing="0"/>
              <w:jc w:val="center"/>
              <w:rPr>
                <w:rFonts w:eastAsiaTheme="minorHAnsi"/>
                <w:sz w:val="28"/>
                <w:szCs w:val="28"/>
                <w:lang w:eastAsia="en-US"/>
              </w:rPr>
            </w:pPr>
            <w:r w:rsidRPr="00EB4AC4">
              <w:rPr>
                <w:rFonts w:eastAsiaTheme="minorHAnsi"/>
                <w:sz w:val="28"/>
                <w:szCs w:val="28"/>
                <w:lang w:eastAsia="en-US"/>
              </w:rPr>
              <w:t>Число полос движения (суммарно в двух направлениях)</w:t>
            </w:r>
          </w:p>
        </w:tc>
        <w:tc>
          <w:tcPr>
            <w:tcW w:w="1699" w:type="dxa"/>
            <w:shd w:val="clear" w:color="auto" w:fill="CCFFCC"/>
            <w:vAlign w:val="center"/>
          </w:tcPr>
          <w:p w:rsidR="00EB4AC4" w:rsidRPr="00EB4AC4" w:rsidRDefault="00EB4AC4" w:rsidP="00EB4AC4">
            <w:pPr>
              <w:pStyle w:val="aff0"/>
              <w:spacing w:before="120" w:beforeAutospacing="0" w:after="120" w:afterAutospacing="0"/>
              <w:jc w:val="center"/>
              <w:rPr>
                <w:rFonts w:eastAsiaTheme="minorHAnsi"/>
                <w:sz w:val="28"/>
                <w:szCs w:val="28"/>
                <w:lang w:eastAsia="en-US"/>
              </w:rPr>
            </w:pPr>
            <w:r w:rsidRPr="00EB4AC4">
              <w:rPr>
                <w:rFonts w:eastAsiaTheme="minorHAnsi"/>
                <w:sz w:val="28"/>
                <w:szCs w:val="28"/>
                <w:lang w:eastAsia="en-US"/>
              </w:rPr>
              <w:t>Наименьший радиус кривых в плане с виражом/без виража, м</w:t>
            </w:r>
          </w:p>
        </w:tc>
        <w:tc>
          <w:tcPr>
            <w:tcW w:w="1361" w:type="dxa"/>
            <w:shd w:val="clear" w:color="auto" w:fill="CCFFCC"/>
            <w:vAlign w:val="center"/>
          </w:tcPr>
          <w:p w:rsidR="00EB4AC4" w:rsidRPr="00EB4AC4" w:rsidRDefault="00EB4AC4" w:rsidP="00EB4AC4">
            <w:pPr>
              <w:pStyle w:val="aff0"/>
              <w:spacing w:before="120" w:beforeAutospacing="0" w:after="120" w:afterAutospacing="0"/>
              <w:jc w:val="center"/>
              <w:rPr>
                <w:rFonts w:eastAsiaTheme="minorHAnsi"/>
                <w:sz w:val="28"/>
                <w:szCs w:val="28"/>
                <w:lang w:eastAsia="en-US"/>
              </w:rPr>
            </w:pPr>
            <w:r w:rsidRPr="00EB4AC4">
              <w:rPr>
                <w:rFonts w:eastAsiaTheme="minorHAnsi"/>
                <w:sz w:val="28"/>
                <w:szCs w:val="28"/>
                <w:lang w:eastAsia="en-US"/>
              </w:rPr>
              <w:t>Наиболь-ший продоль-ный уклон, ‰</w:t>
            </w:r>
          </w:p>
        </w:tc>
        <w:tc>
          <w:tcPr>
            <w:tcW w:w="1476" w:type="dxa"/>
            <w:shd w:val="clear" w:color="auto" w:fill="CCFFCC"/>
            <w:vAlign w:val="center"/>
          </w:tcPr>
          <w:p w:rsidR="00EB4AC4" w:rsidRPr="00EB4AC4" w:rsidRDefault="00EB4AC4" w:rsidP="00EB4AC4">
            <w:pPr>
              <w:pStyle w:val="aff0"/>
              <w:spacing w:before="120" w:beforeAutospacing="0" w:after="120" w:afterAutospacing="0"/>
              <w:jc w:val="center"/>
              <w:rPr>
                <w:rFonts w:eastAsiaTheme="minorHAnsi"/>
                <w:sz w:val="28"/>
                <w:szCs w:val="28"/>
                <w:lang w:eastAsia="en-US"/>
              </w:rPr>
            </w:pPr>
            <w:r w:rsidRPr="00EB4AC4">
              <w:rPr>
                <w:rFonts w:eastAsiaTheme="minorHAnsi"/>
                <w:sz w:val="28"/>
                <w:szCs w:val="28"/>
                <w:lang w:eastAsia="en-US"/>
              </w:rPr>
              <w:t>Наимень-ший радиус вертикаль-ной выпуклой кривой, м</w:t>
            </w:r>
          </w:p>
        </w:tc>
        <w:tc>
          <w:tcPr>
            <w:tcW w:w="1715" w:type="dxa"/>
            <w:shd w:val="clear" w:color="auto" w:fill="CCFFCC"/>
            <w:vAlign w:val="center"/>
          </w:tcPr>
          <w:p w:rsidR="00EB4AC4" w:rsidRPr="00EB4AC4" w:rsidRDefault="00EB4AC4" w:rsidP="00EB4AC4">
            <w:pPr>
              <w:pStyle w:val="aff0"/>
              <w:spacing w:before="120" w:beforeAutospacing="0" w:after="120" w:afterAutospacing="0"/>
              <w:jc w:val="center"/>
              <w:rPr>
                <w:rFonts w:eastAsiaTheme="minorHAnsi"/>
                <w:sz w:val="28"/>
                <w:szCs w:val="28"/>
                <w:lang w:eastAsia="en-US"/>
              </w:rPr>
            </w:pPr>
            <w:r w:rsidRPr="00EB4AC4">
              <w:rPr>
                <w:rFonts w:eastAsiaTheme="minorHAnsi"/>
                <w:sz w:val="28"/>
                <w:szCs w:val="28"/>
                <w:lang w:eastAsia="en-US"/>
              </w:rPr>
              <w:t>Наименьший радиус вертикаль</w:t>
            </w:r>
            <w:r w:rsidRPr="00663DDB">
              <w:rPr>
                <w:rFonts w:eastAsiaTheme="minorHAnsi"/>
                <w:sz w:val="28"/>
                <w:szCs w:val="28"/>
                <w:lang w:eastAsia="en-US"/>
              </w:rPr>
              <w:t>-</w:t>
            </w:r>
            <w:r w:rsidRPr="00EB4AC4">
              <w:rPr>
                <w:rFonts w:eastAsiaTheme="minorHAnsi"/>
                <w:sz w:val="28"/>
                <w:szCs w:val="28"/>
                <w:lang w:eastAsia="en-US"/>
              </w:rPr>
              <w:t>ной вогнутой кривой, м</w:t>
            </w:r>
          </w:p>
        </w:tc>
        <w:tc>
          <w:tcPr>
            <w:tcW w:w="1829" w:type="dxa"/>
            <w:shd w:val="clear" w:color="auto" w:fill="CCFFCC"/>
            <w:vAlign w:val="center"/>
          </w:tcPr>
          <w:p w:rsidR="00EB4AC4" w:rsidRPr="00EB4AC4" w:rsidRDefault="00EB4AC4" w:rsidP="00EB4AC4">
            <w:pPr>
              <w:pStyle w:val="aff0"/>
              <w:spacing w:before="120" w:beforeAutospacing="0" w:after="120" w:afterAutospacing="0"/>
              <w:jc w:val="center"/>
              <w:rPr>
                <w:rFonts w:eastAsiaTheme="minorHAnsi"/>
                <w:sz w:val="28"/>
                <w:szCs w:val="28"/>
                <w:lang w:eastAsia="en-US"/>
              </w:rPr>
            </w:pPr>
            <w:r w:rsidRPr="00EB4AC4">
              <w:rPr>
                <w:rFonts w:eastAsiaTheme="minorHAnsi"/>
                <w:sz w:val="28"/>
                <w:szCs w:val="28"/>
                <w:lang w:eastAsia="en-US"/>
              </w:rPr>
              <w:t>Наименьшая ширина пешеходной части тротуара, м</w:t>
            </w:r>
          </w:p>
        </w:tc>
      </w:tr>
      <w:tr w:rsidR="00663DDB" w:rsidRPr="001A1018" w:rsidTr="00663DDB">
        <w:trPr>
          <w:trHeight w:val="429"/>
          <w:jc w:val="center"/>
        </w:trPr>
        <w:tc>
          <w:tcPr>
            <w:tcW w:w="15170" w:type="dxa"/>
            <w:gridSpan w:val="9"/>
            <w:vAlign w:val="center"/>
          </w:tcPr>
          <w:p w:rsidR="00663DDB" w:rsidRPr="00CD4984" w:rsidRDefault="00663DDB" w:rsidP="00663DDB">
            <w:pPr>
              <w:spacing w:after="0" w:line="240" w:lineRule="auto"/>
              <w:ind w:left="104"/>
              <w:rPr>
                <w:rFonts w:ascii="Times New Roman" w:hAnsi="Times New Roman" w:cs="Times New Roman"/>
                <w:sz w:val="28"/>
                <w:szCs w:val="28"/>
              </w:rPr>
            </w:pPr>
            <w:r w:rsidRPr="00663DDB">
              <w:rPr>
                <w:rFonts w:ascii="Times New Roman" w:hAnsi="Times New Roman" w:cs="Times New Roman"/>
                <w:sz w:val="28"/>
                <w:szCs w:val="28"/>
              </w:rPr>
              <w:t>Магистральные улицы и дороги</w:t>
            </w:r>
          </w:p>
        </w:tc>
      </w:tr>
      <w:tr w:rsidR="00663DDB" w:rsidRPr="001A1018" w:rsidTr="00663DDB">
        <w:trPr>
          <w:trHeight w:val="423"/>
          <w:jc w:val="center"/>
        </w:trPr>
        <w:tc>
          <w:tcPr>
            <w:tcW w:w="15170" w:type="dxa"/>
            <w:gridSpan w:val="9"/>
            <w:vAlign w:val="center"/>
          </w:tcPr>
          <w:p w:rsidR="00663DDB" w:rsidRPr="00663DDB" w:rsidRDefault="00663DDB" w:rsidP="00663DDB">
            <w:pPr>
              <w:spacing w:after="0" w:line="240" w:lineRule="auto"/>
              <w:ind w:left="104"/>
              <w:rPr>
                <w:rFonts w:ascii="Times New Roman" w:hAnsi="Times New Roman" w:cs="Times New Roman"/>
                <w:sz w:val="28"/>
                <w:szCs w:val="28"/>
              </w:rPr>
            </w:pPr>
            <w:r w:rsidRPr="00663DDB">
              <w:rPr>
                <w:rFonts w:ascii="Times New Roman" w:hAnsi="Times New Roman" w:cs="Times New Roman"/>
                <w:sz w:val="28"/>
                <w:szCs w:val="28"/>
              </w:rPr>
              <w:t>Магистральные городские дороги:</w:t>
            </w:r>
          </w:p>
        </w:tc>
      </w:tr>
      <w:tr w:rsidR="00663DDB" w:rsidRPr="001A1018" w:rsidTr="008967B6">
        <w:trPr>
          <w:trHeight w:val="272"/>
          <w:jc w:val="center"/>
        </w:trPr>
        <w:tc>
          <w:tcPr>
            <w:tcW w:w="1871" w:type="dxa"/>
            <w:vMerge w:val="restart"/>
            <w:vAlign w:val="center"/>
          </w:tcPr>
          <w:p w:rsidR="00663DDB" w:rsidRPr="00CD4984" w:rsidRDefault="00663DDB" w:rsidP="00CD4984">
            <w:pPr>
              <w:spacing w:after="0" w:line="240" w:lineRule="auto"/>
              <w:ind w:left="104"/>
              <w:rPr>
                <w:rFonts w:ascii="Times New Roman" w:hAnsi="Times New Roman" w:cs="Times New Roman"/>
                <w:sz w:val="28"/>
                <w:szCs w:val="28"/>
              </w:rPr>
            </w:pPr>
            <w:r w:rsidRPr="00663DDB">
              <w:rPr>
                <w:rFonts w:ascii="Times New Roman" w:hAnsi="Times New Roman" w:cs="Times New Roman"/>
                <w:sz w:val="28"/>
                <w:szCs w:val="28"/>
              </w:rPr>
              <w:t>1-го класса</w:t>
            </w:r>
          </w:p>
        </w:tc>
        <w:tc>
          <w:tcPr>
            <w:tcW w:w="1675" w:type="dxa"/>
            <w:vAlign w:val="center"/>
          </w:tcPr>
          <w:p w:rsidR="00663DDB" w:rsidRPr="00663DDB" w:rsidRDefault="00663DDB" w:rsidP="00663DDB">
            <w:pPr>
              <w:spacing w:after="0" w:line="240" w:lineRule="auto"/>
              <w:jc w:val="center"/>
              <w:rPr>
                <w:rFonts w:ascii="Times New Roman" w:hAnsi="Times New Roman" w:cs="Times New Roman"/>
                <w:sz w:val="28"/>
                <w:szCs w:val="28"/>
              </w:rPr>
            </w:pPr>
            <w:r w:rsidRPr="00663DDB">
              <w:rPr>
                <w:rFonts w:ascii="Times New Roman" w:hAnsi="Times New Roman" w:cs="Times New Roman"/>
                <w:sz w:val="28"/>
                <w:szCs w:val="28"/>
              </w:rPr>
              <w:t>130</w:t>
            </w:r>
          </w:p>
        </w:tc>
        <w:tc>
          <w:tcPr>
            <w:tcW w:w="1701" w:type="dxa"/>
            <w:vMerge w:val="restart"/>
            <w:vAlign w:val="center"/>
          </w:tcPr>
          <w:p w:rsidR="00663DDB" w:rsidRPr="00663DDB" w:rsidRDefault="00663DDB">
            <w:pPr>
              <w:pStyle w:val="aff0"/>
              <w:spacing w:before="120" w:beforeAutospacing="0" w:after="120" w:afterAutospacing="0"/>
              <w:jc w:val="center"/>
              <w:rPr>
                <w:rFonts w:eastAsiaTheme="minorHAnsi"/>
                <w:sz w:val="28"/>
                <w:szCs w:val="28"/>
                <w:lang w:eastAsia="en-US"/>
              </w:rPr>
            </w:pPr>
            <w:r w:rsidRPr="00663DDB">
              <w:rPr>
                <w:rFonts w:eastAsiaTheme="minorHAnsi"/>
                <w:sz w:val="28"/>
                <w:szCs w:val="28"/>
                <w:lang w:eastAsia="en-US"/>
              </w:rPr>
              <w:t>3,50 - 3,75</w:t>
            </w:r>
          </w:p>
        </w:tc>
        <w:tc>
          <w:tcPr>
            <w:tcW w:w="1843" w:type="dxa"/>
            <w:vMerge w:val="restart"/>
            <w:vAlign w:val="center"/>
          </w:tcPr>
          <w:p w:rsidR="00663DDB" w:rsidRPr="00663DDB" w:rsidRDefault="00663DDB">
            <w:pPr>
              <w:pStyle w:val="aff0"/>
              <w:spacing w:before="120" w:beforeAutospacing="0" w:after="120" w:afterAutospacing="0"/>
              <w:jc w:val="center"/>
              <w:rPr>
                <w:rFonts w:eastAsiaTheme="minorHAnsi"/>
                <w:sz w:val="28"/>
                <w:szCs w:val="28"/>
                <w:lang w:eastAsia="en-US"/>
              </w:rPr>
            </w:pPr>
            <w:r w:rsidRPr="00663DDB">
              <w:rPr>
                <w:rFonts w:eastAsiaTheme="minorHAnsi"/>
                <w:sz w:val="28"/>
                <w:szCs w:val="28"/>
                <w:lang w:eastAsia="en-US"/>
              </w:rPr>
              <w:t>4 - 10</w:t>
            </w:r>
          </w:p>
        </w:tc>
        <w:tc>
          <w:tcPr>
            <w:tcW w:w="1699" w:type="dxa"/>
            <w:vAlign w:val="center"/>
          </w:tcPr>
          <w:p w:rsidR="00663DDB" w:rsidRPr="008967B6" w:rsidRDefault="00663DDB" w:rsidP="008967B6">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1200/1900</w:t>
            </w:r>
          </w:p>
        </w:tc>
        <w:tc>
          <w:tcPr>
            <w:tcW w:w="1361" w:type="dxa"/>
            <w:vAlign w:val="center"/>
          </w:tcPr>
          <w:p w:rsidR="00663DDB" w:rsidRPr="008967B6" w:rsidRDefault="00663DDB" w:rsidP="008967B6">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40</w:t>
            </w:r>
          </w:p>
        </w:tc>
        <w:tc>
          <w:tcPr>
            <w:tcW w:w="1476" w:type="dxa"/>
            <w:vAlign w:val="center"/>
          </w:tcPr>
          <w:p w:rsidR="00663DDB" w:rsidRPr="008967B6" w:rsidRDefault="00663DDB" w:rsidP="008967B6">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21500</w:t>
            </w:r>
          </w:p>
        </w:tc>
        <w:tc>
          <w:tcPr>
            <w:tcW w:w="1715" w:type="dxa"/>
            <w:vAlign w:val="center"/>
          </w:tcPr>
          <w:p w:rsidR="00663DDB" w:rsidRPr="008967B6" w:rsidRDefault="00663DDB" w:rsidP="008967B6">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2600</w:t>
            </w:r>
          </w:p>
        </w:tc>
        <w:tc>
          <w:tcPr>
            <w:tcW w:w="1829" w:type="dxa"/>
            <w:vMerge w:val="restart"/>
            <w:vAlign w:val="center"/>
          </w:tcPr>
          <w:p w:rsidR="00663DDB" w:rsidRPr="00CD4984" w:rsidRDefault="00663DDB" w:rsidP="00663DDB">
            <w:pPr>
              <w:spacing w:after="0" w:line="240" w:lineRule="auto"/>
              <w:ind w:left="104"/>
              <w:jc w:val="center"/>
              <w:rPr>
                <w:rFonts w:ascii="Times New Roman" w:hAnsi="Times New Roman" w:cs="Times New Roman"/>
                <w:sz w:val="28"/>
                <w:szCs w:val="28"/>
              </w:rPr>
            </w:pPr>
            <w:r w:rsidRPr="00663DDB">
              <w:rPr>
                <w:rFonts w:ascii="Times New Roman" w:hAnsi="Times New Roman" w:cs="Times New Roman"/>
                <w:sz w:val="28"/>
                <w:szCs w:val="28"/>
              </w:rPr>
              <w:t>-</w:t>
            </w:r>
          </w:p>
        </w:tc>
      </w:tr>
      <w:tr w:rsidR="00663DDB" w:rsidRPr="001A1018" w:rsidTr="00EB4AC4">
        <w:trPr>
          <w:trHeight w:val="105"/>
          <w:jc w:val="center"/>
        </w:trPr>
        <w:tc>
          <w:tcPr>
            <w:tcW w:w="1871" w:type="dxa"/>
            <w:vMerge/>
            <w:vAlign w:val="center"/>
          </w:tcPr>
          <w:p w:rsidR="00663DDB" w:rsidRPr="00CD4984" w:rsidRDefault="00663DDB" w:rsidP="00CD4984">
            <w:pPr>
              <w:spacing w:after="0" w:line="240" w:lineRule="auto"/>
              <w:ind w:left="104"/>
              <w:rPr>
                <w:rFonts w:ascii="Times New Roman" w:hAnsi="Times New Roman" w:cs="Times New Roman"/>
                <w:sz w:val="28"/>
                <w:szCs w:val="28"/>
              </w:rPr>
            </w:pPr>
          </w:p>
        </w:tc>
        <w:tc>
          <w:tcPr>
            <w:tcW w:w="1675" w:type="dxa"/>
            <w:vAlign w:val="center"/>
          </w:tcPr>
          <w:p w:rsidR="00663DDB" w:rsidRPr="00CD4984" w:rsidRDefault="00663DDB" w:rsidP="00CD4984">
            <w:pPr>
              <w:spacing w:after="0" w:line="240" w:lineRule="auto"/>
              <w:jc w:val="center"/>
              <w:rPr>
                <w:rFonts w:ascii="Times New Roman" w:hAnsi="Times New Roman" w:cs="Times New Roman"/>
                <w:sz w:val="28"/>
                <w:szCs w:val="28"/>
              </w:rPr>
            </w:pPr>
            <w:r w:rsidRPr="00663DDB">
              <w:rPr>
                <w:rFonts w:ascii="Times New Roman" w:hAnsi="Times New Roman" w:cs="Times New Roman"/>
                <w:sz w:val="28"/>
                <w:szCs w:val="28"/>
              </w:rPr>
              <w:t>110</w:t>
            </w:r>
          </w:p>
        </w:tc>
        <w:tc>
          <w:tcPr>
            <w:tcW w:w="1701" w:type="dxa"/>
            <w:vMerge/>
            <w:vAlign w:val="center"/>
          </w:tcPr>
          <w:p w:rsidR="00663DDB" w:rsidRPr="00CD4984" w:rsidRDefault="00663DDB" w:rsidP="00CD4984">
            <w:pPr>
              <w:spacing w:after="0" w:line="240" w:lineRule="auto"/>
              <w:jc w:val="center"/>
              <w:rPr>
                <w:rFonts w:ascii="Times New Roman" w:hAnsi="Times New Roman" w:cs="Times New Roman"/>
                <w:sz w:val="28"/>
                <w:szCs w:val="28"/>
              </w:rPr>
            </w:pPr>
          </w:p>
        </w:tc>
        <w:tc>
          <w:tcPr>
            <w:tcW w:w="1843" w:type="dxa"/>
            <w:vMerge/>
            <w:vAlign w:val="center"/>
          </w:tcPr>
          <w:p w:rsidR="00663DDB" w:rsidRPr="00CD4984" w:rsidRDefault="00663DDB" w:rsidP="00CD4984">
            <w:pPr>
              <w:spacing w:after="0" w:line="240" w:lineRule="auto"/>
              <w:jc w:val="center"/>
              <w:rPr>
                <w:rFonts w:ascii="Times New Roman" w:hAnsi="Times New Roman" w:cs="Times New Roman"/>
                <w:sz w:val="28"/>
                <w:szCs w:val="28"/>
              </w:rPr>
            </w:pPr>
          </w:p>
        </w:tc>
        <w:tc>
          <w:tcPr>
            <w:tcW w:w="1699" w:type="dxa"/>
            <w:vAlign w:val="center"/>
          </w:tcPr>
          <w:p w:rsidR="00663DDB" w:rsidRPr="00CD4984" w:rsidRDefault="00663DDB" w:rsidP="00CD4984">
            <w:pPr>
              <w:spacing w:after="0" w:line="240" w:lineRule="auto"/>
              <w:jc w:val="center"/>
              <w:rPr>
                <w:rFonts w:ascii="Times New Roman" w:hAnsi="Times New Roman" w:cs="Times New Roman"/>
                <w:sz w:val="28"/>
                <w:szCs w:val="28"/>
              </w:rPr>
            </w:pPr>
            <w:r w:rsidRPr="00663DDB">
              <w:rPr>
                <w:rFonts w:ascii="Times New Roman" w:hAnsi="Times New Roman" w:cs="Times New Roman"/>
                <w:sz w:val="28"/>
                <w:szCs w:val="28"/>
              </w:rPr>
              <w:t>760/1100</w:t>
            </w:r>
          </w:p>
        </w:tc>
        <w:tc>
          <w:tcPr>
            <w:tcW w:w="1361" w:type="dxa"/>
            <w:vAlign w:val="center"/>
          </w:tcPr>
          <w:p w:rsidR="00663DDB" w:rsidRPr="00CD4984" w:rsidRDefault="00663DDB" w:rsidP="00CD4984">
            <w:pPr>
              <w:spacing w:after="0" w:line="240" w:lineRule="auto"/>
              <w:jc w:val="center"/>
              <w:rPr>
                <w:rFonts w:ascii="Times New Roman" w:hAnsi="Times New Roman" w:cs="Times New Roman"/>
                <w:sz w:val="28"/>
                <w:szCs w:val="28"/>
              </w:rPr>
            </w:pPr>
            <w:r w:rsidRPr="00663DDB">
              <w:rPr>
                <w:rFonts w:ascii="Times New Roman" w:hAnsi="Times New Roman" w:cs="Times New Roman"/>
                <w:sz w:val="28"/>
                <w:szCs w:val="28"/>
              </w:rPr>
              <w:t>45</w:t>
            </w:r>
          </w:p>
        </w:tc>
        <w:tc>
          <w:tcPr>
            <w:tcW w:w="1476" w:type="dxa"/>
            <w:vAlign w:val="center"/>
          </w:tcPr>
          <w:p w:rsidR="00663DDB" w:rsidRPr="00CD4984" w:rsidRDefault="00663DDB" w:rsidP="00CD4984">
            <w:pPr>
              <w:spacing w:after="0" w:line="240" w:lineRule="auto"/>
              <w:jc w:val="center"/>
              <w:rPr>
                <w:rFonts w:ascii="Times New Roman" w:hAnsi="Times New Roman" w:cs="Times New Roman"/>
                <w:sz w:val="28"/>
                <w:szCs w:val="28"/>
              </w:rPr>
            </w:pPr>
            <w:r w:rsidRPr="00663DDB">
              <w:rPr>
                <w:rFonts w:ascii="Times New Roman" w:hAnsi="Times New Roman" w:cs="Times New Roman"/>
                <w:sz w:val="28"/>
                <w:szCs w:val="28"/>
              </w:rPr>
              <w:t>12500</w:t>
            </w:r>
          </w:p>
        </w:tc>
        <w:tc>
          <w:tcPr>
            <w:tcW w:w="1715" w:type="dxa"/>
            <w:vAlign w:val="center"/>
          </w:tcPr>
          <w:p w:rsidR="00663DDB" w:rsidRPr="00CD4984" w:rsidRDefault="00663DDB" w:rsidP="00CD4984">
            <w:pPr>
              <w:spacing w:after="0" w:line="240" w:lineRule="auto"/>
              <w:jc w:val="center"/>
              <w:rPr>
                <w:rFonts w:ascii="Times New Roman" w:hAnsi="Times New Roman" w:cs="Times New Roman"/>
                <w:sz w:val="28"/>
                <w:szCs w:val="28"/>
              </w:rPr>
            </w:pPr>
            <w:r w:rsidRPr="00663DDB">
              <w:rPr>
                <w:rFonts w:ascii="Times New Roman" w:hAnsi="Times New Roman" w:cs="Times New Roman"/>
                <w:sz w:val="28"/>
                <w:szCs w:val="28"/>
              </w:rPr>
              <w:t>1900</w:t>
            </w:r>
          </w:p>
        </w:tc>
        <w:tc>
          <w:tcPr>
            <w:tcW w:w="1829" w:type="dxa"/>
            <w:vMerge/>
            <w:vAlign w:val="center"/>
          </w:tcPr>
          <w:p w:rsidR="00663DDB" w:rsidRPr="00CD4984" w:rsidRDefault="00663DDB" w:rsidP="00CD4984">
            <w:pPr>
              <w:spacing w:after="0" w:line="240" w:lineRule="auto"/>
              <w:jc w:val="center"/>
              <w:rPr>
                <w:rFonts w:ascii="Times New Roman" w:hAnsi="Times New Roman" w:cs="Times New Roman"/>
                <w:sz w:val="28"/>
                <w:szCs w:val="28"/>
              </w:rPr>
            </w:pPr>
          </w:p>
        </w:tc>
      </w:tr>
      <w:tr w:rsidR="00663DDB" w:rsidRPr="001A1018" w:rsidTr="00EB4AC4">
        <w:trPr>
          <w:trHeight w:val="105"/>
          <w:jc w:val="center"/>
        </w:trPr>
        <w:tc>
          <w:tcPr>
            <w:tcW w:w="1871" w:type="dxa"/>
            <w:vMerge/>
            <w:vAlign w:val="center"/>
          </w:tcPr>
          <w:p w:rsidR="00663DDB" w:rsidRPr="00CD4984" w:rsidRDefault="00663DDB" w:rsidP="00CD4984">
            <w:pPr>
              <w:spacing w:after="0" w:line="240" w:lineRule="auto"/>
              <w:ind w:left="104"/>
              <w:rPr>
                <w:rFonts w:ascii="Times New Roman" w:hAnsi="Times New Roman" w:cs="Times New Roman"/>
                <w:sz w:val="28"/>
                <w:szCs w:val="28"/>
              </w:rPr>
            </w:pPr>
          </w:p>
        </w:tc>
        <w:tc>
          <w:tcPr>
            <w:tcW w:w="1675" w:type="dxa"/>
            <w:vAlign w:val="center"/>
          </w:tcPr>
          <w:p w:rsidR="00663DDB" w:rsidRPr="00CD4984" w:rsidRDefault="00663DDB" w:rsidP="00CD4984">
            <w:pPr>
              <w:spacing w:after="0" w:line="240" w:lineRule="auto"/>
              <w:jc w:val="center"/>
              <w:rPr>
                <w:rFonts w:ascii="Times New Roman" w:hAnsi="Times New Roman" w:cs="Times New Roman"/>
                <w:sz w:val="28"/>
                <w:szCs w:val="28"/>
              </w:rPr>
            </w:pPr>
            <w:r w:rsidRPr="00663DDB">
              <w:rPr>
                <w:rFonts w:ascii="Times New Roman" w:hAnsi="Times New Roman" w:cs="Times New Roman"/>
                <w:sz w:val="28"/>
                <w:szCs w:val="28"/>
              </w:rPr>
              <w:t>90</w:t>
            </w:r>
          </w:p>
        </w:tc>
        <w:tc>
          <w:tcPr>
            <w:tcW w:w="1701" w:type="dxa"/>
            <w:vMerge/>
            <w:vAlign w:val="center"/>
          </w:tcPr>
          <w:p w:rsidR="00663DDB" w:rsidRPr="00CD4984" w:rsidRDefault="00663DDB" w:rsidP="00CD4984">
            <w:pPr>
              <w:spacing w:after="0" w:line="240" w:lineRule="auto"/>
              <w:jc w:val="center"/>
              <w:rPr>
                <w:rFonts w:ascii="Times New Roman" w:hAnsi="Times New Roman" w:cs="Times New Roman"/>
                <w:sz w:val="28"/>
                <w:szCs w:val="28"/>
              </w:rPr>
            </w:pPr>
          </w:p>
        </w:tc>
        <w:tc>
          <w:tcPr>
            <w:tcW w:w="1843" w:type="dxa"/>
            <w:vMerge/>
            <w:vAlign w:val="center"/>
          </w:tcPr>
          <w:p w:rsidR="00663DDB" w:rsidRPr="00CD4984" w:rsidRDefault="00663DDB" w:rsidP="00CD4984">
            <w:pPr>
              <w:spacing w:after="0" w:line="240" w:lineRule="auto"/>
              <w:jc w:val="center"/>
              <w:rPr>
                <w:rFonts w:ascii="Times New Roman" w:hAnsi="Times New Roman" w:cs="Times New Roman"/>
                <w:sz w:val="28"/>
                <w:szCs w:val="28"/>
              </w:rPr>
            </w:pPr>
          </w:p>
        </w:tc>
        <w:tc>
          <w:tcPr>
            <w:tcW w:w="1699" w:type="dxa"/>
            <w:vAlign w:val="center"/>
          </w:tcPr>
          <w:p w:rsidR="00663DDB" w:rsidRPr="00CD4984" w:rsidRDefault="00663DDB" w:rsidP="00CD4984">
            <w:pPr>
              <w:spacing w:after="0" w:line="240" w:lineRule="auto"/>
              <w:jc w:val="center"/>
              <w:rPr>
                <w:rFonts w:ascii="Times New Roman" w:hAnsi="Times New Roman" w:cs="Times New Roman"/>
                <w:sz w:val="28"/>
                <w:szCs w:val="28"/>
              </w:rPr>
            </w:pPr>
            <w:r w:rsidRPr="00663DDB">
              <w:rPr>
                <w:rFonts w:ascii="Times New Roman" w:hAnsi="Times New Roman" w:cs="Times New Roman"/>
                <w:sz w:val="28"/>
                <w:szCs w:val="28"/>
              </w:rPr>
              <w:t>430/580</w:t>
            </w:r>
          </w:p>
        </w:tc>
        <w:tc>
          <w:tcPr>
            <w:tcW w:w="1361" w:type="dxa"/>
            <w:vAlign w:val="center"/>
          </w:tcPr>
          <w:p w:rsidR="00663DDB" w:rsidRPr="00CD4984" w:rsidRDefault="00663DDB" w:rsidP="00CD4984">
            <w:pPr>
              <w:spacing w:after="0" w:line="240" w:lineRule="auto"/>
              <w:jc w:val="center"/>
              <w:rPr>
                <w:rFonts w:ascii="Times New Roman" w:hAnsi="Times New Roman" w:cs="Times New Roman"/>
                <w:sz w:val="28"/>
                <w:szCs w:val="28"/>
              </w:rPr>
            </w:pPr>
            <w:r w:rsidRPr="00663DDB">
              <w:rPr>
                <w:rFonts w:ascii="Times New Roman" w:hAnsi="Times New Roman" w:cs="Times New Roman"/>
                <w:sz w:val="28"/>
                <w:szCs w:val="28"/>
              </w:rPr>
              <w:t>55</w:t>
            </w:r>
          </w:p>
        </w:tc>
        <w:tc>
          <w:tcPr>
            <w:tcW w:w="1476" w:type="dxa"/>
            <w:vAlign w:val="center"/>
          </w:tcPr>
          <w:p w:rsidR="00663DDB" w:rsidRPr="00CD4984" w:rsidRDefault="00663DDB" w:rsidP="00CD4984">
            <w:pPr>
              <w:spacing w:after="0" w:line="240" w:lineRule="auto"/>
              <w:jc w:val="center"/>
              <w:rPr>
                <w:rFonts w:ascii="Times New Roman" w:hAnsi="Times New Roman" w:cs="Times New Roman"/>
                <w:sz w:val="28"/>
                <w:szCs w:val="28"/>
              </w:rPr>
            </w:pPr>
            <w:r w:rsidRPr="00663DDB">
              <w:rPr>
                <w:rFonts w:ascii="Times New Roman" w:hAnsi="Times New Roman" w:cs="Times New Roman"/>
                <w:sz w:val="28"/>
                <w:szCs w:val="28"/>
              </w:rPr>
              <w:t>6700</w:t>
            </w:r>
          </w:p>
        </w:tc>
        <w:tc>
          <w:tcPr>
            <w:tcW w:w="1715" w:type="dxa"/>
            <w:vAlign w:val="center"/>
          </w:tcPr>
          <w:p w:rsidR="00663DDB" w:rsidRPr="00CD4984" w:rsidRDefault="00663DDB" w:rsidP="00CD4984">
            <w:pPr>
              <w:spacing w:after="0" w:line="240" w:lineRule="auto"/>
              <w:jc w:val="center"/>
              <w:rPr>
                <w:rFonts w:ascii="Times New Roman" w:hAnsi="Times New Roman" w:cs="Times New Roman"/>
                <w:sz w:val="28"/>
                <w:szCs w:val="28"/>
              </w:rPr>
            </w:pPr>
            <w:r w:rsidRPr="00663DDB">
              <w:rPr>
                <w:rFonts w:ascii="Times New Roman" w:hAnsi="Times New Roman" w:cs="Times New Roman"/>
                <w:sz w:val="28"/>
                <w:szCs w:val="28"/>
              </w:rPr>
              <w:t>1300</w:t>
            </w:r>
          </w:p>
        </w:tc>
        <w:tc>
          <w:tcPr>
            <w:tcW w:w="1829" w:type="dxa"/>
            <w:vMerge/>
            <w:vAlign w:val="center"/>
          </w:tcPr>
          <w:p w:rsidR="00663DDB" w:rsidRPr="00CD4984" w:rsidRDefault="00663DDB" w:rsidP="00CD4984">
            <w:pPr>
              <w:spacing w:after="0" w:line="240" w:lineRule="auto"/>
              <w:jc w:val="center"/>
              <w:rPr>
                <w:rFonts w:ascii="Times New Roman" w:hAnsi="Times New Roman" w:cs="Times New Roman"/>
                <w:sz w:val="28"/>
                <w:szCs w:val="28"/>
              </w:rPr>
            </w:pPr>
          </w:p>
        </w:tc>
      </w:tr>
      <w:tr w:rsidR="00663DDB" w:rsidRPr="001A1018" w:rsidTr="00663DDB">
        <w:trPr>
          <w:trHeight w:val="105"/>
          <w:jc w:val="center"/>
        </w:trPr>
        <w:tc>
          <w:tcPr>
            <w:tcW w:w="1871" w:type="dxa"/>
            <w:vMerge w:val="restart"/>
            <w:vAlign w:val="center"/>
          </w:tcPr>
          <w:p w:rsidR="00663DDB" w:rsidRPr="00CD4984" w:rsidRDefault="00663DDB" w:rsidP="00CD4984">
            <w:pPr>
              <w:spacing w:after="0" w:line="240" w:lineRule="auto"/>
              <w:ind w:left="104"/>
              <w:rPr>
                <w:rFonts w:ascii="Times New Roman" w:hAnsi="Times New Roman" w:cs="Times New Roman"/>
                <w:sz w:val="28"/>
                <w:szCs w:val="28"/>
              </w:rPr>
            </w:pPr>
            <w:r w:rsidRPr="00663DDB">
              <w:rPr>
                <w:rFonts w:ascii="Times New Roman" w:hAnsi="Times New Roman" w:cs="Times New Roman"/>
                <w:sz w:val="28"/>
                <w:szCs w:val="28"/>
              </w:rPr>
              <w:t>2-го класса</w:t>
            </w:r>
          </w:p>
        </w:tc>
        <w:tc>
          <w:tcPr>
            <w:tcW w:w="1675" w:type="dxa"/>
            <w:vAlign w:val="center"/>
          </w:tcPr>
          <w:p w:rsidR="00663DDB" w:rsidRPr="008967B6" w:rsidRDefault="00663DDB" w:rsidP="008967B6">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90</w:t>
            </w:r>
          </w:p>
        </w:tc>
        <w:tc>
          <w:tcPr>
            <w:tcW w:w="1701" w:type="dxa"/>
            <w:vAlign w:val="center"/>
          </w:tcPr>
          <w:p w:rsidR="00663DDB" w:rsidRPr="008967B6" w:rsidRDefault="00663DDB" w:rsidP="008967B6">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3,50 - 3,75</w:t>
            </w:r>
          </w:p>
        </w:tc>
        <w:tc>
          <w:tcPr>
            <w:tcW w:w="1843" w:type="dxa"/>
            <w:vMerge w:val="restart"/>
            <w:vAlign w:val="center"/>
          </w:tcPr>
          <w:p w:rsidR="00663DDB" w:rsidRPr="00663DDB" w:rsidRDefault="00663DDB">
            <w:pPr>
              <w:pStyle w:val="aff0"/>
              <w:spacing w:before="120" w:beforeAutospacing="0" w:after="120" w:afterAutospacing="0"/>
              <w:jc w:val="center"/>
              <w:rPr>
                <w:rFonts w:eastAsiaTheme="minorHAnsi"/>
                <w:sz w:val="28"/>
                <w:szCs w:val="28"/>
                <w:lang w:eastAsia="en-US"/>
              </w:rPr>
            </w:pPr>
            <w:r w:rsidRPr="00663DDB">
              <w:rPr>
                <w:rFonts w:eastAsiaTheme="minorHAnsi"/>
                <w:sz w:val="28"/>
                <w:szCs w:val="28"/>
                <w:lang w:eastAsia="en-US"/>
              </w:rPr>
              <w:t>4 - 8</w:t>
            </w:r>
          </w:p>
        </w:tc>
        <w:tc>
          <w:tcPr>
            <w:tcW w:w="1699" w:type="dxa"/>
            <w:vAlign w:val="center"/>
          </w:tcPr>
          <w:p w:rsidR="00663DDB" w:rsidRPr="008967B6" w:rsidRDefault="00663DDB" w:rsidP="008967B6">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430/580</w:t>
            </w:r>
          </w:p>
        </w:tc>
        <w:tc>
          <w:tcPr>
            <w:tcW w:w="1361" w:type="dxa"/>
            <w:vAlign w:val="center"/>
          </w:tcPr>
          <w:p w:rsidR="00663DDB" w:rsidRPr="008967B6" w:rsidRDefault="00663DDB" w:rsidP="008967B6">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55</w:t>
            </w:r>
          </w:p>
        </w:tc>
        <w:tc>
          <w:tcPr>
            <w:tcW w:w="1476" w:type="dxa"/>
            <w:vAlign w:val="center"/>
          </w:tcPr>
          <w:p w:rsidR="00663DDB" w:rsidRPr="008967B6" w:rsidRDefault="00663DDB" w:rsidP="008967B6">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5700</w:t>
            </w:r>
          </w:p>
        </w:tc>
        <w:tc>
          <w:tcPr>
            <w:tcW w:w="1715" w:type="dxa"/>
            <w:vAlign w:val="center"/>
          </w:tcPr>
          <w:p w:rsidR="00663DDB" w:rsidRPr="008967B6" w:rsidRDefault="00663DDB" w:rsidP="008967B6">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1300</w:t>
            </w:r>
          </w:p>
        </w:tc>
        <w:tc>
          <w:tcPr>
            <w:tcW w:w="1829" w:type="dxa"/>
            <w:vMerge w:val="restart"/>
            <w:vAlign w:val="center"/>
          </w:tcPr>
          <w:p w:rsidR="00663DDB" w:rsidRPr="00CD4984" w:rsidRDefault="008967B6" w:rsidP="00CD4984">
            <w:pPr>
              <w:spacing w:after="0" w:line="240" w:lineRule="auto"/>
              <w:jc w:val="center"/>
              <w:rPr>
                <w:rFonts w:ascii="Times New Roman" w:hAnsi="Times New Roman" w:cs="Times New Roman"/>
                <w:sz w:val="28"/>
                <w:szCs w:val="28"/>
              </w:rPr>
            </w:pPr>
            <w:r w:rsidRPr="00663DDB">
              <w:rPr>
                <w:rFonts w:ascii="Times New Roman" w:hAnsi="Times New Roman" w:cs="Times New Roman"/>
                <w:sz w:val="28"/>
                <w:szCs w:val="28"/>
              </w:rPr>
              <w:t>-</w:t>
            </w:r>
          </w:p>
        </w:tc>
      </w:tr>
      <w:tr w:rsidR="00663DDB" w:rsidRPr="001A1018" w:rsidTr="00EB4AC4">
        <w:trPr>
          <w:trHeight w:val="105"/>
          <w:jc w:val="center"/>
        </w:trPr>
        <w:tc>
          <w:tcPr>
            <w:tcW w:w="1871" w:type="dxa"/>
            <w:vMerge/>
            <w:vAlign w:val="center"/>
          </w:tcPr>
          <w:p w:rsidR="00663DDB" w:rsidRPr="00CD4984" w:rsidRDefault="00663DDB" w:rsidP="00CD4984">
            <w:pPr>
              <w:spacing w:after="0" w:line="240" w:lineRule="auto"/>
              <w:ind w:left="104"/>
              <w:rPr>
                <w:rFonts w:ascii="Times New Roman" w:hAnsi="Times New Roman" w:cs="Times New Roman"/>
                <w:sz w:val="28"/>
                <w:szCs w:val="28"/>
              </w:rPr>
            </w:pPr>
          </w:p>
        </w:tc>
        <w:tc>
          <w:tcPr>
            <w:tcW w:w="1675" w:type="dxa"/>
            <w:vAlign w:val="center"/>
          </w:tcPr>
          <w:p w:rsidR="00663DDB" w:rsidRPr="008967B6" w:rsidRDefault="00663DDB" w:rsidP="008967B6">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80</w:t>
            </w:r>
          </w:p>
        </w:tc>
        <w:tc>
          <w:tcPr>
            <w:tcW w:w="1701" w:type="dxa"/>
            <w:vMerge w:val="restart"/>
            <w:vAlign w:val="center"/>
          </w:tcPr>
          <w:p w:rsidR="00663DDB" w:rsidRPr="008967B6" w:rsidRDefault="00663DDB" w:rsidP="008967B6">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3,25 - 3,75</w:t>
            </w:r>
          </w:p>
        </w:tc>
        <w:tc>
          <w:tcPr>
            <w:tcW w:w="1843" w:type="dxa"/>
            <w:vMerge/>
            <w:vAlign w:val="center"/>
          </w:tcPr>
          <w:p w:rsidR="00663DDB" w:rsidRPr="00663DDB" w:rsidRDefault="00663DDB" w:rsidP="00663DDB">
            <w:pPr>
              <w:pStyle w:val="aff0"/>
              <w:spacing w:before="120" w:beforeAutospacing="0" w:after="120" w:afterAutospacing="0"/>
              <w:jc w:val="center"/>
              <w:rPr>
                <w:rFonts w:eastAsiaTheme="minorHAnsi"/>
                <w:sz w:val="28"/>
                <w:szCs w:val="28"/>
                <w:lang w:eastAsia="en-US"/>
              </w:rPr>
            </w:pPr>
          </w:p>
        </w:tc>
        <w:tc>
          <w:tcPr>
            <w:tcW w:w="1699" w:type="dxa"/>
            <w:vAlign w:val="center"/>
          </w:tcPr>
          <w:p w:rsidR="00663DDB" w:rsidRPr="008967B6" w:rsidRDefault="00663DDB" w:rsidP="008967B6">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310/420</w:t>
            </w:r>
          </w:p>
        </w:tc>
        <w:tc>
          <w:tcPr>
            <w:tcW w:w="1361" w:type="dxa"/>
            <w:vAlign w:val="center"/>
          </w:tcPr>
          <w:p w:rsidR="00663DDB" w:rsidRPr="008967B6" w:rsidRDefault="00663DDB" w:rsidP="008967B6">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60</w:t>
            </w:r>
          </w:p>
        </w:tc>
        <w:tc>
          <w:tcPr>
            <w:tcW w:w="1476" w:type="dxa"/>
            <w:vAlign w:val="center"/>
          </w:tcPr>
          <w:p w:rsidR="00663DDB" w:rsidRPr="008967B6" w:rsidRDefault="00663DDB" w:rsidP="008967B6">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3900</w:t>
            </w:r>
          </w:p>
        </w:tc>
        <w:tc>
          <w:tcPr>
            <w:tcW w:w="1715" w:type="dxa"/>
            <w:vAlign w:val="center"/>
          </w:tcPr>
          <w:p w:rsidR="00663DDB" w:rsidRPr="008967B6" w:rsidRDefault="00663DDB" w:rsidP="008967B6">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1000</w:t>
            </w:r>
          </w:p>
        </w:tc>
        <w:tc>
          <w:tcPr>
            <w:tcW w:w="1829" w:type="dxa"/>
            <w:vMerge/>
            <w:vAlign w:val="center"/>
          </w:tcPr>
          <w:p w:rsidR="00663DDB" w:rsidRPr="00CD4984" w:rsidRDefault="00663DDB" w:rsidP="00CD4984">
            <w:pPr>
              <w:spacing w:after="0" w:line="240" w:lineRule="auto"/>
              <w:jc w:val="center"/>
              <w:rPr>
                <w:rFonts w:ascii="Times New Roman" w:hAnsi="Times New Roman" w:cs="Times New Roman"/>
                <w:sz w:val="28"/>
                <w:szCs w:val="28"/>
              </w:rPr>
            </w:pPr>
          </w:p>
        </w:tc>
      </w:tr>
      <w:tr w:rsidR="00663DDB" w:rsidRPr="001A1018" w:rsidTr="00EB4AC4">
        <w:trPr>
          <w:trHeight w:val="105"/>
          <w:jc w:val="center"/>
        </w:trPr>
        <w:tc>
          <w:tcPr>
            <w:tcW w:w="1871" w:type="dxa"/>
            <w:vMerge/>
            <w:vAlign w:val="center"/>
          </w:tcPr>
          <w:p w:rsidR="00663DDB" w:rsidRPr="00CD4984" w:rsidRDefault="00663DDB" w:rsidP="00CD4984">
            <w:pPr>
              <w:spacing w:after="0" w:line="240" w:lineRule="auto"/>
              <w:ind w:left="104"/>
              <w:rPr>
                <w:rFonts w:ascii="Times New Roman" w:hAnsi="Times New Roman" w:cs="Times New Roman"/>
                <w:sz w:val="28"/>
                <w:szCs w:val="28"/>
              </w:rPr>
            </w:pPr>
          </w:p>
        </w:tc>
        <w:tc>
          <w:tcPr>
            <w:tcW w:w="1675" w:type="dxa"/>
            <w:vAlign w:val="center"/>
          </w:tcPr>
          <w:p w:rsidR="00663DDB" w:rsidRPr="008967B6" w:rsidRDefault="00663DDB" w:rsidP="008967B6">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70</w:t>
            </w:r>
          </w:p>
        </w:tc>
        <w:tc>
          <w:tcPr>
            <w:tcW w:w="1701" w:type="dxa"/>
            <w:vMerge/>
            <w:vAlign w:val="center"/>
          </w:tcPr>
          <w:p w:rsidR="00663DDB" w:rsidRPr="00663DDB" w:rsidRDefault="00663DDB" w:rsidP="00663DDB">
            <w:pPr>
              <w:pStyle w:val="aff0"/>
              <w:spacing w:before="120" w:beforeAutospacing="0" w:after="120" w:afterAutospacing="0"/>
              <w:jc w:val="center"/>
              <w:rPr>
                <w:rFonts w:eastAsiaTheme="minorHAnsi"/>
                <w:sz w:val="28"/>
                <w:szCs w:val="28"/>
                <w:lang w:eastAsia="en-US"/>
              </w:rPr>
            </w:pPr>
          </w:p>
        </w:tc>
        <w:tc>
          <w:tcPr>
            <w:tcW w:w="1843" w:type="dxa"/>
            <w:vMerge/>
            <w:vAlign w:val="center"/>
          </w:tcPr>
          <w:p w:rsidR="00663DDB" w:rsidRPr="00663DDB" w:rsidRDefault="00663DDB" w:rsidP="00663DDB">
            <w:pPr>
              <w:pStyle w:val="aff0"/>
              <w:spacing w:before="120" w:beforeAutospacing="0" w:after="120" w:afterAutospacing="0"/>
              <w:jc w:val="center"/>
              <w:rPr>
                <w:rFonts w:eastAsiaTheme="minorHAnsi"/>
                <w:sz w:val="28"/>
                <w:szCs w:val="28"/>
                <w:lang w:eastAsia="en-US"/>
              </w:rPr>
            </w:pPr>
          </w:p>
        </w:tc>
        <w:tc>
          <w:tcPr>
            <w:tcW w:w="1699" w:type="dxa"/>
            <w:vAlign w:val="center"/>
          </w:tcPr>
          <w:p w:rsidR="00663DDB" w:rsidRPr="008967B6" w:rsidRDefault="00663DDB" w:rsidP="008967B6">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230/310</w:t>
            </w:r>
          </w:p>
        </w:tc>
        <w:tc>
          <w:tcPr>
            <w:tcW w:w="1361" w:type="dxa"/>
            <w:vAlign w:val="center"/>
          </w:tcPr>
          <w:p w:rsidR="00663DDB" w:rsidRPr="008967B6" w:rsidRDefault="00663DDB" w:rsidP="008967B6">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65</w:t>
            </w:r>
          </w:p>
        </w:tc>
        <w:tc>
          <w:tcPr>
            <w:tcW w:w="1476" w:type="dxa"/>
            <w:vAlign w:val="center"/>
          </w:tcPr>
          <w:p w:rsidR="00663DDB" w:rsidRPr="008967B6" w:rsidRDefault="00663DDB" w:rsidP="008967B6">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2600</w:t>
            </w:r>
          </w:p>
        </w:tc>
        <w:tc>
          <w:tcPr>
            <w:tcW w:w="1715" w:type="dxa"/>
            <w:vAlign w:val="center"/>
          </w:tcPr>
          <w:p w:rsidR="00663DDB" w:rsidRPr="008967B6" w:rsidRDefault="00663DDB" w:rsidP="008967B6">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800</w:t>
            </w:r>
          </w:p>
        </w:tc>
        <w:tc>
          <w:tcPr>
            <w:tcW w:w="1829" w:type="dxa"/>
            <w:vMerge/>
            <w:vAlign w:val="center"/>
          </w:tcPr>
          <w:p w:rsidR="00663DDB" w:rsidRPr="00CD4984" w:rsidRDefault="00663DDB" w:rsidP="00CD4984">
            <w:pPr>
              <w:spacing w:after="0" w:line="240" w:lineRule="auto"/>
              <w:jc w:val="center"/>
              <w:rPr>
                <w:rFonts w:ascii="Times New Roman" w:hAnsi="Times New Roman" w:cs="Times New Roman"/>
                <w:sz w:val="28"/>
                <w:szCs w:val="28"/>
              </w:rPr>
            </w:pPr>
          </w:p>
        </w:tc>
      </w:tr>
      <w:tr w:rsidR="00616DCA" w:rsidRPr="001A1018" w:rsidTr="00302036">
        <w:trPr>
          <w:jc w:val="center"/>
        </w:trPr>
        <w:tc>
          <w:tcPr>
            <w:tcW w:w="15170" w:type="dxa"/>
            <w:gridSpan w:val="9"/>
            <w:vAlign w:val="center"/>
          </w:tcPr>
          <w:p w:rsidR="00616DCA" w:rsidRPr="00CD4984" w:rsidRDefault="00616DCA" w:rsidP="00616DCA">
            <w:pPr>
              <w:spacing w:after="0" w:line="240" w:lineRule="auto"/>
              <w:ind w:left="104"/>
              <w:rPr>
                <w:rFonts w:ascii="Times New Roman" w:hAnsi="Times New Roman" w:cs="Times New Roman"/>
                <w:sz w:val="28"/>
                <w:szCs w:val="28"/>
              </w:rPr>
            </w:pPr>
            <w:r w:rsidRPr="00616DCA">
              <w:rPr>
                <w:rFonts w:ascii="Times New Roman" w:hAnsi="Times New Roman" w:cs="Times New Roman"/>
                <w:sz w:val="28"/>
                <w:szCs w:val="28"/>
              </w:rPr>
              <w:t>Магистральные улицы общегородского значения:</w:t>
            </w:r>
          </w:p>
        </w:tc>
      </w:tr>
      <w:tr w:rsidR="00616DCA" w:rsidRPr="001A1018" w:rsidTr="00616DCA">
        <w:trPr>
          <w:trHeight w:val="105"/>
          <w:jc w:val="center"/>
        </w:trPr>
        <w:tc>
          <w:tcPr>
            <w:tcW w:w="1871" w:type="dxa"/>
            <w:vMerge w:val="restart"/>
            <w:vAlign w:val="center"/>
          </w:tcPr>
          <w:p w:rsidR="00616DCA" w:rsidRPr="00CD4984" w:rsidRDefault="00616DCA" w:rsidP="00CD4984">
            <w:pPr>
              <w:spacing w:after="0" w:line="240" w:lineRule="auto"/>
              <w:ind w:left="104"/>
              <w:rPr>
                <w:rFonts w:ascii="Times New Roman" w:hAnsi="Times New Roman" w:cs="Times New Roman"/>
                <w:sz w:val="28"/>
                <w:szCs w:val="28"/>
              </w:rPr>
            </w:pPr>
            <w:r w:rsidRPr="00616DCA">
              <w:rPr>
                <w:rFonts w:ascii="Times New Roman" w:hAnsi="Times New Roman" w:cs="Times New Roman"/>
                <w:sz w:val="28"/>
                <w:szCs w:val="28"/>
              </w:rPr>
              <w:t>1-го класса</w:t>
            </w:r>
          </w:p>
        </w:tc>
        <w:tc>
          <w:tcPr>
            <w:tcW w:w="1675" w:type="dxa"/>
            <w:vAlign w:val="center"/>
          </w:tcPr>
          <w:p w:rsidR="00616DCA" w:rsidRPr="00616DCA" w:rsidRDefault="00616DCA" w:rsidP="00616DCA">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90</w:t>
            </w:r>
          </w:p>
        </w:tc>
        <w:tc>
          <w:tcPr>
            <w:tcW w:w="1701" w:type="dxa"/>
            <w:vAlign w:val="center"/>
          </w:tcPr>
          <w:p w:rsidR="00616DCA" w:rsidRPr="00616DCA" w:rsidRDefault="00616DCA" w:rsidP="00616DCA">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3,50 - 3,75</w:t>
            </w:r>
          </w:p>
        </w:tc>
        <w:tc>
          <w:tcPr>
            <w:tcW w:w="1843" w:type="dxa"/>
            <w:vMerge w:val="restart"/>
            <w:vAlign w:val="center"/>
          </w:tcPr>
          <w:p w:rsidR="00616DCA" w:rsidRPr="00616DCA" w:rsidRDefault="00616DCA" w:rsidP="00616DCA">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4 - 10</w:t>
            </w:r>
          </w:p>
        </w:tc>
        <w:tc>
          <w:tcPr>
            <w:tcW w:w="1699" w:type="dxa"/>
            <w:vAlign w:val="center"/>
          </w:tcPr>
          <w:p w:rsidR="00616DCA" w:rsidRPr="00616DCA" w:rsidRDefault="00616DCA" w:rsidP="00616DCA">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430/580</w:t>
            </w:r>
          </w:p>
        </w:tc>
        <w:tc>
          <w:tcPr>
            <w:tcW w:w="1361" w:type="dxa"/>
            <w:vAlign w:val="center"/>
          </w:tcPr>
          <w:p w:rsidR="00616DCA" w:rsidRPr="00616DCA" w:rsidRDefault="00616DCA" w:rsidP="00616DCA">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55</w:t>
            </w:r>
          </w:p>
        </w:tc>
        <w:tc>
          <w:tcPr>
            <w:tcW w:w="1476" w:type="dxa"/>
            <w:vAlign w:val="center"/>
          </w:tcPr>
          <w:p w:rsidR="00616DCA" w:rsidRPr="00616DCA" w:rsidRDefault="00616DCA" w:rsidP="00616DCA">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5700</w:t>
            </w:r>
          </w:p>
        </w:tc>
        <w:tc>
          <w:tcPr>
            <w:tcW w:w="1715" w:type="dxa"/>
            <w:vAlign w:val="center"/>
          </w:tcPr>
          <w:p w:rsidR="00616DCA" w:rsidRPr="00616DCA" w:rsidRDefault="00616DCA" w:rsidP="00616DCA">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1300</w:t>
            </w:r>
          </w:p>
        </w:tc>
        <w:tc>
          <w:tcPr>
            <w:tcW w:w="1829" w:type="dxa"/>
            <w:vMerge w:val="restart"/>
            <w:vAlign w:val="center"/>
          </w:tcPr>
          <w:p w:rsidR="00616DCA" w:rsidRPr="00CD4984" w:rsidRDefault="00616DCA" w:rsidP="00CD4984">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4,5</w:t>
            </w:r>
          </w:p>
        </w:tc>
      </w:tr>
      <w:tr w:rsidR="00616DCA" w:rsidRPr="001A1018" w:rsidTr="00EB4AC4">
        <w:trPr>
          <w:trHeight w:val="105"/>
          <w:jc w:val="center"/>
        </w:trPr>
        <w:tc>
          <w:tcPr>
            <w:tcW w:w="1871" w:type="dxa"/>
            <w:vMerge/>
            <w:vAlign w:val="center"/>
          </w:tcPr>
          <w:p w:rsidR="00616DCA" w:rsidRPr="00CD4984" w:rsidRDefault="00616DCA" w:rsidP="00CD4984">
            <w:pPr>
              <w:spacing w:after="0" w:line="240" w:lineRule="auto"/>
              <w:ind w:left="104"/>
              <w:rPr>
                <w:rFonts w:ascii="Times New Roman" w:hAnsi="Times New Roman" w:cs="Times New Roman"/>
                <w:sz w:val="28"/>
                <w:szCs w:val="28"/>
              </w:rPr>
            </w:pPr>
          </w:p>
        </w:tc>
        <w:tc>
          <w:tcPr>
            <w:tcW w:w="1675" w:type="dxa"/>
            <w:vAlign w:val="center"/>
          </w:tcPr>
          <w:p w:rsidR="00616DCA" w:rsidRPr="00CD4984" w:rsidRDefault="00616DCA" w:rsidP="00CD4984">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80</w:t>
            </w:r>
          </w:p>
        </w:tc>
        <w:tc>
          <w:tcPr>
            <w:tcW w:w="1701" w:type="dxa"/>
            <w:vMerge w:val="restart"/>
            <w:vAlign w:val="center"/>
          </w:tcPr>
          <w:p w:rsidR="00616DCA" w:rsidRPr="00CD4984" w:rsidRDefault="00616DCA" w:rsidP="00CD4984">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3,25 - 3,75</w:t>
            </w:r>
          </w:p>
        </w:tc>
        <w:tc>
          <w:tcPr>
            <w:tcW w:w="1843" w:type="dxa"/>
            <w:vMerge/>
            <w:vAlign w:val="center"/>
          </w:tcPr>
          <w:p w:rsidR="00616DCA" w:rsidRPr="00CD4984" w:rsidRDefault="00616DCA" w:rsidP="00CD4984">
            <w:pPr>
              <w:spacing w:after="0" w:line="240" w:lineRule="auto"/>
              <w:jc w:val="center"/>
              <w:rPr>
                <w:rFonts w:ascii="Times New Roman" w:hAnsi="Times New Roman" w:cs="Times New Roman"/>
                <w:sz w:val="28"/>
                <w:szCs w:val="28"/>
              </w:rPr>
            </w:pPr>
          </w:p>
        </w:tc>
        <w:tc>
          <w:tcPr>
            <w:tcW w:w="1699" w:type="dxa"/>
            <w:vAlign w:val="center"/>
          </w:tcPr>
          <w:p w:rsidR="00616DCA" w:rsidRPr="00CD4984" w:rsidRDefault="00616DCA" w:rsidP="00CD4984">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310/420</w:t>
            </w:r>
          </w:p>
        </w:tc>
        <w:tc>
          <w:tcPr>
            <w:tcW w:w="1361" w:type="dxa"/>
            <w:vAlign w:val="center"/>
          </w:tcPr>
          <w:p w:rsidR="00616DCA" w:rsidRPr="00CD4984" w:rsidRDefault="00616DCA" w:rsidP="00CD4984">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60</w:t>
            </w:r>
          </w:p>
        </w:tc>
        <w:tc>
          <w:tcPr>
            <w:tcW w:w="1476" w:type="dxa"/>
            <w:vAlign w:val="center"/>
          </w:tcPr>
          <w:p w:rsidR="00616DCA" w:rsidRPr="00CD4984" w:rsidRDefault="00616DCA" w:rsidP="00CD4984">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3900</w:t>
            </w:r>
          </w:p>
        </w:tc>
        <w:tc>
          <w:tcPr>
            <w:tcW w:w="1715" w:type="dxa"/>
            <w:vAlign w:val="center"/>
          </w:tcPr>
          <w:p w:rsidR="00616DCA" w:rsidRPr="00CD4984" w:rsidRDefault="00616DCA" w:rsidP="00CD4984">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1000</w:t>
            </w:r>
          </w:p>
        </w:tc>
        <w:tc>
          <w:tcPr>
            <w:tcW w:w="1829" w:type="dxa"/>
            <w:vMerge/>
            <w:vAlign w:val="center"/>
          </w:tcPr>
          <w:p w:rsidR="00616DCA" w:rsidRPr="00CD4984" w:rsidRDefault="00616DCA" w:rsidP="00CD4984">
            <w:pPr>
              <w:spacing w:after="0" w:line="240" w:lineRule="auto"/>
              <w:jc w:val="center"/>
              <w:rPr>
                <w:rFonts w:ascii="Times New Roman" w:hAnsi="Times New Roman" w:cs="Times New Roman"/>
                <w:sz w:val="28"/>
                <w:szCs w:val="28"/>
              </w:rPr>
            </w:pPr>
          </w:p>
        </w:tc>
      </w:tr>
      <w:tr w:rsidR="00616DCA" w:rsidRPr="001A1018" w:rsidTr="00EB4AC4">
        <w:trPr>
          <w:trHeight w:val="105"/>
          <w:jc w:val="center"/>
        </w:trPr>
        <w:tc>
          <w:tcPr>
            <w:tcW w:w="1871" w:type="dxa"/>
            <w:vMerge/>
            <w:vAlign w:val="center"/>
          </w:tcPr>
          <w:p w:rsidR="00616DCA" w:rsidRPr="00CD4984" w:rsidRDefault="00616DCA" w:rsidP="00CD4984">
            <w:pPr>
              <w:spacing w:after="0" w:line="240" w:lineRule="auto"/>
              <w:ind w:left="104"/>
              <w:rPr>
                <w:rFonts w:ascii="Times New Roman" w:hAnsi="Times New Roman" w:cs="Times New Roman"/>
                <w:sz w:val="28"/>
                <w:szCs w:val="28"/>
              </w:rPr>
            </w:pPr>
          </w:p>
        </w:tc>
        <w:tc>
          <w:tcPr>
            <w:tcW w:w="1675" w:type="dxa"/>
            <w:vAlign w:val="center"/>
          </w:tcPr>
          <w:p w:rsidR="00616DCA" w:rsidRPr="00CD4984" w:rsidRDefault="00616DCA" w:rsidP="00CD4984">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70</w:t>
            </w:r>
          </w:p>
        </w:tc>
        <w:tc>
          <w:tcPr>
            <w:tcW w:w="1701" w:type="dxa"/>
            <w:vMerge/>
            <w:vAlign w:val="center"/>
          </w:tcPr>
          <w:p w:rsidR="00616DCA" w:rsidRPr="00CD4984" w:rsidRDefault="00616DCA" w:rsidP="00CD4984">
            <w:pPr>
              <w:spacing w:after="0" w:line="240" w:lineRule="auto"/>
              <w:jc w:val="center"/>
              <w:rPr>
                <w:rFonts w:ascii="Times New Roman" w:hAnsi="Times New Roman" w:cs="Times New Roman"/>
                <w:sz w:val="28"/>
                <w:szCs w:val="28"/>
              </w:rPr>
            </w:pPr>
          </w:p>
        </w:tc>
        <w:tc>
          <w:tcPr>
            <w:tcW w:w="1843" w:type="dxa"/>
            <w:vMerge/>
            <w:vAlign w:val="center"/>
          </w:tcPr>
          <w:p w:rsidR="00616DCA" w:rsidRPr="00CD4984" w:rsidRDefault="00616DCA" w:rsidP="00CD4984">
            <w:pPr>
              <w:spacing w:after="0" w:line="240" w:lineRule="auto"/>
              <w:jc w:val="center"/>
              <w:rPr>
                <w:rFonts w:ascii="Times New Roman" w:hAnsi="Times New Roman" w:cs="Times New Roman"/>
                <w:sz w:val="28"/>
                <w:szCs w:val="28"/>
              </w:rPr>
            </w:pPr>
          </w:p>
        </w:tc>
        <w:tc>
          <w:tcPr>
            <w:tcW w:w="1699" w:type="dxa"/>
            <w:vAlign w:val="center"/>
          </w:tcPr>
          <w:p w:rsidR="00616DCA" w:rsidRPr="00CD4984" w:rsidRDefault="00616DCA" w:rsidP="00CD4984">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230/310</w:t>
            </w:r>
          </w:p>
        </w:tc>
        <w:tc>
          <w:tcPr>
            <w:tcW w:w="1361" w:type="dxa"/>
            <w:vAlign w:val="center"/>
          </w:tcPr>
          <w:p w:rsidR="00616DCA" w:rsidRPr="00CD4984" w:rsidRDefault="00616DCA" w:rsidP="00CD4984">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65</w:t>
            </w:r>
          </w:p>
        </w:tc>
        <w:tc>
          <w:tcPr>
            <w:tcW w:w="1476" w:type="dxa"/>
            <w:vAlign w:val="center"/>
          </w:tcPr>
          <w:p w:rsidR="00616DCA" w:rsidRPr="00CD4984" w:rsidRDefault="00616DCA" w:rsidP="00CD4984">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2600</w:t>
            </w:r>
          </w:p>
        </w:tc>
        <w:tc>
          <w:tcPr>
            <w:tcW w:w="1715" w:type="dxa"/>
            <w:vAlign w:val="center"/>
          </w:tcPr>
          <w:p w:rsidR="00616DCA" w:rsidRPr="00CD4984" w:rsidRDefault="00616DCA" w:rsidP="00CD4984">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800</w:t>
            </w:r>
          </w:p>
        </w:tc>
        <w:tc>
          <w:tcPr>
            <w:tcW w:w="1829" w:type="dxa"/>
            <w:vMerge/>
            <w:vAlign w:val="center"/>
          </w:tcPr>
          <w:p w:rsidR="00616DCA" w:rsidRPr="00CD4984" w:rsidRDefault="00616DCA" w:rsidP="00CD4984">
            <w:pPr>
              <w:spacing w:after="0" w:line="240" w:lineRule="auto"/>
              <w:jc w:val="center"/>
              <w:rPr>
                <w:rFonts w:ascii="Times New Roman" w:hAnsi="Times New Roman" w:cs="Times New Roman"/>
                <w:sz w:val="28"/>
                <w:szCs w:val="28"/>
              </w:rPr>
            </w:pPr>
          </w:p>
        </w:tc>
      </w:tr>
      <w:tr w:rsidR="00616DCA" w:rsidRPr="001A1018" w:rsidTr="00616DCA">
        <w:trPr>
          <w:trHeight w:val="105"/>
          <w:jc w:val="center"/>
        </w:trPr>
        <w:tc>
          <w:tcPr>
            <w:tcW w:w="1871" w:type="dxa"/>
            <w:vMerge w:val="restart"/>
            <w:vAlign w:val="center"/>
          </w:tcPr>
          <w:p w:rsidR="00616DCA" w:rsidRPr="00CD4984" w:rsidRDefault="00616DCA" w:rsidP="00CD4984">
            <w:pPr>
              <w:spacing w:after="0" w:line="240" w:lineRule="auto"/>
              <w:ind w:left="104"/>
              <w:rPr>
                <w:rFonts w:ascii="Times New Roman" w:hAnsi="Times New Roman" w:cs="Times New Roman"/>
                <w:sz w:val="28"/>
                <w:szCs w:val="28"/>
              </w:rPr>
            </w:pPr>
            <w:r w:rsidRPr="00616DCA">
              <w:rPr>
                <w:rFonts w:ascii="Times New Roman" w:hAnsi="Times New Roman" w:cs="Times New Roman"/>
                <w:sz w:val="28"/>
                <w:szCs w:val="28"/>
              </w:rPr>
              <w:t>2-го класса</w:t>
            </w:r>
          </w:p>
        </w:tc>
        <w:tc>
          <w:tcPr>
            <w:tcW w:w="1675" w:type="dxa"/>
            <w:vAlign w:val="center"/>
          </w:tcPr>
          <w:p w:rsidR="00616DCA" w:rsidRPr="00616DCA" w:rsidRDefault="00616DCA" w:rsidP="00616DCA">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80</w:t>
            </w:r>
          </w:p>
        </w:tc>
        <w:tc>
          <w:tcPr>
            <w:tcW w:w="1701" w:type="dxa"/>
            <w:vMerge w:val="restart"/>
            <w:vAlign w:val="center"/>
          </w:tcPr>
          <w:p w:rsidR="00616DCA" w:rsidRPr="00616DCA" w:rsidRDefault="00616DCA" w:rsidP="00616DCA">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3,25 - 3,75</w:t>
            </w:r>
          </w:p>
        </w:tc>
        <w:tc>
          <w:tcPr>
            <w:tcW w:w="1843" w:type="dxa"/>
            <w:vMerge w:val="restart"/>
            <w:vAlign w:val="center"/>
          </w:tcPr>
          <w:p w:rsidR="00616DCA" w:rsidRPr="00616DCA" w:rsidRDefault="00616DCA" w:rsidP="00616DCA">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4 - 10</w:t>
            </w:r>
          </w:p>
        </w:tc>
        <w:tc>
          <w:tcPr>
            <w:tcW w:w="1699" w:type="dxa"/>
            <w:vAlign w:val="center"/>
          </w:tcPr>
          <w:p w:rsidR="00616DCA" w:rsidRPr="00616DCA" w:rsidRDefault="00616DCA" w:rsidP="00616DCA">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310/420</w:t>
            </w:r>
          </w:p>
        </w:tc>
        <w:tc>
          <w:tcPr>
            <w:tcW w:w="1361" w:type="dxa"/>
            <w:vAlign w:val="center"/>
          </w:tcPr>
          <w:p w:rsidR="00616DCA" w:rsidRPr="00616DCA" w:rsidRDefault="00616DCA" w:rsidP="00616DCA">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60</w:t>
            </w:r>
          </w:p>
        </w:tc>
        <w:tc>
          <w:tcPr>
            <w:tcW w:w="1476" w:type="dxa"/>
            <w:vAlign w:val="center"/>
          </w:tcPr>
          <w:p w:rsidR="00616DCA" w:rsidRPr="00616DCA" w:rsidRDefault="00616DCA" w:rsidP="00616DCA">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3900</w:t>
            </w:r>
          </w:p>
        </w:tc>
        <w:tc>
          <w:tcPr>
            <w:tcW w:w="1715" w:type="dxa"/>
            <w:vAlign w:val="center"/>
          </w:tcPr>
          <w:p w:rsidR="00616DCA" w:rsidRPr="00616DCA" w:rsidRDefault="00616DCA" w:rsidP="00616DCA">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1000</w:t>
            </w:r>
          </w:p>
        </w:tc>
        <w:tc>
          <w:tcPr>
            <w:tcW w:w="1829" w:type="dxa"/>
            <w:vMerge w:val="restart"/>
            <w:vAlign w:val="center"/>
          </w:tcPr>
          <w:p w:rsidR="00616DCA" w:rsidRPr="00CD4984" w:rsidRDefault="00616DCA" w:rsidP="00CD4984">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3,0</w:t>
            </w:r>
          </w:p>
        </w:tc>
      </w:tr>
      <w:tr w:rsidR="00616DCA" w:rsidRPr="001A1018" w:rsidTr="00EB4AC4">
        <w:trPr>
          <w:trHeight w:val="105"/>
          <w:jc w:val="center"/>
        </w:trPr>
        <w:tc>
          <w:tcPr>
            <w:tcW w:w="1871" w:type="dxa"/>
            <w:vMerge/>
            <w:vAlign w:val="center"/>
          </w:tcPr>
          <w:p w:rsidR="00616DCA" w:rsidRPr="00CD4984" w:rsidRDefault="00616DCA" w:rsidP="00CD4984">
            <w:pPr>
              <w:spacing w:after="0" w:line="240" w:lineRule="auto"/>
              <w:ind w:left="104"/>
              <w:rPr>
                <w:rFonts w:ascii="Times New Roman" w:hAnsi="Times New Roman" w:cs="Times New Roman"/>
                <w:sz w:val="28"/>
                <w:szCs w:val="28"/>
              </w:rPr>
            </w:pPr>
          </w:p>
        </w:tc>
        <w:tc>
          <w:tcPr>
            <w:tcW w:w="1675" w:type="dxa"/>
            <w:vAlign w:val="center"/>
          </w:tcPr>
          <w:p w:rsidR="00616DCA" w:rsidRPr="00CD4984" w:rsidRDefault="00616DCA" w:rsidP="00CD4984">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70</w:t>
            </w:r>
          </w:p>
        </w:tc>
        <w:tc>
          <w:tcPr>
            <w:tcW w:w="1701" w:type="dxa"/>
            <w:vMerge/>
            <w:vAlign w:val="center"/>
          </w:tcPr>
          <w:p w:rsidR="00616DCA" w:rsidRPr="00CD4984" w:rsidRDefault="00616DCA" w:rsidP="00CD4984">
            <w:pPr>
              <w:spacing w:after="0" w:line="240" w:lineRule="auto"/>
              <w:jc w:val="center"/>
              <w:rPr>
                <w:rFonts w:ascii="Times New Roman" w:hAnsi="Times New Roman" w:cs="Times New Roman"/>
                <w:sz w:val="28"/>
                <w:szCs w:val="28"/>
              </w:rPr>
            </w:pPr>
          </w:p>
        </w:tc>
        <w:tc>
          <w:tcPr>
            <w:tcW w:w="1843" w:type="dxa"/>
            <w:vMerge/>
            <w:vAlign w:val="center"/>
          </w:tcPr>
          <w:p w:rsidR="00616DCA" w:rsidRPr="00CD4984" w:rsidRDefault="00616DCA" w:rsidP="00CD4984">
            <w:pPr>
              <w:spacing w:after="0" w:line="240" w:lineRule="auto"/>
              <w:jc w:val="center"/>
              <w:rPr>
                <w:rFonts w:ascii="Times New Roman" w:hAnsi="Times New Roman" w:cs="Times New Roman"/>
                <w:sz w:val="28"/>
                <w:szCs w:val="28"/>
              </w:rPr>
            </w:pPr>
          </w:p>
        </w:tc>
        <w:tc>
          <w:tcPr>
            <w:tcW w:w="1699" w:type="dxa"/>
            <w:vAlign w:val="center"/>
          </w:tcPr>
          <w:p w:rsidR="00616DCA" w:rsidRPr="00CD4984" w:rsidRDefault="00616DCA" w:rsidP="00CD4984">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230/310</w:t>
            </w:r>
          </w:p>
        </w:tc>
        <w:tc>
          <w:tcPr>
            <w:tcW w:w="1361" w:type="dxa"/>
            <w:vAlign w:val="center"/>
          </w:tcPr>
          <w:p w:rsidR="00616DCA" w:rsidRPr="00CD4984" w:rsidRDefault="00616DCA" w:rsidP="00CD4984">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65</w:t>
            </w:r>
          </w:p>
        </w:tc>
        <w:tc>
          <w:tcPr>
            <w:tcW w:w="1476" w:type="dxa"/>
            <w:vAlign w:val="center"/>
          </w:tcPr>
          <w:p w:rsidR="00616DCA" w:rsidRPr="00CD4984" w:rsidRDefault="00616DCA" w:rsidP="00CD4984">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2600</w:t>
            </w:r>
          </w:p>
        </w:tc>
        <w:tc>
          <w:tcPr>
            <w:tcW w:w="1715" w:type="dxa"/>
            <w:vAlign w:val="center"/>
          </w:tcPr>
          <w:p w:rsidR="00616DCA" w:rsidRPr="00CD4984" w:rsidRDefault="00616DCA" w:rsidP="00CD4984">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800</w:t>
            </w:r>
          </w:p>
        </w:tc>
        <w:tc>
          <w:tcPr>
            <w:tcW w:w="1829" w:type="dxa"/>
            <w:vMerge/>
            <w:vAlign w:val="center"/>
          </w:tcPr>
          <w:p w:rsidR="00616DCA" w:rsidRPr="00CD4984" w:rsidRDefault="00616DCA" w:rsidP="00CD4984">
            <w:pPr>
              <w:spacing w:after="0" w:line="240" w:lineRule="auto"/>
              <w:jc w:val="center"/>
              <w:rPr>
                <w:rFonts w:ascii="Times New Roman" w:hAnsi="Times New Roman" w:cs="Times New Roman"/>
                <w:sz w:val="28"/>
                <w:szCs w:val="28"/>
              </w:rPr>
            </w:pPr>
          </w:p>
        </w:tc>
      </w:tr>
      <w:tr w:rsidR="00616DCA" w:rsidRPr="001A1018" w:rsidTr="00EB4AC4">
        <w:trPr>
          <w:trHeight w:val="105"/>
          <w:jc w:val="center"/>
        </w:trPr>
        <w:tc>
          <w:tcPr>
            <w:tcW w:w="1871" w:type="dxa"/>
            <w:vMerge/>
            <w:vAlign w:val="center"/>
          </w:tcPr>
          <w:p w:rsidR="00616DCA" w:rsidRPr="00CD4984" w:rsidRDefault="00616DCA" w:rsidP="00CD4984">
            <w:pPr>
              <w:spacing w:after="0" w:line="240" w:lineRule="auto"/>
              <w:ind w:left="104"/>
              <w:rPr>
                <w:rFonts w:ascii="Times New Roman" w:hAnsi="Times New Roman" w:cs="Times New Roman"/>
                <w:sz w:val="28"/>
                <w:szCs w:val="28"/>
              </w:rPr>
            </w:pPr>
          </w:p>
        </w:tc>
        <w:tc>
          <w:tcPr>
            <w:tcW w:w="1675" w:type="dxa"/>
            <w:vAlign w:val="center"/>
          </w:tcPr>
          <w:p w:rsidR="00616DCA" w:rsidRPr="00CD4984" w:rsidRDefault="00616DCA" w:rsidP="00CD4984">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60</w:t>
            </w:r>
          </w:p>
        </w:tc>
        <w:tc>
          <w:tcPr>
            <w:tcW w:w="1701" w:type="dxa"/>
            <w:vMerge/>
            <w:vAlign w:val="center"/>
          </w:tcPr>
          <w:p w:rsidR="00616DCA" w:rsidRPr="00CD4984" w:rsidRDefault="00616DCA" w:rsidP="00CD4984">
            <w:pPr>
              <w:spacing w:after="0" w:line="240" w:lineRule="auto"/>
              <w:jc w:val="center"/>
              <w:rPr>
                <w:rFonts w:ascii="Times New Roman" w:hAnsi="Times New Roman" w:cs="Times New Roman"/>
                <w:sz w:val="28"/>
                <w:szCs w:val="28"/>
              </w:rPr>
            </w:pPr>
          </w:p>
        </w:tc>
        <w:tc>
          <w:tcPr>
            <w:tcW w:w="1843" w:type="dxa"/>
            <w:vMerge/>
            <w:vAlign w:val="center"/>
          </w:tcPr>
          <w:p w:rsidR="00616DCA" w:rsidRPr="00CD4984" w:rsidRDefault="00616DCA" w:rsidP="00CD4984">
            <w:pPr>
              <w:spacing w:after="0" w:line="240" w:lineRule="auto"/>
              <w:jc w:val="center"/>
              <w:rPr>
                <w:rFonts w:ascii="Times New Roman" w:hAnsi="Times New Roman" w:cs="Times New Roman"/>
                <w:sz w:val="28"/>
                <w:szCs w:val="28"/>
              </w:rPr>
            </w:pPr>
          </w:p>
        </w:tc>
        <w:tc>
          <w:tcPr>
            <w:tcW w:w="1699" w:type="dxa"/>
            <w:vAlign w:val="center"/>
          </w:tcPr>
          <w:p w:rsidR="00616DCA" w:rsidRPr="00CD4984" w:rsidRDefault="00616DCA" w:rsidP="00CD4984">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170/220</w:t>
            </w:r>
          </w:p>
        </w:tc>
        <w:tc>
          <w:tcPr>
            <w:tcW w:w="1361" w:type="dxa"/>
            <w:vAlign w:val="center"/>
          </w:tcPr>
          <w:p w:rsidR="00616DCA" w:rsidRPr="00CD4984" w:rsidRDefault="00616DCA" w:rsidP="00CD4984">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70</w:t>
            </w:r>
          </w:p>
        </w:tc>
        <w:tc>
          <w:tcPr>
            <w:tcW w:w="1476" w:type="dxa"/>
            <w:vAlign w:val="center"/>
          </w:tcPr>
          <w:p w:rsidR="00616DCA" w:rsidRPr="00CD4984" w:rsidRDefault="00616DCA" w:rsidP="00CD4984">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1700</w:t>
            </w:r>
          </w:p>
        </w:tc>
        <w:tc>
          <w:tcPr>
            <w:tcW w:w="1715" w:type="dxa"/>
            <w:vAlign w:val="center"/>
          </w:tcPr>
          <w:p w:rsidR="00616DCA" w:rsidRPr="00CD4984" w:rsidRDefault="00616DCA" w:rsidP="00CD4984">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600</w:t>
            </w:r>
          </w:p>
        </w:tc>
        <w:tc>
          <w:tcPr>
            <w:tcW w:w="1829" w:type="dxa"/>
            <w:vMerge/>
            <w:vAlign w:val="center"/>
          </w:tcPr>
          <w:p w:rsidR="00616DCA" w:rsidRPr="00CD4984" w:rsidRDefault="00616DCA" w:rsidP="00CD4984">
            <w:pPr>
              <w:spacing w:after="0" w:line="240" w:lineRule="auto"/>
              <w:jc w:val="center"/>
              <w:rPr>
                <w:rFonts w:ascii="Times New Roman" w:hAnsi="Times New Roman" w:cs="Times New Roman"/>
                <w:sz w:val="28"/>
                <w:szCs w:val="28"/>
              </w:rPr>
            </w:pPr>
          </w:p>
        </w:tc>
      </w:tr>
      <w:tr w:rsidR="00616DCA" w:rsidRPr="001A1018" w:rsidTr="00616DCA">
        <w:trPr>
          <w:trHeight w:val="105"/>
          <w:jc w:val="center"/>
        </w:trPr>
        <w:tc>
          <w:tcPr>
            <w:tcW w:w="1871" w:type="dxa"/>
            <w:vMerge w:val="restart"/>
            <w:vAlign w:val="center"/>
          </w:tcPr>
          <w:p w:rsidR="00616DCA" w:rsidRPr="00CD4984" w:rsidRDefault="00616DCA" w:rsidP="00CD4984">
            <w:pPr>
              <w:spacing w:after="0" w:line="240" w:lineRule="auto"/>
              <w:ind w:left="104"/>
              <w:rPr>
                <w:rFonts w:ascii="Times New Roman" w:hAnsi="Times New Roman" w:cs="Times New Roman"/>
                <w:sz w:val="28"/>
                <w:szCs w:val="28"/>
              </w:rPr>
            </w:pPr>
            <w:r w:rsidRPr="00616DCA">
              <w:rPr>
                <w:rFonts w:ascii="Times New Roman" w:hAnsi="Times New Roman" w:cs="Times New Roman"/>
                <w:sz w:val="28"/>
                <w:szCs w:val="28"/>
              </w:rPr>
              <w:t>3-го класса</w:t>
            </w:r>
          </w:p>
        </w:tc>
        <w:tc>
          <w:tcPr>
            <w:tcW w:w="1675" w:type="dxa"/>
            <w:vAlign w:val="center"/>
          </w:tcPr>
          <w:p w:rsidR="00616DCA" w:rsidRPr="00616DCA" w:rsidRDefault="00616DCA" w:rsidP="00616DCA">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70</w:t>
            </w:r>
          </w:p>
        </w:tc>
        <w:tc>
          <w:tcPr>
            <w:tcW w:w="1701" w:type="dxa"/>
            <w:vMerge w:val="restart"/>
            <w:vAlign w:val="center"/>
          </w:tcPr>
          <w:p w:rsidR="00616DCA" w:rsidRPr="00616DCA" w:rsidRDefault="00616DCA" w:rsidP="00616DCA">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3,25 - 3,75</w:t>
            </w:r>
          </w:p>
        </w:tc>
        <w:tc>
          <w:tcPr>
            <w:tcW w:w="1843" w:type="dxa"/>
            <w:vMerge w:val="restart"/>
            <w:vAlign w:val="center"/>
          </w:tcPr>
          <w:p w:rsidR="00616DCA" w:rsidRPr="00616DCA" w:rsidRDefault="00616DCA" w:rsidP="00616DCA">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4 - 6</w:t>
            </w:r>
          </w:p>
        </w:tc>
        <w:tc>
          <w:tcPr>
            <w:tcW w:w="1699" w:type="dxa"/>
            <w:vAlign w:val="center"/>
          </w:tcPr>
          <w:p w:rsidR="00616DCA" w:rsidRPr="00616DCA" w:rsidRDefault="00616DCA" w:rsidP="00616DCA">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230/310</w:t>
            </w:r>
          </w:p>
        </w:tc>
        <w:tc>
          <w:tcPr>
            <w:tcW w:w="1361" w:type="dxa"/>
            <w:vAlign w:val="center"/>
          </w:tcPr>
          <w:p w:rsidR="00616DCA" w:rsidRPr="00616DCA" w:rsidRDefault="00616DCA" w:rsidP="00616DCA">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65</w:t>
            </w:r>
          </w:p>
        </w:tc>
        <w:tc>
          <w:tcPr>
            <w:tcW w:w="1476" w:type="dxa"/>
            <w:vAlign w:val="center"/>
          </w:tcPr>
          <w:p w:rsidR="00616DCA" w:rsidRPr="00616DCA" w:rsidRDefault="00616DCA" w:rsidP="00616DCA">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2600</w:t>
            </w:r>
          </w:p>
        </w:tc>
        <w:tc>
          <w:tcPr>
            <w:tcW w:w="1715" w:type="dxa"/>
            <w:vAlign w:val="center"/>
          </w:tcPr>
          <w:p w:rsidR="00616DCA" w:rsidRPr="00616DCA" w:rsidRDefault="00616DCA" w:rsidP="00616DCA">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800</w:t>
            </w:r>
          </w:p>
        </w:tc>
        <w:tc>
          <w:tcPr>
            <w:tcW w:w="1829" w:type="dxa"/>
            <w:vMerge w:val="restart"/>
            <w:vAlign w:val="center"/>
          </w:tcPr>
          <w:p w:rsidR="00616DCA" w:rsidRPr="00CD4984" w:rsidRDefault="00616DCA" w:rsidP="00CD4984">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3,0</w:t>
            </w:r>
          </w:p>
        </w:tc>
      </w:tr>
      <w:tr w:rsidR="00616DCA" w:rsidRPr="001A1018" w:rsidTr="00EB4AC4">
        <w:trPr>
          <w:trHeight w:val="105"/>
          <w:jc w:val="center"/>
        </w:trPr>
        <w:tc>
          <w:tcPr>
            <w:tcW w:w="1871" w:type="dxa"/>
            <w:vMerge/>
            <w:vAlign w:val="center"/>
          </w:tcPr>
          <w:p w:rsidR="00616DCA" w:rsidRPr="00CD4984" w:rsidRDefault="00616DCA" w:rsidP="00CD4984">
            <w:pPr>
              <w:spacing w:after="0" w:line="240" w:lineRule="auto"/>
              <w:ind w:left="104"/>
              <w:rPr>
                <w:rFonts w:ascii="Times New Roman" w:hAnsi="Times New Roman" w:cs="Times New Roman"/>
                <w:sz w:val="28"/>
                <w:szCs w:val="28"/>
              </w:rPr>
            </w:pPr>
          </w:p>
        </w:tc>
        <w:tc>
          <w:tcPr>
            <w:tcW w:w="1675" w:type="dxa"/>
            <w:vAlign w:val="center"/>
          </w:tcPr>
          <w:p w:rsidR="00616DCA" w:rsidRPr="00CD4984" w:rsidRDefault="00616DCA" w:rsidP="00CD4984">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60</w:t>
            </w:r>
          </w:p>
        </w:tc>
        <w:tc>
          <w:tcPr>
            <w:tcW w:w="1701" w:type="dxa"/>
            <w:vMerge/>
            <w:vAlign w:val="center"/>
          </w:tcPr>
          <w:p w:rsidR="00616DCA" w:rsidRPr="00CD4984" w:rsidRDefault="00616DCA" w:rsidP="00CD4984">
            <w:pPr>
              <w:spacing w:after="0" w:line="240" w:lineRule="auto"/>
              <w:jc w:val="center"/>
              <w:rPr>
                <w:rFonts w:ascii="Times New Roman" w:hAnsi="Times New Roman" w:cs="Times New Roman"/>
                <w:sz w:val="28"/>
                <w:szCs w:val="28"/>
              </w:rPr>
            </w:pPr>
          </w:p>
        </w:tc>
        <w:tc>
          <w:tcPr>
            <w:tcW w:w="1843" w:type="dxa"/>
            <w:vMerge/>
            <w:vAlign w:val="center"/>
          </w:tcPr>
          <w:p w:rsidR="00616DCA" w:rsidRPr="00CD4984" w:rsidRDefault="00616DCA" w:rsidP="00CD4984">
            <w:pPr>
              <w:spacing w:after="0" w:line="240" w:lineRule="auto"/>
              <w:jc w:val="center"/>
              <w:rPr>
                <w:rFonts w:ascii="Times New Roman" w:hAnsi="Times New Roman" w:cs="Times New Roman"/>
                <w:sz w:val="28"/>
                <w:szCs w:val="28"/>
              </w:rPr>
            </w:pPr>
          </w:p>
        </w:tc>
        <w:tc>
          <w:tcPr>
            <w:tcW w:w="1699" w:type="dxa"/>
            <w:vAlign w:val="center"/>
          </w:tcPr>
          <w:p w:rsidR="00616DCA" w:rsidRPr="00CD4984" w:rsidRDefault="00616DCA" w:rsidP="00CD4984">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170/220</w:t>
            </w:r>
          </w:p>
        </w:tc>
        <w:tc>
          <w:tcPr>
            <w:tcW w:w="1361" w:type="dxa"/>
            <w:vAlign w:val="center"/>
          </w:tcPr>
          <w:p w:rsidR="00616DCA" w:rsidRPr="00CD4984" w:rsidRDefault="00616DCA" w:rsidP="00CD4984">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70</w:t>
            </w:r>
          </w:p>
        </w:tc>
        <w:tc>
          <w:tcPr>
            <w:tcW w:w="1476" w:type="dxa"/>
            <w:vAlign w:val="center"/>
          </w:tcPr>
          <w:p w:rsidR="00616DCA" w:rsidRPr="00CD4984" w:rsidRDefault="00616DCA" w:rsidP="00CD4984">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1700</w:t>
            </w:r>
          </w:p>
        </w:tc>
        <w:tc>
          <w:tcPr>
            <w:tcW w:w="1715" w:type="dxa"/>
            <w:vAlign w:val="center"/>
          </w:tcPr>
          <w:p w:rsidR="00616DCA" w:rsidRPr="00CD4984" w:rsidRDefault="00616DCA" w:rsidP="00CD4984">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600</w:t>
            </w:r>
          </w:p>
        </w:tc>
        <w:tc>
          <w:tcPr>
            <w:tcW w:w="1829" w:type="dxa"/>
            <w:vMerge/>
            <w:vAlign w:val="center"/>
          </w:tcPr>
          <w:p w:rsidR="00616DCA" w:rsidRPr="00CD4984" w:rsidRDefault="00616DCA" w:rsidP="00CD4984">
            <w:pPr>
              <w:spacing w:after="0" w:line="240" w:lineRule="auto"/>
              <w:jc w:val="center"/>
              <w:rPr>
                <w:rFonts w:ascii="Times New Roman" w:hAnsi="Times New Roman" w:cs="Times New Roman"/>
                <w:sz w:val="28"/>
                <w:szCs w:val="28"/>
              </w:rPr>
            </w:pPr>
          </w:p>
        </w:tc>
      </w:tr>
      <w:tr w:rsidR="00616DCA" w:rsidRPr="001A1018" w:rsidTr="00EB4AC4">
        <w:trPr>
          <w:trHeight w:val="105"/>
          <w:jc w:val="center"/>
        </w:trPr>
        <w:tc>
          <w:tcPr>
            <w:tcW w:w="1871" w:type="dxa"/>
            <w:vMerge/>
            <w:vAlign w:val="center"/>
          </w:tcPr>
          <w:p w:rsidR="00616DCA" w:rsidRPr="00CD4984" w:rsidRDefault="00616DCA" w:rsidP="00CD4984">
            <w:pPr>
              <w:spacing w:after="0" w:line="240" w:lineRule="auto"/>
              <w:ind w:left="104"/>
              <w:rPr>
                <w:rFonts w:ascii="Times New Roman" w:hAnsi="Times New Roman" w:cs="Times New Roman"/>
                <w:sz w:val="28"/>
                <w:szCs w:val="28"/>
              </w:rPr>
            </w:pPr>
          </w:p>
        </w:tc>
        <w:tc>
          <w:tcPr>
            <w:tcW w:w="1675" w:type="dxa"/>
            <w:vAlign w:val="center"/>
          </w:tcPr>
          <w:p w:rsidR="00616DCA" w:rsidRPr="00CD4984" w:rsidRDefault="00616DCA" w:rsidP="00CD4984">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50</w:t>
            </w:r>
          </w:p>
        </w:tc>
        <w:tc>
          <w:tcPr>
            <w:tcW w:w="1701" w:type="dxa"/>
            <w:vMerge/>
            <w:vAlign w:val="center"/>
          </w:tcPr>
          <w:p w:rsidR="00616DCA" w:rsidRPr="00CD4984" w:rsidRDefault="00616DCA" w:rsidP="00CD4984">
            <w:pPr>
              <w:spacing w:after="0" w:line="240" w:lineRule="auto"/>
              <w:jc w:val="center"/>
              <w:rPr>
                <w:rFonts w:ascii="Times New Roman" w:hAnsi="Times New Roman" w:cs="Times New Roman"/>
                <w:sz w:val="28"/>
                <w:szCs w:val="28"/>
              </w:rPr>
            </w:pPr>
          </w:p>
        </w:tc>
        <w:tc>
          <w:tcPr>
            <w:tcW w:w="1843" w:type="dxa"/>
            <w:vMerge/>
            <w:vAlign w:val="center"/>
          </w:tcPr>
          <w:p w:rsidR="00616DCA" w:rsidRPr="00CD4984" w:rsidRDefault="00616DCA" w:rsidP="00CD4984">
            <w:pPr>
              <w:spacing w:after="0" w:line="240" w:lineRule="auto"/>
              <w:jc w:val="center"/>
              <w:rPr>
                <w:rFonts w:ascii="Times New Roman" w:hAnsi="Times New Roman" w:cs="Times New Roman"/>
                <w:sz w:val="28"/>
                <w:szCs w:val="28"/>
              </w:rPr>
            </w:pPr>
          </w:p>
        </w:tc>
        <w:tc>
          <w:tcPr>
            <w:tcW w:w="1699" w:type="dxa"/>
            <w:vAlign w:val="center"/>
          </w:tcPr>
          <w:p w:rsidR="00616DCA" w:rsidRPr="00CD4984" w:rsidRDefault="00616DCA" w:rsidP="00CD4984">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110/140</w:t>
            </w:r>
          </w:p>
        </w:tc>
        <w:tc>
          <w:tcPr>
            <w:tcW w:w="1361" w:type="dxa"/>
            <w:vAlign w:val="center"/>
          </w:tcPr>
          <w:p w:rsidR="00616DCA" w:rsidRPr="00CD4984" w:rsidRDefault="00616DCA" w:rsidP="00CD4984">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70</w:t>
            </w:r>
          </w:p>
        </w:tc>
        <w:tc>
          <w:tcPr>
            <w:tcW w:w="1476" w:type="dxa"/>
            <w:vAlign w:val="center"/>
          </w:tcPr>
          <w:p w:rsidR="00616DCA" w:rsidRPr="00CD4984" w:rsidRDefault="00616DCA" w:rsidP="00CD4984">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1000</w:t>
            </w:r>
          </w:p>
        </w:tc>
        <w:tc>
          <w:tcPr>
            <w:tcW w:w="1715" w:type="dxa"/>
            <w:vAlign w:val="center"/>
          </w:tcPr>
          <w:p w:rsidR="00616DCA" w:rsidRPr="00CD4984" w:rsidRDefault="00616DCA" w:rsidP="00CD4984">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400</w:t>
            </w:r>
          </w:p>
        </w:tc>
        <w:tc>
          <w:tcPr>
            <w:tcW w:w="1829" w:type="dxa"/>
            <w:vMerge/>
            <w:vAlign w:val="center"/>
          </w:tcPr>
          <w:p w:rsidR="00616DCA" w:rsidRPr="00CD4984" w:rsidRDefault="00616DCA" w:rsidP="00CD4984">
            <w:pPr>
              <w:spacing w:after="0" w:line="240" w:lineRule="auto"/>
              <w:jc w:val="center"/>
              <w:rPr>
                <w:rFonts w:ascii="Times New Roman" w:hAnsi="Times New Roman" w:cs="Times New Roman"/>
                <w:sz w:val="28"/>
                <w:szCs w:val="28"/>
              </w:rPr>
            </w:pPr>
          </w:p>
        </w:tc>
      </w:tr>
      <w:tr w:rsidR="00A550F1" w:rsidRPr="001A1018" w:rsidTr="00A550F1">
        <w:trPr>
          <w:trHeight w:val="411"/>
          <w:jc w:val="center"/>
        </w:trPr>
        <w:tc>
          <w:tcPr>
            <w:tcW w:w="1871" w:type="dxa"/>
            <w:vMerge w:val="restart"/>
            <w:vAlign w:val="center"/>
          </w:tcPr>
          <w:p w:rsidR="00A550F1" w:rsidRPr="00CD4984" w:rsidRDefault="00A550F1" w:rsidP="00CD4984">
            <w:pPr>
              <w:spacing w:after="0" w:line="240" w:lineRule="auto"/>
              <w:ind w:left="104"/>
              <w:rPr>
                <w:rFonts w:ascii="Times New Roman" w:hAnsi="Times New Roman" w:cs="Times New Roman"/>
                <w:sz w:val="28"/>
                <w:szCs w:val="28"/>
              </w:rPr>
            </w:pPr>
            <w:r w:rsidRPr="00A550F1">
              <w:rPr>
                <w:rFonts w:ascii="Times New Roman" w:hAnsi="Times New Roman" w:cs="Times New Roman"/>
                <w:sz w:val="28"/>
                <w:szCs w:val="28"/>
              </w:rPr>
              <w:t>Магистраль-ные улицы районного значения</w:t>
            </w:r>
          </w:p>
        </w:tc>
        <w:tc>
          <w:tcPr>
            <w:tcW w:w="1675" w:type="dxa"/>
            <w:vAlign w:val="center"/>
          </w:tcPr>
          <w:p w:rsidR="00A550F1" w:rsidRPr="00A550F1" w:rsidRDefault="00A550F1" w:rsidP="00A550F1">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70</w:t>
            </w:r>
          </w:p>
        </w:tc>
        <w:tc>
          <w:tcPr>
            <w:tcW w:w="1701" w:type="dxa"/>
            <w:vMerge w:val="restart"/>
            <w:vAlign w:val="center"/>
          </w:tcPr>
          <w:p w:rsidR="00A550F1" w:rsidRPr="00A550F1" w:rsidRDefault="00A550F1" w:rsidP="00A550F1">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3,25 - 3,75</w:t>
            </w:r>
          </w:p>
        </w:tc>
        <w:tc>
          <w:tcPr>
            <w:tcW w:w="1843" w:type="dxa"/>
            <w:vMerge w:val="restart"/>
            <w:vAlign w:val="center"/>
          </w:tcPr>
          <w:p w:rsidR="00A550F1" w:rsidRPr="00A550F1" w:rsidRDefault="00A550F1" w:rsidP="00A550F1">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2 - 4</w:t>
            </w:r>
          </w:p>
        </w:tc>
        <w:tc>
          <w:tcPr>
            <w:tcW w:w="1699" w:type="dxa"/>
            <w:vAlign w:val="center"/>
          </w:tcPr>
          <w:p w:rsidR="00A550F1" w:rsidRPr="00A550F1" w:rsidRDefault="00A550F1" w:rsidP="00A550F1">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230/310</w:t>
            </w:r>
          </w:p>
        </w:tc>
        <w:tc>
          <w:tcPr>
            <w:tcW w:w="1361" w:type="dxa"/>
            <w:vAlign w:val="center"/>
          </w:tcPr>
          <w:p w:rsidR="00A550F1" w:rsidRPr="00A550F1" w:rsidRDefault="00A550F1" w:rsidP="00A550F1">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60</w:t>
            </w:r>
          </w:p>
        </w:tc>
        <w:tc>
          <w:tcPr>
            <w:tcW w:w="1476" w:type="dxa"/>
            <w:vAlign w:val="center"/>
          </w:tcPr>
          <w:p w:rsidR="00A550F1" w:rsidRPr="00A550F1" w:rsidRDefault="00A550F1" w:rsidP="00A550F1">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2600</w:t>
            </w:r>
          </w:p>
        </w:tc>
        <w:tc>
          <w:tcPr>
            <w:tcW w:w="1715" w:type="dxa"/>
            <w:vAlign w:val="center"/>
          </w:tcPr>
          <w:p w:rsidR="00A550F1" w:rsidRPr="00A550F1" w:rsidRDefault="00A550F1" w:rsidP="00A550F1">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800</w:t>
            </w:r>
          </w:p>
        </w:tc>
        <w:tc>
          <w:tcPr>
            <w:tcW w:w="1829" w:type="dxa"/>
            <w:vMerge w:val="restart"/>
            <w:vAlign w:val="center"/>
          </w:tcPr>
          <w:p w:rsidR="00A550F1" w:rsidRPr="00CD4984" w:rsidRDefault="00A550F1" w:rsidP="00CD4984">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2,25</w:t>
            </w:r>
          </w:p>
        </w:tc>
      </w:tr>
      <w:tr w:rsidR="00A550F1" w:rsidRPr="001A1018" w:rsidTr="00A550F1">
        <w:trPr>
          <w:trHeight w:val="488"/>
          <w:jc w:val="center"/>
        </w:trPr>
        <w:tc>
          <w:tcPr>
            <w:tcW w:w="1871" w:type="dxa"/>
            <w:vMerge/>
            <w:vAlign w:val="center"/>
          </w:tcPr>
          <w:p w:rsidR="00A550F1" w:rsidRPr="00CD4984" w:rsidRDefault="00A550F1" w:rsidP="00CD4984">
            <w:pPr>
              <w:spacing w:after="0" w:line="240" w:lineRule="auto"/>
              <w:ind w:left="104"/>
              <w:rPr>
                <w:rFonts w:ascii="Times New Roman" w:hAnsi="Times New Roman" w:cs="Times New Roman"/>
                <w:sz w:val="28"/>
                <w:szCs w:val="28"/>
              </w:rPr>
            </w:pPr>
          </w:p>
        </w:tc>
        <w:tc>
          <w:tcPr>
            <w:tcW w:w="1675" w:type="dxa"/>
            <w:vAlign w:val="center"/>
          </w:tcPr>
          <w:p w:rsidR="00A550F1" w:rsidRPr="00CD4984" w:rsidRDefault="00A550F1" w:rsidP="00CD4984">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60</w:t>
            </w:r>
          </w:p>
        </w:tc>
        <w:tc>
          <w:tcPr>
            <w:tcW w:w="1701" w:type="dxa"/>
            <w:vMerge/>
            <w:vAlign w:val="center"/>
          </w:tcPr>
          <w:p w:rsidR="00A550F1" w:rsidRPr="00CD4984" w:rsidRDefault="00A550F1" w:rsidP="00CD4984">
            <w:pPr>
              <w:spacing w:after="0" w:line="240" w:lineRule="auto"/>
              <w:jc w:val="center"/>
              <w:rPr>
                <w:rFonts w:ascii="Times New Roman" w:hAnsi="Times New Roman" w:cs="Times New Roman"/>
                <w:sz w:val="28"/>
                <w:szCs w:val="28"/>
              </w:rPr>
            </w:pPr>
          </w:p>
        </w:tc>
        <w:tc>
          <w:tcPr>
            <w:tcW w:w="1843" w:type="dxa"/>
            <w:vMerge/>
            <w:vAlign w:val="center"/>
          </w:tcPr>
          <w:p w:rsidR="00A550F1" w:rsidRPr="00CD4984" w:rsidRDefault="00A550F1" w:rsidP="00CD4984">
            <w:pPr>
              <w:spacing w:after="0" w:line="240" w:lineRule="auto"/>
              <w:jc w:val="center"/>
              <w:rPr>
                <w:rFonts w:ascii="Times New Roman" w:hAnsi="Times New Roman" w:cs="Times New Roman"/>
                <w:sz w:val="28"/>
                <w:szCs w:val="28"/>
              </w:rPr>
            </w:pPr>
          </w:p>
        </w:tc>
        <w:tc>
          <w:tcPr>
            <w:tcW w:w="1699" w:type="dxa"/>
            <w:vAlign w:val="center"/>
          </w:tcPr>
          <w:p w:rsidR="00A550F1" w:rsidRPr="00CD4984" w:rsidRDefault="00A550F1" w:rsidP="00CD4984">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170/220</w:t>
            </w:r>
          </w:p>
        </w:tc>
        <w:tc>
          <w:tcPr>
            <w:tcW w:w="1361" w:type="dxa"/>
            <w:vAlign w:val="center"/>
          </w:tcPr>
          <w:p w:rsidR="00A550F1" w:rsidRPr="00CD4984" w:rsidRDefault="00A550F1" w:rsidP="00CD4984">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70</w:t>
            </w:r>
          </w:p>
        </w:tc>
        <w:tc>
          <w:tcPr>
            <w:tcW w:w="1476" w:type="dxa"/>
            <w:vAlign w:val="center"/>
          </w:tcPr>
          <w:p w:rsidR="00A550F1" w:rsidRPr="00CD4984" w:rsidRDefault="00A550F1" w:rsidP="00CD4984">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1700</w:t>
            </w:r>
          </w:p>
        </w:tc>
        <w:tc>
          <w:tcPr>
            <w:tcW w:w="1715" w:type="dxa"/>
            <w:vAlign w:val="center"/>
          </w:tcPr>
          <w:p w:rsidR="00A550F1" w:rsidRPr="00CD4984" w:rsidRDefault="00A550F1" w:rsidP="00CD4984">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600</w:t>
            </w:r>
          </w:p>
        </w:tc>
        <w:tc>
          <w:tcPr>
            <w:tcW w:w="1829" w:type="dxa"/>
            <w:vMerge/>
            <w:vAlign w:val="center"/>
          </w:tcPr>
          <w:p w:rsidR="00A550F1" w:rsidRPr="00CD4984" w:rsidRDefault="00A550F1" w:rsidP="00CD4984">
            <w:pPr>
              <w:spacing w:after="0" w:line="240" w:lineRule="auto"/>
              <w:jc w:val="center"/>
              <w:rPr>
                <w:rFonts w:ascii="Times New Roman" w:hAnsi="Times New Roman" w:cs="Times New Roman"/>
                <w:sz w:val="28"/>
                <w:szCs w:val="28"/>
              </w:rPr>
            </w:pPr>
          </w:p>
        </w:tc>
      </w:tr>
      <w:tr w:rsidR="00A550F1" w:rsidRPr="001A1018" w:rsidTr="00A550F1">
        <w:trPr>
          <w:trHeight w:val="307"/>
          <w:jc w:val="center"/>
        </w:trPr>
        <w:tc>
          <w:tcPr>
            <w:tcW w:w="1871" w:type="dxa"/>
            <w:vMerge/>
            <w:vAlign w:val="center"/>
          </w:tcPr>
          <w:p w:rsidR="00A550F1" w:rsidRPr="00CD4984" w:rsidRDefault="00A550F1" w:rsidP="00CD4984">
            <w:pPr>
              <w:spacing w:after="0" w:line="240" w:lineRule="auto"/>
              <w:ind w:left="104"/>
              <w:rPr>
                <w:rFonts w:ascii="Times New Roman" w:hAnsi="Times New Roman" w:cs="Times New Roman"/>
                <w:sz w:val="28"/>
                <w:szCs w:val="28"/>
              </w:rPr>
            </w:pPr>
          </w:p>
        </w:tc>
        <w:tc>
          <w:tcPr>
            <w:tcW w:w="1675" w:type="dxa"/>
            <w:vAlign w:val="center"/>
          </w:tcPr>
          <w:p w:rsidR="00A550F1" w:rsidRPr="00CD4984" w:rsidRDefault="00A550F1" w:rsidP="00CD4984">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50</w:t>
            </w:r>
          </w:p>
        </w:tc>
        <w:tc>
          <w:tcPr>
            <w:tcW w:w="1701" w:type="dxa"/>
            <w:vMerge/>
            <w:vAlign w:val="center"/>
          </w:tcPr>
          <w:p w:rsidR="00A550F1" w:rsidRPr="00CD4984" w:rsidRDefault="00A550F1" w:rsidP="00CD4984">
            <w:pPr>
              <w:spacing w:after="0" w:line="240" w:lineRule="auto"/>
              <w:jc w:val="center"/>
              <w:rPr>
                <w:rFonts w:ascii="Times New Roman" w:hAnsi="Times New Roman" w:cs="Times New Roman"/>
                <w:sz w:val="28"/>
                <w:szCs w:val="28"/>
              </w:rPr>
            </w:pPr>
          </w:p>
        </w:tc>
        <w:tc>
          <w:tcPr>
            <w:tcW w:w="1843" w:type="dxa"/>
            <w:vMerge/>
            <w:vAlign w:val="center"/>
          </w:tcPr>
          <w:p w:rsidR="00A550F1" w:rsidRPr="00CD4984" w:rsidRDefault="00A550F1" w:rsidP="00CD4984">
            <w:pPr>
              <w:spacing w:after="0" w:line="240" w:lineRule="auto"/>
              <w:jc w:val="center"/>
              <w:rPr>
                <w:rFonts w:ascii="Times New Roman" w:hAnsi="Times New Roman" w:cs="Times New Roman"/>
                <w:sz w:val="28"/>
                <w:szCs w:val="28"/>
              </w:rPr>
            </w:pPr>
          </w:p>
        </w:tc>
        <w:tc>
          <w:tcPr>
            <w:tcW w:w="1699" w:type="dxa"/>
            <w:vAlign w:val="center"/>
          </w:tcPr>
          <w:p w:rsidR="00A550F1" w:rsidRPr="00CD4984" w:rsidRDefault="00A550F1" w:rsidP="00CD4984">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110/140</w:t>
            </w:r>
          </w:p>
        </w:tc>
        <w:tc>
          <w:tcPr>
            <w:tcW w:w="1361" w:type="dxa"/>
            <w:vAlign w:val="center"/>
          </w:tcPr>
          <w:p w:rsidR="00A550F1" w:rsidRPr="00CD4984" w:rsidRDefault="00A550F1" w:rsidP="00CD4984">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70</w:t>
            </w:r>
          </w:p>
        </w:tc>
        <w:tc>
          <w:tcPr>
            <w:tcW w:w="1476" w:type="dxa"/>
            <w:vAlign w:val="center"/>
          </w:tcPr>
          <w:p w:rsidR="00A550F1" w:rsidRPr="00CD4984" w:rsidRDefault="00A550F1" w:rsidP="00CD4984">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1000</w:t>
            </w:r>
          </w:p>
        </w:tc>
        <w:tc>
          <w:tcPr>
            <w:tcW w:w="1715" w:type="dxa"/>
            <w:vAlign w:val="center"/>
          </w:tcPr>
          <w:p w:rsidR="00A550F1" w:rsidRPr="00CD4984" w:rsidRDefault="00A550F1" w:rsidP="00CD4984">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400</w:t>
            </w:r>
          </w:p>
        </w:tc>
        <w:tc>
          <w:tcPr>
            <w:tcW w:w="1829" w:type="dxa"/>
            <w:vMerge/>
            <w:vAlign w:val="center"/>
          </w:tcPr>
          <w:p w:rsidR="00A550F1" w:rsidRPr="00CD4984" w:rsidRDefault="00A550F1" w:rsidP="00CD4984">
            <w:pPr>
              <w:spacing w:after="0" w:line="240" w:lineRule="auto"/>
              <w:jc w:val="center"/>
              <w:rPr>
                <w:rFonts w:ascii="Times New Roman" w:hAnsi="Times New Roman" w:cs="Times New Roman"/>
                <w:sz w:val="28"/>
                <w:szCs w:val="28"/>
              </w:rPr>
            </w:pPr>
          </w:p>
        </w:tc>
      </w:tr>
      <w:tr w:rsidR="00A550F1" w:rsidRPr="001A1018" w:rsidTr="00302036">
        <w:trPr>
          <w:jc w:val="center"/>
        </w:trPr>
        <w:tc>
          <w:tcPr>
            <w:tcW w:w="15170" w:type="dxa"/>
            <w:gridSpan w:val="9"/>
            <w:vAlign w:val="center"/>
          </w:tcPr>
          <w:p w:rsidR="00A550F1" w:rsidRPr="00CD4984" w:rsidRDefault="00A550F1" w:rsidP="00A550F1">
            <w:pPr>
              <w:spacing w:after="0" w:line="240" w:lineRule="auto"/>
              <w:ind w:left="104"/>
              <w:rPr>
                <w:rFonts w:ascii="Times New Roman" w:hAnsi="Times New Roman" w:cs="Times New Roman"/>
                <w:sz w:val="28"/>
                <w:szCs w:val="28"/>
              </w:rPr>
            </w:pPr>
            <w:r w:rsidRPr="00A550F1">
              <w:rPr>
                <w:rFonts w:ascii="Times New Roman" w:hAnsi="Times New Roman" w:cs="Times New Roman"/>
                <w:sz w:val="28"/>
                <w:szCs w:val="28"/>
              </w:rPr>
              <w:t>Улицы и дороги местного значения:</w:t>
            </w:r>
          </w:p>
        </w:tc>
      </w:tr>
      <w:tr w:rsidR="00A550F1" w:rsidRPr="001A1018" w:rsidTr="00A550F1">
        <w:trPr>
          <w:trHeight w:val="105"/>
          <w:jc w:val="center"/>
        </w:trPr>
        <w:tc>
          <w:tcPr>
            <w:tcW w:w="1871" w:type="dxa"/>
            <w:vMerge w:val="restart"/>
            <w:vAlign w:val="center"/>
          </w:tcPr>
          <w:p w:rsidR="00A550F1" w:rsidRPr="00CD4984" w:rsidRDefault="00A550F1" w:rsidP="00CD4984">
            <w:pPr>
              <w:spacing w:after="0" w:line="240" w:lineRule="auto"/>
              <w:ind w:left="104"/>
              <w:rPr>
                <w:rFonts w:ascii="Times New Roman" w:hAnsi="Times New Roman" w:cs="Times New Roman"/>
                <w:sz w:val="28"/>
                <w:szCs w:val="28"/>
              </w:rPr>
            </w:pPr>
            <w:r w:rsidRPr="00A550F1">
              <w:rPr>
                <w:rFonts w:ascii="Times New Roman" w:hAnsi="Times New Roman" w:cs="Times New Roman"/>
                <w:sz w:val="28"/>
                <w:szCs w:val="28"/>
              </w:rPr>
              <w:t>- улицы в зонах жилой застройки</w:t>
            </w:r>
          </w:p>
        </w:tc>
        <w:tc>
          <w:tcPr>
            <w:tcW w:w="1675" w:type="dxa"/>
            <w:vAlign w:val="center"/>
          </w:tcPr>
          <w:p w:rsidR="00A550F1" w:rsidRPr="00A550F1" w:rsidRDefault="00A550F1" w:rsidP="00A550F1">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50</w:t>
            </w:r>
          </w:p>
        </w:tc>
        <w:tc>
          <w:tcPr>
            <w:tcW w:w="1701" w:type="dxa"/>
            <w:vMerge w:val="restart"/>
            <w:vAlign w:val="center"/>
          </w:tcPr>
          <w:p w:rsidR="00A550F1" w:rsidRPr="00A550F1" w:rsidRDefault="00A550F1" w:rsidP="00A550F1">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3,0 - 3,5</w:t>
            </w:r>
          </w:p>
        </w:tc>
        <w:tc>
          <w:tcPr>
            <w:tcW w:w="1843" w:type="dxa"/>
            <w:vMerge w:val="restart"/>
            <w:vAlign w:val="center"/>
          </w:tcPr>
          <w:p w:rsidR="00A550F1" w:rsidRPr="00A550F1" w:rsidRDefault="00A550F1" w:rsidP="00A550F1">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2 - 4</w:t>
            </w:r>
          </w:p>
        </w:tc>
        <w:tc>
          <w:tcPr>
            <w:tcW w:w="1699" w:type="dxa"/>
            <w:vAlign w:val="center"/>
          </w:tcPr>
          <w:p w:rsidR="00A550F1" w:rsidRPr="00A550F1" w:rsidRDefault="00A550F1" w:rsidP="00A550F1">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110/140</w:t>
            </w:r>
          </w:p>
        </w:tc>
        <w:tc>
          <w:tcPr>
            <w:tcW w:w="1361" w:type="dxa"/>
            <w:vAlign w:val="center"/>
          </w:tcPr>
          <w:p w:rsidR="00A550F1" w:rsidRPr="00A550F1" w:rsidRDefault="00A550F1" w:rsidP="00A550F1">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80</w:t>
            </w:r>
          </w:p>
        </w:tc>
        <w:tc>
          <w:tcPr>
            <w:tcW w:w="1476" w:type="dxa"/>
            <w:vAlign w:val="center"/>
          </w:tcPr>
          <w:p w:rsidR="00A550F1" w:rsidRPr="00A550F1" w:rsidRDefault="00A550F1" w:rsidP="00A550F1">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1000</w:t>
            </w:r>
          </w:p>
        </w:tc>
        <w:tc>
          <w:tcPr>
            <w:tcW w:w="1715" w:type="dxa"/>
            <w:vAlign w:val="center"/>
          </w:tcPr>
          <w:p w:rsidR="00A550F1" w:rsidRPr="00A550F1" w:rsidRDefault="00A550F1" w:rsidP="00A550F1">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400</w:t>
            </w:r>
          </w:p>
        </w:tc>
        <w:tc>
          <w:tcPr>
            <w:tcW w:w="1829" w:type="dxa"/>
            <w:vMerge w:val="restart"/>
            <w:vAlign w:val="center"/>
          </w:tcPr>
          <w:p w:rsidR="00A550F1" w:rsidRPr="00CD4984" w:rsidRDefault="00A550F1" w:rsidP="00CD4984">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2,0</w:t>
            </w:r>
          </w:p>
        </w:tc>
      </w:tr>
      <w:tr w:rsidR="00A550F1" w:rsidRPr="001A1018" w:rsidTr="00EB4AC4">
        <w:trPr>
          <w:trHeight w:val="105"/>
          <w:jc w:val="center"/>
        </w:trPr>
        <w:tc>
          <w:tcPr>
            <w:tcW w:w="1871" w:type="dxa"/>
            <w:vMerge/>
            <w:vAlign w:val="center"/>
          </w:tcPr>
          <w:p w:rsidR="00A550F1" w:rsidRPr="00CD4984" w:rsidRDefault="00A550F1" w:rsidP="00CD4984">
            <w:pPr>
              <w:spacing w:after="0" w:line="240" w:lineRule="auto"/>
              <w:ind w:left="104"/>
              <w:rPr>
                <w:rFonts w:ascii="Times New Roman" w:hAnsi="Times New Roman" w:cs="Times New Roman"/>
                <w:sz w:val="28"/>
                <w:szCs w:val="28"/>
              </w:rPr>
            </w:pPr>
          </w:p>
        </w:tc>
        <w:tc>
          <w:tcPr>
            <w:tcW w:w="1675" w:type="dxa"/>
            <w:vAlign w:val="center"/>
          </w:tcPr>
          <w:p w:rsidR="00A550F1" w:rsidRPr="00CD4984" w:rsidRDefault="00A550F1" w:rsidP="00CD4984">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40</w:t>
            </w:r>
          </w:p>
        </w:tc>
        <w:tc>
          <w:tcPr>
            <w:tcW w:w="1701" w:type="dxa"/>
            <w:vMerge/>
            <w:vAlign w:val="center"/>
          </w:tcPr>
          <w:p w:rsidR="00A550F1" w:rsidRPr="00CD4984" w:rsidRDefault="00A550F1" w:rsidP="00CD4984">
            <w:pPr>
              <w:spacing w:after="0" w:line="240" w:lineRule="auto"/>
              <w:jc w:val="center"/>
              <w:rPr>
                <w:rFonts w:ascii="Times New Roman" w:hAnsi="Times New Roman" w:cs="Times New Roman"/>
                <w:sz w:val="28"/>
                <w:szCs w:val="28"/>
              </w:rPr>
            </w:pPr>
          </w:p>
        </w:tc>
        <w:tc>
          <w:tcPr>
            <w:tcW w:w="1843" w:type="dxa"/>
            <w:vMerge/>
            <w:vAlign w:val="center"/>
          </w:tcPr>
          <w:p w:rsidR="00A550F1" w:rsidRPr="00CD4984" w:rsidRDefault="00A550F1" w:rsidP="00CD4984">
            <w:pPr>
              <w:spacing w:after="0" w:line="240" w:lineRule="auto"/>
              <w:jc w:val="center"/>
              <w:rPr>
                <w:rFonts w:ascii="Times New Roman" w:hAnsi="Times New Roman" w:cs="Times New Roman"/>
                <w:sz w:val="28"/>
                <w:szCs w:val="28"/>
              </w:rPr>
            </w:pPr>
          </w:p>
        </w:tc>
        <w:tc>
          <w:tcPr>
            <w:tcW w:w="1699" w:type="dxa"/>
            <w:vAlign w:val="center"/>
          </w:tcPr>
          <w:p w:rsidR="00A550F1" w:rsidRPr="00CD4984" w:rsidRDefault="00A550F1" w:rsidP="00CD4984">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70/80</w:t>
            </w:r>
          </w:p>
        </w:tc>
        <w:tc>
          <w:tcPr>
            <w:tcW w:w="1361" w:type="dxa"/>
            <w:vAlign w:val="center"/>
          </w:tcPr>
          <w:p w:rsidR="00A550F1" w:rsidRPr="00CD4984" w:rsidRDefault="00A550F1" w:rsidP="00CD4984">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80</w:t>
            </w:r>
          </w:p>
        </w:tc>
        <w:tc>
          <w:tcPr>
            <w:tcW w:w="1476" w:type="dxa"/>
            <w:vAlign w:val="center"/>
          </w:tcPr>
          <w:p w:rsidR="00A550F1" w:rsidRPr="00CD4984" w:rsidRDefault="00A550F1" w:rsidP="00CD4984">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600</w:t>
            </w:r>
          </w:p>
        </w:tc>
        <w:tc>
          <w:tcPr>
            <w:tcW w:w="1715" w:type="dxa"/>
            <w:vAlign w:val="center"/>
          </w:tcPr>
          <w:p w:rsidR="00A550F1" w:rsidRPr="00CD4984" w:rsidRDefault="00A550F1" w:rsidP="00CD4984">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250</w:t>
            </w:r>
          </w:p>
        </w:tc>
        <w:tc>
          <w:tcPr>
            <w:tcW w:w="1829" w:type="dxa"/>
            <w:vMerge/>
            <w:vAlign w:val="center"/>
          </w:tcPr>
          <w:p w:rsidR="00A550F1" w:rsidRPr="00CD4984" w:rsidRDefault="00A550F1" w:rsidP="00CD4984">
            <w:pPr>
              <w:spacing w:after="0" w:line="240" w:lineRule="auto"/>
              <w:jc w:val="center"/>
              <w:rPr>
                <w:rFonts w:ascii="Times New Roman" w:hAnsi="Times New Roman" w:cs="Times New Roman"/>
                <w:sz w:val="28"/>
                <w:szCs w:val="28"/>
              </w:rPr>
            </w:pPr>
          </w:p>
        </w:tc>
      </w:tr>
      <w:tr w:rsidR="00A550F1" w:rsidRPr="001A1018" w:rsidTr="00EB4AC4">
        <w:trPr>
          <w:trHeight w:val="105"/>
          <w:jc w:val="center"/>
        </w:trPr>
        <w:tc>
          <w:tcPr>
            <w:tcW w:w="1871" w:type="dxa"/>
            <w:vMerge/>
            <w:vAlign w:val="center"/>
          </w:tcPr>
          <w:p w:rsidR="00A550F1" w:rsidRPr="00CD4984" w:rsidRDefault="00A550F1" w:rsidP="00CD4984">
            <w:pPr>
              <w:spacing w:after="0" w:line="240" w:lineRule="auto"/>
              <w:ind w:left="104"/>
              <w:rPr>
                <w:rFonts w:ascii="Times New Roman" w:hAnsi="Times New Roman" w:cs="Times New Roman"/>
                <w:sz w:val="28"/>
                <w:szCs w:val="28"/>
              </w:rPr>
            </w:pPr>
          </w:p>
        </w:tc>
        <w:tc>
          <w:tcPr>
            <w:tcW w:w="1675" w:type="dxa"/>
            <w:vAlign w:val="center"/>
          </w:tcPr>
          <w:p w:rsidR="00A550F1" w:rsidRPr="00CD4984" w:rsidRDefault="00A550F1" w:rsidP="00CD4984">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30</w:t>
            </w:r>
          </w:p>
        </w:tc>
        <w:tc>
          <w:tcPr>
            <w:tcW w:w="1701" w:type="dxa"/>
            <w:vMerge/>
            <w:vAlign w:val="center"/>
          </w:tcPr>
          <w:p w:rsidR="00A550F1" w:rsidRPr="00CD4984" w:rsidRDefault="00A550F1" w:rsidP="00CD4984">
            <w:pPr>
              <w:spacing w:after="0" w:line="240" w:lineRule="auto"/>
              <w:jc w:val="center"/>
              <w:rPr>
                <w:rFonts w:ascii="Times New Roman" w:hAnsi="Times New Roman" w:cs="Times New Roman"/>
                <w:sz w:val="28"/>
                <w:szCs w:val="28"/>
              </w:rPr>
            </w:pPr>
          </w:p>
        </w:tc>
        <w:tc>
          <w:tcPr>
            <w:tcW w:w="1843" w:type="dxa"/>
            <w:vMerge/>
            <w:vAlign w:val="center"/>
          </w:tcPr>
          <w:p w:rsidR="00A550F1" w:rsidRPr="00CD4984" w:rsidRDefault="00A550F1" w:rsidP="00CD4984">
            <w:pPr>
              <w:spacing w:after="0" w:line="240" w:lineRule="auto"/>
              <w:jc w:val="center"/>
              <w:rPr>
                <w:rFonts w:ascii="Times New Roman" w:hAnsi="Times New Roman" w:cs="Times New Roman"/>
                <w:sz w:val="28"/>
                <w:szCs w:val="28"/>
              </w:rPr>
            </w:pPr>
          </w:p>
        </w:tc>
        <w:tc>
          <w:tcPr>
            <w:tcW w:w="1699" w:type="dxa"/>
            <w:vAlign w:val="center"/>
          </w:tcPr>
          <w:p w:rsidR="00A550F1" w:rsidRPr="00CD4984" w:rsidRDefault="00A550F1" w:rsidP="00CD4984">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40/40</w:t>
            </w:r>
          </w:p>
        </w:tc>
        <w:tc>
          <w:tcPr>
            <w:tcW w:w="1361" w:type="dxa"/>
            <w:vAlign w:val="center"/>
          </w:tcPr>
          <w:p w:rsidR="00A550F1" w:rsidRPr="00CD4984" w:rsidRDefault="00A550F1" w:rsidP="00CD4984">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80</w:t>
            </w:r>
          </w:p>
        </w:tc>
        <w:tc>
          <w:tcPr>
            <w:tcW w:w="1476" w:type="dxa"/>
            <w:vAlign w:val="center"/>
          </w:tcPr>
          <w:p w:rsidR="00A550F1" w:rsidRPr="00CD4984" w:rsidRDefault="00A550F1" w:rsidP="00CD4984">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600</w:t>
            </w:r>
          </w:p>
        </w:tc>
        <w:tc>
          <w:tcPr>
            <w:tcW w:w="1715" w:type="dxa"/>
            <w:vAlign w:val="center"/>
          </w:tcPr>
          <w:p w:rsidR="00A550F1" w:rsidRPr="00CD4984" w:rsidRDefault="00A550F1" w:rsidP="00CD4984">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200</w:t>
            </w:r>
          </w:p>
        </w:tc>
        <w:tc>
          <w:tcPr>
            <w:tcW w:w="1829" w:type="dxa"/>
            <w:vMerge/>
            <w:vAlign w:val="center"/>
          </w:tcPr>
          <w:p w:rsidR="00A550F1" w:rsidRPr="00CD4984" w:rsidRDefault="00A550F1" w:rsidP="00CD4984">
            <w:pPr>
              <w:spacing w:after="0" w:line="240" w:lineRule="auto"/>
              <w:jc w:val="center"/>
              <w:rPr>
                <w:rFonts w:ascii="Times New Roman" w:hAnsi="Times New Roman" w:cs="Times New Roman"/>
                <w:sz w:val="28"/>
                <w:szCs w:val="28"/>
              </w:rPr>
            </w:pPr>
          </w:p>
        </w:tc>
      </w:tr>
      <w:tr w:rsidR="00A550F1" w:rsidRPr="001A1018" w:rsidTr="00A550F1">
        <w:trPr>
          <w:trHeight w:val="478"/>
          <w:jc w:val="center"/>
        </w:trPr>
        <w:tc>
          <w:tcPr>
            <w:tcW w:w="1871" w:type="dxa"/>
            <w:vMerge w:val="restart"/>
            <w:vAlign w:val="center"/>
          </w:tcPr>
          <w:p w:rsidR="00A550F1" w:rsidRPr="00CD4984" w:rsidRDefault="00A550F1" w:rsidP="00CD4984">
            <w:pPr>
              <w:spacing w:after="0" w:line="240" w:lineRule="auto"/>
              <w:ind w:left="104"/>
              <w:rPr>
                <w:rFonts w:ascii="Times New Roman" w:hAnsi="Times New Roman" w:cs="Times New Roman"/>
                <w:sz w:val="28"/>
                <w:szCs w:val="28"/>
              </w:rPr>
            </w:pPr>
            <w:r w:rsidRPr="00A550F1">
              <w:rPr>
                <w:rFonts w:ascii="Times New Roman" w:hAnsi="Times New Roman" w:cs="Times New Roman"/>
                <w:sz w:val="28"/>
                <w:szCs w:val="28"/>
              </w:rPr>
              <w:t>- улицы в общественно- деловых и торговых зонах</w:t>
            </w:r>
          </w:p>
        </w:tc>
        <w:tc>
          <w:tcPr>
            <w:tcW w:w="1675" w:type="dxa"/>
            <w:vAlign w:val="center"/>
          </w:tcPr>
          <w:p w:rsidR="00A550F1" w:rsidRPr="00A550F1" w:rsidRDefault="00A550F1" w:rsidP="00A550F1">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50</w:t>
            </w:r>
          </w:p>
        </w:tc>
        <w:tc>
          <w:tcPr>
            <w:tcW w:w="1701" w:type="dxa"/>
            <w:vMerge w:val="restart"/>
            <w:vAlign w:val="center"/>
          </w:tcPr>
          <w:p w:rsidR="00A550F1" w:rsidRPr="00A550F1" w:rsidRDefault="00A550F1" w:rsidP="00A550F1">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3,0 - 3,5</w:t>
            </w:r>
          </w:p>
        </w:tc>
        <w:tc>
          <w:tcPr>
            <w:tcW w:w="1843" w:type="dxa"/>
            <w:vMerge w:val="restart"/>
            <w:vAlign w:val="center"/>
          </w:tcPr>
          <w:p w:rsidR="00A550F1" w:rsidRPr="00A550F1" w:rsidRDefault="00A550F1" w:rsidP="00A550F1">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2 - 4</w:t>
            </w:r>
          </w:p>
        </w:tc>
        <w:tc>
          <w:tcPr>
            <w:tcW w:w="1699" w:type="dxa"/>
            <w:vAlign w:val="center"/>
          </w:tcPr>
          <w:p w:rsidR="00A550F1" w:rsidRPr="00A550F1" w:rsidRDefault="00A550F1" w:rsidP="00A550F1">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110/140</w:t>
            </w:r>
          </w:p>
        </w:tc>
        <w:tc>
          <w:tcPr>
            <w:tcW w:w="1361" w:type="dxa"/>
            <w:vAlign w:val="center"/>
          </w:tcPr>
          <w:p w:rsidR="00A550F1" w:rsidRPr="00A550F1" w:rsidRDefault="00A550F1" w:rsidP="00A550F1">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80</w:t>
            </w:r>
          </w:p>
        </w:tc>
        <w:tc>
          <w:tcPr>
            <w:tcW w:w="1476" w:type="dxa"/>
            <w:vAlign w:val="center"/>
          </w:tcPr>
          <w:p w:rsidR="00A550F1" w:rsidRPr="00A550F1" w:rsidRDefault="00A550F1" w:rsidP="00A550F1">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1000</w:t>
            </w:r>
          </w:p>
        </w:tc>
        <w:tc>
          <w:tcPr>
            <w:tcW w:w="1715" w:type="dxa"/>
            <w:vAlign w:val="center"/>
          </w:tcPr>
          <w:p w:rsidR="00A550F1" w:rsidRPr="00A550F1" w:rsidRDefault="00A550F1" w:rsidP="00A550F1">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400</w:t>
            </w:r>
          </w:p>
        </w:tc>
        <w:tc>
          <w:tcPr>
            <w:tcW w:w="1829" w:type="dxa"/>
            <w:vMerge w:val="restart"/>
            <w:vAlign w:val="center"/>
          </w:tcPr>
          <w:p w:rsidR="00A550F1" w:rsidRPr="00CD4984" w:rsidRDefault="00A550F1" w:rsidP="00CD4984">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2,0</w:t>
            </w:r>
          </w:p>
        </w:tc>
      </w:tr>
      <w:tr w:rsidR="00A550F1" w:rsidRPr="001A1018" w:rsidTr="00A550F1">
        <w:trPr>
          <w:trHeight w:val="425"/>
          <w:jc w:val="center"/>
        </w:trPr>
        <w:tc>
          <w:tcPr>
            <w:tcW w:w="1871" w:type="dxa"/>
            <w:vMerge/>
            <w:vAlign w:val="center"/>
          </w:tcPr>
          <w:p w:rsidR="00A550F1" w:rsidRPr="00CD4984" w:rsidRDefault="00A550F1" w:rsidP="00CD4984">
            <w:pPr>
              <w:spacing w:after="0" w:line="240" w:lineRule="auto"/>
              <w:ind w:left="104"/>
              <w:rPr>
                <w:rFonts w:ascii="Times New Roman" w:hAnsi="Times New Roman" w:cs="Times New Roman"/>
                <w:sz w:val="28"/>
                <w:szCs w:val="28"/>
              </w:rPr>
            </w:pPr>
          </w:p>
        </w:tc>
        <w:tc>
          <w:tcPr>
            <w:tcW w:w="1675" w:type="dxa"/>
            <w:vAlign w:val="center"/>
          </w:tcPr>
          <w:p w:rsidR="00A550F1" w:rsidRPr="00CD4984" w:rsidRDefault="00A550F1" w:rsidP="00CD4984">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40</w:t>
            </w:r>
          </w:p>
        </w:tc>
        <w:tc>
          <w:tcPr>
            <w:tcW w:w="1701" w:type="dxa"/>
            <w:vMerge/>
            <w:vAlign w:val="center"/>
          </w:tcPr>
          <w:p w:rsidR="00A550F1" w:rsidRPr="00CD4984" w:rsidRDefault="00A550F1" w:rsidP="00CD4984">
            <w:pPr>
              <w:spacing w:after="0" w:line="240" w:lineRule="auto"/>
              <w:jc w:val="center"/>
              <w:rPr>
                <w:rFonts w:ascii="Times New Roman" w:hAnsi="Times New Roman" w:cs="Times New Roman"/>
                <w:sz w:val="28"/>
                <w:szCs w:val="28"/>
              </w:rPr>
            </w:pPr>
          </w:p>
        </w:tc>
        <w:tc>
          <w:tcPr>
            <w:tcW w:w="1843" w:type="dxa"/>
            <w:vMerge/>
            <w:vAlign w:val="center"/>
          </w:tcPr>
          <w:p w:rsidR="00A550F1" w:rsidRPr="00CD4984" w:rsidRDefault="00A550F1" w:rsidP="00CD4984">
            <w:pPr>
              <w:spacing w:after="0" w:line="240" w:lineRule="auto"/>
              <w:jc w:val="center"/>
              <w:rPr>
                <w:rFonts w:ascii="Times New Roman" w:hAnsi="Times New Roman" w:cs="Times New Roman"/>
                <w:sz w:val="28"/>
                <w:szCs w:val="28"/>
              </w:rPr>
            </w:pPr>
          </w:p>
        </w:tc>
        <w:tc>
          <w:tcPr>
            <w:tcW w:w="1699" w:type="dxa"/>
            <w:vAlign w:val="center"/>
          </w:tcPr>
          <w:p w:rsidR="00A550F1" w:rsidRPr="00CD4984" w:rsidRDefault="00A550F1" w:rsidP="00CD4984">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70/80</w:t>
            </w:r>
          </w:p>
        </w:tc>
        <w:tc>
          <w:tcPr>
            <w:tcW w:w="1361" w:type="dxa"/>
            <w:vAlign w:val="center"/>
          </w:tcPr>
          <w:p w:rsidR="00A550F1" w:rsidRPr="00CD4984" w:rsidRDefault="00A550F1" w:rsidP="00CD4984">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80</w:t>
            </w:r>
          </w:p>
        </w:tc>
        <w:tc>
          <w:tcPr>
            <w:tcW w:w="1476" w:type="dxa"/>
            <w:vAlign w:val="center"/>
          </w:tcPr>
          <w:p w:rsidR="00A550F1" w:rsidRPr="00CD4984" w:rsidRDefault="00A550F1" w:rsidP="00CD4984">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600</w:t>
            </w:r>
          </w:p>
        </w:tc>
        <w:tc>
          <w:tcPr>
            <w:tcW w:w="1715" w:type="dxa"/>
            <w:vAlign w:val="center"/>
          </w:tcPr>
          <w:p w:rsidR="00A550F1" w:rsidRPr="00CD4984" w:rsidRDefault="00A550F1" w:rsidP="00CD4984">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250</w:t>
            </w:r>
          </w:p>
        </w:tc>
        <w:tc>
          <w:tcPr>
            <w:tcW w:w="1829" w:type="dxa"/>
            <w:vMerge/>
            <w:vAlign w:val="center"/>
          </w:tcPr>
          <w:p w:rsidR="00A550F1" w:rsidRPr="00CD4984" w:rsidRDefault="00A550F1" w:rsidP="00CD4984">
            <w:pPr>
              <w:spacing w:after="0" w:line="240" w:lineRule="auto"/>
              <w:jc w:val="center"/>
              <w:rPr>
                <w:rFonts w:ascii="Times New Roman" w:hAnsi="Times New Roman" w:cs="Times New Roman"/>
                <w:sz w:val="28"/>
                <w:szCs w:val="28"/>
              </w:rPr>
            </w:pPr>
          </w:p>
        </w:tc>
      </w:tr>
      <w:tr w:rsidR="00A550F1" w:rsidRPr="001A1018" w:rsidTr="00EB4AC4">
        <w:trPr>
          <w:trHeight w:val="105"/>
          <w:jc w:val="center"/>
        </w:trPr>
        <w:tc>
          <w:tcPr>
            <w:tcW w:w="1871" w:type="dxa"/>
            <w:vMerge/>
            <w:vAlign w:val="center"/>
          </w:tcPr>
          <w:p w:rsidR="00A550F1" w:rsidRPr="00CD4984" w:rsidRDefault="00A550F1" w:rsidP="00CD4984">
            <w:pPr>
              <w:spacing w:after="0" w:line="240" w:lineRule="auto"/>
              <w:ind w:left="104"/>
              <w:rPr>
                <w:rFonts w:ascii="Times New Roman" w:hAnsi="Times New Roman" w:cs="Times New Roman"/>
                <w:sz w:val="28"/>
                <w:szCs w:val="28"/>
              </w:rPr>
            </w:pPr>
          </w:p>
        </w:tc>
        <w:tc>
          <w:tcPr>
            <w:tcW w:w="1675" w:type="dxa"/>
            <w:vAlign w:val="center"/>
          </w:tcPr>
          <w:p w:rsidR="00A550F1" w:rsidRPr="00CD4984" w:rsidRDefault="00A550F1" w:rsidP="00CD4984">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30</w:t>
            </w:r>
          </w:p>
        </w:tc>
        <w:tc>
          <w:tcPr>
            <w:tcW w:w="1701" w:type="dxa"/>
            <w:vMerge/>
            <w:vAlign w:val="center"/>
          </w:tcPr>
          <w:p w:rsidR="00A550F1" w:rsidRPr="00CD4984" w:rsidRDefault="00A550F1" w:rsidP="00CD4984">
            <w:pPr>
              <w:spacing w:after="0" w:line="240" w:lineRule="auto"/>
              <w:jc w:val="center"/>
              <w:rPr>
                <w:rFonts w:ascii="Times New Roman" w:hAnsi="Times New Roman" w:cs="Times New Roman"/>
                <w:sz w:val="28"/>
                <w:szCs w:val="28"/>
              </w:rPr>
            </w:pPr>
          </w:p>
        </w:tc>
        <w:tc>
          <w:tcPr>
            <w:tcW w:w="1843" w:type="dxa"/>
            <w:vMerge/>
            <w:vAlign w:val="center"/>
          </w:tcPr>
          <w:p w:rsidR="00A550F1" w:rsidRPr="00CD4984" w:rsidRDefault="00A550F1" w:rsidP="00CD4984">
            <w:pPr>
              <w:spacing w:after="0" w:line="240" w:lineRule="auto"/>
              <w:jc w:val="center"/>
              <w:rPr>
                <w:rFonts w:ascii="Times New Roman" w:hAnsi="Times New Roman" w:cs="Times New Roman"/>
                <w:sz w:val="28"/>
                <w:szCs w:val="28"/>
              </w:rPr>
            </w:pPr>
          </w:p>
        </w:tc>
        <w:tc>
          <w:tcPr>
            <w:tcW w:w="1699" w:type="dxa"/>
            <w:vAlign w:val="center"/>
          </w:tcPr>
          <w:p w:rsidR="00A550F1" w:rsidRPr="00CD4984" w:rsidRDefault="00A550F1" w:rsidP="00CD4984">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40/40</w:t>
            </w:r>
          </w:p>
        </w:tc>
        <w:tc>
          <w:tcPr>
            <w:tcW w:w="1361" w:type="dxa"/>
            <w:vAlign w:val="center"/>
          </w:tcPr>
          <w:p w:rsidR="00A550F1" w:rsidRPr="00CD4984" w:rsidRDefault="00A550F1" w:rsidP="00CD4984">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80</w:t>
            </w:r>
          </w:p>
        </w:tc>
        <w:tc>
          <w:tcPr>
            <w:tcW w:w="1476" w:type="dxa"/>
            <w:vAlign w:val="center"/>
          </w:tcPr>
          <w:p w:rsidR="00A550F1" w:rsidRPr="00CD4984" w:rsidRDefault="00A550F1" w:rsidP="00CD4984">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600</w:t>
            </w:r>
          </w:p>
        </w:tc>
        <w:tc>
          <w:tcPr>
            <w:tcW w:w="1715" w:type="dxa"/>
            <w:vAlign w:val="center"/>
          </w:tcPr>
          <w:p w:rsidR="00A550F1" w:rsidRPr="00CD4984" w:rsidRDefault="00A550F1" w:rsidP="00CD4984">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200</w:t>
            </w:r>
          </w:p>
        </w:tc>
        <w:tc>
          <w:tcPr>
            <w:tcW w:w="1829" w:type="dxa"/>
            <w:vMerge/>
            <w:vAlign w:val="center"/>
          </w:tcPr>
          <w:p w:rsidR="00A550F1" w:rsidRPr="00CD4984" w:rsidRDefault="00A550F1" w:rsidP="00CD4984">
            <w:pPr>
              <w:spacing w:after="0" w:line="240" w:lineRule="auto"/>
              <w:jc w:val="center"/>
              <w:rPr>
                <w:rFonts w:ascii="Times New Roman" w:hAnsi="Times New Roman" w:cs="Times New Roman"/>
                <w:sz w:val="28"/>
                <w:szCs w:val="28"/>
              </w:rPr>
            </w:pPr>
          </w:p>
        </w:tc>
      </w:tr>
      <w:tr w:rsidR="00A550F1" w:rsidRPr="001A1018" w:rsidTr="00EB4AC4">
        <w:trPr>
          <w:jc w:val="center"/>
        </w:trPr>
        <w:tc>
          <w:tcPr>
            <w:tcW w:w="1871" w:type="dxa"/>
            <w:vAlign w:val="center"/>
          </w:tcPr>
          <w:p w:rsidR="00A550F1" w:rsidRPr="00A550F1" w:rsidRDefault="00A550F1" w:rsidP="00A550F1">
            <w:pPr>
              <w:spacing w:after="0" w:line="240" w:lineRule="auto"/>
              <w:ind w:left="104"/>
              <w:rPr>
                <w:rFonts w:ascii="Times New Roman" w:hAnsi="Times New Roman" w:cs="Times New Roman"/>
                <w:sz w:val="28"/>
                <w:szCs w:val="28"/>
              </w:rPr>
            </w:pPr>
            <w:r w:rsidRPr="00A550F1">
              <w:rPr>
                <w:rFonts w:ascii="Times New Roman" w:hAnsi="Times New Roman" w:cs="Times New Roman"/>
                <w:sz w:val="28"/>
                <w:szCs w:val="28"/>
              </w:rPr>
              <w:t>- улицы и дороги в производст</w:t>
            </w:r>
            <w:r w:rsidR="00EB7242" w:rsidRPr="00EB7242">
              <w:rPr>
                <w:rFonts w:ascii="Times New Roman" w:hAnsi="Times New Roman" w:cs="Times New Roman"/>
                <w:sz w:val="28"/>
                <w:szCs w:val="28"/>
              </w:rPr>
              <w:t>-</w:t>
            </w:r>
            <w:r w:rsidRPr="00A550F1">
              <w:rPr>
                <w:rFonts w:ascii="Times New Roman" w:hAnsi="Times New Roman" w:cs="Times New Roman"/>
                <w:sz w:val="28"/>
                <w:szCs w:val="28"/>
              </w:rPr>
              <w:t>венных зонах</w:t>
            </w:r>
          </w:p>
        </w:tc>
        <w:tc>
          <w:tcPr>
            <w:tcW w:w="1675" w:type="dxa"/>
            <w:vAlign w:val="center"/>
          </w:tcPr>
          <w:p w:rsidR="00A550F1" w:rsidRPr="00EB7242" w:rsidRDefault="00A550F1" w:rsidP="00EB7242">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50</w:t>
            </w:r>
          </w:p>
        </w:tc>
        <w:tc>
          <w:tcPr>
            <w:tcW w:w="1701" w:type="dxa"/>
            <w:vAlign w:val="center"/>
          </w:tcPr>
          <w:p w:rsidR="00A550F1" w:rsidRPr="00EB7242" w:rsidRDefault="00A550F1" w:rsidP="00EB7242">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3,5</w:t>
            </w:r>
          </w:p>
        </w:tc>
        <w:tc>
          <w:tcPr>
            <w:tcW w:w="1843" w:type="dxa"/>
            <w:vAlign w:val="center"/>
          </w:tcPr>
          <w:p w:rsidR="00A550F1" w:rsidRPr="00EB7242" w:rsidRDefault="00A550F1" w:rsidP="00EB7242">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2 - 4</w:t>
            </w:r>
          </w:p>
        </w:tc>
        <w:tc>
          <w:tcPr>
            <w:tcW w:w="1699" w:type="dxa"/>
            <w:vAlign w:val="center"/>
          </w:tcPr>
          <w:p w:rsidR="00A550F1" w:rsidRPr="00EB7242" w:rsidRDefault="00A550F1" w:rsidP="00EB7242">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110/140</w:t>
            </w:r>
          </w:p>
        </w:tc>
        <w:tc>
          <w:tcPr>
            <w:tcW w:w="1361" w:type="dxa"/>
            <w:vAlign w:val="center"/>
          </w:tcPr>
          <w:p w:rsidR="00A550F1" w:rsidRPr="00EB7242" w:rsidRDefault="00A550F1" w:rsidP="00EB7242">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60</w:t>
            </w:r>
          </w:p>
        </w:tc>
        <w:tc>
          <w:tcPr>
            <w:tcW w:w="1476" w:type="dxa"/>
            <w:vAlign w:val="center"/>
          </w:tcPr>
          <w:p w:rsidR="00A550F1" w:rsidRPr="00EB7242" w:rsidRDefault="00A550F1" w:rsidP="00EB7242">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1000</w:t>
            </w:r>
          </w:p>
        </w:tc>
        <w:tc>
          <w:tcPr>
            <w:tcW w:w="1715" w:type="dxa"/>
            <w:vAlign w:val="center"/>
          </w:tcPr>
          <w:p w:rsidR="00A550F1" w:rsidRPr="00EB7242" w:rsidRDefault="00A550F1" w:rsidP="00EB7242">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400</w:t>
            </w:r>
          </w:p>
        </w:tc>
        <w:tc>
          <w:tcPr>
            <w:tcW w:w="1829" w:type="dxa"/>
            <w:vAlign w:val="center"/>
          </w:tcPr>
          <w:p w:rsidR="00A550F1" w:rsidRPr="00EB7242" w:rsidRDefault="00A550F1" w:rsidP="00EB7242">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2,0</w:t>
            </w:r>
          </w:p>
        </w:tc>
      </w:tr>
      <w:tr w:rsidR="00EB7242" w:rsidRPr="001A1018" w:rsidTr="00302036">
        <w:trPr>
          <w:jc w:val="center"/>
        </w:trPr>
        <w:tc>
          <w:tcPr>
            <w:tcW w:w="15170" w:type="dxa"/>
            <w:gridSpan w:val="9"/>
            <w:vAlign w:val="center"/>
          </w:tcPr>
          <w:p w:rsidR="00EB7242" w:rsidRPr="00CD4984" w:rsidRDefault="00EB7242" w:rsidP="00EB7242">
            <w:pPr>
              <w:spacing w:after="0" w:line="240" w:lineRule="auto"/>
              <w:ind w:left="104"/>
              <w:rPr>
                <w:rFonts w:ascii="Times New Roman" w:hAnsi="Times New Roman" w:cs="Times New Roman"/>
                <w:sz w:val="28"/>
                <w:szCs w:val="28"/>
              </w:rPr>
            </w:pPr>
            <w:r w:rsidRPr="00EB7242">
              <w:rPr>
                <w:rFonts w:ascii="Times New Roman" w:hAnsi="Times New Roman" w:cs="Times New Roman"/>
                <w:sz w:val="28"/>
                <w:szCs w:val="28"/>
              </w:rPr>
              <w:t>Пешеходные улицы и площади:</w:t>
            </w:r>
          </w:p>
        </w:tc>
      </w:tr>
      <w:tr w:rsidR="00EB7242" w:rsidRPr="001A1018" w:rsidTr="00EB4AC4">
        <w:trPr>
          <w:jc w:val="center"/>
        </w:trPr>
        <w:tc>
          <w:tcPr>
            <w:tcW w:w="1871" w:type="dxa"/>
            <w:vAlign w:val="center"/>
          </w:tcPr>
          <w:p w:rsidR="00EB7242" w:rsidRPr="00EB7242" w:rsidRDefault="00EB7242" w:rsidP="00EB7242">
            <w:pPr>
              <w:spacing w:after="0" w:line="240" w:lineRule="auto"/>
              <w:ind w:left="104"/>
              <w:rPr>
                <w:rFonts w:ascii="Times New Roman" w:hAnsi="Times New Roman" w:cs="Times New Roman"/>
                <w:sz w:val="28"/>
                <w:szCs w:val="28"/>
              </w:rPr>
            </w:pPr>
            <w:r w:rsidRPr="00EB7242">
              <w:rPr>
                <w:rFonts w:ascii="Times New Roman" w:hAnsi="Times New Roman" w:cs="Times New Roman"/>
                <w:sz w:val="28"/>
                <w:szCs w:val="28"/>
              </w:rPr>
              <w:t>Пешеходные улицы и площади</w:t>
            </w:r>
          </w:p>
        </w:tc>
        <w:tc>
          <w:tcPr>
            <w:tcW w:w="1675" w:type="dxa"/>
            <w:vAlign w:val="center"/>
          </w:tcPr>
          <w:p w:rsidR="00EB7242" w:rsidRPr="00EB7242" w:rsidRDefault="00EB7242" w:rsidP="00EB7242">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w:t>
            </w:r>
          </w:p>
        </w:tc>
        <w:tc>
          <w:tcPr>
            <w:tcW w:w="1701" w:type="dxa"/>
            <w:vAlign w:val="center"/>
          </w:tcPr>
          <w:p w:rsidR="00EB7242" w:rsidRPr="00EB7242" w:rsidRDefault="00EB7242" w:rsidP="00EB7242">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По расчету</w:t>
            </w:r>
          </w:p>
        </w:tc>
        <w:tc>
          <w:tcPr>
            <w:tcW w:w="1843" w:type="dxa"/>
            <w:vAlign w:val="center"/>
          </w:tcPr>
          <w:p w:rsidR="00EB7242" w:rsidRPr="00EB7242" w:rsidRDefault="00EB7242" w:rsidP="00EB7242">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По расчету</w:t>
            </w:r>
          </w:p>
        </w:tc>
        <w:tc>
          <w:tcPr>
            <w:tcW w:w="1699" w:type="dxa"/>
            <w:vAlign w:val="center"/>
          </w:tcPr>
          <w:p w:rsidR="00EB7242" w:rsidRPr="00EB7242" w:rsidRDefault="00EB7242" w:rsidP="00EB7242">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w:t>
            </w:r>
          </w:p>
        </w:tc>
        <w:tc>
          <w:tcPr>
            <w:tcW w:w="1361" w:type="dxa"/>
            <w:vAlign w:val="center"/>
          </w:tcPr>
          <w:p w:rsidR="00EB7242" w:rsidRPr="00EB7242" w:rsidRDefault="00EB7242" w:rsidP="00EB7242">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50</w:t>
            </w:r>
          </w:p>
        </w:tc>
        <w:tc>
          <w:tcPr>
            <w:tcW w:w="1476" w:type="dxa"/>
            <w:vAlign w:val="center"/>
          </w:tcPr>
          <w:p w:rsidR="00EB7242" w:rsidRPr="00EB7242" w:rsidRDefault="00EB7242" w:rsidP="00EB7242">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w:t>
            </w:r>
          </w:p>
        </w:tc>
        <w:tc>
          <w:tcPr>
            <w:tcW w:w="1715" w:type="dxa"/>
            <w:vAlign w:val="center"/>
          </w:tcPr>
          <w:p w:rsidR="00EB7242" w:rsidRPr="00EB7242" w:rsidRDefault="00EB7242" w:rsidP="00EB7242">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w:t>
            </w:r>
          </w:p>
        </w:tc>
        <w:tc>
          <w:tcPr>
            <w:tcW w:w="1829" w:type="dxa"/>
            <w:vAlign w:val="center"/>
          </w:tcPr>
          <w:p w:rsidR="00EB7242" w:rsidRPr="00EB7242" w:rsidRDefault="00EB7242" w:rsidP="00EB7242">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По проекту</w:t>
            </w:r>
          </w:p>
        </w:tc>
      </w:tr>
    </w:tbl>
    <w:p w:rsidR="00225744" w:rsidRDefault="00225744" w:rsidP="004D163A">
      <w:pPr>
        <w:spacing w:after="0" w:line="240" w:lineRule="auto"/>
        <w:rPr>
          <w:rFonts w:ascii="Times New Roman" w:hAnsi="Times New Roman" w:cs="Times New Roman"/>
          <w:sz w:val="28"/>
          <w:szCs w:val="28"/>
          <w:lang w:val="en-US"/>
        </w:rPr>
      </w:pPr>
    </w:p>
    <w:p w:rsidR="00EB7242" w:rsidRPr="00EB7242" w:rsidRDefault="00EB7242" w:rsidP="00EB7242">
      <w:pPr>
        <w:spacing w:before="120" w:after="120" w:line="240" w:lineRule="auto"/>
        <w:contextualSpacing/>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b/>
          <w:bCs/>
          <w:i/>
          <w:iCs/>
          <w:sz w:val="24"/>
          <w:szCs w:val="24"/>
          <w:lang w:eastAsia="ru-RU"/>
        </w:rPr>
        <w:t>Примечания:</w:t>
      </w:r>
    </w:p>
    <w:p w:rsidR="00EB7242" w:rsidRPr="00EB7242" w:rsidRDefault="00EB7242" w:rsidP="004C7725">
      <w:pPr>
        <w:numPr>
          <w:ilvl w:val="0"/>
          <w:numId w:val="54"/>
        </w:numPr>
        <w:spacing w:before="100" w:beforeAutospacing="1" w:after="100" w:afterAutospacing="1" w:line="240" w:lineRule="auto"/>
        <w:ind w:left="0" w:firstLine="0"/>
        <w:contextualSpacing/>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t>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Ширина улиц и дорог в красных линиях принимается, м:</w:t>
      </w:r>
    </w:p>
    <w:p w:rsidR="00EB7242" w:rsidRPr="00EB7242" w:rsidRDefault="00EB7242" w:rsidP="004C7725">
      <w:pPr>
        <w:numPr>
          <w:ilvl w:val="1"/>
          <w:numId w:val="54"/>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t>магистральных дорог - 50 - 100;</w:t>
      </w:r>
    </w:p>
    <w:p w:rsidR="00EB7242" w:rsidRPr="00EB7242" w:rsidRDefault="00EB7242" w:rsidP="004C7725">
      <w:pPr>
        <w:numPr>
          <w:ilvl w:val="1"/>
          <w:numId w:val="54"/>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t>магистральных улиц - 40 - 100;</w:t>
      </w:r>
    </w:p>
    <w:p w:rsidR="00EB7242" w:rsidRPr="00EB7242" w:rsidRDefault="00EB7242" w:rsidP="004C7725">
      <w:pPr>
        <w:numPr>
          <w:ilvl w:val="1"/>
          <w:numId w:val="54"/>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t>улиц и дорог местного значения - 15 - 30.</w:t>
      </w:r>
    </w:p>
    <w:p w:rsidR="00EB7242" w:rsidRPr="00EB7242" w:rsidRDefault="00EB7242" w:rsidP="004C7725">
      <w:pPr>
        <w:numPr>
          <w:ilvl w:val="0"/>
          <w:numId w:val="54"/>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t>Значение расчетной скорости следует принимать в зависимости от выполняемой функции улицы и дороги, вида дорожной деятельности (строительство, реконструкция) и условий прохождения улицы или дороги. При проектировании объектов нового строительства на незастроенной территории рекомендуется принимать максимальные значения расчетной скорости. При проектировании объектов реконструкции или в условиях сложного рельефа с большими перепадами высот в сложившейся застройке на основании технико-экономического обоснования могут приниматься меньшие из указанных значений расчетных скоростей в зависимости от ограничений, налагаемых соответственно прилегающей застройкой и рельефом. Разрешенную скорость движения следует устанавливать на 10 км/ч ниже расчетной.</w:t>
      </w:r>
    </w:p>
    <w:p w:rsidR="00EB7242" w:rsidRPr="00EB7242" w:rsidRDefault="00EB7242" w:rsidP="004C7725">
      <w:pPr>
        <w:numPr>
          <w:ilvl w:val="0"/>
          <w:numId w:val="54"/>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t>При назначении ширины проезжей части 10 полос движения минимальное расстояние между транспортными развязками необходимо увеличить в 1,2 раза.</w:t>
      </w:r>
    </w:p>
    <w:p w:rsidR="00EB7242" w:rsidRPr="00EB7242" w:rsidRDefault="00EB7242" w:rsidP="004C7725">
      <w:pPr>
        <w:numPr>
          <w:ilvl w:val="0"/>
          <w:numId w:val="54"/>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t>Для движения автобусов и троллейбусов на магистральных улицах и дорогах в больших, крупных и крупнейших городах допускается предусматривать выделенную полосу шириной 3,75 м.</w:t>
      </w:r>
    </w:p>
    <w:p w:rsidR="00EB7242" w:rsidRPr="00EB7242" w:rsidRDefault="00EB7242" w:rsidP="004C7725">
      <w:pPr>
        <w:numPr>
          <w:ilvl w:val="0"/>
          <w:numId w:val="54"/>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t xml:space="preserve">В климатических подрайонах IА, IБ и IГ наибольшие продольные уклоны проезжей части магистральных улиц и дорог следует уменьшать на </w:t>
      </w:r>
      <w:r w:rsidR="00236F54">
        <w:rPr>
          <w:rFonts w:ascii="Times New Roman" w:eastAsia="Times New Roman" w:hAnsi="Times New Roman" w:cs="Times New Roman"/>
          <w:i/>
          <w:iCs/>
          <w:sz w:val="24"/>
          <w:szCs w:val="24"/>
          <w:lang w:eastAsia="ru-RU"/>
        </w:rPr>
        <w:t xml:space="preserve">             </w:t>
      </w:r>
      <w:r w:rsidRPr="00EB7242">
        <w:rPr>
          <w:rFonts w:ascii="Times New Roman" w:eastAsia="Times New Roman" w:hAnsi="Times New Roman" w:cs="Times New Roman"/>
          <w:i/>
          <w:iCs/>
          <w:sz w:val="24"/>
          <w:szCs w:val="24"/>
          <w:lang w:eastAsia="ru-RU"/>
        </w:rPr>
        <w:t>10 ‰.</w:t>
      </w:r>
    </w:p>
    <w:p w:rsidR="00EB7242" w:rsidRPr="00EB7242" w:rsidRDefault="00EB7242" w:rsidP="004C7725">
      <w:pPr>
        <w:numPr>
          <w:ilvl w:val="0"/>
          <w:numId w:val="54"/>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t>В ширину пешеходной части тротуаров и дорожек не включаются площади, необходимые для размещения киосков, скамеек и т.п.</w:t>
      </w:r>
    </w:p>
    <w:p w:rsidR="00EB7242" w:rsidRPr="00EB7242" w:rsidRDefault="00EB7242" w:rsidP="004C7725">
      <w:pPr>
        <w:numPr>
          <w:ilvl w:val="0"/>
          <w:numId w:val="54"/>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EB7242" w:rsidRPr="00EB7242" w:rsidRDefault="00EB7242" w:rsidP="004C7725">
      <w:pPr>
        <w:numPr>
          <w:ilvl w:val="0"/>
          <w:numId w:val="54"/>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EB7242" w:rsidRPr="00EB7242" w:rsidRDefault="00EB7242" w:rsidP="004C7725">
      <w:pPr>
        <w:numPr>
          <w:ilvl w:val="0"/>
          <w:numId w:val="54"/>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t>При поэтапном достижении расчетных параметров магистральных улиц и дорог, транспортных пересечений с учетом конкретных размеров движения транспорта и пешеходов необходимо резервирование территории н подземного пространства для перспективного строительства.</w:t>
      </w:r>
    </w:p>
    <w:p w:rsidR="00EB7242" w:rsidRPr="00EB7242" w:rsidRDefault="00EB7242" w:rsidP="004C7725">
      <w:pPr>
        <w:numPr>
          <w:ilvl w:val="0"/>
          <w:numId w:val="54"/>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t>При проектировании магистральных дорог необходимо обеспечивать свободную от препятствий зону вдоль дороги (за исключением технических средств организации дорожного движения, устанавливаемых по ГОСТ Р 52289); размер такой зоны следует принимать в зависимости от расчетной скорости с учетом стесненности условий.</w:t>
      </w:r>
    </w:p>
    <w:p w:rsidR="007D177C" w:rsidRDefault="007D177C" w:rsidP="007D177C">
      <w:pPr>
        <w:spacing w:after="0" w:line="240" w:lineRule="auto"/>
        <w:ind w:left="20" w:right="20" w:firstLine="547"/>
        <w:jc w:val="both"/>
        <w:rPr>
          <w:rFonts w:ascii="Times New Roman" w:hAnsi="Times New Roman" w:cs="Times New Roman"/>
          <w:sz w:val="28"/>
          <w:szCs w:val="28"/>
        </w:rPr>
      </w:pPr>
      <w:r w:rsidRPr="007D177C">
        <w:rPr>
          <w:rFonts w:ascii="Times New Roman" w:hAnsi="Times New Roman" w:cs="Times New Roman"/>
          <w:sz w:val="28"/>
          <w:szCs w:val="28"/>
        </w:rPr>
        <w:t xml:space="preserve">Проектирование парковых дорог, проездов, велосипедных дорожек следует осуществлять в соответствии с характеристиками, приведенными в таблицах </w:t>
      </w:r>
      <w:r>
        <w:rPr>
          <w:rFonts w:ascii="Times New Roman" w:hAnsi="Times New Roman" w:cs="Times New Roman"/>
          <w:sz w:val="28"/>
          <w:szCs w:val="28"/>
        </w:rPr>
        <w:t>ниже</w:t>
      </w:r>
      <w:r w:rsidRPr="007D177C">
        <w:rPr>
          <w:rFonts w:ascii="Times New Roman" w:hAnsi="Times New Roman" w:cs="Times New Roman"/>
          <w:sz w:val="28"/>
          <w:szCs w:val="28"/>
        </w:rPr>
        <w:t>.</w:t>
      </w:r>
    </w:p>
    <w:p w:rsidR="00610F50" w:rsidRPr="007D177C" w:rsidRDefault="00610F50" w:rsidP="007D177C">
      <w:pPr>
        <w:spacing w:after="0" w:line="240" w:lineRule="auto"/>
        <w:ind w:left="20" w:right="20" w:firstLine="547"/>
        <w:jc w:val="both"/>
        <w:rPr>
          <w:rFonts w:ascii="Times New Roman" w:hAnsi="Times New Roman" w:cs="Times New Roman"/>
          <w:sz w:val="28"/>
          <w:szCs w:val="28"/>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610F50" w:rsidRPr="001A1018" w:rsidTr="00427690">
        <w:trPr>
          <w:cantSplit/>
          <w:tblHeader/>
          <w:jc w:val="center"/>
        </w:trPr>
        <w:tc>
          <w:tcPr>
            <w:tcW w:w="4014"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Категория дорог и улиц</w:t>
            </w:r>
          </w:p>
        </w:tc>
        <w:tc>
          <w:tcPr>
            <w:tcW w:w="1008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Основное назначение дорог и улиц</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Парковые дороги</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Проезды</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610F50" w:rsidRPr="001A1018" w:rsidTr="00427690">
        <w:trPr>
          <w:jc w:val="center"/>
        </w:trPr>
        <w:tc>
          <w:tcPr>
            <w:tcW w:w="4014" w:type="dxa"/>
            <w:vAlign w:val="center"/>
          </w:tcPr>
          <w:p w:rsidR="00610F50" w:rsidRPr="00225744" w:rsidRDefault="00610F50" w:rsidP="00610F50">
            <w:pPr>
              <w:spacing w:after="0" w:line="240" w:lineRule="auto"/>
              <w:ind w:left="149"/>
              <w:rPr>
                <w:rFonts w:ascii="Times New Roman" w:hAnsi="Times New Roman" w:cs="Times New Roman"/>
                <w:sz w:val="28"/>
                <w:szCs w:val="28"/>
              </w:rPr>
            </w:pPr>
            <w:r w:rsidRPr="00610F50">
              <w:rPr>
                <w:rFonts w:ascii="Times New Roman" w:hAnsi="Times New Roman" w:cs="Times New Roman"/>
                <w:sz w:val="28"/>
                <w:szCs w:val="28"/>
              </w:rPr>
              <w:t>Велосипедные дорожки:</w:t>
            </w:r>
          </w:p>
        </w:tc>
        <w:tc>
          <w:tcPr>
            <w:tcW w:w="10082" w:type="dxa"/>
            <w:vAlign w:val="center"/>
          </w:tcPr>
          <w:p w:rsidR="00610F50" w:rsidRPr="00225744" w:rsidRDefault="00610F50" w:rsidP="00427690">
            <w:pPr>
              <w:spacing w:after="0" w:line="240" w:lineRule="auto"/>
              <w:ind w:left="104"/>
              <w:rPr>
                <w:rFonts w:ascii="Times New Roman" w:hAnsi="Times New Roman" w:cs="Times New Roman"/>
                <w:sz w:val="28"/>
                <w:szCs w:val="28"/>
              </w:rPr>
            </w:pP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 в составе поперечного профиля УДС</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 на рекреационных территориях, в жилых зонах и т.п.</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Специально выделенная полоса для проезда на велосипедах</w:t>
            </w:r>
          </w:p>
        </w:tc>
      </w:tr>
    </w:tbl>
    <w:p w:rsidR="001B22B1" w:rsidRDefault="001B22B1" w:rsidP="001B22B1">
      <w:pPr>
        <w:spacing w:after="0" w:line="240" w:lineRule="auto"/>
        <w:ind w:left="20" w:right="20" w:firstLine="547"/>
        <w:jc w:val="both"/>
        <w:rPr>
          <w:rFonts w:ascii="Times New Roman" w:hAnsi="Times New Roman" w:cs="Times New Roman"/>
          <w:sz w:val="28"/>
          <w:szCs w:val="28"/>
        </w:rPr>
      </w:pPr>
    </w:p>
    <w:p w:rsidR="001B22B1" w:rsidRDefault="001B22B1" w:rsidP="001B22B1">
      <w:pPr>
        <w:spacing w:after="0" w:line="240" w:lineRule="auto"/>
        <w:ind w:left="20" w:right="20" w:firstLine="547"/>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044"/>
        <w:gridCol w:w="1502"/>
        <w:gridCol w:w="1701"/>
        <w:gridCol w:w="1843"/>
        <w:gridCol w:w="1699"/>
        <w:gridCol w:w="1361"/>
        <w:gridCol w:w="1361"/>
        <w:gridCol w:w="1532"/>
        <w:gridCol w:w="1645"/>
      </w:tblGrid>
      <w:tr w:rsidR="00610F50" w:rsidRPr="001A1018" w:rsidTr="00610F50">
        <w:trPr>
          <w:cantSplit/>
          <w:tblHeader/>
          <w:jc w:val="center"/>
        </w:trPr>
        <w:tc>
          <w:tcPr>
            <w:tcW w:w="2044"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Категория дорог и улиц</w:t>
            </w:r>
          </w:p>
        </w:tc>
        <w:tc>
          <w:tcPr>
            <w:tcW w:w="150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Расчетная скорость движения, км/ч</w:t>
            </w:r>
          </w:p>
        </w:tc>
        <w:tc>
          <w:tcPr>
            <w:tcW w:w="170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Ширина полосы движения, м</w:t>
            </w:r>
          </w:p>
        </w:tc>
        <w:tc>
          <w:tcPr>
            <w:tcW w:w="1843"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Число полос движения (суммарно в двух направлениях)</w:t>
            </w:r>
          </w:p>
        </w:tc>
        <w:tc>
          <w:tcPr>
            <w:tcW w:w="1699"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Наименьший радиус кривых в плане, м</w:t>
            </w:r>
          </w:p>
        </w:tc>
        <w:tc>
          <w:tcPr>
            <w:tcW w:w="136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Наибольший продоль</w:t>
            </w:r>
            <w:r>
              <w:rPr>
                <w:rFonts w:ascii="Times New Roman" w:hAnsi="Times New Roman" w:cs="Times New Roman"/>
                <w:sz w:val="28"/>
                <w:szCs w:val="28"/>
              </w:rPr>
              <w:t>-</w:t>
            </w:r>
            <w:r w:rsidRPr="00610F50">
              <w:rPr>
                <w:rFonts w:ascii="Times New Roman" w:hAnsi="Times New Roman" w:cs="Times New Roman"/>
                <w:sz w:val="28"/>
                <w:szCs w:val="28"/>
              </w:rPr>
              <w:t>ный уклон, ‰</w:t>
            </w:r>
          </w:p>
        </w:tc>
        <w:tc>
          <w:tcPr>
            <w:tcW w:w="136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Наимень</w:t>
            </w:r>
            <w:r>
              <w:rPr>
                <w:rFonts w:ascii="Times New Roman" w:hAnsi="Times New Roman" w:cs="Times New Roman"/>
                <w:sz w:val="28"/>
                <w:szCs w:val="28"/>
              </w:rPr>
              <w:t>-</w:t>
            </w:r>
            <w:r w:rsidRPr="00610F50">
              <w:rPr>
                <w:rFonts w:ascii="Times New Roman" w:hAnsi="Times New Roman" w:cs="Times New Roman"/>
                <w:sz w:val="28"/>
                <w:szCs w:val="28"/>
              </w:rPr>
              <w:t>ший радиус вертикальной выпуклой кривой, м</w:t>
            </w:r>
          </w:p>
        </w:tc>
        <w:tc>
          <w:tcPr>
            <w:tcW w:w="153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Наименьший радиус вертикаль</w:t>
            </w:r>
            <w:r>
              <w:rPr>
                <w:rFonts w:ascii="Times New Roman" w:hAnsi="Times New Roman" w:cs="Times New Roman"/>
                <w:sz w:val="28"/>
                <w:szCs w:val="28"/>
              </w:rPr>
              <w:t>-</w:t>
            </w:r>
            <w:r w:rsidRPr="00610F50">
              <w:rPr>
                <w:rFonts w:ascii="Times New Roman" w:hAnsi="Times New Roman" w:cs="Times New Roman"/>
                <w:sz w:val="28"/>
                <w:szCs w:val="28"/>
              </w:rPr>
              <w:t>ной вогнутой кривой, м</w:t>
            </w:r>
          </w:p>
        </w:tc>
        <w:tc>
          <w:tcPr>
            <w:tcW w:w="1645"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Ширина пешеходной части тротуара, м</w:t>
            </w: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Парковые дороги</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40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80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Align w:val="center"/>
          </w:tcPr>
          <w:p w:rsidR="00610F50" w:rsidRPr="00CD4984" w:rsidRDefault="00610F50" w:rsidP="0042769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Проезды:</w:t>
            </w:r>
          </w:p>
        </w:tc>
        <w:tc>
          <w:tcPr>
            <w:tcW w:w="1502"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70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843"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699"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36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36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532"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645"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основные</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40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50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w:t>
            </w: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второсте</w:t>
            </w:r>
            <w:r>
              <w:rPr>
                <w:rFonts w:ascii="Times New Roman" w:hAnsi="Times New Roman" w:cs="Times New Roman"/>
                <w:sz w:val="28"/>
                <w:szCs w:val="28"/>
              </w:rPr>
              <w:t>-</w:t>
            </w:r>
            <w:r w:rsidRPr="00610F50">
              <w:rPr>
                <w:rFonts w:ascii="Times New Roman" w:hAnsi="Times New Roman" w:cs="Times New Roman"/>
                <w:sz w:val="28"/>
                <w:szCs w:val="28"/>
              </w:rPr>
              <w:t>пенные</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3,5</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80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200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0,75</w:t>
            </w: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Велосипедные дорожки:</w:t>
            </w:r>
          </w:p>
        </w:tc>
        <w:tc>
          <w:tcPr>
            <w:tcW w:w="1502"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70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843"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699"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36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36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532"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645"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r>
      <w:tr w:rsidR="00610F50" w:rsidRPr="001A1018" w:rsidTr="00610F50">
        <w:trPr>
          <w:jc w:val="center"/>
        </w:trPr>
        <w:tc>
          <w:tcPr>
            <w:tcW w:w="2044" w:type="dxa"/>
            <w:vMerge w:val="restart"/>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в составе поперечного профиля УДС</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1,50*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1 - 2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Merge/>
            <w:vAlign w:val="center"/>
          </w:tcPr>
          <w:p w:rsidR="00610F50" w:rsidRPr="00610F50" w:rsidRDefault="00610F50" w:rsidP="00610F50">
            <w:pPr>
              <w:spacing w:after="0" w:line="240" w:lineRule="auto"/>
              <w:ind w:left="104"/>
              <w:rPr>
                <w:rFonts w:ascii="Times New Roman" w:hAnsi="Times New Roman" w:cs="Times New Roman"/>
                <w:sz w:val="28"/>
                <w:szCs w:val="28"/>
              </w:rPr>
            </w:pP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r>
      <w:tr w:rsidR="00610F50" w:rsidRPr="001A1018" w:rsidTr="00610F50">
        <w:trPr>
          <w:jc w:val="center"/>
        </w:trPr>
        <w:tc>
          <w:tcPr>
            <w:tcW w:w="2044" w:type="dxa"/>
            <w:vMerge w:val="restart"/>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на рекреационных территориях в жилых зонах и т.п.</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1,50*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1 - 2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Merge/>
            <w:vAlign w:val="center"/>
          </w:tcPr>
          <w:p w:rsidR="00610F50" w:rsidRDefault="00610F50">
            <w:pPr>
              <w:pStyle w:val="aff0"/>
              <w:spacing w:before="120" w:beforeAutospacing="0" w:after="120" w:afterAutospacing="0"/>
              <w:rPr>
                <w:rFonts w:ascii="Helvetica" w:hAnsi="Helvetica"/>
                <w:color w:val="3B3B3B"/>
                <w:sz w:val="18"/>
                <w:szCs w:val="18"/>
              </w:rPr>
            </w:pP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r>
    </w:tbl>
    <w:p w:rsidR="00E213DB" w:rsidRDefault="00EA0D13" w:rsidP="00E213DB">
      <w:pPr>
        <w:spacing w:after="0" w:line="240" w:lineRule="auto"/>
        <w:ind w:left="20" w:right="20" w:firstLine="547"/>
        <w:jc w:val="both"/>
        <w:rPr>
          <w:rFonts w:ascii="Times New Roman" w:hAnsi="Times New Roman" w:cs="Times New Roman"/>
        </w:rPr>
      </w:pPr>
      <w:r w:rsidRPr="00EA0D13">
        <w:rPr>
          <w:rFonts w:ascii="Times New Roman" w:hAnsi="Times New Roman" w:cs="Times New Roman"/>
        </w:rPr>
        <w:t>____________</w:t>
      </w:r>
      <w:r w:rsidRPr="00EA0D13">
        <w:rPr>
          <w:rFonts w:ascii="Times New Roman" w:hAnsi="Times New Roman" w:cs="Times New Roman"/>
        </w:rPr>
        <w:br/>
      </w:r>
      <w:r w:rsidR="00E213DB">
        <w:rPr>
          <w:rFonts w:ascii="Times New Roman" w:hAnsi="Times New Roman" w:cs="Times New Roman"/>
        </w:rPr>
        <w:t xml:space="preserve">  </w:t>
      </w:r>
      <w:r w:rsidRPr="00EA0D13">
        <w:rPr>
          <w:rFonts w:ascii="Times New Roman" w:hAnsi="Times New Roman" w:cs="Times New Roman"/>
        </w:rPr>
        <w:t>* При движении в одном направлении.</w:t>
      </w:r>
    </w:p>
    <w:p w:rsidR="001B22B1" w:rsidRPr="00EA0D13" w:rsidRDefault="00EA0D13" w:rsidP="00E213DB">
      <w:pPr>
        <w:spacing w:after="0" w:line="240" w:lineRule="auto"/>
        <w:ind w:right="20"/>
        <w:jc w:val="both"/>
        <w:rPr>
          <w:rFonts w:ascii="Times New Roman" w:hAnsi="Times New Roman" w:cs="Times New Roman"/>
        </w:rPr>
      </w:pPr>
      <w:r w:rsidRPr="00EA0D13">
        <w:rPr>
          <w:rFonts w:ascii="Times New Roman" w:hAnsi="Times New Roman" w:cs="Times New Roman"/>
        </w:rPr>
        <w:t>** При движении в двух направлениях.</w:t>
      </w:r>
    </w:p>
    <w:p w:rsidR="00E62B70" w:rsidRPr="00046CE9" w:rsidRDefault="00E62B70" w:rsidP="001B22B1">
      <w:pPr>
        <w:spacing w:after="0" w:line="240" w:lineRule="auto"/>
        <w:ind w:left="20" w:right="20" w:firstLine="547"/>
        <w:jc w:val="both"/>
        <w:rPr>
          <w:rFonts w:ascii="Times New Roman" w:hAnsi="Times New Roman" w:cs="Times New Roman"/>
          <w:sz w:val="28"/>
          <w:szCs w:val="28"/>
        </w:rPr>
      </w:pPr>
    </w:p>
    <w:p w:rsidR="00E62B70" w:rsidRPr="00E62B70" w:rsidRDefault="00E62B70" w:rsidP="00E62B70">
      <w:pPr>
        <w:spacing w:after="0" w:line="240" w:lineRule="auto"/>
        <w:ind w:left="20" w:right="20" w:firstLine="547"/>
        <w:jc w:val="both"/>
        <w:rPr>
          <w:rFonts w:ascii="Times New Roman" w:hAnsi="Times New Roman" w:cs="Times New Roman"/>
          <w:sz w:val="28"/>
          <w:szCs w:val="28"/>
        </w:rPr>
      </w:pPr>
      <w:r w:rsidRPr="00E62B70">
        <w:rPr>
          <w:rFonts w:ascii="Times New Roman" w:hAnsi="Times New Roman" w:cs="Times New Roman"/>
          <w:sz w:val="28"/>
          <w:szCs w:val="28"/>
        </w:rPr>
        <w:t>Поперечные уклоны элементов поперечного профиля следует принимать:</w:t>
      </w:r>
    </w:p>
    <w:p w:rsidR="00E62B70" w:rsidRPr="005E0F9D" w:rsidRDefault="00E62B70" w:rsidP="004C7725">
      <w:pPr>
        <w:pStyle w:val="ac"/>
        <w:numPr>
          <w:ilvl w:val="0"/>
          <w:numId w:val="51"/>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для проезжей части - минимальный - 10‰, максимальный - 30‰;</w:t>
      </w:r>
    </w:p>
    <w:p w:rsidR="00E62B70" w:rsidRPr="005E0F9D" w:rsidRDefault="00E62B70" w:rsidP="004C7725">
      <w:pPr>
        <w:pStyle w:val="ac"/>
        <w:numPr>
          <w:ilvl w:val="0"/>
          <w:numId w:val="51"/>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для тротуара - минимальный - 5‰, максимальный - 20‰;</w:t>
      </w:r>
    </w:p>
    <w:p w:rsidR="00E62B70" w:rsidRPr="005E0F9D" w:rsidRDefault="00E62B70" w:rsidP="004C7725">
      <w:pPr>
        <w:pStyle w:val="ac"/>
        <w:numPr>
          <w:ilvl w:val="0"/>
          <w:numId w:val="51"/>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для велодорожек - минимальный - 5‰, максимальный - 30‰.</w:t>
      </w:r>
    </w:p>
    <w:p w:rsidR="00E62B70" w:rsidRPr="00046CE9" w:rsidRDefault="003B402F" w:rsidP="001B22B1">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Расстояния между пересечениями магистральных улиц и дорог регулируемого движения в пределах селитебной территории, как правило, должны быть не менее 500 м и не более 1500 м. Устройство примыканий пешеходно-транспортных улиц, улиц и дорог (проездов) местного значения к другим магистральным улицам и дорогам регулируемого движения следует осуществлять на расстоянии не менее 50 м от конца кривой радиуса закругления на ближайшем пересечении и не менее 150 м друг от друга.</w:t>
      </w:r>
    </w:p>
    <w:p w:rsidR="003B402F" w:rsidRDefault="00046CE9" w:rsidP="001B22B1">
      <w:pPr>
        <w:spacing w:after="0" w:line="240" w:lineRule="auto"/>
        <w:ind w:left="20" w:right="20" w:firstLine="547"/>
        <w:jc w:val="both"/>
        <w:rPr>
          <w:rFonts w:ascii="Times New Roman" w:hAnsi="Times New Roman" w:cs="Times New Roman"/>
          <w:sz w:val="28"/>
          <w:szCs w:val="28"/>
        </w:rPr>
      </w:pPr>
      <w:r w:rsidRPr="00046CE9">
        <w:rPr>
          <w:rFonts w:ascii="Times New Roman" w:hAnsi="Times New Roman" w:cs="Times New Roman"/>
          <w:sz w:val="28"/>
          <w:szCs w:val="28"/>
        </w:rPr>
        <w:t>В районах реконструкции допускается уменьшить расстояние между пересечениями на магистральных улицах и дорогах регулируемого движения до 300 м, а также предусматривать правоповоротные примыкания пешеходно-транспортных улиц, улиц и дорог местного значения непосредственно к основным проезжим частям улиц непрерывного движения, не имеющих местных и боковых проездов. Расстояния между такими примыканиями должно б</w:t>
      </w:r>
      <w:r w:rsidR="00302036">
        <w:rPr>
          <w:rFonts w:ascii="Times New Roman" w:hAnsi="Times New Roman" w:cs="Times New Roman"/>
          <w:sz w:val="28"/>
          <w:szCs w:val="28"/>
        </w:rPr>
        <w:t>ы</w:t>
      </w:r>
      <w:r w:rsidRPr="00046CE9">
        <w:rPr>
          <w:rFonts w:ascii="Times New Roman" w:hAnsi="Times New Roman" w:cs="Times New Roman"/>
          <w:sz w:val="28"/>
          <w:szCs w:val="28"/>
        </w:rPr>
        <w:t>ть не менее 300 м при обязательном устройстве переходно-скоростных полос.</w:t>
      </w:r>
    </w:p>
    <w:p w:rsidR="00306E8D" w:rsidRDefault="00306E8D" w:rsidP="001B22B1">
      <w:pPr>
        <w:spacing w:after="0" w:line="240" w:lineRule="auto"/>
        <w:ind w:left="20" w:right="20" w:firstLine="547"/>
        <w:jc w:val="both"/>
        <w:rPr>
          <w:rFonts w:ascii="Times New Roman" w:hAnsi="Times New Roman" w:cs="Times New Roman"/>
          <w:sz w:val="28"/>
          <w:szCs w:val="28"/>
        </w:rPr>
      </w:pPr>
    </w:p>
    <w:p w:rsidR="004463C7" w:rsidRPr="004463C7" w:rsidRDefault="004463C7" w:rsidP="004463C7">
      <w:pPr>
        <w:spacing w:after="0" w:line="240" w:lineRule="auto"/>
        <w:ind w:left="20" w:right="20" w:firstLine="547"/>
        <w:jc w:val="both"/>
        <w:rPr>
          <w:rFonts w:ascii="Times New Roman" w:hAnsi="Times New Roman" w:cs="Times New Roman"/>
          <w:b/>
          <w:i/>
          <w:sz w:val="28"/>
          <w:szCs w:val="28"/>
        </w:rPr>
      </w:pPr>
      <w:bookmarkStart w:id="28" w:name="_Toc501922667"/>
      <w:bookmarkStart w:id="29" w:name="_Toc501972546"/>
      <w:bookmarkStart w:id="30" w:name="_Toc502013533"/>
      <w:r w:rsidRPr="004463C7">
        <w:rPr>
          <w:rFonts w:ascii="Times New Roman" w:hAnsi="Times New Roman" w:cs="Times New Roman"/>
          <w:b/>
          <w:i/>
          <w:sz w:val="28"/>
          <w:szCs w:val="28"/>
        </w:rPr>
        <w:t>Сеть улиц и дорог городского округа, городского поселения</w:t>
      </w:r>
      <w:bookmarkEnd w:id="28"/>
      <w:bookmarkEnd w:id="29"/>
      <w:bookmarkEnd w:id="30"/>
    </w:p>
    <w:p w:rsidR="004463C7" w:rsidRPr="00306E8D" w:rsidRDefault="004463C7" w:rsidP="00306E8D">
      <w:pPr>
        <w:spacing w:after="0" w:line="240" w:lineRule="auto"/>
        <w:ind w:left="20" w:right="20" w:firstLine="547"/>
        <w:jc w:val="both"/>
        <w:rPr>
          <w:rFonts w:ascii="Times New Roman" w:hAnsi="Times New Roman" w:cs="Times New Roman"/>
          <w:sz w:val="28"/>
          <w:szCs w:val="28"/>
        </w:rPr>
      </w:pPr>
      <w:r w:rsidRPr="00306E8D">
        <w:rPr>
          <w:rFonts w:ascii="Times New Roman" w:hAnsi="Times New Roman" w:cs="Times New Roman"/>
          <w:sz w:val="28"/>
          <w:szCs w:val="28"/>
        </w:rPr>
        <w:t>При проектировании улично-дорожной сети уровень на 1000 жителей – 450 легковых автомобилей.</w:t>
      </w:r>
    </w:p>
    <w:p w:rsidR="004463C7" w:rsidRPr="00306E8D" w:rsidRDefault="004463C7" w:rsidP="00306E8D">
      <w:pPr>
        <w:spacing w:after="0" w:line="240" w:lineRule="auto"/>
        <w:ind w:left="20" w:right="20" w:firstLine="547"/>
        <w:jc w:val="both"/>
        <w:rPr>
          <w:rFonts w:ascii="Times New Roman" w:hAnsi="Times New Roman" w:cs="Times New Roman"/>
          <w:sz w:val="28"/>
          <w:szCs w:val="28"/>
        </w:rPr>
      </w:pPr>
      <w:r w:rsidRPr="00306E8D">
        <w:rPr>
          <w:rFonts w:ascii="Times New Roman" w:hAnsi="Times New Roman" w:cs="Times New Roman"/>
          <w:sz w:val="28"/>
          <w:szCs w:val="28"/>
        </w:rPr>
        <w:t>Затраты времени на передвижение от мест проживания до мест работы для 90 % трудящихся (в один конец) не должны превышать:</w:t>
      </w:r>
    </w:p>
    <w:p w:rsidR="004463C7" w:rsidRPr="00306E8D" w:rsidRDefault="004463C7" w:rsidP="00306E8D">
      <w:pPr>
        <w:spacing w:after="0" w:line="240" w:lineRule="auto"/>
        <w:ind w:left="20" w:right="20" w:firstLine="547"/>
        <w:jc w:val="both"/>
        <w:rPr>
          <w:rFonts w:ascii="Times New Roman" w:hAnsi="Times New Roman" w:cs="Times New Roman"/>
          <w:sz w:val="28"/>
          <w:szCs w:val="28"/>
        </w:rPr>
      </w:pPr>
      <w:r w:rsidRPr="00306E8D">
        <w:rPr>
          <w:rFonts w:ascii="Times New Roman" w:hAnsi="Times New Roman" w:cs="Times New Roman"/>
          <w:sz w:val="28"/>
          <w:szCs w:val="28"/>
        </w:rPr>
        <w:t>- для крупного городского округа  – 35 мин.;</w:t>
      </w:r>
    </w:p>
    <w:p w:rsidR="004463C7" w:rsidRPr="00306E8D" w:rsidRDefault="004463C7" w:rsidP="00306E8D">
      <w:pPr>
        <w:spacing w:after="0" w:line="240" w:lineRule="auto"/>
        <w:ind w:left="20" w:right="20" w:firstLine="547"/>
        <w:jc w:val="both"/>
        <w:rPr>
          <w:rFonts w:ascii="Times New Roman" w:hAnsi="Times New Roman" w:cs="Times New Roman"/>
          <w:sz w:val="28"/>
          <w:szCs w:val="28"/>
        </w:rPr>
      </w:pPr>
      <w:r w:rsidRPr="00306E8D">
        <w:rPr>
          <w:rFonts w:ascii="Times New Roman" w:hAnsi="Times New Roman" w:cs="Times New Roman"/>
          <w:sz w:val="28"/>
          <w:szCs w:val="28"/>
        </w:rPr>
        <w:t>- для остальных городских населенных пунктов, а также крупных сельских населенных пунктов – 30 мин.</w:t>
      </w:r>
    </w:p>
    <w:p w:rsidR="004463C7" w:rsidRPr="00306E8D" w:rsidRDefault="004463C7" w:rsidP="00306E8D">
      <w:pPr>
        <w:spacing w:after="0" w:line="240" w:lineRule="auto"/>
        <w:ind w:left="20" w:right="20" w:firstLine="547"/>
        <w:jc w:val="both"/>
        <w:rPr>
          <w:rFonts w:ascii="Times New Roman" w:hAnsi="Times New Roman" w:cs="Times New Roman"/>
          <w:sz w:val="28"/>
          <w:szCs w:val="28"/>
        </w:rPr>
      </w:pPr>
      <w:r w:rsidRPr="00306E8D">
        <w:rPr>
          <w:rFonts w:ascii="Times New Roman" w:hAnsi="Times New Roman" w:cs="Times New Roman"/>
          <w:sz w:val="28"/>
          <w:szCs w:val="28"/>
        </w:rPr>
        <w:t xml:space="preserve">Для ежедневно приезжающих на работу в крупный город из других населенных пунктов указанные нормы затрат времени допускается увеличивать, но не более чем в два раза. </w:t>
      </w:r>
    </w:p>
    <w:p w:rsidR="004463C7" w:rsidRPr="00306E8D" w:rsidRDefault="004463C7" w:rsidP="00306E8D">
      <w:pPr>
        <w:spacing w:after="0" w:line="240" w:lineRule="auto"/>
        <w:ind w:left="20" w:right="20" w:firstLine="547"/>
        <w:jc w:val="both"/>
        <w:rPr>
          <w:rFonts w:ascii="Times New Roman" w:hAnsi="Times New Roman" w:cs="Times New Roman"/>
          <w:sz w:val="28"/>
          <w:szCs w:val="28"/>
        </w:rPr>
      </w:pPr>
      <w:r w:rsidRPr="00306E8D">
        <w:rPr>
          <w:rFonts w:ascii="Times New Roman" w:hAnsi="Times New Roman" w:cs="Times New Roman"/>
          <w:sz w:val="28"/>
          <w:szCs w:val="28"/>
        </w:rPr>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4463C7" w:rsidRPr="00306E8D" w:rsidRDefault="004463C7" w:rsidP="00306E8D">
      <w:pPr>
        <w:spacing w:after="0" w:line="240" w:lineRule="auto"/>
        <w:ind w:left="20" w:right="20" w:firstLine="547"/>
        <w:jc w:val="both"/>
        <w:rPr>
          <w:rFonts w:ascii="Times New Roman" w:hAnsi="Times New Roman" w:cs="Times New Roman"/>
          <w:sz w:val="28"/>
          <w:szCs w:val="28"/>
        </w:rPr>
      </w:pPr>
      <w:r w:rsidRPr="00306E8D">
        <w:rPr>
          <w:rFonts w:ascii="Times New Roman" w:hAnsi="Times New Roman" w:cs="Times New Roman"/>
          <w:sz w:val="28"/>
          <w:szCs w:val="28"/>
        </w:rPr>
        <w:t>В местах массового посещения – железнодорожные, автобусные вокзалы, станции, рынки, крупные торговые центры и другие объекты – следует предусматривать пространственное разделение потоков пешеходов и транспорта.</w:t>
      </w:r>
    </w:p>
    <w:p w:rsidR="004463C7" w:rsidRPr="00306E8D" w:rsidRDefault="004463C7" w:rsidP="00306E8D">
      <w:pPr>
        <w:spacing w:after="0" w:line="240" w:lineRule="auto"/>
        <w:ind w:left="20" w:right="20" w:firstLine="547"/>
        <w:jc w:val="both"/>
        <w:rPr>
          <w:rFonts w:ascii="Times New Roman" w:hAnsi="Times New Roman" w:cs="Times New Roman"/>
          <w:sz w:val="28"/>
          <w:szCs w:val="28"/>
        </w:rPr>
      </w:pPr>
      <w:r w:rsidRPr="00306E8D">
        <w:rPr>
          <w:rFonts w:ascii="Times New Roman" w:hAnsi="Times New Roman" w:cs="Times New Roman"/>
          <w:sz w:val="28"/>
          <w:szCs w:val="28"/>
        </w:rPr>
        <w:t>Улично-дорожная сеть входит в состав всех функциональных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4463C7" w:rsidRPr="00306E8D" w:rsidRDefault="004463C7" w:rsidP="00306E8D">
      <w:pPr>
        <w:spacing w:after="0" w:line="240" w:lineRule="auto"/>
        <w:ind w:left="20" w:right="20" w:firstLine="547"/>
        <w:jc w:val="both"/>
        <w:rPr>
          <w:rFonts w:ascii="Times New Roman" w:hAnsi="Times New Roman" w:cs="Times New Roman"/>
          <w:sz w:val="28"/>
          <w:szCs w:val="28"/>
        </w:rPr>
      </w:pPr>
      <w:r w:rsidRPr="00306E8D">
        <w:rPr>
          <w:rFonts w:ascii="Times New Roman" w:hAnsi="Times New Roman" w:cs="Times New Roman"/>
          <w:sz w:val="28"/>
          <w:szCs w:val="28"/>
        </w:rPr>
        <w:t xml:space="preserve">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w:t>
      </w:r>
    </w:p>
    <w:p w:rsidR="004463C7" w:rsidRPr="00306E8D" w:rsidRDefault="004463C7" w:rsidP="00306E8D">
      <w:pPr>
        <w:spacing w:after="0" w:line="240" w:lineRule="auto"/>
        <w:ind w:left="20" w:right="20" w:firstLine="547"/>
        <w:jc w:val="both"/>
        <w:rPr>
          <w:rFonts w:ascii="Times New Roman" w:hAnsi="Times New Roman" w:cs="Times New Roman"/>
          <w:sz w:val="28"/>
          <w:szCs w:val="28"/>
        </w:rPr>
      </w:pPr>
      <w:r w:rsidRPr="00306E8D">
        <w:rPr>
          <w:rFonts w:ascii="Times New Roman" w:hAnsi="Times New Roman" w:cs="Times New Roman"/>
          <w:sz w:val="28"/>
          <w:szCs w:val="28"/>
        </w:rPr>
        <w:t>Пропускную способность сети улиц, дорог и транспортных пересечений, количество мест хранения автомобилей следует определять исходя из уровня автомобилизации</w:t>
      </w:r>
      <w:r w:rsidR="0004739C" w:rsidRPr="00306E8D">
        <w:rPr>
          <w:rFonts w:ascii="Times New Roman" w:hAnsi="Times New Roman" w:cs="Times New Roman"/>
          <w:sz w:val="28"/>
          <w:szCs w:val="28"/>
        </w:rPr>
        <w:t xml:space="preserve"> - 450 легковых автомобилей на 1000 жителей</w:t>
      </w:r>
      <w:r w:rsidRPr="00306E8D">
        <w:rPr>
          <w:rFonts w:ascii="Times New Roman" w:hAnsi="Times New Roman" w:cs="Times New Roman"/>
          <w:sz w:val="28"/>
          <w:szCs w:val="28"/>
        </w:rPr>
        <w:t xml:space="preserve">. </w:t>
      </w:r>
    </w:p>
    <w:p w:rsidR="004463C7" w:rsidRPr="00306E8D" w:rsidRDefault="004463C7" w:rsidP="00306E8D">
      <w:pPr>
        <w:spacing w:after="0" w:line="240" w:lineRule="auto"/>
        <w:ind w:left="20" w:right="20" w:firstLine="547"/>
        <w:jc w:val="both"/>
        <w:rPr>
          <w:rFonts w:ascii="Times New Roman" w:hAnsi="Times New Roman" w:cs="Times New Roman"/>
          <w:sz w:val="28"/>
          <w:szCs w:val="28"/>
        </w:rPr>
      </w:pPr>
      <w:r w:rsidRPr="00306E8D">
        <w:rPr>
          <w:rFonts w:ascii="Times New Roman" w:hAnsi="Times New Roman" w:cs="Times New Roman"/>
          <w:sz w:val="28"/>
          <w:szCs w:val="28"/>
        </w:rPr>
        <w:t>При этом количество грузовых автомобилей следует принимать 25-40 единиц на 1000 человек в зависимости от состава парка, мотоциклов и мопедов: 100-150 единиц на 1000 человек.</w:t>
      </w:r>
    </w:p>
    <w:p w:rsidR="004463C7" w:rsidRPr="00306E8D" w:rsidRDefault="004463C7" w:rsidP="00306E8D">
      <w:pPr>
        <w:spacing w:after="0" w:line="240" w:lineRule="auto"/>
        <w:ind w:left="20" w:right="20" w:firstLine="547"/>
        <w:jc w:val="both"/>
        <w:rPr>
          <w:rFonts w:ascii="Times New Roman" w:hAnsi="Times New Roman" w:cs="Times New Roman"/>
          <w:sz w:val="28"/>
          <w:szCs w:val="28"/>
        </w:rPr>
      </w:pPr>
      <w:r w:rsidRPr="00306E8D">
        <w:rPr>
          <w:rFonts w:ascii="Times New Roman" w:hAnsi="Times New Roman" w:cs="Times New Roman"/>
          <w:sz w:val="28"/>
          <w:szCs w:val="28"/>
        </w:rPr>
        <w:t>Указанный уровень автомобилизации допускается уменьшать или увеличивать в зависимости от местных условий населенных пунктов Смоленской области, но не более чем на 20 %.</w:t>
      </w:r>
    </w:p>
    <w:p w:rsidR="004463C7" w:rsidRPr="00306E8D" w:rsidRDefault="004463C7" w:rsidP="00306E8D">
      <w:pPr>
        <w:spacing w:after="0" w:line="240" w:lineRule="auto"/>
        <w:ind w:left="20" w:right="20" w:firstLine="547"/>
        <w:jc w:val="both"/>
        <w:rPr>
          <w:rFonts w:ascii="Times New Roman" w:hAnsi="Times New Roman" w:cs="Times New Roman"/>
          <w:sz w:val="28"/>
          <w:szCs w:val="28"/>
        </w:rPr>
      </w:pPr>
      <w:r w:rsidRPr="00306E8D">
        <w:rPr>
          <w:rFonts w:ascii="Times New Roman" w:hAnsi="Times New Roman" w:cs="Times New Roman"/>
          <w:sz w:val="28"/>
          <w:szCs w:val="28"/>
        </w:rPr>
        <w:t xml:space="preserve">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 легковому автомобилю, в соответствии с таблицей </w:t>
      </w:r>
      <w:r w:rsidR="00306E8D">
        <w:rPr>
          <w:rFonts w:ascii="Times New Roman" w:hAnsi="Times New Roman" w:cs="Times New Roman"/>
          <w:sz w:val="28"/>
          <w:szCs w:val="28"/>
        </w:rPr>
        <w:t>ниже</w:t>
      </w:r>
      <w:r w:rsidRPr="00306E8D">
        <w:rPr>
          <w:rFonts w:ascii="Times New Roman" w:hAnsi="Times New Roman" w:cs="Times New Roman"/>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77"/>
        <w:gridCol w:w="4106"/>
      </w:tblGrid>
      <w:tr w:rsidR="004463C7" w:rsidRPr="00306E8D" w:rsidTr="004463C7">
        <w:trPr>
          <w:cantSplit/>
          <w:trHeight w:val="312"/>
          <w:tblHeader/>
          <w:jc w:val="center"/>
        </w:trPr>
        <w:tc>
          <w:tcPr>
            <w:tcW w:w="6077" w:type="dxa"/>
            <w:shd w:val="clear" w:color="auto" w:fill="CCFFCC"/>
            <w:vAlign w:val="center"/>
          </w:tcPr>
          <w:p w:rsidR="004463C7" w:rsidRPr="00306E8D" w:rsidRDefault="004463C7" w:rsidP="004463C7">
            <w:pPr>
              <w:spacing w:line="238" w:lineRule="auto"/>
              <w:jc w:val="center"/>
              <w:rPr>
                <w:rFonts w:ascii="Times New Roman" w:hAnsi="Times New Roman" w:cs="Times New Roman"/>
                <w:sz w:val="28"/>
                <w:szCs w:val="28"/>
              </w:rPr>
            </w:pPr>
            <w:r w:rsidRPr="00306E8D">
              <w:rPr>
                <w:rFonts w:ascii="Times New Roman" w:hAnsi="Times New Roman" w:cs="Times New Roman"/>
                <w:sz w:val="28"/>
                <w:szCs w:val="28"/>
              </w:rPr>
              <w:t>Тип транспортных средств</w:t>
            </w:r>
          </w:p>
        </w:tc>
        <w:tc>
          <w:tcPr>
            <w:tcW w:w="4106" w:type="dxa"/>
            <w:shd w:val="clear" w:color="auto" w:fill="CCFFCC"/>
            <w:vAlign w:val="center"/>
          </w:tcPr>
          <w:p w:rsidR="004463C7" w:rsidRPr="00306E8D" w:rsidRDefault="004463C7" w:rsidP="004463C7">
            <w:pPr>
              <w:spacing w:line="238" w:lineRule="auto"/>
              <w:jc w:val="center"/>
              <w:rPr>
                <w:rFonts w:ascii="Times New Roman" w:hAnsi="Times New Roman" w:cs="Times New Roman"/>
                <w:sz w:val="28"/>
                <w:szCs w:val="28"/>
              </w:rPr>
            </w:pPr>
            <w:r w:rsidRPr="00306E8D">
              <w:rPr>
                <w:rFonts w:ascii="Times New Roman" w:hAnsi="Times New Roman" w:cs="Times New Roman"/>
                <w:sz w:val="28"/>
                <w:szCs w:val="28"/>
              </w:rPr>
              <w:t>Коэффициент приведения</w:t>
            </w:r>
          </w:p>
        </w:tc>
      </w:tr>
      <w:tr w:rsidR="004463C7" w:rsidRPr="00306E8D" w:rsidTr="004463C7">
        <w:trPr>
          <w:trHeight w:val="227"/>
          <w:jc w:val="center"/>
        </w:trPr>
        <w:tc>
          <w:tcPr>
            <w:tcW w:w="6077" w:type="dxa"/>
            <w:vAlign w:val="center"/>
          </w:tcPr>
          <w:p w:rsidR="004463C7" w:rsidRPr="00306E8D" w:rsidRDefault="004463C7" w:rsidP="004463C7">
            <w:pPr>
              <w:spacing w:line="238" w:lineRule="auto"/>
              <w:rPr>
                <w:rFonts w:ascii="Times New Roman" w:hAnsi="Times New Roman" w:cs="Times New Roman"/>
                <w:b/>
                <w:bCs/>
                <w:sz w:val="28"/>
                <w:szCs w:val="28"/>
              </w:rPr>
            </w:pPr>
            <w:r w:rsidRPr="00306E8D">
              <w:rPr>
                <w:rFonts w:ascii="Times New Roman" w:hAnsi="Times New Roman" w:cs="Times New Roman"/>
                <w:sz w:val="28"/>
                <w:szCs w:val="28"/>
              </w:rPr>
              <w:t>Легковые автомобили</w:t>
            </w:r>
          </w:p>
        </w:tc>
        <w:tc>
          <w:tcPr>
            <w:tcW w:w="4106" w:type="dxa"/>
            <w:vAlign w:val="center"/>
          </w:tcPr>
          <w:p w:rsidR="004463C7" w:rsidRPr="00306E8D" w:rsidRDefault="004463C7" w:rsidP="004463C7">
            <w:pPr>
              <w:spacing w:line="238" w:lineRule="auto"/>
              <w:jc w:val="center"/>
              <w:rPr>
                <w:rFonts w:ascii="Times New Roman" w:hAnsi="Times New Roman" w:cs="Times New Roman"/>
                <w:b/>
                <w:bCs/>
                <w:sz w:val="28"/>
                <w:szCs w:val="28"/>
              </w:rPr>
            </w:pPr>
            <w:r w:rsidRPr="00306E8D">
              <w:rPr>
                <w:rFonts w:ascii="Times New Roman" w:hAnsi="Times New Roman" w:cs="Times New Roman"/>
                <w:sz w:val="28"/>
                <w:szCs w:val="28"/>
              </w:rPr>
              <w:t>1,0</w:t>
            </w:r>
          </w:p>
        </w:tc>
      </w:tr>
      <w:tr w:rsidR="004463C7" w:rsidRPr="00306E8D" w:rsidTr="004463C7">
        <w:trPr>
          <w:trHeight w:val="1174"/>
          <w:jc w:val="center"/>
        </w:trPr>
        <w:tc>
          <w:tcPr>
            <w:tcW w:w="6077" w:type="dxa"/>
            <w:vAlign w:val="center"/>
          </w:tcPr>
          <w:p w:rsidR="004463C7" w:rsidRPr="00306E8D" w:rsidRDefault="004463C7" w:rsidP="004463C7">
            <w:pPr>
              <w:spacing w:line="238" w:lineRule="auto"/>
              <w:rPr>
                <w:rFonts w:ascii="Times New Roman" w:hAnsi="Times New Roman" w:cs="Times New Roman"/>
                <w:b/>
                <w:bCs/>
                <w:sz w:val="28"/>
                <w:szCs w:val="28"/>
              </w:rPr>
            </w:pPr>
            <w:r w:rsidRPr="00306E8D">
              <w:rPr>
                <w:rFonts w:ascii="Times New Roman" w:hAnsi="Times New Roman" w:cs="Times New Roman"/>
                <w:sz w:val="28"/>
                <w:szCs w:val="28"/>
              </w:rPr>
              <w:t>Грузовые автомобили грузоподъемностью, т:</w:t>
            </w:r>
          </w:p>
          <w:p w:rsidR="004463C7" w:rsidRPr="00306E8D" w:rsidRDefault="004463C7" w:rsidP="004463C7">
            <w:pPr>
              <w:spacing w:line="238" w:lineRule="auto"/>
              <w:ind w:firstLine="360"/>
              <w:rPr>
                <w:rFonts w:ascii="Times New Roman" w:hAnsi="Times New Roman" w:cs="Times New Roman"/>
                <w:b/>
                <w:bCs/>
                <w:sz w:val="28"/>
                <w:szCs w:val="28"/>
              </w:rPr>
            </w:pPr>
            <w:r w:rsidRPr="00306E8D">
              <w:rPr>
                <w:rFonts w:ascii="Times New Roman" w:hAnsi="Times New Roman" w:cs="Times New Roman"/>
                <w:sz w:val="28"/>
                <w:szCs w:val="28"/>
              </w:rPr>
              <w:t>2</w:t>
            </w:r>
          </w:p>
          <w:p w:rsidR="004463C7" w:rsidRPr="00306E8D" w:rsidRDefault="004463C7" w:rsidP="004463C7">
            <w:pPr>
              <w:spacing w:line="238" w:lineRule="auto"/>
              <w:ind w:firstLine="360"/>
              <w:rPr>
                <w:rFonts w:ascii="Times New Roman" w:hAnsi="Times New Roman" w:cs="Times New Roman"/>
                <w:b/>
                <w:bCs/>
                <w:sz w:val="28"/>
                <w:szCs w:val="28"/>
              </w:rPr>
            </w:pPr>
            <w:r w:rsidRPr="00306E8D">
              <w:rPr>
                <w:rFonts w:ascii="Times New Roman" w:hAnsi="Times New Roman" w:cs="Times New Roman"/>
                <w:sz w:val="28"/>
                <w:szCs w:val="28"/>
              </w:rPr>
              <w:t>6</w:t>
            </w:r>
          </w:p>
          <w:p w:rsidR="004463C7" w:rsidRPr="00306E8D" w:rsidRDefault="004463C7" w:rsidP="004463C7">
            <w:pPr>
              <w:spacing w:line="238" w:lineRule="auto"/>
              <w:ind w:firstLine="360"/>
              <w:rPr>
                <w:rFonts w:ascii="Times New Roman" w:hAnsi="Times New Roman" w:cs="Times New Roman"/>
                <w:b/>
                <w:bCs/>
                <w:sz w:val="28"/>
                <w:szCs w:val="28"/>
              </w:rPr>
            </w:pPr>
            <w:r w:rsidRPr="00306E8D">
              <w:rPr>
                <w:rFonts w:ascii="Times New Roman" w:hAnsi="Times New Roman" w:cs="Times New Roman"/>
                <w:sz w:val="28"/>
                <w:szCs w:val="28"/>
              </w:rPr>
              <w:t>8</w:t>
            </w:r>
          </w:p>
          <w:p w:rsidR="004463C7" w:rsidRPr="00306E8D" w:rsidRDefault="004463C7" w:rsidP="004463C7">
            <w:pPr>
              <w:spacing w:line="238" w:lineRule="auto"/>
              <w:ind w:firstLine="360"/>
              <w:rPr>
                <w:rFonts w:ascii="Times New Roman" w:hAnsi="Times New Roman" w:cs="Times New Roman"/>
                <w:b/>
                <w:bCs/>
                <w:sz w:val="28"/>
                <w:szCs w:val="28"/>
              </w:rPr>
            </w:pPr>
            <w:r w:rsidRPr="00306E8D">
              <w:rPr>
                <w:rFonts w:ascii="Times New Roman" w:hAnsi="Times New Roman" w:cs="Times New Roman"/>
                <w:sz w:val="28"/>
                <w:szCs w:val="28"/>
              </w:rPr>
              <w:t>14</w:t>
            </w:r>
          </w:p>
          <w:p w:rsidR="004463C7" w:rsidRPr="00306E8D" w:rsidRDefault="004463C7" w:rsidP="004463C7">
            <w:pPr>
              <w:spacing w:line="238" w:lineRule="auto"/>
              <w:ind w:firstLine="360"/>
              <w:rPr>
                <w:rFonts w:ascii="Times New Roman" w:hAnsi="Times New Roman" w:cs="Times New Roman"/>
                <w:b/>
                <w:bCs/>
                <w:sz w:val="28"/>
                <w:szCs w:val="28"/>
              </w:rPr>
            </w:pPr>
            <w:r w:rsidRPr="00306E8D">
              <w:rPr>
                <w:rFonts w:ascii="Times New Roman" w:hAnsi="Times New Roman" w:cs="Times New Roman"/>
                <w:sz w:val="28"/>
                <w:szCs w:val="28"/>
              </w:rPr>
              <w:t>свыше 14</w:t>
            </w:r>
          </w:p>
        </w:tc>
        <w:tc>
          <w:tcPr>
            <w:tcW w:w="4106" w:type="dxa"/>
            <w:vAlign w:val="center"/>
          </w:tcPr>
          <w:p w:rsidR="004463C7" w:rsidRPr="00306E8D" w:rsidRDefault="004463C7" w:rsidP="004463C7">
            <w:pPr>
              <w:spacing w:line="238" w:lineRule="auto"/>
              <w:jc w:val="center"/>
              <w:rPr>
                <w:rFonts w:ascii="Times New Roman" w:hAnsi="Times New Roman" w:cs="Times New Roman"/>
                <w:b/>
                <w:bCs/>
                <w:sz w:val="28"/>
                <w:szCs w:val="28"/>
              </w:rPr>
            </w:pPr>
          </w:p>
          <w:p w:rsidR="004463C7" w:rsidRPr="00306E8D" w:rsidRDefault="004463C7" w:rsidP="004463C7">
            <w:pPr>
              <w:spacing w:line="238" w:lineRule="auto"/>
              <w:jc w:val="center"/>
              <w:rPr>
                <w:rFonts w:ascii="Times New Roman" w:hAnsi="Times New Roman" w:cs="Times New Roman"/>
                <w:b/>
                <w:bCs/>
                <w:sz w:val="28"/>
                <w:szCs w:val="28"/>
              </w:rPr>
            </w:pPr>
            <w:r w:rsidRPr="00306E8D">
              <w:rPr>
                <w:rFonts w:ascii="Times New Roman" w:hAnsi="Times New Roman" w:cs="Times New Roman"/>
                <w:sz w:val="28"/>
                <w:szCs w:val="28"/>
              </w:rPr>
              <w:t>1,5</w:t>
            </w:r>
          </w:p>
          <w:p w:rsidR="004463C7" w:rsidRPr="00306E8D" w:rsidRDefault="004463C7" w:rsidP="004463C7">
            <w:pPr>
              <w:spacing w:line="238" w:lineRule="auto"/>
              <w:jc w:val="center"/>
              <w:rPr>
                <w:rFonts w:ascii="Times New Roman" w:hAnsi="Times New Roman" w:cs="Times New Roman"/>
                <w:b/>
                <w:bCs/>
                <w:sz w:val="28"/>
                <w:szCs w:val="28"/>
              </w:rPr>
            </w:pPr>
            <w:r w:rsidRPr="00306E8D">
              <w:rPr>
                <w:rFonts w:ascii="Times New Roman" w:hAnsi="Times New Roman" w:cs="Times New Roman"/>
                <w:sz w:val="28"/>
                <w:szCs w:val="28"/>
              </w:rPr>
              <w:t>2,0</w:t>
            </w:r>
          </w:p>
          <w:p w:rsidR="004463C7" w:rsidRPr="00306E8D" w:rsidRDefault="004463C7" w:rsidP="004463C7">
            <w:pPr>
              <w:spacing w:line="238" w:lineRule="auto"/>
              <w:jc w:val="center"/>
              <w:rPr>
                <w:rFonts w:ascii="Times New Roman" w:hAnsi="Times New Roman" w:cs="Times New Roman"/>
                <w:b/>
                <w:bCs/>
                <w:sz w:val="28"/>
                <w:szCs w:val="28"/>
              </w:rPr>
            </w:pPr>
            <w:r w:rsidRPr="00306E8D">
              <w:rPr>
                <w:rFonts w:ascii="Times New Roman" w:hAnsi="Times New Roman" w:cs="Times New Roman"/>
                <w:sz w:val="28"/>
                <w:szCs w:val="28"/>
              </w:rPr>
              <w:t>2,5</w:t>
            </w:r>
          </w:p>
          <w:p w:rsidR="004463C7" w:rsidRPr="00306E8D" w:rsidRDefault="004463C7" w:rsidP="004463C7">
            <w:pPr>
              <w:spacing w:line="238" w:lineRule="auto"/>
              <w:jc w:val="center"/>
              <w:rPr>
                <w:rFonts w:ascii="Times New Roman" w:hAnsi="Times New Roman" w:cs="Times New Roman"/>
                <w:b/>
                <w:bCs/>
                <w:sz w:val="28"/>
                <w:szCs w:val="28"/>
              </w:rPr>
            </w:pPr>
            <w:r w:rsidRPr="00306E8D">
              <w:rPr>
                <w:rFonts w:ascii="Times New Roman" w:hAnsi="Times New Roman" w:cs="Times New Roman"/>
                <w:sz w:val="28"/>
                <w:szCs w:val="28"/>
              </w:rPr>
              <w:t>3,0</w:t>
            </w:r>
          </w:p>
          <w:p w:rsidR="004463C7" w:rsidRPr="00306E8D" w:rsidRDefault="004463C7" w:rsidP="004463C7">
            <w:pPr>
              <w:spacing w:line="238" w:lineRule="auto"/>
              <w:jc w:val="center"/>
              <w:rPr>
                <w:rFonts w:ascii="Times New Roman" w:hAnsi="Times New Roman" w:cs="Times New Roman"/>
                <w:b/>
                <w:bCs/>
                <w:sz w:val="28"/>
                <w:szCs w:val="28"/>
              </w:rPr>
            </w:pPr>
            <w:r w:rsidRPr="00306E8D">
              <w:rPr>
                <w:rFonts w:ascii="Times New Roman" w:hAnsi="Times New Roman" w:cs="Times New Roman"/>
                <w:sz w:val="28"/>
                <w:szCs w:val="28"/>
              </w:rPr>
              <w:t>3,5</w:t>
            </w:r>
          </w:p>
        </w:tc>
      </w:tr>
      <w:tr w:rsidR="004463C7" w:rsidRPr="00306E8D" w:rsidTr="004463C7">
        <w:trPr>
          <w:trHeight w:val="227"/>
          <w:jc w:val="center"/>
        </w:trPr>
        <w:tc>
          <w:tcPr>
            <w:tcW w:w="6077" w:type="dxa"/>
            <w:vAlign w:val="center"/>
          </w:tcPr>
          <w:p w:rsidR="004463C7" w:rsidRPr="00306E8D" w:rsidRDefault="004463C7" w:rsidP="004463C7">
            <w:pPr>
              <w:spacing w:line="238" w:lineRule="auto"/>
              <w:rPr>
                <w:rFonts w:ascii="Times New Roman" w:hAnsi="Times New Roman" w:cs="Times New Roman"/>
                <w:b/>
                <w:bCs/>
                <w:sz w:val="28"/>
                <w:szCs w:val="28"/>
              </w:rPr>
            </w:pPr>
            <w:r w:rsidRPr="00306E8D">
              <w:rPr>
                <w:rFonts w:ascii="Times New Roman" w:hAnsi="Times New Roman" w:cs="Times New Roman"/>
                <w:sz w:val="28"/>
                <w:szCs w:val="28"/>
              </w:rPr>
              <w:t xml:space="preserve">Автобусы </w:t>
            </w:r>
          </w:p>
        </w:tc>
        <w:tc>
          <w:tcPr>
            <w:tcW w:w="4106" w:type="dxa"/>
            <w:vAlign w:val="center"/>
          </w:tcPr>
          <w:p w:rsidR="004463C7" w:rsidRPr="00306E8D" w:rsidRDefault="004463C7" w:rsidP="004463C7">
            <w:pPr>
              <w:spacing w:line="238" w:lineRule="auto"/>
              <w:jc w:val="center"/>
              <w:rPr>
                <w:rFonts w:ascii="Times New Roman" w:hAnsi="Times New Roman" w:cs="Times New Roman"/>
                <w:b/>
                <w:bCs/>
                <w:sz w:val="28"/>
                <w:szCs w:val="28"/>
              </w:rPr>
            </w:pPr>
            <w:r w:rsidRPr="00306E8D">
              <w:rPr>
                <w:rFonts w:ascii="Times New Roman" w:hAnsi="Times New Roman" w:cs="Times New Roman"/>
                <w:sz w:val="28"/>
                <w:szCs w:val="28"/>
              </w:rPr>
              <w:t>2,5</w:t>
            </w:r>
          </w:p>
        </w:tc>
      </w:tr>
      <w:tr w:rsidR="004463C7" w:rsidRPr="00306E8D" w:rsidTr="004463C7">
        <w:trPr>
          <w:trHeight w:val="227"/>
          <w:jc w:val="center"/>
        </w:trPr>
        <w:tc>
          <w:tcPr>
            <w:tcW w:w="6077" w:type="dxa"/>
            <w:vAlign w:val="center"/>
          </w:tcPr>
          <w:p w:rsidR="004463C7" w:rsidRPr="00306E8D" w:rsidRDefault="004463C7" w:rsidP="004463C7">
            <w:pPr>
              <w:spacing w:line="238" w:lineRule="auto"/>
              <w:rPr>
                <w:rFonts w:ascii="Times New Roman" w:hAnsi="Times New Roman" w:cs="Times New Roman"/>
                <w:b/>
                <w:bCs/>
                <w:sz w:val="28"/>
                <w:szCs w:val="28"/>
              </w:rPr>
            </w:pPr>
            <w:r w:rsidRPr="00306E8D">
              <w:rPr>
                <w:rFonts w:ascii="Times New Roman" w:hAnsi="Times New Roman" w:cs="Times New Roman"/>
                <w:sz w:val="28"/>
                <w:szCs w:val="28"/>
              </w:rPr>
              <w:t xml:space="preserve">Троллейбусы </w:t>
            </w:r>
          </w:p>
        </w:tc>
        <w:tc>
          <w:tcPr>
            <w:tcW w:w="4106" w:type="dxa"/>
            <w:vAlign w:val="center"/>
          </w:tcPr>
          <w:p w:rsidR="004463C7" w:rsidRPr="00306E8D" w:rsidRDefault="004463C7" w:rsidP="004463C7">
            <w:pPr>
              <w:spacing w:line="238" w:lineRule="auto"/>
              <w:jc w:val="center"/>
              <w:rPr>
                <w:rFonts w:ascii="Times New Roman" w:hAnsi="Times New Roman" w:cs="Times New Roman"/>
                <w:b/>
                <w:bCs/>
                <w:sz w:val="28"/>
                <w:szCs w:val="28"/>
              </w:rPr>
            </w:pPr>
            <w:r w:rsidRPr="00306E8D">
              <w:rPr>
                <w:rFonts w:ascii="Times New Roman" w:hAnsi="Times New Roman" w:cs="Times New Roman"/>
                <w:sz w:val="28"/>
                <w:szCs w:val="28"/>
              </w:rPr>
              <w:t>3,0</w:t>
            </w:r>
          </w:p>
        </w:tc>
      </w:tr>
      <w:tr w:rsidR="004463C7" w:rsidRPr="00306E8D" w:rsidTr="004463C7">
        <w:trPr>
          <w:trHeight w:val="227"/>
          <w:jc w:val="center"/>
        </w:trPr>
        <w:tc>
          <w:tcPr>
            <w:tcW w:w="6077" w:type="dxa"/>
            <w:vAlign w:val="center"/>
          </w:tcPr>
          <w:p w:rsidR="004463C7" w:rsidRPr="00306E8D" w:rsidRDefault="004463C7" w:rsidP="004463C7">
            <w:pPr>
              <w:spacing w:line="238" w:lineRule="auto"/>
              <w:rPr>
                <w:rFonts w:ascii="Times New Roman" w:hAnsi="Times New Roman" w:cs="Times New Roman"/>
                <w:b/>
                <w:bCs/>
                <w:sz w:val="28"/>
                <w:szCs w:val="28"/>
              </w:rPr>
            </w:pPr>
            <w:r w:rsidRPr="00306E8D">
              <w:rPr>
                <w:rFonts w:ascii="Times New Roman" w:hAnsi="Times New Roman" w:cs="Times New Roman"/>
                <w:sz w:val="28"/>
                <w:szCs w:val="28"/>
              </w:rPr>
              <w:t xml:space="preserve">Микроавтобусы </w:t>
            </w:r>
          </w:p>
        </w:tc>
        <w:tc>
          <w:tcPr>
            <w:tcW w:w="4106" w:type="dxa"/>
            <w:vAlign w:val="center"/>
          </w:tcPr>
          <w:p w:rsidR="004463C7" w:rsidRPr="00306E8D" w:rsidRDefault="004463C7" w:rsidP="004463C7">
            <w:pPr>
              <w:spacing w:line="238" w:lineRule="auto"/>
              <w:jc w:val="center"/>
              <w:rPr>
                <w:rFonts w:ascii="Times New Roman" w:hAnsi="Times New Roman" w:cs="Times New Roman"/>
                <w:b/>
                <w:bCs/>
                <w:sz w:val="28"/>
                <w:szCs w:val="28"/>
              </w:rPr>
            </w:pPr>
            <w:r w:rsidRPr="00306E8D">
              <w:rPr>
                <w:rFonts w:ascii="Times New Roman" w:hAnsi="Times New Roman" w:cs="Times New Roman"/>
                <w:sz w:val="28"/>
                <w:szCs w:val="28"/>
              </w:rPr>
              <w:t>1,5</w:t>
            </w:r>
          </w:p>
        </w:tc>
      </w:tr>
      <w:tr w:rsidR="004463C7" w:rsidRPr="00306E8D" w:rsidTr="004463C7">
        <w:trPr>
          <w:trHeight w:val="227"/>
          <w:jc w:val="center"/>
        </w:trPr>
        <w:tc>
          <w:tcPr>
            <w:tcW w:w="6077" w:type="dxa"/>
            <w:vAlign w:val="center"/>
          </w:tcPr>
          <w:p w:rsidR="004463C7" w:rsidRPr="00306E8D" w:rsidRDefault="004463C7" w:rsidP="004463C7">
            <w:pPr>
              <w:spacing w:line="238" w:lineRule="auto"/>
              <w:rPr>
                <w:rFonts w:ascii="Times New Roman" w:hAnsi="Times New Roman" w:cs="Times New Roman"/>
                <w:b/>
                <w:bCs/>
                <w:sz w:val="28"/>
                <w:szCs w:val="28"/>
              </w:rPr>
            </w:pPr>
            <w:r w:rsidRPr="00306E8D">
              <w:rPr>
                <w:rFonts w:ascii="Times New Roman" w:hAnsi="Times New Roman" w:cs="Times New Roman"/>
                <w:sz w:val="28"/>
                <w:szCs w:val="28"/>
              </w:rPr>
              <w:t>Мотоциклы и мопеды</w:t>
            </w:r>
          </w:p>
        </w:tc>
        <w:tc>
          <w:tcPr>
            <w:tcW w:w="4106" w:type="dxa"/>
            <w:vAlign w:val="center"/>
          </w:tcPr>
          <w:p w:rsidR="004463C7" w:rsidRPr="00306E8D" w:rsidRDefault="004463C7" w:rsidP="004463C7">
            <w:pPr>
              <w:spacing w:line="238" w:lineRule="auto"/>
              <w:jc w:val="center"/>
              <w:rPr>
                <w:rFonts w:ascii="Times New Roman" w:hAnsi="Times New Roman" w:cs="Times New Roman"/>
                <w:b/>
                <w:bCs/>
                <w:sz w:val="28"/>
                <w:szCs w:val="28"/>
              </w:rPr>
            </w:pPr>
            <w:r w:rsidRPr="00306E8D">
              <w:rPr>
                <w:rFonts w:ascii="Times New Roman" w:hAnsi="Times New Roman" w:cs="Times New Roman"/>
                <w:sz w:val="28"/>
                <w:szCs w:val="28"/>
              </w:rPr>
              <w:t>0,5</w:t>
            </w:r>
          </w:p>
        </w:tc>
      </w:tr>
      <w:tr w:rsidR="004463C7" w:rsidRPr="00306E8D" w:rsidTr="004463C7">
        <w:trPr>
          <w:trHeight w:val="227"/>
          <w:jc w:val="center"/>
        </w:trPr>
        <w:tc>
          <w:tcPr>
            <w:tcW w:w="6077" w:type="dxa"/>
            <w:vAlign w:val="center"/>
          </w:tcPr>
          <w:p w:rsidR="004463C7" w:rsidRPr="00306E8D" w:rsidRDefault="004463C7" w:rsidP="004463C7">
            <w:pPr>
              <w:spacing w:line="238" w:lineRule="auto"/>
              <w:rPr>
                <w:rFonts w:ascii="Times New Roman" w:hAnsi="Times New Roman" w:cs="Times New Roman"/>
                <w:b/>
                <w:bCs/>
                <w:sz w:val="28"/>
                <w:szCs w:val="28"/>
              </w:rPr>
            </w:pPr>
            <w:r w:rsidRPr="00306E8D">
              <w:rPr>
                <w:rFonts w:ascii="Times New Roman" w:hAnsi="Times New Roman" w:cs="Times New Roman"/>
                <w:sz w:val="28"/>
                <w:szCs w:val="28"/>
              </w:rPr>
              <w:t xml:space="preserve">Мотоциклы с коляской </w:t>
            </w:r>
          </w:p>
        </w:tc>
        <w:tc>
          <w:tcPr>
            <w:tcW w:w="4106" w:type="dxa"/>
            <w:vAlign w:val="center"/>
          </w:tcPr>
          <w:p w:rsidR="004463C7" w:rsidRPr="00306E8D" w:rsidRDefault="004463C7" w:rsidP="004463C7">
            <w:pPr>
              <w:spacing w:line="238" w:lineRule="auto"/>
              <w:jc w:val="center"/>
              <w:rPr>
                <w:rFonts w:ascii="Times New Roman" w:hAnsi="Times New Roman" w:cs="Times New Roman"/>
                <w:b/>
                <w:bCs/>
                <w:sz w:val="28"/>
                <w:szCs w:val="28"/>
              </w:rPr>
            </w:pPr>
            <w:r w:rsidRPr="00306E8D">
              <w:rPr>
                <w:rFonts w:ascii="Times New Roman" w:hAnsi="Times New Roman" w:cs="Times New Roman"/>
                <w:sz w:val="28"/>
                <w:szCs w:val="28"/>
              </w:rPr>
              <w:t>0,75</w:t>
            </w:r>
          </w:p>
        </w:tc>
      </w:tr>
    </w:tbl>
    <w:p w:rsidR="004463C7" w:rsidRPr="001A1018" w:rsidRDefault="004463C7" w:rsidP="004463C7">
      <w:pPr>
        <w:spacing w:line="239" w:lineRule="auto"/>
        <w:ind w:firstLine="709"/>
        <w:rPr>
          <w:rFonts w:ascii="Times New Roman" w:hAnsi="Times New Roman" w:cs="Times New Roman"/>
          <w:b/>
          <w:bCs/>
          <w:sz w:val="24"/>
          <w:szCs w:val="24"/>
        </w:rPr>
      </w:pPr>
    </w:p>
    <w:p w:rsidR="004463C7" w:rsidRPr="00306E8D" w:rsidRDefault="004463C7" w:rsidP="00306E8D">
      <w:pPr>
        <w:spacing w:after="0" w:line="240" w:lineRule="auto"/>
        <w:ind w:left="20" w:right="20" w:firstLine="547"/>
        <w:jc w:val="both"/>
        <w:rPr>
          <w:rFonts w:ascii="Times New Roman" w:hAnsi="Times New Roman" w:cs="Times New Roman"/>
          <w:sz w:val="28"/>
          <w:szCs w:val="28"/>
        </w:rPr>
      </w:pPr>
      <w:r w:rsidRPr="00306E8D">
        <w:rPr>
          <w:rFonts w:ascii="Times New Roman" w:hAnsi="Times New Roman" w:cs="Times New Roman"/>
          <w:sz w:val="28"/>
          <w:szCs w:val="28"/>
        </w:rPr>
        <w:t>При проектировании на расчетный период плотность уличной сети в среднем по населенным пунктам Смоленской области с учетом использования внеуличного пространства следует принимать в соответствии с расчетами, но не менее, км/км</w:t>
      </w:r>
      <w:r w:rsidRPr="00306E8D">
        <w:rPr>
          <w:rFonts w:ascii="Times New Roman" w:hAnsi="Times New Roman" w:cs="Times New Roman"/>
          <w:sz w:val="28"/>
          <w:szCs w:val="28"/>
          <w:vertAlign w:val="superscript"/>
        </w:rPr>
        <w:t>2</w:t>
      </w:r>
      <w:r w:rsidRPr="00306E8D">
        <w:rPr>
          <w:rFonts w:ascii="Times New Roman" w:hAnsi="Times New Roman" w:cs="Times New Roman"/>
          <w:sz w:val="28"/>
          <w:szCs w:val="28"/>
        </w:rPr>
        <w:t xml:space="preserve">: </w:t>
      </w:r>
    </w:p>
    <w:p w:rsidR="004463C7" w:rsidRPr="00306E8D" w:rsidRDefault="004463C7" w:rsidP="00306E8D">
      <w:pPr>
        <w:spacing w:after="0" w:line="240" w:lineRule="auto"/>
        <w:ind w:left="20" w:right="20" w:firstLine="547"/>
        <w:jc w:val="both"/>
        <w:rPr>
          <w:rFonts w:ascii="Times New Roman" w:hAnsi="Times New Roman" w:cs="Times New Roman"/>
          <w:sz w:val="28"/>
          <w:szCs w:val="28"/>
        </w:rPr>
      </w:pPr>
      <w:r w:rsidRPr="00306E8D">
        <w:rPr>
          <w:rFonts w:ascii="Times New Roman" w:hAnsi="Times New Roman" w:cs="Times New Roman"/>
          <w:sz w:val="28"/>
          <w:szCs w:val="28"/>
        </w:rPr>
        <w:t>- в среднем по крупному городскому округу (Смоленск) – 2,5-3,0;</w:t>
      </w:r>
    </w:p>
    <w:p w:rsidR="004463C7" w:rsidRPr="00306E8D" w:rsidRDefault="004463C7" w:rsidP="00306E8D">
      <w:pPr>
        <w:spacing w:after="0" w:line="240" w:lineRule="auto"/>
        <w:ind w:left="20" w:right="20" w:firstLine="547"/>
        <w:jc w:val="both"/>
        <w:rPr>
          <w:rFonts w:ascii="Times New Roman" w:hAnsi="Times New Roman" w:cs="Times New Roman"/>
          <w:sz w:val="28"/>
          <w:szCs w:val="28"/>
        </w:rPr>
      </w:pPr>
      <w:r w:rsidRPr="00306E8D">
        <w:rPr>
          <w:rFonts w:ascii="Times New Roman" w:hAnsi="Times New Roman" w:cs="Times New Roman"/>
          <w:sz w:val="28"/>
          <w:szCs w:val="28"/>
        </w:rPr>
        <w:t>- в среднем по остальным городским населенным пунктам, крупным сельским населенным пунктам – 2,2-2,4.</w:t>
      </w:r>
    </w:p>
    <w:p w:rsidR="004463C7" w:rsidRPr="00306E8D" w:rsidRDefault="004463C7" w:rsidP="00306E8D">
      <w:pPr>
        <w:spacing w:after="0" w:line="240" w:lineRule="auto"/>
        <w:ind w:left="20" w:right="20" w:firstLine="547"/>
        <w:jc w:val="both"/>
        <w:rPr>
          <w:rFonts w:ascii="Times New Roman" w:hAnsi="Times New Roman" w:cs="Times New Roman"/>
          <w:sz w:val="28"/>
          <w:szCs w:val="28"/>
        </w:rPr>
      </w:pPr>
      <w:r w:rsidRPr="00306E8D">
        <w:rPr>
          <w:rFonts w:ascii="Times New Roman" w:hAnsi="Times New Roman" w:cs="Times New Roman"/>
          <w:sz w:val="28"/>
          <w:szCs w:val="28"/>
        </w:rPr>
        <w:t>При сложном рельефе плотность магистральной сети следует увеличивать при уклонах 5-10 % – на 25 %, при уклонах более 10 % – на 50 %.</w:t>
      </w:r>
    </w:p>
    <w:p w:rsidR="004463C7" w:rsidRPr="00306E8D" w:rsidRDefault="004463C7" w:rsidP="00306E8D">
      <w:pPr>
        <w:spacing w:after="0" w:line="240" w:lineRule="auto"/>
        <w:ind w:left="20" w:right="20" w:firstLine="547"/>
        <w:jc w:val="both"/>
        <w:rPr>
          <w:rFonts w:ascii="Times New Roman" w:hAnsi="Times New Roman" w:cs="Times New Roman"/>
          <w:sz w:val="28"/>
          <w:szCs w:val="28"/>
        </w:rPr>
      </w:pPr>
      <w:r w:rsidRPr="00306E8D">
        <w:rPr>
          <w:rFonts w:ascii="Times New Roman" w:hAnsi="Times New Roman" w:cs="Times New Roman"/>
          <w:sz w:val="28"/>
          <w:szCs w:val="28"/>
        </w:rPr>
        <w:t>Плотность транспортных коммуникаций в центральной части населенных пунктов принимается на 20-30 % выше, чем в среднем по населенному пункту.</w:t>
      </w:r>
    </w:p>
    <w:p w:rsidR="004463C7" w:rsidRPr="00306E8D" w:rsidRDefault="004463C7" w:rsidP="00306E8D">
      <w:pPr>
        <w:spacing w:after="0" w:line="240" w:lineRule="auto"/>
        <w:ind w:left="20" w:right="20" w:firstLine="547"/>
        <w:jc w:val="both"/>
        <w:rPr>
          <w:rFonts w:ascii="Times New Roman" w:hAnsi="Times New Roman" w:cs="Times New Roman"/>
          <w:sz w:val="28"/>
          <w:szCs w:val="28"/>
        </w:rPr>
      </w:pPr>
      <w:r w:rsidRPr="00306E8D">
        <w:rPr>
          <w:rFonts w:ascii="Times New Roman" w:hAnsi="Times New Roman" w:cs="Times New Roman"/>
          <w:sz w:val="28"/>
          <w:szCs w:val="28"/>
        </w:rPr>
        <w:t xml:space="preserve">Расстояние от края основной проезжей части магистральных дорог до линии регулирования жилой застройки следует принимать не менее </w:t>
      </w:r>
      <w:smartTag w:uri="urn:schemas-microsoft-com:office:smarttags" w:element="metricconverter">
        <w:smartTagPr>
          <w:attr w:name="ProductID" w:val="50 м"/>
        </w:smartTagPr>
        <w:r w:rsidRPr="00306E8D">
          <w:rPr>
            <w:rFonts w:ascii="Times New Roman" w:hAnsi="Times New Roman" w:cs="Times New Roman"/>
            <w:sz w:val="28"/>
            <w:szCs w:val="28"/>
          </w:rPr>
          <w:t>50 м</w:t>
        </w:r>
      </w:smartTag>
      <w:r w:rsidRPr="00306E8D">
        <w:rPr>
          <w:rFonts w:ascii="Times New Roman" w:hAnsi="Times New Roman" w:cs="Times New Roman"/>
          <w:sz w:val="28"/>
          <w:szCs w:val="28"/>
        </w:rPr>
        <w:t xml:space="preserve">, а при условии применения шумозащитных устройств – не менее </w:t>
      </w:r>
      <w:smartTag w:uri="urn:schemas-microsoft-com:office:smarttags" w:element="metricconverter">
        <w:smartTagPr>
          <w:attr w:name="ProductID" w:val="25 м"/>
        </w:smartTagPr>
        <w:r w:rsidRPr="00306E8D">
          <w:rPr>
            <w:rFonts w:ascii="Times New Roman" w:hAnsi="Times New Roman" w:cs="Times New Roman"/>
            <w:sz w:val="28"/>
            <w:szCs w:val="28"/>
          </w:rPr>
          <w:t>25 м</w:t>
        </w:r>
      </w:smartTag>
      <w:r w:rsidRPr="00306E8D">
        <w:rPr>
          <w:rFonts w:ascii="Times New Roman" w:hAnsi="Times New Roman" w:cs="Times New Roman"/>
          <w:sz w:val="28"/>
          <w:szCs w:val="28"/>
        </w:rPr>
        <w:t>.</w:t>
      </w:r>
    </w:p>
    <w:p w:rsidR="004463C7" w:rsidRPr="00306E8D" w:rsidRDefault="004463C7" w:rsidP="00306E8D">
      <w:pPr>
        <w:spacing w:after="0" w:line="240" w:lineRule="auto"/>
        <w:ind w:left="20" w:right="20" w:firstLine="547"/>
        <w:jc w:val="both"/>
        <w:rPr>
          <w:rFonts w:ascii="Times New Roman" w:hAnsi="Times New Roman" w:cs="Times New Roman"/>
          <w:sz w:val="28"/>
          <w:szCs w:val="28"/>
        </w:rPr>
      </w:pPr>
      <w:r w:rsidRPr="00306E8D">
        <w:rPr>
          <w:rFonts w:ascii="Times New Roman" w:hAnsi="Times New Roman" w:cs="Times New Roman"/>
          <w:sz w:val="28"/>
          <w:szCs w:val="28"/>
        </w:rPr>
        <w:t xml:space="preserve">Расстояние от края основной проезжей части улиц, местных или боковых проездов до линии застройки следует принимать не более </w:t>
      </w:r>
      <w:smartTag w:uri="urn:schemas-microsoft-com:office:smarttags" w:element="metricconverter">
        <w:smartTagPr>
          <w:attr w:name="ProductID" w:val="25 м"/>
        </w:smartTagPr>
        <w:r w:rsidRPr="00306E8D">
          <w:rPr>
            <w:rFonts w:ascii="Times New Roman" w:hAnsi="Times New Roman" w:cs="Times New Roman"/>
            <w:sz w:val="28"/>
            <w:szCs w:val="28"/>
          </w:rPr>
          <w:t>25 м</w:t>
        </w:r>
      </w:smartTag>
      <w:r w:rsidRPr="00306E8D">
        <w:rPr>
          <w:rFonts w:ascii="Times New Roman" w:hAnsi="Times New Roman" w:cs="Times New Roman"/>
          <w:sz w:val="28"/>
          <w:szCs w:val="28"/>
        </w:rPr>
        <w:t xml:space="preserve">. В случаях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306E8D">
          <w:rPr>
            <w:rFonts w:ascii="Times New Roman" w:hAnsi="Times New Roman" w:cs="Times New Roman"/>
            <w:sz w:val="28"/>
            <w:szCs w:val="28"/>
          </w:rPr>
          <w:t>5 м</w:t>
        </w:r>
      </w:smartTag>
      <w:r w:rsidRPr="00306E8D">
        <w:rPr>
          <w:rFonts w:ascii="Times New Roman" w:hAnsi="Times New Roman" w:cs="Times New Roman"/>
          <w:sz w:val="28"/>
          <w:szCs w:val="28"/>
        </w:rPr>
        <w:t xml:space="preserve"> от линии застройки полосу шириной </w:t>
      </w:r>
      <w:smartTag w:uri="urn:schemas-microsoft-com:office:smarttags" w:element="metricconverter">
        <w:smartTagPr>
          <w:attr w:name="ProductID" w:val="6 м"/>
        </w:smartTagPr>
        <w:r w:rsidRPr="00306E8D">
          <w:rPr>
            <w:rFonts w:ascii="Times New Roman" w:hAnsi="Times New Roman" w:cs="Times New Roman"/>
            <w:sz w:val="28"/>
            <w:szCs w:val="28"/>
          </w:rPr>
          <w:t>6 м</w:t>
        </w:r>
      </w:smartTag>
      <w:r w:rsidRPr="00306E8D">
        <w:rPr>
          <w:rFonts w:ascii="Times New Roman" w:hAnsi="Times New Roman" w:cs="Times New Roman"/>
          <w:sz w:val="28"/>
          <w:szCs w:val="28"/>
        </w:rPr>
        <w:t>, пригодную для проезда пожарных машин.</w:t>
      </w:r>
    </w:p>
    <w:p w:rsidR="004463C7" w:rsidRPr="00306E8D" w:rsidRDefault="004463C7" w:rsidP="00306E8D">
      <w:pPr>
        <w:spacing w:after="0" w:line="240" w:lineRule="auto"/>
        <w:ind w:left="20" w:right="20" w:firstLine="547"/>
        <w:jc w:val="both"/>
        <w:rPr>
          <w:rFonts w:ascii="Times New Roman" w:hAnsi="Times New Roman" w:cs="Times New Roman"/>
          <w:sz w:val="28"/>
          <w:szCs w:val="28"/>
        </w:rPr>
      </w:pPr>
      <w:r w:rsidRPr="00306E8D">
        <w:rPr>
          <w:rFonts w:ascii="Times New Roman" w:hAnsi="Times New Roman" w:cs="Times New Roman"/>
          <w:sz w:val="28"/>
          <w:szCs w:val="28"/>
        </w:rPr>
        <w:t xml:space="preserve">При проектировании улиц должна быть обеспечена видимость по трассе в плане и профиле не менее указанной в таблице </w:t>
      </w:r>
      <w:r w:rsidR="00404339">
        <w:rPr>
          <w:rFonts w:ascii="Times New Roman" w:hAnsi="Times New Roman" w:cs="Times New Roman"/>
          <w:sz w:val="28"/>
          <w:szCs w:val="28"/>
        </w:rPr>
        <w:t>ниже</w:t>
      </w:r>
      <w:r w:rsidRPr="00306E8D">
        <w:rPr>
          <w:rFonts w:ascii="Times New Roman" w:hAnsi="Times New Roman" w:cs="Times New Roman"/>
          <w:sz w:val="28"/>
          <w:szCs w:val="28"/>
        </w:rPr>
        <w:t>.</w:t>
      </w: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02"/>
        <w:gridCol w:w="3238"/>
        <w:gridCol w:w="2671"/>
      </w:tblGrid>
      <w:tr w:rsidR="004463C7" w:rsidRPr="00404339" w:rsidTr="004463C7">
        <w:trPr>
          <w:cantSplit/>
          <w:trHeight w:val="227"/>
          <w:tblHeader/>
          <w:jc w:val="center"/>
        </w:trPr>
        <w:tc>
          <w:tcPr>
            <w:tcW w:w="2078" w:type="pct"/>
            <w:vMerge w:val="restart"/>
            <w:shd w:val="clear" w:color="auto" w:fill="CCFFCC"/>
            <w:vAlign w:val="center"/>
          </w:tcPr>
          <w:p w:rsidR="004463C7" w:rsidRPr="00404339" w:rsidRDefault="004463C7" w:rsidP="004463C7">
            <w:pPr>
              <w:spacing w:line="240" w:lineRule="auto"/>
              <w:jc w:val="center"/>
              <w:rPr>
                <w:rFonts w:ascii="Times New Roman" w:hAnsi="Times New Roman" w:cs="Times New Roman"/>
                <w:sz w:val="28"/>
                <w:szCs w:val="28"/>
              </w:rPr>
            </w:pPr>
            <w:r w:rsidRPr="00404339">
              <w:rPr>
                <w:rFonts w:ascii="Times New Roman" w:hAnsi="Times New Roman" w:cs="Times New Roman"/>
                <w:sz w:val="28"/>
                <w:szCs w:val="28"/>
              </w:rPr>
              <w:t>Категория улиц и магистралей</w:t>
            </w:r>
          </w:p>
        </w:tc>
        <w:tc>
          <w:tcPr>
            <w:tcW w:w="2922" w:type="pct"/>
            <w:gridSpan w:val="2"/>
            <w:shd w:val="clear" w:color="auto" w:fill="CCFFCC"/>
            <w:vAlign w:val="center"/>
          </w:tcPr>
          <w:p w:rsidR="004463C7" w:rsidRPr="00404339" w:rsidRDefault="004463C7" w:rsidP="004463C7">
            <w:pPr>
              <w:spacing w:line="240" w:lineRule="auto"/>
              <w:jc w:val="center"/>
              <w:rPr>
                <w:rFonts w:ascii="Times New Roman" w:hAnsi="Times New Roman" w:cs="Times New Roman"/>
                <w:sz w:val="28"/>
                <w:szCs w:val="28"/>
              </w:rPr>
            </w:pPr>
            <w:r w:rsidRPr="00404339">
              <w:rPr>
                <w:rFonts w:ascii="Times New Roman" w:hAnsi="Times New Roman" w:cs="Times New Roman"/>
                <w:sz w:val="28"/>
                <w:szCs w:val="28"/>
              </w:rPr>
              <w:t>Расстояние видимости, м</w:t>
            </w:r>
          </w:p>
        </w:tc>
      </w:tr>
      <w:tr w:rsidR="004463C7" w:rsidRPr="00404339" w:rsidTr="004463C7">
        <w:trPr>
          <w:cantSplit/>
          <w:trHeight w:val="227"/>
          <w:tblHeader/>
          <w:jc w:val="center"/>
        </w:trPr>
        <w:tc>
          <w:tcPr>
            <w:tcW w:w="2078" w:type="pct"/>
            <w:vMerge/>
            <w:vAlign w:val="center"/>
          </w:tcPr>
          <w:p w:rsidR="004463C7" w:rsidRPr="00404339" w:rsidRDefault="004463C7" w:rsidP="004463C7">
            <w:pPr>
              <w:spacing w:line="240" w:lineRule="auto"/>
              <w:jc w:val="center"/>
              <w:rPr>
                <w:rFonts w:ascii="Times New Roman" w:hAnsi="Times New Roman" w:cs="Times New Roman"/>
                <w:b/>
                <w:bCs/>
                <w:sz w:val="28"/>
                <w:szCs w:val="28"/>
              </w:rPr>
            </w:pPr>
          </w:p>
        </w:tc>
        <w:tc>
          <w:tcPr>
            <w:tcW w:w="1601" w:type="pct"/>
            <w:shd w:val="clear" w:color="auto" w:fill="CCFFCC"/>
            <w:vAlign w:val="center"/>
          </w:tcPr>
          <w:p w:rsidR="004463C7" w:rsidRPr="00404339" w:rsidRDefault="004463C7" w:rsidP="004463C7">
            <w:pPr>
              <w:spacing w:line="240" w:lineRule="auto"/>
              <w:jc w:val="center"/>
              <w:rPr>
                <w:rFonts w:ascii="Times New Roman" w:hAnsi="Times New Roman" w:cs="Times New Roman"/>
                <w:b/>
                <w:bCs/>
                <w:sz w:val="28"/>
                <w:szCs w:val="28"/>
              </w:rPr>
            </w:pPr>
            <w:r w:rsidRPr="00404339">
              <w:rPr>
                <w:rFonts w:ascii="Times New Roman" w:hAnsi="Times New Roman" w:cs="Times New Roman"/>
                <w:sz w:val="28"/>
                <w:szCs w:val="28"/>
              </w:rPr>
              <w:t>поверхности проезжей части</w:t>
            </w:r>
          </w:p>
        </w:tc>
        <w:tc>
          <w:tcPr>
            <w:tcW w:w="1321" w:type="pct"/>
            <w:shd w:val="clear" w:color="auto" w:fill="CCFFCC"/>
            <w:vAlign w:val="center"/>
          </w:tcPr>
          <w:p w:rsidR="004463C7" w:rsidRPr="00404339" w:rsidRDefault="004463C7" w:rsidP="004463C7">
            <w:pPr>
              <w:spacing w:line="240" w:lineRule="auto"/>
              <w:jc w:val="center"/>
              <w:rPr>
                <w:rFonts w:ascii="Times New Roman" w:hAnsi="Times New Roman" w:cs="Times New Roman"/>
                <w:b/>
                <w:bCs/>
                <w:sz w:val="28"/>
                <w:szCs w:val="28"/>
              </w:rPr>
            </w:pPr>
            <w:r w:rsidRPr="00404339">
              <w:rPr>
                <w:rFonts w:ascii="Times New Roman" w:hAnsi="Times New Roman" w:cs="Times New Roman"/>
                <w:sz w:val="28"/>
                <w:szCs w:val="28"/>
              </w:rPr>
              <w:t>встречного автомобиля</w:t>
            </w:r>
          </w:p>
        </w:tc>
      </w:tr>
      <w:tr w:rsidR="004463C7" w:rsidRPr="00404339" w:rsidTr="004463C7">
        <w:trPr>
          <w:trHeight w:val="227"/>
          <w:jc w:val="center"/>
        </w:trPr>
        <w:tc>
          <w:tcPr>
            <w:tcW w:w="2078" w:type="pct"/>
            <w:tcBorders>
              <w:bottom w:val="nil"/>
            </w:tcBorders>
            <w:vAlign w:val="center"/>
          </w:tcPr>
          <w:p w:rsidR="004463C7" w:rsidRPr="00404339" w:rsidRDefault="004463C7" w:rsidP="004463C7">
            <w:pPr>
              <w:spacing w:line="240" w:lineRule="auto"/>
              <w:rPr>
                <w:rFonts w:ascii="Times New Roman" w:hAnsi="Times New Roman" w:cs="Times New Roman"/>
                <w:b/>
                <w:bCs/>
                <w:sz w:val="28"/>
                <w:szCs w:val="28"/>
              </w:rPr>
            </w:pPr>
            <w:r w:rsidRPr="00404339">
              <w:rPr>
                <w:rFonts w:ascii="Times New Roman" w:hAnsi="Times New Roman" w:cs="Times New Roman"/>
                <w:sz w:val="28"/>
                <w:szCs w:val="28"/>
              </w:rPr>
              <w:t>Магистральные улицы:</w:t>
            </w:r>
          </w:p>
        </w:tc>
        <w:tc>
          <w:tcPr>
            <w:tcW w:w="1601" w:type="pct"/>
            <w:tcBorders>
              <w:bottom w:val="nil"/>
            </w:tcBorders>
            <w:vAlign w:val="center"/>
          </w:tcPr>
          <w:p w:rsidR="004463C7" w:rsidRPr="00404339" w:rsidRDefault="004463C7" w:rsidP="004463C7">
            <w:pPr>
              <w:spacing w:line="240" w:lineRule="auto"/>
              <w:jc w:val="center"/>
              <w:rPr>
                <w:rFonts w:ascii="Times New Roman" w:hAnsi="Times New Roman" w:cs="Times New Roman"/>
                <w:b/>
                <w:bCs/>
                <w:sz w:val="28"/>
                <w:szCs w:val="28"/>
              </w:rPr>
            </w:pPr>
          </w:p>
        </w:tc>
        <w:tc>
          <w:tcPr>
            <w:tcW w:w="1321" w:type="pct"/>
            <w:tcBorders>
              <w:bottom w:val="nil"/>
            </w:tcBorders>
            <w:vAlign w:val="center"/>
          </w:tcPr>
          <w:p w:rsidR="004463C7" w:rsidRPr="00404339" w:rsidRDefault="004463C7" w:rsidP="004463C7">
            <w:pPr>
              <w:spacing w:line="240" w:lineRule="auto"/>
              <w:jc w:val="center"/>
              <w:rPr>
                <w:rFonts w:ascii="Times New Roman" w:hAnsi="Times New Roman" w:cs="Times New Roman"/>
                <w:b/>
                <w:bCs/>
                <w:sz w:val="28"/>
                <w:szCs w:val="28"/>
              </w:rPr>
            </w:pPr>
          </w:p>
        </w:tc>
      </w:tr>
      <w:tr w:rsidR="004463C7" w:rsidRPr="00404339" w:rsidTr="004463C7">
        <w:trPr>
          <w:trHeight w:val="227"/>
          <w:jc w:val="center"/>
        </w:trPr>
        <w:tc>
          <w:tcPr>
            <w:tcW w:w="2078" w:type="pct"/>
            <w:tcBorders>
              <w:top w:val="nil"/>
              <w:bottom w:val="nil"/>
            </w:tcBorders>
            <w:vAlign w:val="center"/>
          </w:tcPr>
          <w:p w:rsidR="004463C7" w:rsidRPr="00404339" w:rsidRDefault="004463C7" w:rsidP="004463C7">
            <w:pPr>
              <w:spacing w:line="240" w:lineRule="auto"/>
              <w:ind w:firstLine="284"/>
              <w:rPr>
                <w:rFonts w:ascii="Times New Roman" w:hAnsi="Times New Roman" w:cs="Times New Roman"/>
                <w:b/>
                <w:bCs/>
                <w:sz w:val="28"/>
                <w:szCs w:val="28"/>
              </w:rPr>
            </w:pPr>
            <w:r w:rsidRPr="00404339">
              <w:rPr>
                <w:rFonts w:ascii="Times New Roman" w:hAnsi="Times New Roman" w:cs="Times New Roman"/>
                <w:sz w:val="28"/>
                <w:szCs w:val="28"/>
              </w:rPr>
              <w:t xml:space="preserve">общегородского значения: </w:t>
            </w:r>
          </w:p>
        </w:tc>
        <w:tc>
          <w:tcPr>
            <w:tcW w:w="1601" w:type="pct"/>
            <w:tcBorders>
              <w:top w:val="nil"/>
              <w:bottom w:val="nil"/>
            </w:tcBorders>
            <w:vAlign w:val="center"/>
          </w:tcPr>
          <w:p w:rsidR="004463C7" w:rsidRPr="00404339" w:rsidRDefault="004463C7" w:rsidP="004463C7">
            <w:pPr>
              <w:spacing w:line="240" w:lineRule="auto"/>
              <w:jc w:val="center"/>
              <w:rPr>
                <w:rFonts w:ascii="Times New Roman" w:hAnsi="Times New Roman" w:cs="Times New Roman"/>
                <w:b/>
                <w:bCs/>
                <w:sz w:val="28"/>
                <w:szCs w:val="28"/>
              </w:rPr>
            </w:pPr>
            <w:r w:rsidRPr="00404339">
              <w:rPr>
                <w:rFonts w:ascii="Times New Roman" w:hAnsi="Times New Roman" w:cs="Times New Roman"/>
                <w:sz w:val="28"/>
                <w:szCs w:val="28"/>
              </w:rPr>
              <w:t>100</w:t>
            </w:r>
          </w:p>
        </w:tc>
        <w:tc>
          <w:tcPr>
            <w:tcW w:w="1321" w:type="pct"/>
            <w:tcBorders>
              <w:top w:val="nil"/>
              <w:bottom w:val="nil"/>
            </w:tcBorders>
            <w:vAlign w:val="center"/>
          </w:tcPr>
          <w:p w:rsidR="004463C7" w:rsidRPr="00404339" w:rsidRDefault="004463C7" w:rsidP="004463C7">
            <w:pPr>
              <w:spacing w:line="240" w:lineRule="auto"/>
              <w:jc w:val="center"/>
              <w:rPr>
                <w:rFonts w:ascii="Times New Roman" w:hAnsi="Times New Roman" w:cs="Times New Roman"/>
                <w:b/>
                <w:bCs/>
                <w:sz w:val="28"/>
                <w:szCs w:val="28"/>
              </w:rPr>
            </w:pPr>
            <w:r w:rsidRPr="00404339">
              <w:rPr>
                <w:rFonts w:ascii="Times New Roman" w:hAnsi="Times New Roman" w:cs="Times New Roman"/>
                <w:sz w:val="28"/>
                <w:szCs w:val="28"/>
              </w:rPr>
              <w:t>200</w:t>
            </w:r>
          </w:p>
        </w:tc>
      </w:tr>
      <w:tr w:rsidR="004463C7" w:rsidRPr="00404339" w:rsidTr="004463C7">
        <w:trPr>
          <w:trHeight w:val="227"/>
          <w:jc w:val="center"/>
        </w:trPr>
        <w:tc>
          <w:tcPr>
            <w:tcW w:w="2078" w:type="pct"/>
            <w:tcBorders>
              <w:top w:val="nil"/>
            </w:tcBorders>
            <w:vAlign w:val="center"/>
          </w:tcPr>
          <w:p w:rsidR="004463C7" w:rsidRPr="00404339" w:rsidRDefault="004463C7" w:rsidP="004463C7">
            <w:pPr>
              <w:spacing w:line="240" w:lineRule="auto"/>
              <w:ind w:firstLine="284"/>
              <w:rPr>
                <w:rFonts w:ascii="Times New Roman" w:hAnsi="Times New Roman" w:cs="Times New Roman"/>
                <w:b/>
                <w:bCs/>
                <w:sz w:val="28"/>
                <w:szCs w:val="28"/>
              </w:rPr>
            </w:pPr>
            <w:r w:rsidRPr="00404339">
              <w:rPr>
                <w:rFonts w:ascii="Times New Roman" w:hAnsi="Times New Roman" w:cs="Times New Roman"/>
                <w:sz w:val="28"/>
                <w:szCs w:val="28"/>
              </w:rPr>
              <w:t xml:space="preserve">районного значения </w:t>
            </w:r>
          </w:p>
        </w:tc>
        <w:tc>
          <w:tcPr>
            <w:tcW w:w="1601" w:type="pct"/>
            <w:tcBorders>
              <w:top w:val="nil"/>
            </w:tcBorders>
            <w:vAlign w:val="center"/>
          </w:tcPr>
          <w:p w:rsidR="004463C7" w:rsidRPr="00404339" w:rsidRDefault="004463C7" w:rsidP="004463C7">
            <w:pPr>
              <w:spacing w:line="240" w:lineRule="auto"/>
              <w:jc w:val="center"/>
              <w:rPr>
                <w:rFonts w:ascii="Times New Roman" w:hAnsi="Times New Roman" w:cs="Times New Roman"/>
                <w:b/>
                <w:bCs/>
                <w:sz w:val="28"/>
                <w:szCs w:val="28"/>
              </w:rPr>
            </w:pPr>
            <w:r w:rsidRPr="00404339">
              <w:rPr>
                <w:rFonts w:ascii="Times New Roman" w:hAnsi="Times New Roman" w:cs="Times New Roman"/>
                <w:sz w:val="28"/>
                <w:szCs w:val="28"/>
              </w:rPr>
              <w:t>100</w:t>
            </w:r>
          </w:p>
        </w:tc>
        <w:tc>
          <w:tcPr>
            <w:tcW w:w="1321" w:type="pct"/>
            <w:tcBorders>
              <w:top w:val="nil"/>
            </w:tcBorders>
            <w:vAlign w:val="center"/>
          </w:tcPr>
          <w:p w:rsidR="004463C7" w:rsidRPr="00404339" w:rsidRDefault="004463C7" w:rsidP="004463C7">
            <w:pPr>
              <w:spacing w:line="240" w:lineRule="auto"/>
              <w:jc w:val="center"/>
              <w:rPr>
                <w:rFonts w:ascii="Times New Roman" w:hAnsi="Times New Roman" w:cs="Times New Roman"/>
                <w:b/>
                <w:bCs/>
                <w:sz w:val="28"/>
                <w:szCs w:val="28"/>
              </w:rPr>
            </w:pPr>
            <w:r w:rsidRPr="00404339">
              <w:rPr>
                <w:rFonts w:ascii="Times New Roman" w:hAnsi="Times New Roman" w:cs="Times New Roman"/>
                <w:sz w:val="28"/>
                <w:szCs w:val="28"/>
              </w:rPr>
              <w:t>200</w:t>
            </w:r>
          </w:p>
        </w:tc>
      </w:tr>
      <w:tr w:rsidR="004463C7" w:rsidRPr="00404339" w:rsidTr="004463C7">
        <w:trPr>
          <w:trHeight w:val="227"/>
          <w:jc w:val="center"/>
        </w:trPr>
        <w:tc>
          <w:tcPr>
            <w:tcW w:w="2078" w:type="pct"/>
            <w:tcBorders>
              <w:bottom w:val="nil"/>
            </w:tcBorders>
            <w:vAlign w:val="center"/>
          </w:tcPr>
          <w:p w:rsidR="004463C7" w:rsidRPr="00404339" w:rsidRDefault="004463C7" w:rsidP="004463C7">
            <w:pPr>
              <w:spacing w:line="240" w:lineRule="auto"/>
              <w:rPr>
                <w:rFonts w:ascii="Times New Roman" w:hAnsi="Times New Roman" w:cs="Times New Roman"/>
                <w:b/>
                <w:bCs/>
                <w:sz w:val="28"/>
                <w:szCs w:val="28"/>
              </w:rPr>
            </w:pPr>
            <w:r w:rsidRPr="00404339">
              <w:rPr>
                <w:rFonts w:ascii="Times New Roman" w:hAnsi="Times New Roman" w:cs="Times New Roman"/>
                <w:sz w:val="28"/>
                <w:szCs w:val="28"/>
              </w:rPr>
              <w:t xml:space="preserve">Улицы и дороги местного значения: </w:t>
            </w:r>
          </w:p>
        </w:tc>
        <w:tc>
          <w:tcPr>
            <w:tcW w:w="1601" w:type="pct"/>
            <w:tcBorders>
              <w:bottom w:val="nil"/>
            </w:tcBorders>
            <w:vAlign w:val="center"/>
          </w:tcPr>
          <w:p w:rsidR="004463C7" w:rsidRPr="00404339" w:rsidRDefault="004463C7" w:rsidP="004463C7">
            <w:pPr>
              <w:spacing w:line="240" w:lineRule="auto"/>
              <w:jc w:val="center"/>
              <w:rPr>
                <w:rFonts w:ascii="Times New Roman" w:hAnsi="Times New Roman" w:cs="Times New Roman"/>
                <w:b/>
                <w:bCs/>
                <w:sz w:val="28"/>
                <w:szCs w:val="28"/>
              </w:rPr>
            </w:pPr>
          </w:p>
        </w:tc>
        <w:tc>
          <w:tcPr>
            <w:tcW w:w="1321" w:type="pct"/>
            <w:tcBorders>
              <w:bottom w:val="nil"/>
            </w:tcBorders>
            <w:vAlign w:val="center"/>
          </w:tcPr>
          <w:p w:rsidR="004463C7" w:rsidRPr="00404339" w:rsidRDefault="004463C7" w:rsidP="004463C7">
            <w:pPr>
              <w:spacing w:line="240" w:lineRule="auto"/>
              <w:jc w:val="center"/>
              <w:rPr>
                <w:rFonts w:ascii="Times New Roman" w:hAnsi="Times New Roman" w:cs="Times New Roman"/>
                <w:b/>
                <w:bCs/>
                <w:sz w:val="28"/>
                <w:szCs w:val="28"/>
              </w:rPr>
            </w:pPr>
          </w:p>
        </w:tc>
      </w:tr>
      <w:tr w:rsidR="004463C7" w:rsidRPr="00404339" w:rsidTr="004463C7">
        <w:trPr>
          <w:trHeight w:val="227"/>
          <w:jc w:val="center"/>
        </w:trPr>
        <w:tc>
          <w:tcPr>
            <w:tcW w:w="2078" w:type="pct"/>
            <w:tcBorders>
              <w:top w:val="nil"/>
              <w:bottom w:val="nil"/>
            </w:tcBorders>
            <w:vAlign w:val="center"/>
          </w:tcPr>
          <w:p w:rsidR="004463C7" w:rsidRPr="00404339" w:rsidRDefault="004463C7" w:rsidP="004463C7">
            <w:pPr>
              <w:spacing w:line="240" w:lineRule="auto"/>
              <w:ind w:firstLine="284"/>
              <w:rPr>
                <w:rFonts w:ascii="Times New Roman" w:hAnsi="Times New Roman" w:cs="Times New Roman"/>
                <w:b/>
                <w:bCs/>
                <w:sz w:val="28"/>
                <w:szCs w:val="28"/>
              </w:rPr>
            </w:pPr>
            <w:r w:rsidRPr="00404339">
              <w:rPr>
                <w:rFonts w:ascii="Times New Roman" w:hAnsi="Times New Roman" w:cs="Times New Roman"/>
                <w:sz w:val="28"/>
                <w:szCs w:val="28"/>
              </w:rPr>
              <w:t xml:space="preserve">улицы в жилой застройке </w:t>
            </w:r>
          </w:p>
        </w:tc>
        <w:tc>
          <w:tcPr>
            <w:tcW w:w="1601" w:type="pct"/>
            <w:tcBorders>
              <w:top w:val="nil"/>
              <w:bottom w:val="nil"/>
            </w:tcBorders>
            <w:vAlign w:val="center"/>
          </w:tcPr>
          <w:p w:rsidR="004463C7" w:rsidRPr="00404339" w:rsidRDefault="004463C7" w:rsidP="004463C7">
            <w:pPr>
              <w:spacing w:line="240" w:lineRule="auto"/>
              <w:jc w:val="center"/>
              <w:rPr>
                <w:rFonts w:ascii="Times New Roman" w:hAnsi="Times New Roman" w:cs="Times New Roman"/>
                <w:b/>
                <w:bCs/>
                <w:sz w:val="28"/>
                <w:szCs w:val="28"/>
              </w:rPr>
            </w:pPr>
            <w:r w:rsidRPr="00404339">
              <w:rPr>
                <w:rFonts w:ascii="Times New Roman" w:hAnsi="Times New Roman" w:cs="Times New Roman"/>
                <w:sz w:val="28"/>
                <w:szCs w:val="28"/>
              </w:rPr>
              <w:t>75</w:t>
            </w:r>
          </w:p>
        </w:tc>
        <w:tc>
          <w:tcPr>
            <w:tcW w:w="1321" w:type="pct"/>
            <w:tcBorders>
              <w:top w:val="nil"/>
              <w:bottom w:val="nil"/>
            </w:tcBorders>
            <w:vAlign w:val="center"/>
          </w:tcPr>
          <w:p w:rsidR="004463C7" w:rsidRPr="00404339" w:rsidRDefault="004463C7" w:rsidP="004463C7">
            <w:pPr>
              <w:spacing w:line="240" w:lineRule="auto"/>
              <w:jc w:val="center"/>
              <w:rPr>
                <w:rFonts w:ascii="Times New Roman" w:hAnsi="Times New Roman" w:cs="Times New Roman"/>
                <w:b/>
                <w:bCs/>
                <w:sz w:val="28"/>
                <w:szCs w:val="28"/>
              </w:rPr>
            </w:pPr>
            <w:r w:rsidRPr="00404339">
              <w:rPr>
                <w:rFonts w:ascii="Times New Roman" w:hAnsi="Times New Roman" w:cs="Times New Roman"/>
                <w:sz w:val="28"/>
                <w:szCs w:val="28"/>
              </w:rPr>
              <w:t>150</w:t>
            </w:r>
          </w:p>
        </w:tc>
      </w:tr>
      <w:tr w:rsidR="004463C7" w:rsidRPr="00404339" w:rsidTr="004463C7">
        <w:trPr>
          <w:trHeight w:val="227"/>
          <w:jc w:val="center"/>
        </w:trPr>
        <w:tc>
          <w:tcPr>
            <w:tcW w:w="2078" w:type="pct"/>
            <w:tcBorders>
              <w:top w:val="nil"/>
            </w:tcBorders>
            <w:vAlign w:val="center"/>
          </w:tcPr>
          <w:p w:rsidR="004463C7" w:rsidRPr="00404339" w:rsidRDefault="004463C7" w:rsidP="004463C7">
            <w:pPr>
              <w:spacing w:line="240" w:lineRule="auto"/>
              <w:ind w:firstLine="284"/>
              <w:rPr>
                <w:rFonts w:ascii="Times New Roman" w:hAnsi="Times New Roman" w:cs="Times New Roman"/>
                <w:b/>
                <w:bCs/>
                <w:sz w:val="28"/>
                <w:szCs w:val="28"/>
              </w:rPr>
            </w:pPr>
            <w:r w:rsidRPr="00404339">
              <w:rPr>
                <w:rFonts w:ascii="Times New Roman" w:hAnsi="Times New Roman" w:cs="Times New Roman"/>
                <w:sz w:val="28"/>
                <w:szCs w:val="28"/>
              </w:rPr>
              <w:t xml:space="preserve">улицы в производственных зонах </w:t>
            </w:r>
          </w:p>
        </w:tc>
        <w:tc>
          <w:tcPr>
            <w:tcW w:w="1601" w:type="pct"/>
            <w:tcBorders>
              <w:top w:val="nil"/>
            </w:tcBorders>
            <w:vAlign w:val="center"/>
          </w:tcPr>
          <w:p w:rsidR="004463C7" w:rsidRPr="00404339" w:rsidRDefault="004463C7" w:rsidP="004463C7">
            <w:pPr>
              <w:spacing w:line="240" w:lineRule="auto"/>
              <w:jc w:val="center"/>
              <w:rPr>
                <w:rFonts w:ascii="Times New Roman" w:hAnsi="Times New Roman" w:cs="Times New Roman"/>
                <w:b/>
                <w:bCs/>
                <w:sz w:val="28"/>
                <w:szCs w:val="28"/>
              </w:rPr>
            </w:pPr>
            <w:r w:rsidRPr="00404339">
              <w:rPr>
                <w:rFonts w:ascii="Times New Roman" w:hAnsi="Times New Roman" w:cs="Times New Roman"/>
                <w:sz w:val="28"/>
                <w:szCs w:val="28"/>
              </w:rPr>
              <w:t>75</w:t>
            </w:r>
          </w:p>
        </w:tc>
        <w:tc>
          <w:tcPr>
            <w:tcW w:w="1321" w:type="pct"/>
            <w:tcBorders>
              <w:top w:val="nil"/>
            </w:tcBorders>
            <w:vAlign w:val="center"/>
          </w:tcPr>
          <w:p w:rsidR="004463C7" w:rsidRPr="00404339" w:rsidRDefault="004463C7" w:rsidP="004463C7">
            <w:pPr>
              <w:spacing w:line="240" w:lineRule="auto"/>
              <w:jc w:val="center"/>
              <w:rPr>
                <w:rFonts w:ascii="Times New Roman" w:hAnsi="Times New Roman" w:cs="Times New Roman"/>
                <w:b/>
                <w:bCs/>
                <w:sz w:val="28"/>
                <w:szCs w:val="28"/>
              </w:rPr>
            </w:pPr>
            <w:r w:rsidRPr="00404339">
              <w:rPr>
                <w:rFonts w:ascii="Times New Roman" w:hAnsi="Times New Roman" w:cs="Times New Roman"/>
                <w:sz w:val="28"/>
                <w:szCs w:val="28"/>
              </w:rPr>
              <w:t>150</w:t>
            </w:r>
          </w:p>
        </w:tc>
      </w:tr>
    </w:tbl>
    <w:p w:rsidR="004463C7" w:rsidRPr="001A1018" w:rsidRDefault="004463C7" w:rsidP="004463C7">
      <w:pPr>
        <w:tabs>
          <w:tab w:val="left" w:pos="7040"/>
        </w:tabs>
        <w:spacing w:line="239" w:lineRule="auto"/>
        <w:ind w:firstLine="709"/>
        <w:rPr>
          <w:rFonts w:ascii="Times New Roman" w:hAnsi="Times New Roman" w:cs="Times New Roman"/>
          <w:b/>
          <w:bCs/>
          <w:sz w:val="24"/>
          <w:szCs w:val="24"/>
        </w:rPr>
      </w:pPr>
    </w:p>
    <w:p w:rsidR="00977474" w:rsidRPr="00977474" w:rsidRDefault="00977474" w:rsidP="00977474">
      <w:pPr>
        <w:spacing w:after="0" w:line="240" w:lineRule="auto"/>
        <w:ind w:left="20" w:right="20" w:firstLine="547"/>
        <w:jc w:val="both"/>
        <w:rPr>
          <w:rFonts w:ascii="Times New Roman" w:hAnsi="Times New Roman" w:cs="Times New Roman"/>
          <w:sz w:val="28"/>
          <w:szCs w:val="28"/>
        </w:rPr>
      </w:pPr>
      <w:r w:rsidRPr="00977474">
        <w:rPr>
          <w:rFonts w:ascii="Times New Roman" w:hAnsi="Times New Roman" w:cs="Times New Roman"/>
          <w:sz w:val="28"/>
          <w:szCs w:val="28"/>
        </w:rPr>
        <w:t xml:space="preserve">Радиусы закругления бортового камня или кромки проезжей части улиц, дорог следует принимать по расчету, но не менее </w:t>
      </w:r>
      <w:r w:rsidR="00192288">
        <w:rPr>
          <w:rFonts w:ascii="Times New Roman" w:hAnsi="Times New Roman" w:cs="Times New Roman"/>
          <w:sz w:val="28"/>
          <w:szCs w:val="28"/>
        </w:rPr>
        <w:t xml:space="preserve">                </w:t>
      </w:r>
      <w:r w:rsidRPr="00977474">
        <w:rPr>
          <w:rFonts w:ascii="Times New Roman" w:hAnsi="Times New Roman" w:cs="Times New Roman"/>
          <w:sz w:val="28"/>
          <w:szCs w:val="28"/>
        </w:rPr>
        <w:t>6 м, при отсутствии движения допускается принимать 1,0 м.</w:t>
      </w:r>
    </w:p>
    <w:p w:rsidR="00977474" w:rsidRPr="00977474" w:rsidRDefault="00977474" w:rsidP="00977474">
      <w:pPr>
        <w:spacing w:after="0" w:line="240" w:lineRule="auto"/>
        <w:ind w:left="20" w:right="20" w:firstLine="547"/>
        <w:jc w:val="both"/>
        <w:rPr>
          <w:rFonts w:ascii="Times New Roman" w:hAnsi="Times New Roman" w:cs="Times New Roman"/>
          <w:sz w:val="28"/>
          <w:szCs w:val="28"/>
        </w:rPr>
      </w:pPr>
      <w:r w:rsidRPr="00977474">
        <w:rPr>
          <w:rFonts w:ascii="Times New Roman" w:hAnsi="Times New Roman" w:cs="Times New Roman"/>
          <w:sz w:val="28"/>
          <w:szCs w:val="28"/>
        </w:rPr>
        <w:t>Для общественного транспорта (трамвай, троллейбус, автобус) радиусы закругления устанавливаются в соответствии с техническими требованиями эксплуатации этих видов транспорта</w:t>
      </w:r>
      <w:r w:rsidR="00137BE3">
        <w:rPr>
          <w:rFonts w:ascii="Times New Roman" w:hAnsi="Times New Roman" w:cs="Times New Roman"/>
          <w:sz w:val="28"/>
          <w:szCs w:val="28"/>
        </w:rPr>
        <w:t>.</w:t>
      </w:r>
    </w:p>
    <w:p w:rsidR="004463C7" w:rsidRPr="00977474" w:rsidRDefault="004463C7" w:rsidP="00977474">
      <w:pPr>
        <w:spacing w:after="0" w:line="240" w:lineRule="auto"/>
        <w:ind w:left="20" w:right="20" w:firstLine="547"/>
        <w:jc w:val="both"/>
        <w:rPr>
          <w:rFonts w:ascii="Times New Roman" w:hAnsi="Times New Roman" w:cs="Times New Roman"/>
          <w:sz w:val="28"/>
          <w:szCs w:val="28"/>
        </w:rPr>
      </w:pPr>
      <w:r w:rsidRPr="00977474">
        <w:rPr>
          <w:rFonts w:ascii="Times New Roman" w:hAnsi="Times New Roman" w:cs="Times New Roman"/>
          <w:sz w:val="28"/>
          <w:szCs w:val="28"/>
        </w:rPr>
        <w:t xml:space="preserve">На магистральных улицах общегородского значения с двух сторон от проезжей части необходимо устраивать полосы безопасности шириной </w:t>
      </w:r>
      <w:smartTag w:uri="urn:schemas-microsoft-com:office:smarttags" w:element="metricconverter">
        <w:smartTagPr>
          <w:attr w:name="ProductID" w:val="0,75 м"/>
        </w:smartTagPr>
        <w:r w:rsidRPr="00977474">
          <w:rPr>
            <w:rFonts w:ascii="Times New Roman" w:hAnsi="Times New Roman" w:cs="Times New Roman"/>
            <w:sz w:val="28"/>
            <w:szCs w:val="28"/>
          </w:rPr>
          <w:t>0,75 м</w:t>
        </w:r>
      </w:smartTag>
      <w:r w:rsidRPr="00977474">
        <w:rPr>
          <w:rFonts w:ascii="Times New Roman" w:hAnsi="Times New Roman" w:cs="Times New Roman"/>
          <w:sz w:val="28"/>
          <w:szCs w:val="28"/>
        </w:rPr>
        <w:t xml:space="preserve"> – при непрерывном движении, </w:t>
      </w:r>
      <w:smartTag w:uri="urn:schemas-microsoft-com:office:smarttags" w:element="metricconverter">
        <w:smartTagPr>
          <w:attr w:name="ProductID" w:val="0,5 м"/>
        </w:smartTagPr>
        <w:r w:rsidRPr="00977474">
          <w:rPr>
            <w:rFonts w:ascii="Times New Roman" w:hAnsi="Times New Roman" w:cs="Times New Roman"/>
            <w:sz w:val="28"/>
            <w:szCs w:val="28"/>
          </w:rPr>
          <w:t>0,5 м</w:t>
        </w:r>
      </w:smartTag>
      <w:r w:rsidRPr="00977474">
        <w:rPr>
          <w:rFonts w:ascii="Times New Roman" w:hAnsi="Times New Roman" w:cs="Times New Roman"/>
          <w:sz w:val="28"/>
          <w:szCs w:val="28"/>
        </w:rPr>
        <w:t xml:space="preserve"> – при регулируемом движении.</w:t>
      </w:r>
    </w:p>
    <w:p w:rsidR="004463C7" w:rsidRPr="00977474" w:rsidRDefault="004463C7" w:rsidP="00977474">
      <w:pPr>
        <w:spacing w:after="0" w:line="240" w:lineRule="auto"/>
        <w:ind w:left="20" w:right="20" w:firstLine="547"/>
        <w:jc w:val="both"/>
        <w:rPr>
          <w:rFonts w:ascii="Times New Roman" w:hAnsi="Times New Roman" w:cs="Times New Roman"/>
          <w:sz w:val="28"/>
          <w:szCs w:val="28"/>
        </w:rPr>
      </w:pPr>
      <w:r w:rsidRPr="00977474">
        <w:rPr>
          <w:rFonts w:ascii="Times New Roman" w:hAnsi="Times New Roman" w:cs="Times New Roman"/>
          <w:sz w:val="28"/>
          <w:szCs w:val="28"/>
        </w:rPr>
        <w:t xml:space="preserve">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Минимальная ширина разделительных полос принимается по таблице </w:t>
      </w:r>
      <w:r w:rsidR="00192288">
        <w:rPr>
          <w:rFonts w:ascii="Times New Roman" w:hAnsi="Times New Roman" w:cs="Times New Roman"/>
          <w:sz w:val="28"/>
          <w:szCs w:val="28"/>
        </w:rPr>
        <w:t>ниже</w:t>
      </w:r>
      <w:r w:rsidRPr="00977474">
        <w:rPr>
          <w:rFonts w:ascii="Times New Roman" w:hAnsi="Times New Roman" w:cs="Times New Roman"/>
          <w:sz w:val="28"/>
          <w:szCs w:val="28"/>
        </w:rPr>
        <w:t>.</w:t>
      </w:r>
    </w:p>
    <w:p w:rsidR="004463C7" w:rsidRPr="001A1018" w:rsidRDefault="004463C7" w:rsidP="004463C7">
      <w:pPr>
        <w:spacing w:line="239" w:lineRule="auto"/>
        <w:ind w:firstLine="709"/>
        <w:rPr>
          <w:rFonts w:ascii="Times New Roman" w:hAnsi="Times New Roman" w:cs="Times New Roman"/>
          <w:b/>
          <w:bCs/>
          <w:sz w:val="24"/>
          <w:szCs w:val="24"/>
        </w:rPr>
      </w:pPr>
    </w:p>
    <w:p w:rsidR="004463C7" w:rsidRDefault="004463C7" w:rsidP="004463C7">
      <w:pPr>
        <w:spacing w:line="240" w:lineRule="auto"/>
        <w:rPr>
          <w:rFonts w:ascii="Times New Roman" w:hAnsi="Times New Roman" w:cs="Times New Roman"/>
          <w:b/>
          <w:bCs/>
          <w:sz w:val="24"/>
          <w:szCs w:val="24"/>
        </w:rPr>
      </w:pPr>
      <w:r>
        <w:rPr>
          <w:rFonts w:ascii="Times New Roman" w:hAnsi="Times New Roman" w:cs="Times New Roman"/>
          <w:sz w:val="24"/>
          <w:szCs w:val="24"/>
        </w:rPr>
        <w:br w:type="page"/>
      </w:r>
    </w:p>
    <w:tbl>
      <w:tblPr>
        <w:tblW w:w="14230" w:type="dxa"/>
        <w:jc w:val="center"/>
        <w:tblInd w:w="-4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25"/>
        <w:gridCol w:w="1745"/>
        <w:gridCol w:w="1856"/>
        <w:gridCol w:w="1562"/>
        <w:gridCol w:w="1642"/>
      </w:tblGrid>
      <w:tr w:rsidR="004463C7" w:rsidRPr="001A1018" w:rsidTr="00886768">
        <w:trPr>
          <w:cantSplit/>
          <w:trHeight w:val="284"/>
          <w:tblHeader/>
          <w:jc w:val="center"/>
        </w:trPr>
        <w:tc>
          <w:tcPr>
            <w:tcW w:w="2609" w:type="pct"/>
            <w:vMerge w:val="restart"/>
            <w:shd w:val="clear" w:color="auto" w:fill="CCFFCC"/>
            <w:vAlign w:val="center"/>
          </w:tcPr>
          <w:p w:rsidR="004463C7" w:rsidRPr="00977474" w:rsidRDefault="004463C7" w:rsidP="00977474">
            <w:pPr>
              <w:spacing w:after="0" w:line="240" w:lineRule="auto"/>
              <w:ind w:left="20" w:right="20" w:firstLine="43"/>
              <w:jc w:val="center"/>
              <w:rPr>
                <w:rFonts w:ascii="Times New Roman" w:hAnsi="Times New Roman" w:cs="Times New Roman"/>
                <w:sz w:val="28"/>
                <w:szCs w:val="28"/>
              </w:rPr>
            </w:pPr>
            <w:r w:rsidRPr="00977474">
              <w:rPr>
                <w:rFonts w:ascii="Times New Roman" w:hAnsi="Times New Roman" w:cs="Times New Roman"/>
                <w:sz w:val="28"/>
                <w:szCs w:val="28"/>
              </w:rPr>
              <w:t>Местоположение полосы</w:t>
            </w:r>
          </w:p>
        </w:tc>
        <w:tc>
          <w:tcPr>
            <w:tcW w:w="2391" w:type="pct"/>
            <w:gridSpan w:val="4"/>
            <w:shd w:val="clear" w:color="auto" w:fill="CCFFCC"/>
            <w:vAlign w:val="center"/>
          </w:tcPr>
          <w:p w:rsidR="004463C7" w:rsidRPr="00977474" w:rsidRDefault="00977474" w:rsidP="00977474">
            <w:pPr>
              <w:spacing w:after="0" w:line="240" w:lineRule="auto"/>
              <w:ind w:left="20" w:right="20" w:firstLine="43"/>
              <w:jc w:val="center"/>
              <w:rPr>
                <w:rFonts w:ascii="Times New Roman" w:hAnsi="Times New Roman" w:cs="Times New Roman"/>
                <w:sz w:val="28"/>
                <w:szCs w:val="28"/>
              </w:rPr>
            </w:pPr>
            <w:r w:rsidRPr="00977474">
              <w:rPr>
                <w:rFonts w:ascii="Times New Roman" w:hAnsi="Times New Roman" w:cs="Times New Roman"/>
                <w:sz w:val="28"/>
                <w:szCs w:val="28"/>
              </w:rPr>
              <w:t>Ширина полосы на улицах и дорогах, м</w:t>
            </w:r>
          </w:p>
        </w:tc>
      </w:tr>
      <w:tr w:rsidR="004463C7" w:rsidRPr="001A1018" w:rsidTr="00886768">
        <w:trPr>
          <w:cantSplit/>
          <w:trHeight w:val="227"/>
          <w:tblHeader/>
          <w:jc w:val="center"/>
        </w:trPr>
        <w:tc>
          <w:tcPr>
            <w:tcW w:w="2609" w:type="pct"/>
            <w:vMerge/>
            <w:shd w:val="clear" w:color="auto" w:fill="CCFFCC"/>
          </w:tcPr>
          <w:p w:rsidR="004463C7" w:rsidRPr="00977474" w:rsidRDefault="004463C7" w:rsidP="00977474">
            <w:pPr>
              <w:spacing w:after="0" w:line="240" w:lineRule="auto"/>
              <w:ind w:left="20" w:right="20" w:firstLine="547"/>
              <w:jc w:val="both"/>
              <w:rPr>
                <w:rFonts w:ascii="Times New Roman" w:hAnsi="Times New Roman" w:cs="Times New Roman"/>
                <w:sz w:val="28"/>
                <w:szCs w:val="28"/>
              </w:rPr>
            </w:pPr>
          </w:p>
        </w:tc>
        <w:tc>
          <w:tcPr>
            <w:tcW w:w="1814" w:type="pct"/>
            <w:gridSpan w:val="3"/>
            <w:shd w:val="clear" w:color="auto" w:fill="CCFFCC"/>
            <w:vAlign w:val="center"/>
          </w:tcPr>
          <w:p w:rsidR="004463C7" w:rsidRPr="00977474" w:rsidRDefault="00977474" w:rsidP="00977474">
            <w:pPr>
              <w:spacing w:after="0" w:line="240" w:lineRule="auto"/>
              <w:ind w:left="20" w:right="20" w:firstLine="43"/>
              <w:jc w:val="center"/>
              <w:rPr>
                <w:rFonts w:ascii="Times New Roman" w:hAnsi="Times New Roman" w:cs="Times New Roman"/>
                <w:sz w:val="28"/>
                <w:szCs w:val="28"/>
              </w:rPr>
            </w:pPr>
            <w:r w:rsidRPr="00977474">
              <w:rPr>
                <w:rFonts w:ascii="Times New Roman" w:hAnsi="Times New Roman" w:cs="Times New Roman"/>
                <w:sz w:val="28"/>
                <w:szCs w:val="28"/>
              </w:rPr>
              <w:t xml:space="preserve">общегородского значения </w:t>
            </w:r>
          </w:p>
        </w:tc>
        <w:tc>
          <w:tcPr>
            <w:tcW w:w="577" w:type="pct"/>
            <w:vMerge w:val="restart"/>
            <w:shd w:val="clear" w:color="auto" w:fill="CCFFCC"/>
            <w:vAlign w:val="center"/>
          </w:tcPr>
          <w:p w:rsidR="004463C7" w:rsidRPr="00977474" w:rsidRDefault="00977474" w:rsidP="00977474">
            <w:pPr>
              <w:spacing w:after="0" w:line="240" w:lineRule="auto"/>
              <w:ind w:left="20" w:right="20" w:hanging="20"/>
              <w:jc w:val="center"/>
              <w:rPr>
                <w:rFonts w:ascii="Times New Roman" w:hAnsi="Times New Roman" w:cs="Times New Roman"/>
                <w:sz w:val="28"/>
                <w:szCs w:val="28"/>
              </w:rPr>
            </w:pPr>
            <w:r w:rsidRPr="00977474">
              <w:rPr>
                <w:rFonts w:ascii="Times New Roman" w:hAnsi="Times New Roman" w:cs="Times New Roman"/>
                <w:sz w:val="28"/>
                <w:szCs w:val="28"/>
              </w:rPr>
              <w:t>районного значения</w:t>
            </w:r>
          </w:p>
        </w:tc>
      </w:tr>
      <w:tr w:rsidR="004463C7" w:rsidRPr="001A1018" w:rsidTr="00886768">
        <w:trPr>
          <w:trHeight w:val="227"/>
          <w:jc w:val="center"/>
        </w:trPr>
        <w:tc>
          <w:tcPr>
            <w:tcW w:w="2609" w:type="pct"/>
            <w:vMerge/>
          </w:tcPr>
          <w:p w:rsidR="004463C7" w:rsidRPr="00977474" w:rsidRDefault="004463C7" w:rsidP="00977474">
            <w:pPr>
              <w:spacing w:after="0" w:line="240" w:lineRule="auto"/>
              <w:ind w:left="20" w:right="20" w:firstLine="547"/>
              <w:jc w:val="both"/>
              <w:rPr>
                <w:rFonts w:ascii="Times New Roman" w:hAnsi="Times New Roman" w:cs="Times New Roman"/>
                <w:sz w:val="28"/>
                <w:szCs w:val="28"/>
              </w:rPr>
            </w:pPr>
          </w:p>
        </w:tc>
        <w:tc>
          <w:tcPr>
            <w:tcW w:w="1265" w:type="pct"/>
            <w:gridSpan w:val="2"/>
            <w:shd w:val="clear" w:color="auto" w:fill="CCFFCC"/>
            <w:vAlign w:val="center"/>
          </w:tcPr>
          <w:p w:rsidR="004463C7" w:rsidRPr="00977474" w:rsidRDefault="00977474" w:rsidP="00977474">
            <w:pPr>
              <w:spacing w:after="0" w:line="240" w:lineRule="auto"/>
              <w:ind w:left="20" w:right="20" w:firstLine="43"/>
              <w:jc w:val="center"/>
              <w:rPr>
                <w:rFonts w:ascii="Times New Roman" w:hAnsi="Times New Roman" w:cs="Times New Roman"/>
                <w:sz w:val="28"/>
                <w:szCs w:val="28"/>
              </w:rPr>
            </w:pPr>
            <w:r w:rsidRPr="00977474">
              <w:rPr>
                <w:rFonts w:ascii="Times New Roman" w:hAnsi="Times New Roman" w:cs="Times New Roman"/>
                <w:sz w:val="28"/>
                <w:szCs w:val="28"/>
              </w:rPr>
              <w:t>скоростного и непрерывного движения</w:t>
            </w:r>
          </w:p>
        </w:tc>
        <w:tc>
          <w:tcPr>
            <w:tcW w:w="549" w:type="pct"/>
            <w:vMerge w:val="restart"/>
            <w:shd w:val="clear" w:color="auto" w:fill="CCFFCC"/>
            <w:vAlign w:val="center"/>
          </w:tcPr>
          <w:p w:rsidR="004463C7" w:rsidRPr="00977474" w:rsidRDefault="00977474" w:rsidP="00977474">
            <w:pPr>
              <w:spacing w:after="0" w:line="240" w:lineRule="auto"/>
              <w:ind w:left="20" w:right="20" w:firstLine="43"/>
              <w:jc w:val="center"/>
              <w:rPr>
                <w:rFonts w:ascii="Times New Roman" w:hAnsi="Times New Roman" w:cs="Times New Roman"/>
                <w:sz w:val="28"/>
                <w:szCs w:val="28"/>
              </w:rPr>
            </w:pPr>
            <w:r>
              <w:rPr>
                <w:rFonts w:ascii="Times New Roman" w:hAnsi="Times New Roman" w:cs="Times New Roman"/>
                <w:sz w:val="28"/>
                <w:szCs w:val="28"/>
              </w:rPr>
              <w:t>р</w:t>
            </w:r>
            <w:r w:rsidRPr="00977474">
              <w:rPr>
                <w:rFonts w:ascii="Times New Roman" w:hAnsi="Times New Roman" w:cs="Times New Roman"/>
                <w:sz w:val="28"/>
                <w:szCs w:val="28"/>
              </w:rPr>
              <w:t>егули</w:t>
            </w:r>
            <w:r>
              <w:rPr>
                <w:rFonts w:ascii="Times New Roman" w:hAnsi="Times New Roman" w:cs="Times New Roman"/>
                <w:sz w:val="28"/>
                <w:szCs w:val="28"/>
              </w:rPr>
              <w:t>-</w:t>
            </w:r>
            <w:r w:rsidRPr="00977474">
              <w:rPr>
                <w:rFonts w:ascii="Times New Roman" w:hAnsi="Times New Roman" w:cs="Times New Roman"/>
                <w:sz w:val="28"/>
                <w:szCs w:val="28"/>
              </w:rPr>
              <w:t>руемого движения</w:t>
            </w:r>
          </w:p>
        </w:tc>
        <w:tc>
          <w:tcPr>
            <w:tcW w:w="577" w:type="pct"/>
            <w:vMerge/>
            <w:shd w:val="clear" w:color="auto" w:fill="CCFF99"/>
          </w:tcPr>
          <w:p w:rsidR="004463C7" w:rsidRPr="00977474" w:rsidRDefault="004463C7" w:rsidP="004463C7">
            <w:pPr>
              <w:suppressAutoHyphens/>
              <w:spacing w:line="240" w:lineRule="auto"/>
              <w:jc w:val="center"/>
              <w:rPr>
                <w:rFonts w:ascii="Times New Roman" w:hAnsi="Times New Roman" w:cs="Times New Roman"/>
                <w:sz w:val="28"/>
                <w:szCs w:val="28"/>
              </w:rPr>
            </w:pPr>
          </w:p>
        </w:tc>
      </w:tr>
      <w:tr w:rsidR="00977474" w:rsidRPr="001A1018" w:rsidTr="00886768">
        <w:trPr>
          <w:jc w:val="center"/>
        </w:trPr>
        <w:tc>
          <w:tcPr>
            <w:tcW w:w="2609" w:type="pct"/>
            <w:vMerge/>
          </w:tcPr>
          <w:p w:rsidR="00977474" w:rsidRPr="001A1018" w:rsidRDefault="00977474" w:rsidP="004463C7">
            <w:pPr>
              <w:suppressAutoHyphens/>
              <w:spacing w:line="240" w:lineRule="auto"/>
              <w:rPr>
                <w:rFonts w:ascii="Times New Roman" w:hAnsi="Times New Roman" w:cs="Times New Roman"/>
                <w:b/>
                <w:bCs/>
              </w:rPr>
            </w:pPr>
          </w:p>
        </w:tc>
        <w:tc>
          <w:tcPr>
            <w:tcW w:w="613" w:type="pct"/>
            <w:shd w:val="clear" w:color="auto" w:fill="CCFFCC"/>
            <w:vAlign w:val="center"/>
          </w:tcPr>
          <w:p w:rsidR="00977474" w:rsidRPr="00977474" w:rsidRDefault="00977474" w:rsidP="00977474">
            <w:pPr>
              <w:spacing w:after="0" w:line="240" w:lineRule="auto"/>
              <w:ind w:left="20" w:right="20" w:firstLine="43"/>
              <w:jc w:val="center"/>
              <w:rPr>
                <w:rFonts w:ascii="Times New Roman" w:hAnsi="Times New Roman" w:cs="Times New Roman"/>
                <w:sz w:val="28"/>
                <w:szCs w:val="28"/>
              </w:rPr>
            </w:pPr>
            <w:r w:rsidRPr="00977474">
              <w:rPr>
                <w:rFonts w:ascii="Times New Roman" w:hAnsi="Times New Roman" w:cs="Times New Roman"/>
                <w:sz w:val="28"/>
                <w:szCs w:val="28"/>
              </w:rPr>
              <w:t>Дороги</w:t>
            </w:r>
          </w:p>
        </w:tc>
        <w:tc>
          <w:tcPr>
            <w:tcW w:w="652" w:type="pct"/>
            <w:shd w:val="clear" w:color="auto" w:fill="CCFFCC"/>
            <w:vAlign w:val="center"/>
          </w:tcPr>
          <w:p w:rsidR="00977474" w:rsidRPr="00977474" w:rsidRDefault="00977474" w:rsidP="00977474">
            <w:pPr>
              <w:spacing w:after="0" w:line="240" w:lineRule="auto"/>
              <w:ind w:left="20" w:right="20" w:firstLine="43"/>
              <w:jc w:val="center"/>
              <w:rPr>
                <w:rFonts w:ascii="Times New Roman" w:hAnsi="Times New Roman" w:cs="Times New Roman"/>
                <w:sz w:val="28"/>
                <w:szCs w:val="28"/>
              </w:rPr>
            </w:pPr>
            <w:r w:rsidRPr="00977474">
              <w:rPr>
                <w:rFonts w:ascii="Times New Roman" w:hAnsi="Times New Roman" w:cs="Times New Roman"/>
                <w:sz w:val="28"/>
                <w:szCs w:val="28"/>
              </w:rPr>
              <w:t>Улицы</w:t>
            </w:r>
          </w:p>
        </w:tc>
        <w:tc>
          <w:tcPr>
            <w:tcW w:w="549" w:type="pct"/>
            <w:vMerge/>
            <w:shd w:val="clear" w:color="auto" w:fill="CCFFCC"/>
            <w:vAlign w:val="center"/>
          </w:tcPr>
          <w:p w:rsidR="00977474" w:rsidRPr="00977474" w:rsidRDefault="00977474" w:rsidP="00977474">
            <w:pPr>
              <w:spacing w:after="0" w:line="240" w:lineRule="auto"/>
              <w:ind w:left="20" w:right="20" w:firstLine="547"/>
              <w:jc w:val="both"/>
              <w:rPr>
                <w:rFonts w:ascii="Times New Roman" w:hAnsi="Times New Roman" w:cs="Times New Roman"/>
                <w:sz w:val="28"/>
                <w:szCs w:val="28"/>
              </w:rPr>
            </w:pPr>
          </w:p>
        </w:tc>
        <w:tc>
          <w:tcPr>
            <w:tcW w:w="577" w:type="pct"/>
            <w:vMerge/>
            <w:shd w:val="clear" w:color="auto" w:fill="CCFF99"/>
          </w:tcPr>
          <w:p w:rsidR="00977474" w:rsidRPr="00977474" w:rsidRDefault="00977474" w:rsidP="00977474">
            <w:pPr>
              <w:spacing w:after="0" w:line="240" w:lineRule="auto"/>
              <w:ind w:left="20" w:right="20" w:firstLine="547"/>
              <w:jc w:val="both"/>
              <w:rPr>
                <w:rFonts w:ascii="Times New Roman" w:hAnsi="Times New Roman" w:cs="Times New Roman"/>
                <w:sz w:val="28"/>
                <w:szCs w:val="28"/>
              </w:rPr>
            </w:pPr>
          </w:p>
        </w:tc>
      </w:tr>
      <w:tr w:rsidR="00886768" w:rsidRPr="001A1018" w:rsidTr="00886768">
        <w:trPr>
          <w:jc w:val="center"/>
        </w:trPr>
        <w:tc>
          <w:tcPr>
            <w:tcW w:w="2609" w:type="pct"/>
            <w:vAlign w:val="center"/>
          </w:tcPr>
          <w:p w:rsidR="00886768" w:rsidRPr="00886768" w:rsidRDefault="00886768" w:rsidP="00886768">
            <w:pPr>
              <w:spacing w:after="0" w:line="240" w:lineRule="auto"/>
              <w:ind w:left="20" w:right="20" w:firstLine="43"/>
              <w:rPr>
                <w:rFonts w:ascii="Times New Roman" w:hAnsi="Times New Roman" w:cs="Times New Roman"/>
                <w:sz w:val="28"/>
                <w:szCs w:val="28"/>
              </w:rPr>
            </w:pPr>
            <w:r w:rsidRPr="00886768">
              <w:rPr>
                <w:rFonts w:ascii="Times New Roman" w:hAnsi="Times New Roman" w:cs="Times New Roman"/>
                <w:sz w:val="28"/>
                <w:szCs w:val="28"/>
              </w:rPr>
              <w:t>Центральная разделительная</w:t>
            </w:r>
          </w:p>
        </w:tc>
        <w:tc>
          <w:tcPr>
            <w:tcW w:w="613" w:type="pct"/>
            <w:vAlign w:val="center"/>
          </w:tcPr>
          <w:p w:rsidR="00886768" w:rsidRPr="00886768" w:rsidRDefault="00886768" w:rsidP="00886768">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6,0/2,65*</w:t>
            </w:r>
          </w:p>
        </w:tc>
        <w:tc>
          <w:tcPr>
            <w:tcW w:w="652" w:type="pct"/>
            <w:vAlign w:val="center"/>
          </w:tcPr>
          <w:p w:rsidR="00886768" w:rsidRPr="00886768" w:rsidRDefault="00886768" w:rsidP="00886768">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4,0/2,65*</w:t>
            </w:r>
          </w:p>
        </w:tc>
        <w:tc>
          <w:tcPr>
            <w:tcW w:w="549" w:type="pct"/>
            <w:vAlign w:val="center"/>
          </w:tcPr>
          <w:p w:rsidR="00886768" w:rsidRPr="00886768" w:rsidRDefault="00886768" w:rsidP="00886768">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3,5/2,65*</w:t>
            </w:r>
          </w:p>
        </w:tc>
        <w:tc>
          <w:tcPr>
            <w:tcW w:w="577" w:type="pct"/>
            <w:vAlign w:val="center"/>
          </w:tcPr>
          <w:p w:rsidR="00886768" w:rsidRPr="00886768" w:rsidRDefault="00886768" w:rsidP="00886768">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3,5/-</w:t>
            </w:r>
          </w:p>
        </w:tc>
      </w:tr>
      <w:tr w:rsidR="00886768" w:rsidRPr="001A1018" w:rsidTr="00886768">
        <w:trPr>
          <w:jc w:val="center"/>
        </w:trPr>
        <w:tc>
          <w:tcPr>
            <w:tcW w:w="2609" w:type="pct"/>
            <w:vAlign w:val="center"/>
          </w:tcPr>
          <w:p w:rsidR="00886768" w:rsidRPr="00886768" w:rsidRDefault="00886768" w:rsidP="00886768">
            <w:pPr>
              <w:spacing w:after="0" w:line="240" w:lineRule="auto"/>
              <w:ind w:left="20" w:right="20" w:firstLine="43"/>
              <w:rPr>
                <w:rFonts w:ascii="Times New Roman" w:hAnsi="Times New Roman" w:cs="Times New Roman"/>
                <w:sz w:val="28"/>
                <w:szCs w:val="28"/>
              </w:rPr>
            </w:pPr>
            <w:r w:rsidRPr="00886768">
              <w:rPr>
                <w:rFonts w:ascii="Times New Roman" w:hAnsi="Times New Roman" w:cs="Times New Roman"/>
                <w:sz w:val="28"/>
                <w:szCs w:val="28"/>
              </w:rPr>
              <w:t>Между основной проезжей частью и местными или боковыми проездами</w:t>
            </w:r>
          </w:p>
        </w:tc>
        <w:tc>
          <w:tcPr>
            <w:tcW w:w="613" w:type="pct"/>
            <w:vAlign w:val="center"/>
          </w:tcPr>
          <w:p w:rsidR="00886768" w:rsidRPr="00886768" w:rsidRDefault="00886768" w:rsidP="00886768">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w:t>
            </w:r>
          </w:p>
        </w:tc>
        <w:tc>
          <w:tcPr>
            <w:tcW w:w="652" w:type="pct"/>
            <w:vAlign w:val="center"/>
          </w:tcPr>
          <w:p w:rsidR="00886768" w:rsidRPr="00886768" w:rsidRDefault="00886768" w:rsidP="00886768">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3,0</w:t>
            </w:r>
          </w:p>
        </w:tc>
        <w:tc>
          <w:tcPr>
            <w:tcW w:w="549" w:type="pct"/>
            <w:vAlign w:val="center"/>
          </w:tcPr>
          <w:p w:rsidR="00886768" w:rsidRPr="00886768" w:rsidRDefault="00886768" w:rsidP="00886768">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3,0/2,0</w:t>
            </w:r>
          </w:p>
        </w:tc>
        <w:tc>
          <w:tcPr>
            <w:tcW w:w="577" w:type="pct"/>
            <w:vAlign w:val="center"/>
          </w:tcPr>
          <w:p w:rsidR="00886768" w:rsidRPr="00886768" w:rsidRDefault="00886768" w:rsidP="00886768">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w:t>
            </w:r>
          </w:p>
        </w:tc>
      </w:tr>
      <w:tr w:rsidR="00886768" w:rsidRPr="001A1018" w:rsidTr="00886768">
        <w:trPr>
          <w:jc w:val="center"/>
        </w:trPr>
        <w:tc>
          <w:tcPr>
            <w:tcW w:w="2609" w:type="pct"/>
            <w:vAlign w:val="center"/>
          </w:tcPr>
          <w:p w:rsidR="00886768" w:rsidRPr="00886768" w:rsidRDefault="00886768" w:rsidP="00886768">
            <w:pPr>
              <w:spacing w:after="0" w:line="240" w:lineRule="auto"/>
              <w:ind w:left="20" w:right="20" w:firstLine="43"/>
              <w:rPr>
                <w:rFonts w:ascii="Times New Roman" w:hAnsi="Times New Roman" w:cs="Times New Roman"/>
                <w:sz w:val="28"/>
                <w:szCs w:val="28"/>
              </w:rPr>
            </w:pPr>
            <w:r w:rsidRPr="00886768">
              <w:rPr>
                <w:rFonts w:ascii="Times New Roman" w:hAnsi="Times New Roman" w:cs="Times New Roman"/>
                <w:sz w:val="28"/>
                <w:szCs w:val="28"/>
              </w:rPr>
              <w:t>Между проезжей частью и трамвайным полотном</w:t>
            </w:r>
          </w:p>
        </w:tc>
        <w:tc>
          <w:tcPr>
            <w:tcW w:w="613" w:type="pct"/>
            <w:vAlign w:val="center"/>
          </w:tcPr>
          <w:p w:rsidR="00886768" w:rsidRPr="00886768" w:rsidRDefault="00886768" w:rsidP="00886768">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3,0</w:t>
            </w:r>
          </w:p>
        </w:tc>
        <w:tc>
          <w:tcPr>
            <w:tcW w:w="652" w:type="pct"/>
            <w:vAlign w:val="center"/>
          </w:tcPr>
          <w:p w:rsidR="00886768" w:rsidRPr="00886768" w:rsidRDefault="00886768" w:rsidP="00886768">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3,0/2,0</w:t>
            </w:r>
          </w:p>
        </w:tc>
        <w:tc>
          <w:tcPr>
            <w:tcW w:w="549" w:type="pct"/>
            <w:vAlign w:val="center"/>
          </w:tcPr>
          <w:p w:rsidR="00886768" w:rsidRPr="00886768" w:rsidRDefault="00886768" w:rsidP="00886768">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1,0/-</w:t>
            </w:r>
          </w:p>
        </w:tc>
        <w:tc>
          <w:tcPr>
            <w:tcW w:w="577" w:type="pct"/>
            <w:vAlign w:val="center"/>
          </w:tcPr>
          <w:p w:rsidR="00886768" w:rsidRPr="00886768" w:rsidRDefault="00886768" w:rsidP="00886768">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w:t>
            </w:r>
          </w:p>
        </w:tc>
      </w:tr>
      <w:tr w:rsidR="00886768" w:rsidRPr="001A1018" w:rsidTr="00886768">
        <w:trPr>
          <w:jc w:val="center"/>
        </w:trPr>
        <w:tc>
          <w:tcPr>
            <w:tcW w:w="2609" w:type="pct"/>
            <w:vAlign w:val="center"/>
          </w:tcPr>
          <w:p w:rsidR="00886768" w:rsidRPr="00886768" w:rsidRDefault="00886768" w:rsidP="00886768">
            <w:pPr>
              <w:spacing w:after="0" w:line="240" w:lineRule="auto"/>
              <w:ind w:left="20" w:right="20" w:firstLine="43"/>
              <w:rPr>
                <w:rFonts w:ascii="Times New Roman" w:hAnsi="Times New Roman" w:cs="Times New Roman"/>
                <w:sz w:val="28"/>
                <w:szCs w:val="28"/>
              </w:rPr>
            </w:pPr>
            <w:r w:rsidRPr="00886768">
              <w:rPr>
                <w:rFonts w:ascii="Times New Roman" w:hAnsi="Times New Roman" w:cs="Times New Roman"/>
                <w:sz w:val="28"/>
                <w:szCs w:val="28"/>
              </w:rPr>
              <w:t>Между проезжей частью и тротуаром</w:t>
            </w:r>
          </w:p>
        </w:tc>
        <w:tc>
          <w:tcPr>
            <w:tcW w:w="613" w:type="pct"/>
            <w:vAlign w:val="center"/>
          </w:tcPr>
          <w:p w:rsidR="00886768" w:rsidRPr="00886768" w:rsidRDefault="00886768" w:rsidP="00886768">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w:t>
            </w:r>
          </w:p>
        </w:tc>
        <w:tc>
          <w:tcPr>
            <w:tcW w:w="652" w:type="pct"/>
            <w:vAlign w:val="center"/>
          </w:tcPr>
          <w:p w:rsidR="00886768" w:rsidRPr="00886768" w:rsidRDefault="00886768" w:rsidP="00886768">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3,0</w:t>
            </w:r>
          </w:p>
        </w:tc>
        <w:tc>
          <w:tcPr>
            <w:tcW w:w="549" w:type="pct"/>
            <w:vAlign w:val="center"/>
          </w:tcPr>
          <w:p w:rsidR="00886768" w:rsidRPr="00886768" w:rsidRDefault="00886768" w:rsidP="00886768">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3,0</w:t>
            </w:r>
          </w:p>
        </w:tc>
        <w:tc>
          <w:tcPr>
            <w:tcW w:w="577" w:type="pct"/>
            <w:vAlign w:val="center"/>
          </w:tcPr>
          <w:p w:rsidR="00886768" w:rsidRPr="00886768" w:rsidRDefault="00886768" w:rsidP="00886768">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2,0/-</w:t>
            </w:r>
          </w:p>
        </w:tc>
      </w:tr>
      <w:tr w:rsidR="00886768" w:rsidRPr="001A1018" w:rsidTr="00886768">
        <w:trPr>
          <w:jc w:val="center"/>
        </w:trPr>
        <w:tc>
          <w:tcPr>
            <w:tcW w:w="2609" w:type="pct"/>
            <w:vAlign w:val="center"/>
          </w:tcPr>
          <w:p w:rsidR="00886768" w:rsidRPr="00886768" w:rsidRDefault="00886768" w:rsidP="00886768">
            <w:pPr>
              <w:spacing w:after="0" w:line="240" w:lineRule="auto"/>
              <w:ind w:left="20" w:right="20" w:firstLine="43"/>
              <w:rPr>
                <w:rFonts w:ascii="Times New Roman" w:hAnsi="Times New Roman" w:cs="Times New Roman"/>
                <w:sz w:val="28"/>
                <w:szCs w:val="28"/>
              </w:rPr>
            </w:pPr>
            <w:r w:rsidRPr="00886768">
              <w:rPr>
                <w:rFonts w:ascii="Times New Roman" w:hAnsi="Times New Roman" w:cs="Times New Roman"/>
                <w:sz w:val="28"/>
                <w:szCs w:val="28"/>
              </w:rPr>
              <w:t>Между тротуаром и трамвайным полотном</w:t>
            </w:r>
          </w:p>
        </w:tc>
        <w:tc>
          <w:tcPr>
            <w:tcW w:w="613" w:type="pct"/>
            <w:vAlign w:val="center"/>
          </w:tcPr>
          <w:p w:rsidR="00886768" w:rsidRPr="00886768" w:rsidRDefault="00886768" w:rsidP="00886768">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w:t>
            </w:r>
          </w:p>
        </w:tc>
        <w:tc>
          <w:tcPr>
            <w:tcW w:w="652" w:type="pct"/>
            <w:vAlign w:val="center"/>
          </w:tcPr>
          <w:p w:rsidR="00886768" w:rsidRPr="00886768" w:rsidRDefault="00886768" w:rsidP="00886768">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2,0</w:t>
            </w:r>
          </w:p>
        </w:tc>
        <w:tc>
          <w:tcPr>
            <w:tcW w:w="549" w:type="pct"/>
            <w:vAlign w:val="center"/>
          </w:tcPr>
          <w:p w:rsidR="00886768" w:rsidRPr="00886768" w:rsidRDefault="00886768" w:rsidP="00886768">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w:t>
            </w:r>
          </w:p>
        </w:tc>
        <w:tc>
          <w:tcPr>
            <w:tcW w:w="577" w:type="pct"/>
            <w:vAlign w:val="center"/>
          </w:tcPr>
          <w:p w:rsidR="00886768" w:rsidRPr="00886768" w:rsidRDefault="00886768" w:rsidP="00886768">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w:t>
            </w:r>
          </w:p>
        </w:tc>
      </w:tr>
    </w:tbl>
    <w:p w:rsidR="00886768" w:rsidRPr="00886768" w:rsidRDefault="00886768" w:rsidP="00886768">
      <w:pPr>
        <w:spacing w:before="120" w:after="120" w:line="240" w:lineRule="auto"/>
        <w:ind w:firstLine="709"/>
        <w:rPr>
          <w:rFonts w:ascii="Times New Roman" w:eastAsia="Times New Roman" w:hAnsi="Times New Roman" w:cs="Times New Roman"/>
          <w:sz w:val="24"/>
          <w:szCs w:val="24"/>
          <w:lang w:eastAsia="ru-RU"/>
        </w:rPr>
      </w:pPr>
      <w:r w:rsidRPr="00886768">
        <w:rPr>
          <w:rFonts w:ascii="Times New Roman" w:eastAsia="Times New Roman" w:hAnsi="Times New Roman" w:cs="Times New Roman"/>
          <w:sz w:val="24"/>
          <w:szCs w:val="24"/>
          <w:lang w:eastAsia="ru-RU"/>
        </w:rPr>
        <w:t>_____________</w:t>
      </w:r>
      <w:r w:rsidRPr="00886768">
        <w:rPr>
          <w:rFonts w:ascii="Times New Roman" w:eastAsia="Times New Roman" w:hAnsi="Times New Roman" w:cs="Times New Roman"/>
          <w:sz w:val="24"/>
          <w:szCs w:val="24"/>
          <w:lang w:eastAsia="ru-RU"/>
        </w:rPr>
        <w:br/>
        <w:t>* С учетом устройства барьерных ограждений.</w:t>
      </w:r>
    </w:p>
    <w:p w:rsidR="00886768" w:rsidRPr="00886768" w:rsidRDefault="00886768" w:rsidP="00886768">
      <w:pPr>
        <w:spacing w:before="120" w:after="120" w:line="240" w:lineRule="auto"/>
        <w:ind w:firstLine="709"/>
        <w:rPr>
          <w:rFonts w:ascii="Times New Roman" w:eastAsia="Times New Roman" w:hAnsi="Times New Roman" w:cs="Times New Roman"/>
          <w:sz w:val="24"/>
          <w:szCs w:val="24"/>
          <w:lang w:eastAsia="ru-RU"/>
        </w:rPr>
      </w:pPr>
      <w:r w:rsidRPr="00886768">
        <w:rPr>
          <w:rFonts w:ascii="Times New Roman" w:eastAsia="Times New Roman" w:hAnsi="Times New Roman" w:cs="Times New Roman"/>
          <w:b/>
          <w:bCs/>
          <w:i/>
          <w:iCs/>
          <w:sz w:val="24"/>
          <w:szCs w:val="24"/>
          <w:lang w:eastAsia="ru-RU"/>
        </w:rPr>
        <w:t>Примечания:</w:t>
      </w:r>
    </w:p>
    <w:p w:rsidR="00886768" w:rsidRPr="00886768" w:rsidRDefault="00886768" w:rsidP="00886768">
      <w:pPr>
        <w:numPr>
          <w:ilvl w:val="0"/>
          <w:numId w:val="55"/>
        </w:numPr>
        <w:spacing w:before="100" w:beforeAutospacing="1" w:after="100" w:afterAutospacing="1" w:line="240" w:lineRule="auto"/>
        <w:ind w:left="0" w:firstLine="709"/>
        <w:rPr>
          <w:rFonts w:ascii="Times New Roman" w:eastAsia="Times New Roman" w:hAnsi="Times New Roman" w:cs="Times New Roman"/>
          <w:sz w:val="24"/>
          <w:szCs w:val="24"/>
          <w:lang w:eastAsia="ru-RU"/>
        </w:rPr>
      </w:pPr>
      <w:r w:rsidRPr="00886768">
        <w:rPr>
          <w:rFonts w:ascii="Times New Roman" w:eastAsia="Times New Roman" w:hAnsi="Times New Roman" w:cs="Times New Roman"/>
          <w:i/>
          <w:iCs/>
          <w:sz w:val="24"/>
          <w:szCs w:val="24"/>
          <w:lang w:eastAsia="ru-RU"/>
        </w:rPr>
        <w:t>В числителе даны значения для нового строительства, в знаменателе - в стесненных условиях и при реконструкции.</w:t>
      </w:r>
    </w:p>
    <w:p w:rsidR="00886768" w:rsidRPr="00886768" w:rsidRDefault="00886768" w:rsidP="00886768">
      <w:pPr>
        <w:numPr>
          <w:ilvl w:val="0"/>
          <w:numId w:val="55"/>
        </w:numPr>
        <w:spacing w:before="100" w:beforeAutospacing="1" w:after="100" w:afterAutospacing="1" w:line="240" w:lineRule="auto"/>
        <w:ind w:left="0" w:firstLine="709"/>
        <w:rPr>
          <w:rFonts w:ascii="Times New Roman" w:eastAsia="Times New Roman" w:hAnsi="Times New Roman" w:cs="Times New Roman"/>
          <w:sz w:val="24"/>
          <w:szCs w:val="24"/>
          <w:lang w:eastAsia="ru-RU"/>
        </w:rPr>
      </w:pPr>
      <w:r w:rsidRPr="00886768">
        <w:rPr>
          <w:rFonts w:ascii="Times New Roman" w:eastAsia="Times New Roman" w:hAnsi="Times New Roman" w:cs="Times New Roman"/>
          <w:i/>
          <w:iCs/>
          <w:sz w:val="24"/>
          <w:szCs w:val="24"/>
          <w:lang w:eastAsia="ru-RU"/>
        </w:rPr>
        <w:t>В стесненных условиях и при реконструкции на магистральных улицах и дорогах регулируемого движения, при обеспечении расчетной скорости движения не более 70 км/ч, центральную разделительную полосу допускается не устраивать или принимать полосу шириной менее приведенных в настоящей таблице значений.</w:t>
      </w:r>
    </w:p>
    <w:p w:rsidR="00886768" w:rsidRPr="00886768" w:rsidRDefault="00886768" w:rsidP="00886768">
      <w:pPr>
        <w:numPr>
          <w:ilvl w:val="0"/>
          <w:numId w:val="55"/>
        </w:numPr>
        <w:spacing w:before="100" w:beforeAutospacing="1" w:after="100" w:afterAutospacing="1" w:line="240" w:lineRule="auto"/>
        <w:ind w:left="0" w:firstLine="709"/>
        <w:rPr>
          <w:rFonts w:ascii="Times New Roman" w:eastAsia="Times New Roman" w:hAnsi="Times New Roman" w:cs="Times New Roman"/>
          <w:sz w:val="24"/>
          <w:szCs w:val="24"/>
          <w:lang w:eastAsia="ru-RU"/>
        </w:rPr>
      </w:pPr>
      <w:r w:rsidRPr="00886768">
        <w:rPr>
          <w:rFonts w:ascii="Times New Roman" w:eastAsia="Times New Roman" w:hAnsi="Times New Roman" w:cs="Times New Roman"/>
          <w:i/>
          <w:iCs/>
          <w:sz w:val="24"/>
          <w:szCs w:val="24"/>
          <w:lang w:eastAsia="ru-RU"/>
        </w:rPr>
        <w:t>На улицах общегородского значения регулируемого движения и районного значения полосу для левого поворота допускается устраивать за счет уменьшения ширины центральной разделительной полосы.</w:t>
      </w:r>
    </w:p>
    <w:p w:rsidR="004463C7" w:rsidRPr="00192288" w:rsidRDefault="00192288" w:rsidP="00192288">
      <w:pPr>
        <w:spacing w:after="0" w:line="240" w:lineRule="auto"/>
        <w:ind w:left="20" w:right="20" w:firstLine="547"/>
        <w:contextualSpacing/>
        <w:jc w:val="both"/>
        <w:rPr>
          <w:rFonts w:ascii="Times New Roman" w:hAnsi="Times New Roman" w:cs="Times New Roman"/>
          <w:sz w:val="28"/>
          <w:szCs w:val="28"/>
        </w:rPr>
      </w:pPr>
      <w:r w:rsidRPr="00192288">
        <w:rPr>
          <w:rFonts w:ascii="Times New Roman" w:hAnsi="Times New Roman" w:cs="Times New Roman"/>
          <w:sz w:val="28"/>
          <w:szCs w:val="28"/>
        </w:rPr>
        <w:t>В конце проезжих частей тупиковых улиц и дорог следует устраивать площадки для разворота автомобилей и, при необходимости, средств общественного пассажирского транспорта</w:t>
      </w:r>
      <w:r w:rsidR="004463C7" w:rsidRPr="00192288">
        <w:rPr>
          <w:rFonts w:ascii="Times New Roman" w:hAnsi="Times New Roman" w:cs="Times New Roman"/>
          <w:sz w:val="28"/>
          <w:szCs w:val="28"/>
        </w:rPr>
        <w:t>.</w:t>
      </w:r>
    </w:p>
    <w:p w:rsidR="004463C7" w:rsidRPr="00192288" w:rsidRDefault="004463C7" w:rsidP="00192288">
      <w:pPr>
        <w:spacing w:after="0" w:line="240" w:lineRule="auto"/>
        <w:ind w:left="20" w:right="20" w:firstLine="547"/>
        <w:contextualSpacing/>
        <w:jc w:val="both"/>
        <w:rPr>
          <w:rFonts w:ascii="Times New Roman" w:hAnsi="Times New Roman" w:cs="Times New Roman"/>
          <w:sz w:val="28"/>
          <w:szCs w:val="28"/>
        </w:rPr>
      </w:pPr>
      <w:r w:rsidRPr="00192288">
        <w:rPr>
          <w:rFonts w:ascii="Times New Roman" w:hAnsi="Times New Roman" w:cs="Times New Roman"/>
          <w:sz w:val="28"/>
          <w:szCs w:val="28"/>
        </w:rPr>
        <w:t>Использование разворотных площадок для стоянки автомобилей не допускается.</w:t>
      </w:r>
    </w:p>
    <w:p w:rsidR="004463C7" w:rsidRPr="00192288" w:rsidRDefault="004463C7" w:rsidP="00192288">
      <w:pPr>
        <w:spacing w:line="240" w:lineRule="auto"/>
        <w:ind w:firstLine="709"/>
        <w:contextualSpacing/>
        <w:jc w:val="both"/>
        <w:rPr>
          <w:rFonts w:ascii="Times New Roman" w:hAnsi="Times New Roman" w:cs="Times New Roman"/>
          <w:sz w:val="28"/>
          <w:szCs w:val="28"/>
        </w:rPr>
      </w:pPr>
      <w:r w:rsidRPr="00192288">
        <w:rPr>
          <w:rFonts w:ascii="Times New Roman" w:hAnsi="Times New Roman" w:cs="Times New Roman"/>
          <w:sz w:val="28"/>
          <w:szCs w:val="28"/>
        </w:rPr>
        <w:t xml:space="preserve">Вдоль магистральных улиц общегородского значения с регулируемым движением при необходимости транспортного обслуживания прилегающей застройки, а также для увеличения пропускной способности магистрали следует предусматривать </w:t>
      </w:r>
      <w:r w:rsidRPr="00300BB1">
        <w:rPr>
          <w:rFonts w:ascii="Times New Roman" w:hAnsi="Times New Roman" w:cs="Times New Roman"/>
          <w:b/>
          <w:sz w:val="28"/>
          <w:szCs w:val="28"/>
        </w:rPr>
        <w:t>боковые проезды</w:t>
      </w:r>
      <w:r w:rsidRPr="00192288">
        <w:rPr>
          <w:rFonts w:ascii="Times New Roman" w:hAnsi="Times New Roman" w:cs="Times New Roman"/>
          <w:sz w:val="28"/>
          <w:szCs w:val="28"/>
        </w:rPr>
        <w:t>.</w:t>
      </w:r>
    </w:p>
    <w:p w:rsidR="004463C7" w:rsidRPr="00192288" w:rsidRDefault="004463C7" w:rsidP="00192288">
      <w:pPr>
        <w:spacing w:line="240" w:lineRule="auto"/>
        <w:ind w:firstLine="709"/>
        <w:contextualSpacing/>
        <w:jc w:val="both"/>
        <w:rPr>
          <w:rFonts w:ascii="Times New Roman" w:hAnsi="Times New Roman" w:cs="Times New Roman"/>
          <w:sz w:val="28"/>
          <w:szCs w:val="28"/>
        </w:rPr>
      </w:pPr>
      <w:r w:rsidRPr="00192288">
        <w:rPr>
          <w:rFonts w:ascii="Times New Roman" w:hAnsi="Times New Roman" w:cs="Times New Roman"/>
          <w:sz w:val="28"/>
          <w:szCs w:val="28"/>
        </w:rPr>
        <w:t>На боковых проездах допускается организовывать как одностороннее, так и двустороннее движение транспорта.</w:t>
      </w:r>
    </w:p>
    <w:p w:rsidR="004463C7" w:rsidRPr="00192288" w:rsidRDefault="004463C7" w:rsidP="00192288">
      <w:pPr>
        <w:spacing w:line="240" w:lineRule="auto"/>
        <w:ind w:firstLine="709"/>
        <w:contextualSpacing/>
        <w:jc w:val="both"/>
        <w:rPr>
          <w:rFonts w:ascii="Times New Roman" w:hAnsi="Times New Roman" w:cs="Times New Roman"/>
          <w:sz w:val="28"/>
          <w:szCs w:val="28"/>
        </w:rPr>
      </w:pPr>
      <w:r w:rsidRPr="00192288">
        <w:rPr>
          <w:rFonts w:ascii="Times New Roman" w:hAnsi="Times New Roman" w:cs="Times New Roman"/>
          <w:sz w:val="28"/>
          <w:szCs w:val="28"/>
        </w:rPr>
        <w:t>Ширину боковых проездов следует принимать:</w:t>
      </w:r>
    </w:p>
    <w:p w:rsidR="004463C7" w:rsidRPr="00192288" w:rsidRDefault="004463C7" w:rsidP="00192288">
      <w:pPr>
        <w:spacing w:line="240" w:lineRule="auto"/>
        <w:ind w:firstLine="709"/>
        <w:contextualSpacing/>
        <w:jc w:val="both"/>
        <w:rPr>
          <w:rFonts w:ascii="Times New Roman" w:hAnsi="Times New Roman" w:cs="Times New Roman"/>
          <w:sz w:val="28"/>
          <w:szCs w:val="28"/>
        </w:rPr>
      </w:pPr>
      <w:r w:rsidRPr="00192288">
        <w:rPr>
          <w:rFonts w:ascii="Times New Roman" w:hAnsi="Times New Roman" w:cs="Times New Roman"/>
          <w:sz w:val="28"/>
          <w:szCs w:val="28"/>
        </w:rPr>
        <w:t xml:space="preserve">- при одностороннем движении транспорта и без устройства специальных полос для стоянки автомобилей – не менее </w:t>
      </w:r>
      <w:smartTag w:uri="urn:schemas-microsoft-com:office:smarttags" w:element="metricconverter">
        <w:smartTagPr>
          <w:attr w:name="ProductID" w:val="7,0 м"/>
        </w:smartTagPr>
        <w:r w:rsidRPr="00192288">
          <w:rPr>
            <w:rFonts w:ascii="Times New Roman" w:hAnsi="Times New Roman" w:cs="Times New Roman"/>
            <w:sz w:val="28"/>
            <w:szCs w:val="28"/>
          </w:rPr>
          <w:t>7,0 м</w:t>
        </w:r>
      </w:smartTag>
      <w:r w:rsidRPr="00192288">
        <w:rPr>
          <w:rFonts w:ascii="Times New Roman" w:hAnsi="Times New Roman" w:cs="Times New Roman"/>
          <w:sz w:val="28"/>
          <w:szCs w:val="28"/>
        </w:rPr>
        <w:t>;</w:t>
      </w:r>
    </w:p>
    <w:p w:rsidR="004463C7" w:rsidRPr="00192288" w:rsidRDefault="004463C7" w:rsidP="00192288">
      <w:pPr>
        <w:spacing w:line="240" w:lineRule="auto"/>
        <w:ind w:firstLine="709"/>
        <w:contextualSpacing/>
        <w:jc w:val="both"/>
        <w:rPr>
          <w:rFonts w:ascii="Times New Roman" w:hAnsi="Times New Roman" w:cs="Times New Roman"/>
          <w:sz w:val="28"/>
          <w:szCs w:val="28"/>
        </w:rPr>
      </w:pPr>
      <w:r w:rsidRPr="00192288">
        <w:rPr>
          <w:rFonts w:ascii="Times New Roman" w:hAnsi="Times New Roman" w:cs="Times New Roman"/>
          <w:sz w:val="28"/>
          <w:szCs w:val="28"/>
        </w:rPr>
        <w:t xml:space="preserve">- при одностороннем движении и организации по местному проезду движения массового пассажирского транспорта – </w:t>
      </w:r>
      <w:r w:rsidR="00192288">
        <w:rPr>
          <w:rFonts w:ascii="Times New Roman" w:hAnsi="Times New Roman" w:cs="Times New Roman"/>
          <w:sz w:val="28"/>
          <w:szCs w:val="28"/>
        </w:rPr>
        <w:t xml:space="preserve">                             </w:t>
      </w:r>
      <w:smartTag w:uri="urn:schemas-microsoft-com:office:smarttags" w:element="metricconverter">
        <w:smartTagPr>
          <w:attr w:name="ProductID" w:val="10,5 м"/>
        </w:smartTagPr>
        <w:r w:rsidRPr="00192288">
          <w:rPr>
            <w:rFonts w:ascii="Times New Roman" w:hAnsi="Times New Roman" w:cs="Times New Roman"/>
            <w:sz w:val="28"/>
            <w:szCs w:val="28"/>
          </w:rPr>
          <w:t>10,5 м</w:t>
        </w:r>
      </w:smartTag>
      <w:r w:rsidRPr="00192288">
        <w:rPr>
          <w:rFonts w:ascii="Times New Roman" w:hAnsi="Times New Roman" w:cs="Times New Roman"/>
          <w:sz w:val="28"/>
          <w:szCs w:val="28"/>
        </w:rPr>
        <w:t>;</w:t>
      </w:r>
    </w:p>
    <w:p w:rsidR="004463C7" w:rsidRPr="00192288" w:rsidRDefault="004463C7" w:rsidP="00192288">
      <w:pPr>
        <w:spacing w:line="240" w:lineRule="auto"/>
        <w:ind w:firstLine="709"/>
        <w:contextualSpacing/>
        <w:jc w:val="both"/>
        <w:rPr>
          <w:rFonts w:ascii="Times New Roman" w:hAnsi="Times New Roman" w:cs="Times New Roman"/>
          <w:sz w:val="28"/>
          <w:szCs w:val="28"/>
        </w:rPr>
      </w:pPr>
      <w:r w:rsidRPr="00192288">
        <w:rPr>
          <w:rFonts w:ascii="Times New Roman" w:hAnsi="Times New Roman" w:cs="Times New Roman"/>
          <w:sz w:val="28"/>
          <w:szCs w:val="28"/>
        </w:rPr>
        <w:t xml:space="preserve">- при двустороннем движении и организации движения массового пассажирского транспорта – </w:t>
      </w:r>
      <w:smartTag w:uri="urn:schemas-microsoft-com:office:smarttags" w:element="metricconverter">
        <w:smartTagPr>
          <w:attr w:name="ProductID" w:val="11,25 м"/>
        </w:smartTagPr>
        <w:r w:rsidRPr="00192288">
          <w:rPr>
            <w:rFonts w:ascii="Times New Roman" w:hAnsi="Times New Roman" w:cs="Times New Roman"/>
            <w:sz w:val="28"/>
            <w:szCs w:val="28"/>
          </w:rPr>
          <w:t>11,25 м</w:t>
        </w:r>
      </w:smartTag>
      <w:r w:rsidRPr="00192288">
        <w:rPr>
          <w:rFonts w:ascii="Times New Roman" w:hAnsi="Times New Roman" w:cs="Times New Roman"/>
          <w:sz w:val="28"/>
          <w:szCs w:val="28"/>
        </w:rPr>
        <w:t>.</w:t>
      </w:r>
    </w:p>
    <w:p w:rsidR="004463C7" w:rsidRPr="00300BB1" w:rsidRDefault="004463C7" w:rsidP="00300BB1">
      <w:pPr>
        <w:spacing w:line="240" w:lineRule="auto"/>
        <w:ind w:firstLine="709"/>
        <w:contextualSpacing/>
        <w:jc w:val="both"/>
        <w:rPr>
          <w:rFonts w:ascii="Times New Roman" w:hAnsi="Times New Roman" w:cs="Times New Roman"/>
          <w:sz w:val="28"/>
          <w:szCs w:val="28"/>
        </w:rPr>
      </w:pPr>
      <w:r w:rsidRPr="00300BB1">
        <w:rPr>
          <w:rFonts w:ascii="Times New Roman" w:hAnsi="Times New Roman" w:cs="Times New Roman"/>
          <w:sz w:val="28"/>
          <w:szCs w:val="28"/>
        </w:rPr>
        <w:t xml:space="preserve">Для обеспечения подъездов к группам жилых зданий и иных объектов, а также к отдельным зданиям в кварталах (микрорайонах) следует предусматривать </w:t>
      </w:r>
      <w:r w:rsidRPr="00300BB1">
        <w:rPr>
          <w:rFonts w:ascii="Times New Roman" w:hAnsi="Times New Roman" w:cs="Times New Roman"/>
          <w:b/>
          <w:sz w:val="28"/>
          <w:szCs w:val="28"/>
        </w:rPr>
        <w:t>проезды</w:t>
      </w:r>
      <w:r w:rsidRPr="00300BB1">
        <w:rPr>
          <w:rFonts w:ascii="Times New Roman" w:hAnsi="Times New Roman" w:cs="Times New Roman"/>
          <w:sz w:val="28"/>
          <w:szCs w:val="28"/>
        </w:rPr>
        <w:t>, в том числе:</w:t>
      </w:r>
    </w:p>
    <w:p w:rsidR="004463C7" w:rsidRPr="00300BB1" w:rsidRDefault="004463C7" w:rsidP="00300BB1">
      <w:pPr>
        <w:spacing w:line="240" w:lineRule="auto"/>
        <w:ind w:firstLine="709"/>
        <w:contextualSpacing/>
        <w:jc w:val="both"/>
        <w:rPr>
          <w:rFonts w:ascii="Times New Roman" w:hAnsi="Times New Roman" w:cs="Times New Roman"/>
          <w:sz w:val="28"/>
          <w:szCs w:val="28"/>
        </w:rPr>
      </w:pPr>
      <w:r w:rsidRPr="00300BB1">
        <w:rPr>
          <w:rFonts w:ascii="Times New Roman" w:hAnsi="Times New Roman" w:cs="Times New Roman"/>
          <w:sz w:val="28"/>
          <w:szCs w:val="28"/>
        </w:rPr>
        <w:t xml:space="preserve">- к группам жилых зданий, крупным учреждениям и предприятиям обслуживания, торговым центрам, участкам школ и дошкольных организаций – основные с шириной проезжей части </w:t>
      </w:r>
      <w:smartTag w:uri="urn:schemas-microsoft-com:office:smarttags" w:element="metricconverter">
        <w:smartTagPr>
          <w:attr w:name="ProductID" w:val="5,5 м"/>
        </w:smartTagPr>
        <w:r w:rsidRPr="00300BB1">
          <w:rPr>
            <w:rFonts w:ascii="Times New Roman" w:hAnsi="Times New Roman" w:cs="Times New Roman"/>
            <w:sz w:val="28"/>
            <w:szCs w:val="28"/>
          </w:rPr>
          <w:t>5,5 м</w:t>
        </w:r>
      </w:smartTag>
      <w:r w:rsidRPr="00300BB1">
        <w:rPr>
          <w:rFonts w:ascii="Times New Roman" w:hAnsi="Times New Roman" w:cs="Times New Roman"/>
          <w:sz w:val="28"/>
          <w:szCs w:val="28"/>
        </w:rPr>
        <w:t>;</w:t>
      </w:r>
    </w:p>
    <w:p w:rsidR="004463C7" w:rsidRPr="00300BB1" w:rsidRDefault="004463C7" w:rsidP="00300BB1">
      <w:pPr>
        <w:spacing w:line="240" w:lineRule="auto"/>
        <w:ind w:firstLine="709"/>
        <w:contextualSpacing/>
        <w:jc w:val="both"/>
        <w:rPr>
          <w:rFonts w:ascii="Times New Roman" w:hAnsi="Times New Roman" w:cs="Times New Roman"/>
          <w:sz w:val="28"/>
          <w:szCs w:val="28"/>
        </w:rPr>
      </w:pPr>
      <w:r w:rsidRPr="00300BB1">
        <w:rPr>
          <w:rFonts w:ascii="Times New Roman" w:hAnsi="Times New Roman" w:cs="Times New Roman"/>
          <w:sz w:val="28"/>
          <w:szCs w:val="28"/>
        </w:rPr>
        <w:t xml:space="preserve">- к отдельно стоящим зданиям – второстепенные с шириной проезжей части </w:t>
      </w:r>
      <w:smartTag w:uri="urn:schemas-microsoft-com:office:smarttags" w:element="metricconverter">
        <w:smartTagPr>
          <w:attr w:name="ProductID" w:val="3,5 м"/>
        </w:smartTagPr>
        <w:r w:rsidRPr="00300BB1">
          <w:rPr>
            <w:rFonts w:ascii="Times New Roman" w:hAnsi="Times New Roman" w:cs="Times New Roman"/>
            <w:sz w:val="28"/>
            <w:szCs w:val="28"/>
          </w:rPr>
          <w:t>3,5 м</w:t>
        </w:r>
      </w:smartTag>
      <w:r w:rsidRPr="00300BB1">
        <w:rPr>
          <w:rFonts w:ascii="Times New Roman" w:hAnsi="Times New Roman" w:cs="Times New Roman"/>
          <w:sz w:val="28"/>
          <w:szCs w:val="28"/>
        </w:rPr>
        <w:t>.</w:t>
      </w:r>
    </w:p>
    <w:p w:rsidR="004463C7" w:rsidRPr="00300BB1" w:rsidRDefault="004463C7" w:rsidP="00300BB1">
      <w:pPr>
        <w:spacing w:line="240" w:lineRule="auto"/>
        <w:ind w:firstLine="709"/>
        <w:contextualSpacing/>
        <w:jc w:val="both"/>
        <w:rPr>
          <w:rFonts w:ascii="Times New Roman" w:hAnsi="Times New Roman" w:cs="Times New Roman"/>
          <w:sz w:val="28"/>
          <w:szCs w:val="28"/>
        </w:rPr>
      </w:pPr>
      <w:r w:rsidRPr="00300BB1">
        <w:rPr>
          <w:rFonts w:ascii="Times New Roman" w:hAnsi="Times New Roman" w:cs="Times New Roman"/>
          <w:sz w:val="28"/>
          <w:szCs w:val="28"/>
        </w:rPr>
        <w:t xml:space="preserve">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w:t>
      </w:r>
      <w:smartTag w:uri="urn:schemas-microsoft-com:office:smarttags" w:element="metricconverter">
        <w:smartTagPr>
          <w:attr w:name="ProductID" w:val="3,5 м"/>
        </w:smartTagPr>
        <w:r w:rsidRPr="00300BB1">
          <w:rPr>
            <w:rFonts w:ascii="Times New Roman" w:hAnsi="Times New Roman" w:cs="Times New Roman"/>
            <w:sz w:val="28"/>
            <w:szCs w:val="28"/>
          </w:rPr>
          <w:t>3,5 м</w:t>
        </w:r>
      </w:smartTag>
      <w:r w:rsidRPr="00300BB1">
        <w:rPr>
          <w:rFonts w:ascii="Times New Roman" w:hAnsi="Times New Roman" w:cs="Times New Roman"/>
          <w:sz w:val="28"/>
          <w:szCs w:val="28"/>
        </w:rPr>
        <w:t>.</w:t>
      </w:r>
    </w:p>
    <w:p w:rsidR="004463C7" w:rsidRPr="00300BB1" w:rsidRDefault="004463C7" w:rsidP="00300BB1">
      <w:pPr>
        <w:spacing w:line="240" w:lineRule="auto"/>
        <w:ind w:firstLine="709"/>
        <w:contextualSpacing/>
        <w:jc w:val="both"/>
        <w:rPr>
          <w:rFonts w:ascii="Times New Roman" w:hAnsi="Times New Roman" w:cs="Times New Roman"/>
          <w:sz w:val="28"/>
          <w:szCs w:val="28"/>
        </w:rPr>
      </w:pPr>
      <w:r w:rsidRPr="00300BB1">
        <w:rPr>
          <w:rFonts w:ascii="Times New Roman" w:hAnsi="Times New Roman" w:cs="Times New Roman"/>
          <w:sz w:val="28"/>
          <w:szCs w:val="28"/>
        </w:rPr>
        <w:t xml:space="preserve">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w:t>
      </w:r>
      <w:smartTag w:uri="urn:schemas-microsoft-com:office:smarttags" w:element="metricconverter">
        <w:smartTagPr>
          <w:attr w:name="ProductID" w:val="150 м"/>
        </w:smartTagPr>
        <w:r w:rsidRPr="00300BB1">
          <w:rPr>
            <w:rFonts w:ascii="Times New Roman" w:hAnsi="Times New Roman" w:cs="Times New Roman"/>
            <w:sz w:val="28"/>
            <w:szCs w:val="28"/>
          </w:rPr>
          <w:t>150 м</w:t>
        </w:r>
      </w:smartTag>
      <w:r w:rsidRPr="00300BB1">
        <w:rPr>
          <w:rFonts w:ascii="Times New Roman" w:hAnsi="Times New Roman" w:cs="Times New Roman"/>
          <w:sz w:val="28"/>
          <w:szCs w:val="28"/>
        </w:rPr>
        <w:t xml:space="preserve"> и общей ширине не менее </w:t>
      </w:r>
      <w:smartTag w:uri="urn:schemas-microsoft-com:office:smarttags" w:element="metricconverter">
        <w:smartTagPr>
          <w:attr w:name="ProductID" w:val="4,2 м"/>
        </w:smartTagPr>
        <w:r w:rsidRPr="00300BB1">
          <w:rPr>
            <w:rFonts w:ascii="Times New Roman" w:hAnsi="Times New Roman" w:cs="Times New Roman"/>
            <w:sz w:val="28"/>
            <w:szCs w:val="28"/>
          </w:rPr>
          <w:t>4,2 м</w:t>
        </w:r>
      </w:smartTag>
      <w:r w:rsidRPr="00300BB1">
        <w:rPr>
          <w:rFonts w:ascii="Times New Roman" w:hAnsi="Times New Roman" w:cs="Times New Roman"/>
          <w:sz w:val="28"/>
          <w:szCs w:val="28"/>
        </w:rPr>
        <w:t xml:space="preserve">, а в малоэтажной (2-3 этажа) застройке при ширине не менее </w:t>
      </w:r>
      <w:smartTag w:uri="urn:schemas-microsoft-com:office:smarttags" w:element="metricconverter">
        <w:smartTagPr>
          <w:attr w:name="ProductID" w:val="3,5 м"/>
        </w:smartTagPr>
        <w:r w:rsidRPr="00300BB1">
          <w:rPr>
            <w:rFonts w:ascii="Times New Roman" w:hAnsi="Times New Roman" w:cs="Times New Roman"/>
            <w:sz w:val="28"/>
            <w:szCs w:val="28"/>
          </w:rPr>
          <w:t>3,5 м</w:t>
        </w:r>
      </w:smartTag>
      <w:r w:rsidRPr="00300BB1">
        <w:rPr>
          <w:rFonts w:ascii="Times New Roman" w:hAnsi="Times New Roman" w:cs="Times New Roman"/>
          <w:sz w:val="28"/>
          <w:szCs w:val="28"/>
        </w:rPr>
        <w:t>.</w:t>
      </w:r>
    </w:p>
    <w:p w:rsidR="004463C7" w:rsidRPr="00300BB1" w:rsidRDefault="004463C7" w:rsidP="00300BB1">
      <w:pPr>
        <w:spacing w:line="240" w:lineRule="auto"/>
        <w:ind w:firstLine="709"/>
        <w:contextualSpacing/>
        <w:jc w:val="both"/>
        <w:rPr>
          <w:rFonts w:ascii="Times New Roman" w:hAnsi="Times New Roman" w:cs="Times New Roman"/>
          <w:sz w:val="28"/>
          <w:szCs w:val="28"/>
        </w:rPr>
      </w:pPr>
      <w:r w:rsidRPr="00300BB1">
        <w:rPr>
          <w:rFonts w:ascii="Times New Roman" w:hAnsi="Times New Roman" w:cs="Times New Roman"/>
          <w:sz w:val="28"/>
          <w:szCs w:val="28"/>
        </w:rPr>
        <w:t xml:space="preserve">Тупиковые проезды к отдельно стоящим зданиям должны быть протяженностью не более </w:t>
      </w:r>
      <w:smartTag w:uri="urn:schemas-microsoft-com:office:smarttags" w:element="metricconverter">
        <w:smartTagPr>
          <w:attr w:name="ProductID" w:val="150 м"/>
        </w:smartTagPr>
        <w:r w:rsidRPr="00300BB1">
          <w:rPr>
            <w:rFonts w:ascii="Times New Roman" w:hAnsi="Times New Roman" w:cs="Times New Roman"/>
            <w:sz w:val="28"/>
            <w:szCs w:val="28"/>
          </w:rPr>
          <w:t>150 м</w:t>
        </w:r>
      </w:smartTag>
      <w:r w:rsidRPr="00300BB1">
        <w:rPr>
          <w:rFonts w:ascii="Times New Roman" w:hAnsi="Times New Roman" w:cs="Times New Roman"/>
          <w:sz w:val="28"/>
          <w:szCs w:val="28"/>
        </w:rPr>
        <w:t xml:space="preserve"> и заканчиваться разворотными площадками.</w:t>
      </w:r>
    </w:p>
    <w:p w:rsidR="004463C7" w:rsidRPr="00300BB1" w:rsidRDefault="004463C7" w:rsidP="00300BB1">
      <w:pPr>
        <w:spacing w:line="240" w:lineRule="auto"/>
        <w:ind w:firstLine="709"/>
        <w:contextualSpacing/>
        <w:jc w:val="both"/>
        <w:rPr>
          <w:rFonts w:ascii="Times New Roman" w:hAnsi="Times New Roman" w:cs="Times New Roman"/>
          <w:sz w:val="28"/>
          <w:szCs w:val="28"/>
        </w:rPr>
      </w:pPr>
      <w:r w:rsidRPr="00300BB1">
        <w:rPr>
          <w:rFonts w:ascii="Times New Roman" w:hAnsi="Times New Roman" w:cs="Times New Roman"/>
          <w:sz w:val="28"/>
          <w:szCs w:val="28"/>
        </w:rPr>
        <w:t>Кварталы (микрорайоны) с застройкой 5 этажей и выше обслуживаются двухполосными, а с застройкой до 5 этажей – однополосными проездами.</w:t>
      </w:r>
    </w:p>
    <w:p w:rsidR="004463C7" w:rsidRPr="00300BB1" w:rsidRDefault="004463C7" w:rsidP="00300BB1">
      <w:pPr>
        <w:spacing w:line="240" w:lineRule="auto"/>
        <w:ind w:firstLine="709"/>
        <w:contextualSpacing/>
        <w:jc w:val="both"/>
        <w:rPr>
          <w:rFonts w:ascii="Times New Roman" w:hAnsi="Times New Roman" w:cs="Times New Roman"/>
          <w:sz w:val="28"/>
          <w:szCs w:val="28"/>
        </w:rPr>
      </w:pPr>
      <w:r w:rsidRPr="00300BB1">
        <w:rPr>
          <w:rFonts w:ascii="Times New Roman" w:hAnsi="Times New Roman" w:cs="Times New Roman"/>
          <w:sz w:val="28"/>
          <w:szCs w:val="28"/>
        </w:rPr>
        <w:t xml:space="preserve">На однополосных проездах следует предусматривать разъездные площадки шириной </w:t>
      </w:r>
      <w:smartTag w:uri="urn:schemas-microsoft-com:office:smarttags" w:element="metricconverter">
        <w:smartTagPr>
          <w:attr w:name="ProductID" w:val="6 м"/>
        </w:smartTagPr>
        <w:r w:rsidRPr="00300BB1">
          <w:rPr>
            <w:rFonts w:ascii="Times New Roman" w:hAnsi="Times New Roman" w:cs="Times New Roman"/>
            <w:sz w:val="28"/>
            <w:szCs w:val="28"/>
          </w:rPr>
          <w:t>6 м</w:t>
        </w:r>
      </w:smartTag>
      <w:r w:rsidRPr="00300BB1">
        <w:rPr>
          <w:rFonts w:ascii="Times New Roman" w:hAnsi="Times New Roman" w:cs="Times New Roman"/>
          <w:sz w:val="28"/>
          <w:szCs w:val="28"/>
        </w:rPr>
        <w:t xml:space="preserve"> и длиной </w:t>
      </w:r>
      <w:smartTag w:uri="urn:schemas-microsoft-com:office:smarttags" w:element="metricconverter">
        <w:smartTagPr>
          <w:attr w:name="ProductID" w:val="15 м"/>
        </w:smartTagPr>
        <w:r w:rsidRPr="00300BB1">
          <w:rPr>
            <w:rFonts w:ascii="Times New Roman" w:hAnsi="Times New Roman" w:cs="Times New Roman"/>
            <w:sz w:val="28"/>
            <w:szCs w:val="28"/>
          </w:rPr>
          <w:t>15 м</w:t>
        </w:r>
      </w:smartTag>
      <w:r w:rsidRPr="00300BB1">
        <w:rPr>
          <w:rFonts w:ascii="Times New Roman" w:hAnsi="Times New Roman" w:cs="Times New Roman"/>
          <w:sz w:val="28"/>
          <w:szCs w:val="28"/>
        </w:rPr>
        <w:t xml:space="preserve"> на расстоянии не более </w:t>
      </w:r>
      <w:smartTag w:uri="urn:schemas-microsoft-com:office:smarttags" w:element="metricconverter">
        <w:smartTagPr>
          <w:attr w:name="ProductID" w:val="75 м"/>
        </w:smartTagPr>
        <w:r w:rsidRPr="00300BB1">
          <w:rPr>
            <w:rFonts w:ascii="Times New Roman" w:hAnsi="Times New Roman" w:cs="Times New Roman"/>
            <w:sz w:val="28"/>
            <w:szCs w:val="28"/>
          </w:rPr>
          <w:t>75 м</w:t>
        </w:r>
      </w:smartTag>
      <w:r w:rsidRPr="00300BB1">
        <w:rPr>
          <w:rFonts w:ascii="Times New Roman" w:hAnsi="Times New Roman" w:cs="Times New Roman"/>
          <w:sz w:val="28"/>
          <w:szCs w:val="28"/>
        </w:rPr>
        <w:t xml:space="preserve"> одна от другой. В пределах фасадов зданий, имеющих входы, проезды устраиваются шириной </w:t>
      </w:r>
      <w:smartTag w:uri="urn:schemas-microsoft-com:office:smarttags" w:element="metricconverter">
        <w:smartTagPr>
          <w:attr w:name="ProductID" w:val="5,5 м"/>
        </w:smartTagPr>
        <w:r w:rsidRPr="00300BB1">
          <w:rPr>
            <w:rFonts w:ascii="Times New Roman" w:hAnsi="Times New Roman" w:cs="Times New Roman"/>
            <w:sz w:val="28"/>
            <w:szCs w:val="28"/>
          </w:rPr>
          <w:t>5,5 м</w:t>
        </w:r>
      </w:smartTag>
      <w:r w:rsidRPr="00300BB1">
        <w:rPr>
          <w:rFonts w:ascii="Times New Roman" w:hAnsi="Times New Roman" w:cs="Times New Roman"/>
          <w:sz w:val="28"/>
          <w:szCs w:val="28"/>
        </w:rPr>
        <w:t>.</w:t>
      </w:r>
    </w:p>
    <w:p w:rsidR="004463C7" w:rsidRPr="00300BB1" w:rsidRDefault="004463C7" w:rsidP="00300BB1">
      <w:pPr>
        <w:spacing w:line="240" w:lineRule="auto"/>
        <w:ind w:firstLine="709"/>
        <w:contextualSpacing/>
        <w:jc w:val="both"/>
        <w:rPr>
          <w:rFonts w:ascii="Times New Roman" w:hAnsi="Times New Roman" w:cs="Times New Roman"/>
          <w:sz w:val="28"/>
          <w:szCs w:val="28"/>
        </w:rPr>
      </w:pPr>
      <w:r w:rsidRPr="00300BB1">
        <w:rPr>
          <w:rFonts w:ascii="Times New Roman" w:hAnsi="Times New Roman" w:cs="Times New Roman"/>
          <w:sz w:val="28"/>
          <w:szCs w:val="28"/>
        </w:rPr>
        <w:t>Расстояние от края проезжей части автодорог улично-дорожной сети, сети общественного пассажирского транспорта до жилых и общественных зданий, границ территорий лечебных, дошкольных организаций, школ следует принимать с учетом обеспечения требований гигиенических нормативов по уровню шума, вибрации и загрязнения атмосферного воздуха на территории жилой застройки и в жилых помещениях внутри зданий. При этом должно быть обеспечено 0,8 предельно допустимых концентраций загрязнений атмосферного воздуха на территориях лечебно-профилактических учреждений, реабилитационных центров, мест массового отдыха населения в соответствии с требованиями СанПиН 2.1.6.1032-01.</w:t>
      </w:r>
    </w:p>
    <w:p w:rsidR="004463C7" w:rsidRPr="00300BB1" w:rsidRDefault="004463C7" w:rsidP="00300BB1">
      <w:pPr>
        <w:spacing w:line="240" w:lineRule="auto"/>
        <w:ind w:firstLine="709"/>
        <w:contextualSpacing/>
        <w:jc w:val="both"/>
        <w:rPr>
          <w:rFonts w:ascii="Times New Roman" w:hAnsi="Times New Roman" w:cs="Times New Roman"/>
          <w:sz w:val="28"/>
          <w:szCs w:val="28"/>
        </w:rPr>
      </w:pPr>
      <w:r w:rsidRPr="00300BB1">
        <w:rPr>
          <w:rFonts w:ascii="Times New Roman" w:hAnsi="Times New Roman" w:cs="Times New Roman"/>
          <w:sz w:val="28"/>
          <w:szCs w:val="28"/>
        </w:rPr>
        <w:t xml:space="preserve">Тротуары и велосипедные дорожки следует устраивать приподнятыми на </w:t>
      </w:r>
      <w:smartTag w:uri="urn:schemas-microsoft-com:office:smarttags" w:element="metricconverter">
        <w:smartTagPr>
          <w:attr w:name="ProductID" w:val="15 см"/>
        </w:smartTagPr>
        <w:r w:rsidRPr="00300BB1">
          <w:rPr>
            <w:rFonts w:ascii="Times New Roman" w:hAnsi="Times New Roman" w:cs="Times New Roman"/>
            <w:sz w:val="28"/>
            <w:szCs w:val="28"/>
          </w:rPr>
          <w:t>15 см</w:t>
        </w:r>
      </w:smartTag>
      <w:r w:rsidRPr="00300BB1">
        <w:rPr>
          <w:rFonts w:ascii="Times New Roman" w:hAnsi="Times New Roman" w:cs="Times New Roman"/>
          <w:sz w:val="28"/>
          <w:szCs w:val="28"/>
        </w:rPr>
        <w:t xml:space="preserve"> над уровнем проездов. Пересечения тротуаров и велосипедных дорожек с второстепенными проездами, а на подходах к школам и дошкольным организациям и с основными проездами следует предусматривать в одном уровне с устройством рампы длиной соответственно 1,5 и </w:t>
      </w:r>
      <w:smartTag w:uri="urn:schemas-microsoft-com:office:smarttags" w:element="metricconverter">
        <w:smartTagPr>
          <w:attr w:name="ProductID" w:val="3 м"/>
        </w:smartTagPr>
        <w:r w:rsidRPr="00300BB1">
          <w:rPr>
            <w:rFonts w:ascii="Times New Roman" w:hAnsi="Times New Roman" w:cs="Times New Roman"/>
            <w:sz w:val="28"/>
            <w:szCs w:val="28"/>
          </w:rPr>
          <w:t>3 м</w:t>
        </w:r>
      </w:smartTag>
      <w:r w:rsidRPr="00300BB1">
        <w:rPr>
          <w:rFonts w:ascii="Times New Roman" w:hAnsi="Times New Roman" w:cs="Times New Roman"/>
          <w:sz w:val="28"/>
          <w:szCs w:val="28"/>
        </w:rPr>
        <w:t>.</w:t>
      </w:r>
    </w:p>
    <w:p w:rsidR="004463C7" w:rsidRPr="00300BB1" w:rsidRDefault="004463C7" w:rsidP="00300BB1">
      <w:pPr>
        <w:spacing w:line="240" w:lineRule="auto"/>
        <w:ind w:firstLine="709"/>
        <w:contextualSpacing/>
        <w:jc w:val="both"/>
        <w:rPr>
          <w:rFonts w:ascii="Times New Roman" w:hAnsi="Times New Roman" w:cs="Times New Roman"/>
          <w:sz w:val="28"/>
          <w:szCs w:val="28"/>
        </w:rPr>
      </w:pPr>
      <w:r w:rsidRPr="00300BB1">
        <w:rPr>
          <w:rFonts w:ascii="Times New Roman" w:hAnsi="Times New Roman" w:cs="Times New Roman"/>
          <w:sz w:val="28"/>
          <w:szCs w:val="28"/>
        </w:rPr>
        <w:t xml:space="preserve">На магистральных улицах регулируемого движения допускается предусматривать </w:t>
      </w:r>
      <w:r w:rsidRPr="00826945">
        <w:rPr>
          <w:rFonts w:ascii="Times New Roman" w:hAnsi="Times New Roman" w:cs="Times New Roman"/>
          <w:b/>
          <w:sz w:val="28"/>
          <w:szCs w:val="28"/>
        </w:rPr>
        <w:t>велосипедные дорожки</w:t>
      </w:r>
      <w:r w:rsidRPr="00300BB1">
        <w:rPr>
          <w:rFonts w:ascii="Times New Roman" w:hAnsi="Times New Roman" w:cs="Times New Roman"/>
          <w:sz w:val="28"/>
          <w:szCs w:val="28"/>
        </w:rPr>
        <w:t xml:space="preserve"> по краю проезжих частей, выделенные разделительными полосами.</w:t>
      </w:r>
    </w:p>
    <w:p w:rsidR="004463C7" w:rsidRPr="00300BB1" w:rsidRDefault="004463C7" w:rsidP="00300BB1">
      <w:pPr>
        <w:spacing w:line="240" w:lineRule="auto"/>
        <w:ind w:firstLine="709"/>
        <w:contextualSpacing/>
        <w:jc w:val="both"/>
        <w:rPr>
          <w:rFonts w:ascii="Times New Roman" w:hAnsi="Times New Roman" w:cs="Times New Roman"/>
          <w:sz w:val="28"/>
          <w:szCs w:val="28"/>
        </w:rPr>
      </w:pPr>
      <w:r w:rsidRPr="00300BB1">
        <w:rPr>
          <w:rFonts w:ascii="Times New Roman" w:hAnsi="Times New Roman" w:cs="Times New Roman"/>
          <w:sz w:val="28"/>
          <w:szCs w:val="28"/>
        </w:rPr>
        <w:t xml:space="preserve">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w:t>
      </w:r>
    </w:p>
    <w:p w:rsidR="004463C7" w:rsidRPr="00300BB1" w:rsidRDefault="004463C7" w:rsidP="00300BB1">
      <w:pPr>
        <w:spacing w:line="240" w:lineRule="auto"/>
        <w:ind w:firstLine="709"/>
        <w:contextualSpacing/>
        <w:jc w:val="both"/>
        <w:rPr>
          <w:rFonts w:ascii="Times New Roman" w:hAnsi="Times New Roman" w:cs="Times New Roman"/>
          <w:sz w:val="28"/>
          <w:szCs w:val="28"/>
        </w:rPr>
      </w:pPr>
      <w:r w:rsidRPr="00300BB1">
        <w:rPr>
          <w:rFonts w:ascii="Times New Roman" w:hAnsi="Times New Roman" w:cs="Times New Roman"/>
          <w:sz w:val="28"/>
          <w:szCs w:val="28"/>
        </w:rPr>
        <w:t>Велосипедные дорожки могут устраиваться одностороннего и двустороннего движения при наименьшем расстоянии безопасности от края велодорожки, м:</w:t>
      </w:r>
    </w:p>
    <w:p w:rsidR="004463C7" w:rsidRPr="00300BB1" w:rsidRDefault="004463C7" w:rsidP="00826945">
      <w:pPr>
        <w:spacing w:line="240" w:lineRule="auto"/>
        <w:ind w:firstLine="709"/>
        <w:contextualSpacing/>
        <w:jc w:val="both"/>
        <w:rPr>
          <w:rFonts w:ascii="Times New Roman" w:hAnsi="Times New Roman" w:cs="Times New Roman"/>
          <w:sz w:val="28"/>
          <w:szCs w:val="28"/>
        </w:rPr>
      </w:pPr>
      <w:r w:rsidRPr="00300BB1">
        <w:rPr>
          <w:rFonts w:ascii="Times New Roman" w:hAnsi="Times New Roman" w:cs="Times New Roman"/>
          <w:sz w:val="28"/>
          <w:szCs w:val="28"/>
        </w:rPr>
        <w:t xml:space="preserve">- </w:t>
      </w:r>
      <w:r w:rsidR="00A348E0" w:rsidRPr="00300BB1">
        <w:rPr>
          <w:rFonts w:ascii="Times New Roman" w:hAnsi="Times New Roman" w:cs="Times New Roman"/>
          <w:sz w:val="28"/>
          <w:szCs w:val="28"/>
        </w:rPr>
        <w:t>до проезжей части, опор, деревьев</w:t>
      </w:r>
      <w:r w:rsidR="00826945">
        <w:rPr>
          <w:rFonts w:ascii="Times New Roman" w:hAnsi="Times New Roman" w:cs="Times New Roman"/>
          <w:sz w:val="28"/>
          <w:szCs w:val="28"/>
        </w:rPr>
        <w:t xml:space="preserve"> - </w:t>
      </w:r>
      <w:r w:rsidRPr="00300BB1">
        <w:rPr>
          <w:rFonts w:ascii="Times New Roman" w:hAnsi="Times New Roman" w:cs="Times New Roman"/>
          <w:sz w:val="28"/>
          <w:szCs w:val="28"/>
        </w:rPr>
        <w:t>0,75;</w:t>
      </w:r>
    </w:p>
    <w:p w:rsidR="004463C7" w:rsidRPr="00300BB1" w:rsidRDefault="004463C7" w:rsidP="00300BB1">
      <w:pPr>
        <w:spacing w:line="240" w:lineRule="auto"/>
        <w:ind w:firstLine="709"/>
        <w:contextualSpacing/>
        <w:jc w:val="both"/>
        <w:rPr>
          <w:rFonts w:ascii="Times New Roman" w:hAnsi="Times New Roman" w:cs="Times New Roman"/>
          <w:sz w:val="28"/>
          <w:szCs w:val="28"/>
        </w:rPr>
      </w:pPr>
      <w:r w:rsidRPr="00300BB1">
        <w:rPr>
          <w:rFonts w:ascii="Times New Roman" w:hAnsi="Times New Roman" w:cs="Times New Roman"/>
          <w:sz w:val="28"/>
          <w:szCs w:val="28"/>
        </w:rPr>
        <w:t xml:space="preserve">- до тротуаров </w:t>
      </w:r>
      <w:r w:rsidR="00826945">
        <w:rPr>
          <w:rFonts w:ascii="Times New Roman" w:hAnsi="Times New Roman" w:cs="Times New Roman"/>
          <w:sz w:val="28"/>
          <w:szCs w:val="28"/>
        </w:rPr>
        <w:t>-</w:t>
      </w:r>
      <w:r w:rsidRPr="00300BB1">
        <w:rPr>
          <w:rFonts w:ascii="Times New Roman" w:hAnsi="Times New Roman" w:cs="Times New Roman"/>
          <w:sz w:val="28"/>
          <w:szCs w:val="28"/>
        </w:rPr>
        <w:t xml:space="preserve"> 0,5;</w:t>
      </w:r>
    </w:p>
    <w:p w:rsidR="004463C7" w:rsidRPr="00300BB1" w:rsidRDefault="00A348E0" w:rsidP="00300BB1">
      <w:pPr>
        <w:spacing w:line="240" w:lineRule="auto"/>
        <w:ind w:firstLine="709"/>
        <w:contextualSpacing/>
        <w:jc w:val="both"/>
        <w:rPr>
          <w:rFonts w:ascii="Times New Roman" w:hAnsi="Times New Roman" w:cs="Times New Roman"/>
          <w:sz w:val="28"/>
          <w:szCs w:val="28"/>
        </w:rPr>
      </w:pPr>
      <w:r w:rsidRPr="00300BB1">
        <w:rPr>
          <w:rFonts w:ascii="Times New Roman" w:hAnsi="Times New Roman" w:cs="Times New Roman"/>
          <w:sz w:val="28"/>
          <w:szCs w:val="28"/>
        </w:rPr>
        <w:t>Допускается устраивать велосипедные полосы по краю улиц и дорог местного значения.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r w:rsidR="004463C7" w:rsidRPr="00300BB1">
        <w:rPr>
          <w:rFonts w:ascii="Times New Roman" w:hAnsi="Times New Roman" w:cs="Times New Roman"/>
          <w:sz w:val="28"/>
          <w:szCs w:val="28"/>
        </w:rPr>
        <w:t xml:space="preserve">. </w:t>
      </w:r>
    </w:p>
    <w:p w:rsidR="004463C7" w:rsidRPr="00300BB1" w:rsidRDefault="004463C7" w:rsidP="00300BB1">
      <w:pPr>
        <w:spacing w:line="240" w:lineRule="auto"/>
        <w:ind w:firstLine="709"/>
        <w:contextualSpacing/>
        <w:jc w:val="both"/>
        <w:rPr>
          <w:rFonts w:ascii="Times New Roman" w:hAnsi="Times New Roman" w:cs="Times New Roman"/>
          <w:sz w:val="28"/>
          <w:szCs w:val="28"/>
        </w:rPr>
      </w:pPr>
      <w:r w:rsidRPr="00300BB1">
        <w:rPr>
          <w:rFonts w:ascii="Times New Roman" w:hAnsi="Times New Roman" w:cs="Times New Roman"/>
          <w:sz w:val="28"/>
          <w:szCs w:val="28"/>
        </w:rPr>
        <w:t xml:space="preserve">Основные </w:t>
      </w:r>
      <w:r w:rsidRPr="00826945">
        <w:rPr>
          <w:rFonts w:ascii="Times New Roman" w:hAnsi="Times New Roman" w:cs="Times New Roman"/>
          <w:b/>
          <w:sz w:val="28"/>
          <w:szCs w:val="28"/>
        </w:rPr>
        <w:t>пешеходные коммуникации</w:t>
      </w:r>
      <w:r w:rsidRPr="00300BB1">
        <w:rPr>
          <w:rFonts w:ascii="Times New Roman" w:hAnsi="Times New Roman" w:cs="Times New Roman"/>
          <w:sz w:val="28"/>
          <w:szCs w:val="28"/>
        </w:rPr>
        <w:t xml:space="preserve"> (тротуары, аллеи, дорожки, тропинки)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4463C7" w:rsidRPr="00300BB1" w:rsidRDefault="004463C7" w:rsidP="00300BB1">
      <w:pPr>
        <w:spacing w:line="240" w:lineRule="auto"/>
        <w:ind w:firstLine="709"/>
        <w:contextualSpacing/>
        <w:jc w:val="both"/>
        <w:rPr>
          <w:rFonts w:ascii="Times New Roman" w:hAnsi="Times New Roman" w:cs="Times New Roman"/>
          <w:sz w:val="28"/>
          <w:szCs w:val="28"/>
        </w:rPr>
      </w:pPr>
      <w:r w:rsidRPr="00300BB1">
        <w:rPr>
          <w:rFonts w:ascii="Times New Roman" w:hAnsi="Times New Roman" w:cs="Times New Roman"/>
          <w:sz w:val="28"/>
          <w:szCs w:val="28"/>
        </w:rPr>
        <w:t xml:space="preserve">Проектирование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но принимать не менее </w:t>
      </w:r>
      <w:smartTag w:uri="urn:schemas-microsoft-com:office:smarttags" w:element="metricconverter">
        <w:smartTagPr>
          <w:attr w:name="ProductID" w:val="1,5 м"/>
        </w:smartTagPr>
        <w:r w:rsidRPr="00300BB1">
          <w:rPr>
            <w:rFonts w:ascii="Times New Roman" w:hAnsi="Times New Roman" w:cs="Times New Roman"/>
            <w:sz w:val="28"/>
            <w:szCs w:val="28"/>
          </w:rPr>
          <w:t>1,5 м</w:t>
        </w:r>
      </w:smartTag>
      <w:r w:rsidRPr="00300BB1">
        <w:rPr>
          <w:rFonts w:ascii="Times New Roman" w:hAnsi="Times New Roman" w:cs="Times New Roman"/>
          <w:sz w:val="28"/>
          <w:szCs w:val="28"/>
        </w:rPr>
        <w:t>.</w:t>
      </w:r>
    </w:p>
    <w:p w:rsidR="004463C7" w:rsidRPr="00300BB1" w:rsidRDefault="004463C7" w:rsidP="00300BB1">
      <w:pPr>
        <w:spacing w:line="240" w:lineRule="auto"/>
        <w:ind w:firstLine="709"/>
        <w:contextualSpacing/>
        <w:jc w:val="both"/>
        <w:rPr>
          <w:rFonts w:ascii="Times New Roman" w:hAnsi="Times New Roman" w:cs="Times New Roman"/>
          <w:sz w:val="28"/>
          <w:szCs w:val="28"/>
        </w:rPr>
      </w:pPr>
      <w:r w:rsidRPr="00300BB1">
        <w:rPr>
          <w:rFonts w:ascii="Times New Roman" w:hAnsi="Times New Roman" w:cs="Times New Roman"/>
          <w:sz w:val="28"/>
          <w:szCs w:val="28"/>
        </w:rPr>
        <w:t xml:space="preserve">Общая ширина пешеходной коммуникации в случае размещения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300BB1">
          <w:rPr>
            <w:rFonts w:ascii="Times New Roman" w:hAnsi="Times New Roman" w:cs="Times New Roman"/>
            <w:sz w:val="28"/>
            <w:szCs w:val="28"/>
          </w:rPr>
          <w:t>0,75 м</w:t>
        </w:r>
      </w:smartTag>
      <w:r w:rsidRPr="00300BB1">
        <w:rPr>
          <w:rFonts w:ascii="Times New Roman" w:hAnsi="Times New Roman" w:cs="Times New Roman"/>
          <w:sz w:val="28"/>
          <w:szCs w:val="28"/>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креслах-качалках должна быть не менее </w:t>
      </w:r>
      <w:smartTag w:uri="urn:schemas-microsoft-com:office:smarttags" w:element="metricconverter">
        <w:smartTagPr>
          <w:attr w:name="ProductID" w:val="1,8 м"/>
        </w:smartTagPr>
        <w:r w:rsidRPr="00300BB1">
          <w:rPr>
            <w:rFonts w:ascii="Times New Roman" w:hAnsi="Times New Roman" w:cs="Times New Roman"/>
            <w:sz w:val="28"/>
            <w:szCs w:val="28"/>
          </w:rPr>
          <w:t>1,8 м</w:t>
        </w:r>
      </w:smartTag>
      <w:r w:rsidRPr="00300BB1">
        <w:rPr>
          <w:rFonts w:ascii="Times New Roman" w:hAnsi="Times New Roman" w:cs="Times New Roman"/>
          <w:sz w:val="28"/>
          <w:szCs w:val="28"/>
        </w:rPr>
        <w:t>.</w:t>
      </w:r>
    </w:p>
    <w:p w:rsidR="004463C7" w:rsidRPr="00300BB1" w:rsidRDefault="004463C7" w:rsidP="00300BB1">
      <w:pPr>
        <w:spacing w:line="240" w:lineRule="auto"/>
        <w:ind w:firstLine="709"/>
        <w:contextualSpacing/>
        <w:jc w:val="both"/>
        <w:rPr>
          <w:rFonts w:ascii="Times New Roman" w:hAnsi="Times New Roman" w:cs="Times New Roman"/>
          <w:sz w:val="28"/>
          <w:szCs w:val="28"/>
        </w:rPr>
      </w:pPr>
      <w:r w:rsidRPr="00300BB1">
        <w:rPr>
          <w:rFonts w:ascii="Times New Roman" w:hAnsi="Times New Roman" w:cs="Times New Roman"/>
          <w:sz w:val="28"/>
          <w:szCs w:val="28"/>
        </w:rPr>
        <w:t>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чел./м</w:t>
      </w:r>
      <w:r w:rsidRPr="00826945">
        <w:rPr>
          <w:rFonts w:ascii="Times New Roman" w:hAnsi="Times New Roman" w:cs="Times New Roman"/>
          <w:sz w:val="28"/>
          <w:szCs w:val="28"/>
          <w:vertAlign w:val="superscript"/>
        </w:rPr>
        <w:t>2</w:t>
      </w:r>
      <w:r w:rsidRPr="00300BB1">
        <w:rPr>
          <w:rFonts w:ascii="Times New Roman" w:hAnsi="Times New Roman" w:cs="Times New Roman"/>
          <w:sz w:val="28"/>
          <w:szCs w:val="28"/>
        </w:rPr>
        <w:t>; на предзаводских площадях, у спортивно-зрелищных учреждений, кинотеатров, вокзалов – 0,8 чел./м</w:t>
      </w:r>
      <w:r w:rsidRPr="00826945">
        <w:rPr>
          <w:rFonts w:ascii="Times New Roman" w:hAnsi="Times New Roman" w:cs="Times New Roman"/>
          <w:sz w:val="28"/>
          <w:szCs w:val="28"/>
          <w:vertAlign w:val="superscript"/>
        </w:rPr>
        <w:t>2</w:t>
      </w:r>
      <w:r w:rsidRPr="00300BB1">
        <w:rPr>
          <w:rFonts w:ascii="Times New Roman" w:hAnsi="Times New Roman" w:cs="Times New Roman"/>
          <w:sz w:val="28"/>
          <w:szCs w:val="28"/>
        </w:rPr>
        <w:t>.</w:t>
      </w:r>
    </w:p>
    <w:p w:rsidR="004463C7" w:rsidRPr="00300BB1" w:rsidRDefault="004463C7" w:rsidP="00300BB1">
      <w:pPr>
        <w:spacing w:line="240" w:lineRule="auto"/>
        <w:ind w:firstLine="709"/>
        <w:contextualSpacing/>
        <w:jc w:val="both"/>
        <w:rPr>
          <w:rFonts w:ascii="Times New Roman" w:hAnsi="Times New Roman" w:cs="Times New Roman"/>
          <w:sz w:val="28"/>
          <w:szCs w:val="28"/>
        </w:rPr>
      </w:pPr>
      <w:r w:rsidRPr="00300BB1">
        <w:rPr>
          <w:rFonts w:ascii="Times New Roman" w:hAnsi="Times New Roman" w:cs="Times New Roman"/>
          <w:sz w:val="28"/>
          <w:szCs w:val="28"/>
        </w:rPr>
        <w:t>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инвалидных колясок в соответствии с требованиями СП 59.13330.201</w:t>
      </w:r>
      <w:r w:rsidR="001646A1" w:rsidRPr="001646A1">
        <w:rPr>
          <w:rFonts w:ascii="Times New Roman" w:hAnsi="Times New Roman" w:cs="Times New Roman"/>
          <w:sz w:val="28"/>
          <w:szCs w:val="28"/>
        </w:rPr>
        <w:t>6</w:t>
      </w:r>
      <w:r w:rsidRPr="00300BB1">
        <w:rPr>
          <w:rFonts w:ascii="Times New Roman" w:hAnsi="Times New Roman" w:cs="Times New Roman"/>
          <w:sz w:val="28"/>
          <w:szCs w:val="28"/>
        </w:rPr>
        <w:t xml:space="preserve">. </w:t>
      </w:r>
    </w:p>
    <w:p w:rsidR="004463C7" w:rsidRPr="00300BB1" w:rsidRDefault="004463C7" w:rsidP="00300BB1">
      <w:pPr>
        <w:spacing w:line="240" w:lineRule="auto"/>
        <w:ind w:firstLine="709"/>
        <w:contextualSpacing/>
        <w:jc w:val="both"/>
        <w:rPr>
          <w:rFonts w:ascii="Times New Roman" w:hAnsi="Times New Roman" w:cs="Times New Roman"/>
          <w:sz w:val="28"/>
          <w:szCs w:val="28"/>
        </w:rPr>
      </w:pPr>
      <w:r w:rsidRPr="00300BB1">
        <w:rPr>
          <w:rFonts w:ascii="Times New Roman" w:hAnsi="Times New Roman" w:cs="Times New Roman"/>
          <w:sz w:val="28"/>
          <w:szCs w:val="28"/>
        </w:rPr>
        <w:t>При проектировании следует уделять особое внимание повышению качества пешеходных путей сообщения, созданию новых пешеходных улиц и обособленных пространств, зон с приоритетным движением пешеходов с учетом создания межмагистральных пространств – кварталов (микрорайонов), способствующих разделению магистральных и местных транспортных потоков.</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b/>
          <w:bCs/>
          <w:iCs/>
          <w:sz w:val="28"/>
          <w:szCs w:val="28"/>
        </w:rPr>
        <w:t>Пешеходные переходы</w:t>
      </w:r>
      <w:r w:rsidRPr="00826945">
        <w:rPr>
          <w:rFonts w:ascii="Times New Roman" w:hAnsi="Times New Roman" w:cs="Times New Roman"/>
          <w:sz w:val="28"/>
          <w:szCs w:val="28"/>
        </w:rPr>
        <w:t xml:space="preserve">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или вне уровня проезжей части улицы (надземные и подземные).</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Пешеходные переходы в одном уровне с проезжей частью (наземные) на магистральных улицах и дорогах регулируемого движения в пределах застроенной территории следует предусматривать с интервалом 200-</w:t>
      </w:r>
      <w:r w:rsidR="00C770DD" w:rsidRPr="00826945">
        <w:rPr>
          <w:rFonts w:ascii="Times New Roman" w:hAnsi="Times New Roman" w:cs="Times New Roman"/>
          <w:sz w:val="28"/>
          <w:szCs w:val="28"/>
        </w:rPr>
        <w:t>4</w:t>
      </w:r>
      <w:r w:rsidRPr="00826945">
        <w:rPr>
          <w:rFonts w:ascii="Times New Roman" w:hAnsi="Times New Roman" w:cs="Times New Roman"/>
          <w:sz w:val="28"/>
          <w:szCs w:val="28"/>
        </w:rPr>
        <w:t>00 м.</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Пешеходные переходы в разных уровнях (надземные, подземные), оборудованные лестницами и пандусами, следует предусматривать с интервалом, м:</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- 400-800 – на дорогах скоростного движения, железных дорогах;</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- 300-400 – на магистральных улицах непрерывного движения.</w:t>
      </w:r>
    </w:p>
    <w:p w:rsidR="00C770DD" w:rsidRPr="00826945" w:rsidRDefault="004463C7" w:rsidP="00826945">
      <w:pPr>
        <w:spacing w:before="100" w:beforeAutospacing="1" w:after="100" w:afterAutospacing="1" w:line="240" w:lineRule="auto"/>
        <w:ind w:firstLine="567"/>
        <w:jc w:val="both"/>
        <w:rPr>
          <w:rFonts w:ascii="Times New Roman" w:eastAsia="Times New Roman" w:hAnsi="Times New Roman" w:cs="Times New Roman"/>
          <w:iCs/>
          <w:sz w:val="24"/>
          <w:szCs w:val="24"/>
          <w:lang w:eastAsia="ru-RU"/>
        </w:rPr>
      </w:pPr>
      <w:r w:rsidRPr="00826945">
        <w:rPr>
          <w:rFonts w:ascii="Times New Roman" w:hAnsi="Times New Roman" w:cs="Times New Roman"/>
          <w:spacing w:val="40"/>
          <w:sz w:val="24"/>
          <w:szCs w:val="24"/>
        </w:rPr>
        <w:t>Примечание:</w:t>
      </w:r>
      <w:r w:rsidRPr="00826945">
        <w:rPr>
          <w:rFonts w:ascii="Times New Roman" w:hAnsi="Times New Roman" w:cs="Times New Roman"/>
          <w:sz w:val="24"/>
          <w:szCs w:val="24"/>
        </w:rPr>
        <w:t xml:space="preserve"> 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w:t>
      </w:r>
      <w:r w:rsidR="00C770DD" w:rsidRPr="00826945">
        <w:rPr>
          <w:rFonts w:ascii="Times New Roman" w:hAnsi="Times New Roman" w:cs="Times New Roman"/>
          <w:sz w:val="24"/>
          <w:szCs w:val="24"/>
        </w:rPr>
        <w:t xml:space="preserve">  </w:t>
      </w:r>
      <w:r w:rsidR="00C770DD" w:rsidRPr="00826945">
        <w:rPr>
          <w:rFonts w:ascii="Times New Roman" w:eastAsia="Times New Roman" w:hAnsi="Times New Roman" w:cs="Times New Roman"/>
          <w:iCs/>
          <w:sz w:val="24"/>
          <w:szCs w:val="24"/>
          <w:lang w:eastAsia="ru-RU"/>
        </w:rPr>
        <w:t xml:space="preserve">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w:t>
      </w:r>
      <w:r w:rsidR="00826945">
        <w:rPr>
          <w:rFonts w:ascii="Times New Roman" w:eastAsia="Times New Roman" w:hAnsi="Times New Roman" w:cs="Times New Roman"/>
          <w:iCs/>
          <w:sz w:val="24"/>
          <w:szCs w:val="24"/>
          <w:lang w:eastAsia="ru-RU"/>
        </w:rPr>
        <w:t xml:space="preserve">                </w:t>
      </w:r>
      <w:r w:rsidR="00C770DD" w:rsidRPr="00826945">
        <w:rPr>
          <w:rFonts w:ascii="Times New Roman" w:eastAsia="Times New Roman" w:hAnsi="Times New Roman" w:cs="Times New Roman"/>
          <w:iCs/>
          <w:sz w:val="24"/>
          <w:szCs w:val="24"/>
          <w:lang w:eastAsia="ru-RU"/>
        </w:rPr>
        <w:t>0,3 чел./м</w:t>
      </w:r>
      <w:r w:rsidR="00C770DD" w:rsidRPr="00826945">
        <w:rPr>
          <w:rFonts w:ascii="Times New Roman" w:eastAsia="Times New Roman" w:hAnsi="Times New Roman" w:cs="Times New Roman"/>
          <w:iCs/>
          <w:sz w:val="24"/>
          <w:szCs w:val="24"/>
          <w:vertAlign w:val="superscript"/>
          <w:lang w:eastAsia="ru-RU"/>
        </w:rPr>
        <w:t>2</w:t>
      </w:r>
      <w:r w:rsidR="00C770DD" w:rsidRPr="00826945">
        <w:rPr>
          <w:rFonts w:ascii="Times New Roman" w:eastAsia="Times New Roman" w:hAnsi="Times New Roman" w:cs="Times New Roman"/>
          <w:iCs/>
          <w:sz w:val="24"/>
          <w:szCs w:val="24"/>
          <w:lang w:eastAsia="ru-RU"/>
        </w:rPr>
        <w:t>; на предзаводских площадях, у спортивно-зрелищных учреждений, кинотеатров, вокзалов - 0,8 чел./м</w:t>
      </w:r>
      <w:r w:rsidR="00C770DD" w:rsidRPr="00826945">
        <w:rPr>
          <w:rFonts w:ascii="Times New Roman" w:eastAsia="Times New Roman" w:hAnsi="Times New Roman" w:cs="Times New Roman"/>
          <w:iCs/>
          <w:sz w:val="24"/>
          <w:szCs w:val="24"/>
          <w:vertAlign w:val="superscript"/>
          <w:lang w:eastAsia="ru-RU"/>
        </w:rPr>
        <w:t>2</w:t>
      </w:r>
      <w:r w:rsidR="00C770DD" w:rsidRPr="00826945">
        <w:rPr>
          <w:rFonts w:ascii="Times New Roman" w:eastAsia="Times New Roman" w:hAnsi="Times New Roman" w:cs="Times New Roman"/>
          <w:iCs/>
          <w:sz w:val="24"/>
          <w:szCs w:val="24"/>
          <w:lang w:eastAsia="ru-RU"/>
        </w:rPr>
        <w:t>.</w:t>
      </w:r>
    </w:p>
    <w:p w:rsidR="004463C7" w:rsidRPr="001A1018" w:rsidRDefault="004463C7" w:rsidP="004463C7">
      <w:pPr>
        <w:spacing w:before="120" w:after="120" w:line="240" w:lineRule="auto"/>
        <w:ind w:firstLine="720"/>
        <w:rPr>
          <w:rFonts w:ascii="Times New Roman" w:hAnsi="Times New Roman" w:cs="Times New Roman"/>
          <w:b/>
          <w:bCs/>
        </w:rPr>
      </w:pP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Допускается размещать пешеходные переходы вне проезжей части улиц независимо от величины пешеходного потока в следующих случаях:</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 в зонах высокой концентрации объектов массового посещения, расположенных по обеим сторонам улицы с интенсивным движением автотранспорта;</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 на транспортных узлах и перегонах улиц, характеризующихся высоким уровнем дорожно-транспортных происшествий с участием пешеходов;</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 на узлах и перегонах, где необходимо повысить пропускную способность магистрали, и где светофорное регулирование применяется только для обеспечения пропуска пешеходных потоков через транспортную магистраль;</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 в местах, где отмечается неупорядоченное (планировочно не организованное) движение пешеходов в одном уровне с движением транспортного потока, а устройство пешеходного перехода в одном уровне не представляется возможным, либо представляет значительную сложность по транспортно-планировочным условиям.</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При выборе типа пешеходного перехода следует учитывать характер окружающей застройки, ее историко-культурную, архитектурно-градостроительную значимость; рельеф местности; геологические и гидрогеологические характеристики; степень использования подземного пространства в месте предполагаемого размещения; условия организации и безопасности движения транспорта и пешеходов.</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Конфигурация и объемно-планировочное решение пешеходных переходов должны учитывать направления движения основных пешеходных потоков и интенсивность пешеходного движения по направлениям, устанавливаемым на основе натурных обследований, а также результаты прогноза динамики транспортных и пешеходных потоков (выполняемого на основе данных по предстоящему дорожно-мостовому строительству, по развитию застройки и мероприятиям по комплексному благоустройству прилегающих территорий).</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 xml:space="preserve">Ширину внеуличных переходов следует проектировать с учетом величины ожидаемого пешеходного потока в соответствии с расчетом, но не менее </w:t>
      </w:r>
      <w:smartTag w:uri="urn:schemas-microsoft-com:office:smarttags" w:element="metricconverter">
        <w:smartTagPr>
          <w:attr w:name="ProductID" w:val="3 м"/>
        </w:smartTagPr>
        <w:r w:rsidRPr="00826945">
          <w:rPr>
            <w:rFonts w:ascii="Times New Roman" w:hAnsi="Times New Roman" w:cs="Times New Roman"/>
            <w:sz w:val="28"/>
            <w:szCs w:val="28"/>
          </w:rPr>
          <w:t>3 м</w:t>
        </w:r>
      </w:smartTag>
      <w:r w:rsidRPr="00826945">
        <w:rPr>
          <w:rFonts w:ascii="Times New Roman" w:hAnsi="Times New Roman" w:cs="Times New Roman"/>
          <w:sz w:val="28"/>
          <w:szCs w:val="28"/>
        </w:rPr>
        <w:t>.</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 xml:space="preserve">Входы-выходы подземных пешеходных переходов следует проектировать на тротуарах, как правило, вблизи остановочных пунктов общественного пассажирского транспорта при расстоянии от парапета до края проезжей части не менее </w:t>
      </w:r>
      <w:smartTag w:uri="urn:schemas-microsoft-com:office:smarttags" w:element="metricconverter">
        <w:smartTagPr>
          <w:attr w:name="ProductID" w:val="0,5 м"/>
        </w:smartTagPr>
        <w:r w:rsidRPr="00826945">
          <w:rPr>
            <w:rFonts w:ascii="Times New Roman" w:hAnsi="Times New Roman" w:cs="Times New Roman"/>
            <w:sz w:val="28"/>
            <w:szCs w:val="28"/>
          </w:rPr>
          <w:t>0,5 м</w:t>
        </w:r>
      </w:smartTag>
      <w:r w:rsidRPr="00826945">
        <w:rPr>
          <w:rFonts w:ascii="Times New Roman" w:hAnsi="Times New Roman" w:cs="Times New Roman"/>
          <w:sz w:val="28"/>
          <w:szCs w:val="28"/>
        </w:rPr>
        <w:t>.</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Допускается совмещение входов-выходов с павильонами ожидания остановочных пунктов общественного пассажирского транспорта.</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При проектировании лестничных сходов, подъемных устройств и других элементов внеуличных пешеходных переходов следует обеспечивать возможность передвижения инвалидов и маломобильных групп населения в соответствии с требованиями СП 59.13330.201</w:t>
      </w:r>
      <w:r w:rsidR="001646A1" w:rsidRPr="001646A1">
        <w:rPr>
          <w:rFonts w:ascii="Times New Roman" w:hAnsi="Times New Roman" w:cs="Times New Roman"/>
          <w:sz w:val="28"/>
          <w:szCs w:val="28"/>
        </w:rPr>
        <w:t>6</w:t>
      </w:r>
      <w:r w:rsidRPr="00826945">
        <w:rPr>
          <w:rFonts w:ascii="Times New Roman" w:hAnsi="Times New Roman" w:cs="Times New Roman"/>
          <w:sz w:val="28"/>
          <w:szCs w:val="28"/>
        </w:rPr>
        <w:t xml:space="preserve"> и СП 35-103-2001.</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 xml:space="preserve">В целях создания общегородской магистральной сети улиц и дорог, по которым осуществляются основные связи планировочных районов между собой и с деловым центром, следует проектировать новые магистрали. На примыканиях и пересечениях магистралей с непрерывным и регулируемым движением с улицами и дорогами местного значения следует проектировать развязки в одном или двух уровнях, путепроводы, при пересечении магистральных улиц общегородского значения с железнодорожными путями и водными преградами – путепроводы и мосты. </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b/>
          <w:bCs/>
          <w:iCs/>
          <w:sz w:val="28"/>
          <w:szCs w:val="28"/>
        </w:rPr>
        <w:t>Пересечения и примыкания дорог и улиц</w:t>
      </w:r>
      <w:r w:rsidRPr="00826945">
        <w:rPr>
          <w:rFonts w:ascii="Times New Roman" w:hAnsi="Times New Roman" w:cs="Times New Roman"/>
          <w:sz w:val="28"/>
          <w:szCs w:val="28"/>
        </w:rPr>
        <w:t xml:space="preserve"> следует располагать на свободных площадках и на прямых участках пересекающихся или примыкающих дорог.</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Ширина проезжей части принимается в зависимости от категории автомобильной дороги.</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 xml:space="preserve">При проектировании пересечений и примыканий в разных уровнях ширину проезжей части на всем протяжении левоповоротных съездов следует принимать </w:t>
      </w:r>
      <w:smartTag w:uri="urn:schemas-microsoft-com:office:smarttags" w:element="metricconverter">
        <w:smartTagPr>
          <w:attr w:name="ProductID" w:val="5,5 м"/>
        </w:smartTagPr>
        <w:r w:rsidRPr="00826945">
          <w:rPr>
            <w:rFonts w:ascii="Times New Roman" w:hAnsi="Times New Roman" w:cs="Times New Roman"/>
            <w:sz w:val="28"/>
            <w:szCs w:val="28"/>
          </w:rPr>
          <w:t>5,5 м</w:t>
        </w:r>
      </w:smartTag>
      <w:r w:rsidRPr="00826945">
        <w:rPr>
          <w:rFonts w:ascii="Times New Roman" w:hAnsi="Times New Roman" w:cs="Times New Roman"/>
          <w:sz w:val="28"/>
          <w:szCs w:val="28"/>
        </w:rPr>
        <w:t xml:space="preserve">, правоповоротных съездов – </w:t>
      </w:r>
      <w:smartTag w:uri="urn:schemas-microsoft-com:office:smarttags" w:element="metricconverter">
        <w:smartTagPr>
          <w:attr w:name="ProductID" w:val="5,0 м"/>
        </w:smartTagPr>
        <w:r w:rsidRPr="00826945">
          <w:rPr>
            <w:rFonts w:ascii="Times New Roman" w:hAnsi="Times New Roman" w:cs="Times New Roman"/>
            <w:sz w:val="28"/>
            <w:szCs w:val="28"/>
          </w:rPr>
          <w:t>5,0 м</w:t>
        </w:r>
      </w:smartTag>
      <w:r w:rsidRPr="00826945">
        <w:rPr>
          <w:rFonts w:ascii="Times New Roman" w:hAnsi="Times New Roman" w:cs="Times New Roman"/>
          <w:sz w:val="28"/>
          <w:szCs w:val="28"/>
        </w:rPr>
        <w:t xml:space="preserve"> без дополнительного уширения на кривых.</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 xml:space="preserve">Ширина обочин с внутренней стороны закруглений должна быть не менее </w:t>
      </w:r>
      <w:smartTag w:uri="urn:schemas-microsoft-com:office:smarttags" w:element="metricconverter">
        <w:smartTagPr>
          <w:attr w:name="ProductID" w:val="1,5 м"/>
        </w:smartTagPr>
        <w:r w:rsidRPr="00826945">
          <w:rPr>
            <w:rFonts w:ascii="Times New Roman" w:hAnsi="Times New Roman" w:cs="Times New Roman"/>
            <w:sz w:val="28"/>
            <w:szCs w:val="28"/>
          </w:rPr>
          <w:t>1,5 м</w:t>
        </w:r>
      </w:smartTag>
      <w:r w:rsidRPr="00826945">
        <w:rPr>
          <w:rFonts w:ascii="Times New Roman" w:hAnsi="Times New Roman" w:cs="Times New Roman"/>
          <w:sz w:val="28"/>
          <w:szCs w:val="28"/>
        </w:rPr>
        <w:t xml:space="preserve">, с внешней – </w:t>
      </w:r>
      <w:smartTag w:uri="urn:schemas-microsoft-com:office:smarttags" w:element="metricconverter">
        <w:smartTagPr>
          <w:attr w:name="ProductID" w:val="3 м"/>
        </w:smartTagPr>
        <w:r w:rsidRPr="00826945">
          <w:rPr>
            <w:rFonts w:ascii="Times New Roman" w:hAnsi="Times New Roman" w:cs="Times New Roman"/>
            <w:sz w:val="28"/>
            <w:szCs w:val="28"/>
          </w:rPr>
          <w:t>3 м</w:t>
        </w:r>
      </w:smartTag>
      <w:r w:rsidRPr="00826945">
        <w:rPr>
          <w:rFonts w:ascii="Times New Roman" w:hAnsi="Times New Roman" w:cs="Times New Roman"/>
          <w:sz w:val="28"/>
          <w:szCs w:val="28"/>
        </w:rPr>
        <w:t>.</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На съездах и въездах пересечений магистральных улиц с непрерывным движением, а также в целях увеличения пропускной способности перекрестков необходимо предусматривать переходно-скоростные полосы (в случае возможности их устро</w:t>
      </w:r>
      <w:r w:rsidR="00826945">
        <w:rPr>
          <w:rFonts w:ascii="Times New Roman" w:hAnsi="Times New Roman" w:cs="Times New Roman"/>
          <w:sz w:val="28"/>
          <w:szCs w:val="28"/>
        </w:rPr>
        <w:t>йства). Длину переходно-скорост</w:t>
      </w:r>
      <w:r w:rsidRPr="00826945">
        <w:rPr>
          <w:rFonts w:ascii="Times New Roman" w:hAnsi="Times New Roman" w:cs="Times New Roman"/>
          <w:sz w:val="28"/>
          <w:szCs w:val="28"/>
        </w:rPr>
        <w:t>ных полос следует принимать по таблице 24 СП 34.13330.2012. Ширину переходно-скоростных полос следует принимать равной ширине основных полос проезжей части.</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Переходно-скоростные полосы на пересечениях и примыканиях в одном уровне, в том числе к зданиям и сооружениям, располагаемым за пределами красных линий улиц и дорог городских населенных пунктов, на транспортных развязках в разных уровнях, а также в местах расположения площадок для остановок общественного пассажирского транспорта, у автозаправочных станций, площадок для отдыха, постов ДПС и контрольно-диспетчерских пунктов следует проектировать в соответствии с требованиями СП 34.13330.2012.</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 xml:space="preserve">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w:t>
      </w:r>
      <w:smartTag w:uri="urn:schemas-microsoft-com:office:smarttags" w:element="metricconverter">
        <w:smartTagPr>
          <w:attr w:name="ProductID" w:val="60 км/ч"/>
        </w:smartTagPr>
        <w:r w:rsidRPr="00826945">
          <w:rPr>
            <w:rFonts w:ascii="Times New Roman" w:hAnsi="Times New Roman" w:cs="Times New Roman"/>
            <w:sz w:val="28"/>
            <w:szCs w:val="28"/>
          </w:rPr>
          <w:t>60 км/ч</w:t>
        </w:r>
      </w:smartTag>
      <w:r w:rsidRPr="00826945">
        <w:rPr>
          <w:rFonts w:ascii="Times New Roman" w:hAnsi="Times New Roman" w:cs="Times New Roman"/>
          <w:sz w:val="28"/>
          <w:szCs w:val="28"/>
        </w:rPr>
        <w:t xml:space="preserve"> должны быть соответственно не менее, м: 25 и 40. Для условий «пешеход – транспорт» размеры прямоугольного треугольника видимости должны быть при скорости движения транспорта 25 и </w:t>
      </w:r>
      <w:smartTag w:uri="urn:schemas-microsoft-com:office:smarttags" w:element="metricconverter">
        <w:smartTagPr>
          <w:attr w:name="ProductID" w:val="40 км/ч"/>
        </w:smartTagPr>
        <w:r w:rsidRPr="00826945">
          <w:rPr>
            <w:rFonts w:ascii="Times New Roman" w:hAnsi="Times New Roman" w:cs="Times New Roman"/>
            <w:sz w:val="28"/>
            <w:szCs w:val="28"/>
          </w:rPr>
          <w:t>40 км/ч</w:t>
        </w:r>
      </w:smartTag>
      <w:r w:rsidRPr="00826945">
        <w:rPr>
          <w:rFonts w:ascii="Times New Roman" w:hAnsi="Times New Roman" w:cs="Times New Roman"/>
          <w:sz w:val="28"/>
          <w:szCs w:val="28"/>
        </w:rPr>
        <w:t xml:space="preserve"> соответственно 8</w:t>
      </w:r>
      <w:r w:rsidRPr="00826945">
        <w:rPr>
          <w:rFonts w:ascii="Times New Roman" w:hAnsi="Times New Roman" w:cs="Times New Roman"/>
          <w:sz w:val="28"/>
          <w:szCs w:val="28"/>
        </w:rPr>
        <w:sym w:font="Symbol" w:char="F0B4"/>
      </w:r>
      <w:r w:rsidRPr="00826945">
        <w:rPr>
          <w:rFonts w:ascii="Times New Roman" w:hAnsi="Times New Roman" w:cs="Times New Roman"/>
          <w:sz w:val="28"/>
          <w:szCs w:val="28"/>
        </w:rPr>
        <w:t>40 и 10</w:t>
      </w:r>
      <w:r w:rsidRPr="00826945">
        <w:rPr>
          <w:rFonts w:ascii="Times New Roman" w:hAnsi="Times New Roman" w:cs="Times New Roman"/>
          <w:sz w:val="28"/>
          <w:szCs w:val="28"/>
        </w:rPr>
        <w:sym w:font="Symbol" w:char="F0B4"/>
      </w:r>
      <w:r w:rsidRPr="00826945">
        <w:rPr>
          <w:rFonts w:ascii="Times New Roman" w:hAnsi="Times New Roman" w:cs="Times New Roman"/>
          <w:sz w:val="28"/>
          <w:szCs w:val="28"/>
        </w:rPr>
        <w:t>50 м.</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 xml:space="preserve">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w:t>
      </w:r>
      <w:smartTag w:uri="urn:schemas-microsoft-com:office:smarttags" w:element="metricconverter">
        <w:smartTagPr>
          <w:attr w:name="ProductID" w:val="0,5 м"/>
        </w:smartTagPr>
        <w:r w:rsidRPr="00826945">
          <w:rPr>
            <w:rFonts w:ascii="Times New Roman" w:hAnsi="Times New Roman" w:cs="Times New Roman"/>
            <w:sz w:val="28"/>
            <w:szCs w:val="28"/>
          </w:rPr>
          <w:t>0,5 м</w:t>
        </w:r>
      </w:smartTag>
      <w:r w:rsidRPr="00826945">
        <w:rPr>
          <w:rFonts w:ascii="Times New Roman" w:hAnsi="Times New Roman" w:cs="Times New Roman"/>
          <w:sz w:val="28"/>
          <w:szCs w:val="28"/>
        </w:rPr>
        <w:t>.</w:t>
      </w:r>
    </w:p>
    <w:p w:rsidR="004463C7" w:rsidRPr="00826945" w:rsidRDefault="004463C7" w:rsidP="004463C7">
      <w:pPr>
        <w:spacing w:before="100" w:after="100" w:line="239" w:lineRule="auto"/>
        <w:ind w:firstLine="709"/>
        <w:rPr>
          <w:rFonts w:ascii="Times New Roman" w:hAnsi="Times New Roman" w:cs="Times New Roman"/>
          <w:b/>
          <w:sz w:val="24"/>
          <w:szCs w:val="24"/>
        </w:rPr>
      </w:pPr>
      <w:r w:rsidRPr="00826945">
        <w:rPr>
          <w:rFonts w:ascii="Times New Roman" w:hAnsi="Times New Roman" w:cs="Times New Roman"/>
          <w:i/>
          <w:spacing w:val="40"/>
          <w:sz w:val="24"/>
          <w:szCs w:val="24"/>
        </w:rPr>
        <w:t>Примечание</w:t>
      </w:r>
      <w:r w:rsidRPr="00826945">
        <w:rPr>
          <w:rFonts w:ascii="Times New Roman" w:hAnsi="Times New Roman" w:cs="Times New Roman"/>
          <w:sz w:val="24"/>
          <w:szCs w:val="24"/>
        </w:rPr>
        <w:t>: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Пересечения дорог и улиц городских округов и городских поселений с железными дорогами следует проектировать вне пределов станций и путей маневрового движения преимущественно на прямых участках пересекающихся дорог. Острый угол между пресекающимися дорогами в одном уровне не должен быть менее 60º.</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Ширину проезжей части улиц и дорог в границах городского округа, городского поселения на пересечениях в одном уровне с железными дорогами следует принимать равной ширине проезжей части дороги на подходах к пересечениям.</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Пересечения автомобильных дорог с подземными коммуникациями следует проектировать, как правило, под прямым углом. Прокладка коммуникаций (кроме мест пересечений) под насыпями дорог не допускается.</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 xml:space="preserve">В </w:t>
      </w:r>
      <w:r w:rsidRPr="00826945">
        <w:rPr>
          <w:rFonts w:ascii="Times New Roman" w:hAnsi="Times New Roman" w:cs="Times New Roman"/>
          <w:b/>
          <w:sz w:val="28"/>
          <w:szCs w:val="28"/>
        </w:rPr>
        <w:t>полосах отвода улиц и дорог местного значения</w:t>
      </w:r>
      <w:r w:rsidRPr="00826945">
        <w:rPr>
          <w:rFonts w:ascii="Times New Roman" w:hAnsi="Times New Roman" w:cs="Times New Roman"/>
          <w:sz w:val="28"/>
          <w:szCs w:val="28"/>
        </w:rPr>
        <w:t xml:space="preserve"> размещаются конструктивные элементы магистральной улично-дорожной сети, включая дорожное полотно проезжей части, площади, разделительные полосы, защитные дорожные сооружения (озеленение, ограждения, шумозащитные сооружения), искусственные дорожные сооружения, предназначенные для движения транспортных средств и пешеходов (мосты, путепроводы, тоннели, эстакады, транспортные развязки и др.), элементы обустройства (дорожные знаки, дорожные ограждения, светофоры и иные устройства для регулирования дорожного движения); опоры контактных сетей троллейбусных линий; велосипедные дорожки; пешеходные коммуникации, включая пешеходные улицы, пешеходные зоны, тротуары, пешеходные переходы вне проезжей части улиц; остановочные пункты общественного пассажирского транспорта; объекты, предназначенные для освещения; временные автостоянки; разворотные и отстойно-разворотные площадки общественного пассажирского транспорта. На территориях полос отвода улично-дорожной сети могут формироваться транспортно-пересадочные узлы.</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b/>
          <w:bCs/>
          <w:iCs/>
          <w:sz w:val="28"/>
          <w:szCs w:val="28"/>
        </w:rPr>
        <w:t>Транспортно-пересадочные узлы</w:t>
      </w:r>
      <w:r w:rsidRPr="00826945">
        <w:rPr>
          <w:rFonts w:ascii="Times New Roman" w:hAnsi="Times New Roman" w:cs="Times New Roman"/>
          <w:sz w:val="28"/>
          <w:szCs w:val="28"/>
        </w:rPr>
        <w:t xml:space="preserve"> – объекты транспортной инфраструктуры, в которых в радиусе пешеходной доступности располагаются станции и остановочные пункты различных видов общественного пассажирского транспорта (городского, пригородно-городского, внешнего) и организована пересадка пассажиров с одного вида транспорта на другой или между различными направлениями одного вида транспорта. Транспортно-пересадочные узлы обеспечивают целостность системы пассажирского транспорта, возможность координации между видами транспорта.</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Транспортно-пересадочные узлы могут формироваться в пределах полосы отвода улично-дорожной сети, на территориях общественных центров городского и межрайонного значения.</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Транспортно-пересадочные узлы подразделяются по значимости: регионального значения (включающие станции внешнего, пригородно-городского транспорта и остановочные пункты городского транспорта); городского и межрайонного значения (включающие остановочные пункты различных видов городского транспорта).</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Транспортно-пересадочные узлы регионального значения следует проектировать закрытого типа в наземном, надземном или подземном уровнях. Транспортно-пересадочные узлы регионального значения могут проектироваться как в пределах полосы отвода улично-дорожной сети, так и на территориях общественных центров городских округов, городских поселений.</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Параметры элементов транспортно-пересадочных узлов рассчитываются исходя из плотности пешеходного потока не более 0,45 чел./м</w:t>
      </w:r>
      <w:r w:rsidRPr="00826945">
        <w:rPr>
          <w:rFonts w:ascii="Times New Roman" w:hAnsi="Times New Roman" w:cs="Times New Roman"/>
          <w:sz w:val="28"/>
          <w:szCs w:val="28"/>
          <w:vertAlign w:val="superscript"/>
        </w:rPr>
        <w:t>2</w:t>
      </w:r>
      <w:r w:rsidRPr="00826945">
        <w:rPr>
          <w:rFonts w:ascii="Times New Roman" w:hAnsi="Times New Roman" w:cs="Times New Roman"/>
          <w:sz w:val="28"/>
          <w:szCs w:val="28"/>
        </w:rPr>
        <w:t>.</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Площадь распределительных площадок в местах пересечения пешеходных потоков рассчитывается исходя из плотности пешеходного потока не более 0,40 чел/м</w:t>
      </w:r>
      <w:r w:rsidRPr="00826945">
        <w:rPr>
          <w:rFonts w:ascii="Times New Roman" w:hAnsi="Times New Roman" w:cs="Times New Roman"/>
          <w:sz w:val="28"/>
          <w:szCs w:val="28"/>
          <w:vertAlign w:val="superscript"/>
        </w:rPr>
        <w:t>2</w:t>
      </w:r>
      <w:r w:rsidRPr="00826945">
        <w:rPr>
          <w:rFonts w:ascii="Times New Roman" w:hAnsi="Times New Roman" w:cs="Times New Roman"/>
          <w:sz w:val="28"/>
          <w:szCs w:val="28"/>
        </w:rPr>
        <w:t>.</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Время пересадки в транспортно-пересадочных узлах регионального значения не должно превышать 5 мин.</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В составе транспортно-пересадочных узлов регионального значения проектируются площадки для стоянки автотранспорта. Удельный размер открытой площадки следует предусматривать не менее 0,8 м2/чел.</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Транспортно-пересадочные узлы городского и межрайонного значения могут проектироваться открытого типа в наземном уровне. Транспортно-пересадочные узлы городского и межрайонного значения могут проектироваться как в пределах полосы отвода улично-дорожной сети, так и на территориях общественных центров и районных подцентров городских округов, городских поселений.</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Параметры элементов транспортно-пересадочных узлов, в том числе площадь распределительных площадок, рассчитываются исходя из плотности пешеходного потока не более 0,3 чел./м</w:t>
      </w:r>
      <w:r w:rsidRPr="00826945">
        <w:rPr>
          <w:rFonts w:ascii="Times New Roman" w:hAnsi="Times New Roman" w:cs="Times New Roman"/>
          <w:sz w:val="28"/>
          <w:szCs w:val="28"/>
          <w:vertAlign w:val="superscript"/>
        </w:rPr>
        <w:t>2</w:t>
      </w:r>
      <w:r w:rsidRPr="00826945">
        <w:rPr>
          <w:rFonts w:ascii="Times New Roman" w:hAnsi="Times New Roman" w:cs="Times New Roman"/>
          <w:sz w:val="28"/>
          <w:szCs w:val="28"/>
        </w:rPr>
        <w:t>.</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Время пересадки не должно превышать:</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 в транспортно-пересадочных узлах городского значения – 3 мин.;</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 в транспортно-пересадочных узлах межрайонного значения – 1,5 мин.</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При проектировании транспортно-пересадочных узлов регионального, городского и межрайонного значения должны обеспечиваться:</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 взаимная доступность остановочных пунктов внешнего, пригородно-городского и городского общественного пассажирского транспорта, временных автостоянок в составе транспортно-пересадочных узлов, включая автостоянки для работающих и посетителей общественно-деловых центров, расположенных на территории данных центров;</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 xml:space="preserve">- радиус пешеходной доступности не более </w:t>
      </w:r>
      <w:smartTag w:uri="urn:schemas-microsoft-com:office:smarttags" w:element="metricconverter">
        <w:smartTagPr>
          <w:attr w:name="ProductID" w:val="300 м"/>
        </w:smartTagPr>
        <w:r w:rsidRPr="00826945">
          <w:rPr>
            <w:rFonts w:ascii="Times New Roman" w:hAnsi="Times New Roman" w:cs="Times New Roman"/>
            <w:sz w:val="28"/>
            <w:szCs w:val="28"/>
          </w:rPr>
          <w:t>300 м</w:t>
        </w:r>
      </w:smartTag>
      <w:r w:rsidRPr="00826945">
        <w:rPr>
          <w:rFonts w:ascii="Times New Roman" w:hAnsi="Times New Roman" w:cs="Times New Roman"/>
          <w:sz w:val="28"/>
          <w:szCs w:val="28"/>
        </w:rPr>
        <w:t>.</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 xml:space="preserve">В составе общественно-деловой зоны (городского центра и подцентров) могут проектироваться </w:t>
      </w:r>
      <w:r w:rsidRPr="00826945">
        <w:rPr>
          <w:rFonts w:ascii="Times New Roman" w:hAnsi="Times New Roman" w:cs="Times New Roman"/>
          <w:b/>
          <w:sz w:val="28"/>
          <w:szCs w:val="28"/>
        </w:rPr>
        <w:t>общественные пространства (площади)</w:t>
      </w:r>
      <w:r w:rsidRPr="00826945">
        <w:rPr>
          <w:rFonts w:ascii="Times New Roman" w:hAnsi="Times New Roman" w:cs="Times New Roman"/>
          <w:sz w:val="28"/>
          <w:szCs w:val="28"/>
        </w:rPr>
        <w:t>, в том числе:</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 городское общественное пространство, предназначенное для увеличения емкости территории городского общественно-делового центра;</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 внутрирайонные общественные пространства – территории общего пользования в границах общественно-делового подцентра или многофункционального района.</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Общественные городские и внутрирайонные пространства проектируются на территории городской общественно-деловой зоны и подцентров городского округа, городского поселения из расчета не менее 5 м</w:t>
      </w:r>
      <w:r w:rsidRPr="00826945">
        <w:rPr>
          <w:rFonts w:ascii="Times New Roman" w:hAnsi="Times New Roman" w:cs="Times New Roman"/>
          <w:sz w:val="28"/>
          <w:szCs w:val="28"/>
          <w:vertAlign w:val="superscript"/>
        </w:rPr>
        <w:t>2</w:t>
      </w:r>
      <w:r w:rsidRPr="00826945">
        <w:rPr>
          <w:rFonts w:ascii="Times New Roman" w:hAnsi="Times New Roman" w:cs="Times New Roman"/>
          <w:sz w:val="28"/>
          <w:szCs w:val="28"/>
        </w:rPr>
        <w:t>/чел. при плотности дневного населения более 2 000 чел./га (дневное население – работающие в общественно-деловой зоне и посетители объектов социальной инфраструктуры).</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При выборе местоположения дорог и улиц всех категорий следует учитывать возможность обеспечения санитарных разрывов в соответствии с требованиями СанПиН 2.2.1/2.1.1.1200-03.</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 xml:space="preserve">При проектировании новых и реконструкции существующих </w:t>
      </w:r>
      <w:r w:rsidRPr="00826945">
        <w:rPr>
          <w:rFonts w:ascii="Times New Roman" w:hAnsi="Times New Roman" w:cs="Times New Roman"/>
          <w:b/>
          <w:sz w:val="28"/>
          <w:szCs w:val="28"/>
        </w:rPr>
        <w:t>мостовых сооружений</w:t>
      </w:r>
      <w:r w:rsidRPr="00826945">
        <w:rPr>
          <w:rFonts w:ascii="Times New Roman" w:hAnsi="Times New Roman" w:cs="Times New Roman"/>
          <w:sz w:val="28"/>
          <w:szCs w:val="28"/>
        </w:rPr>
        <w:t>, в том числе автомобильных, железнодорожных, пешеходных мостов, эстакад и путепроводов, следует учитывать перспективы развития транспорта и улично-дорожной сети, реконструкции имеющихся и строительства новых подземных и наземных коммуникаций и интересы благоустройства и планировки городских округов и городских поселений.</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Выбор места перехода, разбивку мостовых сооружений на пролеты, назначение положения сооружения в плане и профиле следует производить с учетом требований трассирования дороги или принятых градостроительно-планировочных решений, строительных и эксплуатационных показателей вариантов, а также геологических, гидрогеологических, экологических, ландшафтных и других местных условий, влияющих на технико-экономические показатели соответствующего участка дороги.</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В пределах городских округов и городских поселений возможно проектирование автодорожных и железнодорожных мостов.</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Автодорожные, железнодорожные мосты и путепроводы допускается проектировать на участках дороги (улицы) с любым профилем и планом, принятым для проектируемой дороги.</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Габариты (ширина) мостов проектируется в зависимости от категории дорог и принимается в соответствии с требованиями ГОСТ 9238-83 и СП 35.13330.2011.</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Места расположения мостовых сооружений на внутренних водных путях, конструктивные и иные решения не должны приводить к резкому изменению режимов рек, а сооружение опорного земляного полотна – к резкому изменению режима грунтовых и стока поверхностных вод.</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 xml:space="preserve">В пределах городских округов и городских поселений возможно проектирование </w:t>
      </w:r>
      <w:r w:rsidRPr="00826945">
        <w:rPr>
          <w:rFonts w:ascii="Times New Roman" w:hAnsi="Times New Roman" w:cs="Times New Roman"/>
          <w:b/>
          <w:sz w:val="28"/>
          <w:szCs w:val="28"/>
        </w:rPr>
        <w:t>тоннелей</w:t>
      </w:r>
      <w:r w:rsidRPr="00826945">
        <w:rPr>
          <w:rFonts w:ascii="Times New Roman" w:hAnsi="Times New Roman" w:cs="Times New Roman"/>
          <w:sz w:val="28"/>
          <w:szCs w:val="28"/>
        </w:rPr>
        <w:t>, сооружаемых на железных дорогах и автомобильных дорогах общего пользования всех категорий.</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Тоннели в течение всего срока их службы должны удовлетворять требованиям бесперебойности и безопасности движения транспортных средств, экономичности и наименьшей трудоемкости содержания строительных конструкций и постоянных устройств, обеспечения здоровья и безопасных условий труда обслуживающего персонала, а также требованиям охраны окружающей среды. Железнодорожные и автодорожные тоннели следует относить к I повышенному уровню ответственности сооружений.</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Основные технические решения проектирования тоннелей – расположение их в плане и профиле, определение целесообразности строительства двухпутного или двух однопутных железнодорожных тоннелей или количества автодорожных тоннелей для размещения требуемого числа полос движения, тип и форма поперечного сечения обделки, способы ее защиты от грунтовых вод и др. – должны обосновываться путем сравнения технико-экономических показателей вариантов с учетом приведенных затрат на строительство и эксплуатацию сооружения.</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 xml:space="preserve">Ширину </w:t>
      </w:r>
      <w:r w:rsidRPr="00826945">
        <w:rPr>
          <w:rFonts w:ascii="Times New Roman" w:hAnsi="Times New Roman" w:cs="Times New Roman"/>
          <w:b/>
          <w:sz w:val="28"/>
          <w:szCs w:val="28"/>
        </w:rPr>
        <w:t>пешеходных мостов (путепроводов) и тоннелей</w:t>
      </w:r>
      <w:r w:rsidRPr="00826945">
        <w:rPr>
          <w:rFonts w:ascii="Times New Roman" w:hAnsi="Times New Roman" w:cs="Times New Roman"/>
          <w:sz w:val="28"/>
          <w:szCs w:val="28"/>
        </w:rPr>
        <w:t xml:space="preserve"> следует определять в зависимости от расчетной перспективной интенсивности движения пешеходов в час «пик» и принимать, м, не менее:</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- 2,25 – для мостов;</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- 3,0 – для тоннелей.</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 xml:space="preserve">Высота пешеходных тоннелей в свету должна быть не менее </w:t>
      </w:r>
      <w:smartTag w:uri="urn:schemas-microsoft-com:office:smarttags" w:element="metricconverter">
        <w:smartTagPr>
          <w:attr w:name="ProductID" w:val="2,30 м"/>
        </w:smartTagPr>
        <w:r w:rsidRPr="00826945">
          <w:rPr>
            <w:rFonts w:ascii="Times New Roman" w:hAnsi="Times New Roman" w:cs="Times New Roman"/>
            <w:sz w:val="28"/>
            <w:szCs w:val="28"/>
          </w:rPr>
          <w:t>2,30 м</w:t>
        </w:r>
      </w:smartTag>
      <w:r w:rsidRPr="00826945">
        <w:rPr>
          <w:rFonts w:ascii="Times New Roman" w:hAnsi="Times New Roman" w:cs="Times New Roman"/>
          <w:sz w:val="28"/>
          <w:szCs w:val="28"/>
        </w:rPr>
        <w:t>.</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Городские мостовые сооружения следует проектировать в соответствии с требованиями СП 35.13330.2011, тоннели – в соответствии с требованиями СП 122.13330.2012.</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Дороги и улицы населенных пунктов, соединяющие производственные предприятия с дорогами общего пользования, другими предприятиями, железнодорожными станциями, портами, рассчитываемые на пропуск автотранспортных средств, допускаемых для обращения на дорогах общего пользования, относятся к подъездным дорогам производственных предприятий.</w:t>
      </w:r>
    </w:p>
    <w:p w:rsidR="004463C7" w:rsidRPr="00826945" w:rsidRDefault="004463C7" w:rsidP="00826945">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Проектирование дорог на территориях производственных предприятий следует осуществлять в соответствии с требованиями СП 37.13330.2012.</w:t>
      </w:r>
    </w:p>
    <w:p w:rsidR="004463C7" w:rsidRPr="00826945" w:rsidRDefault="004463C7" w:rsidP="00826945">
      <w:pPr>
        <w:spacing w:line="240" w:lineRule="auto"/>
        <w:ind w:firstLine="720"/>
        <w:contextualSpacing/>
        <w:jc w:val="both"/>
        <w:rPr>
          <w:rFonts w:ascii="Times New Roman" w:hAnsi="Times New Roman" w:cs="Times New Roman"/>
          <w:sz w:val="28"/>
          <w:szCs w:val="28"/>
        </w:rPr>
      </w:pPr>
      <w:r w:rsidRPr="00826945">
        <w:rPr>
          <w:rFonts w:ascii="Times New Roman" w:hAnsi="Times New Roman" w:cs="Times New Roman"/>
          <w:sz w:val="28"/>
          <w:szCs w:val="28"/>
        </w:rPr>
        <w:t xml:space="preserve">Связь улично-дорожной сети городских округов и городских поселений с дорогами общего пользования (внешний транспорт) обеспечивают </w:t>
      </w:r>
      <w:r w:rsidRPr="00153320">
        <w:rPr>
          <w:rFonts w:ascii="Times New Roman" w:hAnsi="Times New Roman" w:cs="Times New Roman"/>
          <w:b/>
          <w:sz w:val="28"/>
          <w:szCs w:val="28"/>
        </w:rPr>
        <w:t>автомобильные дороги, расположенные в пригородных зонах</w:t>
      </w:r>
      <w:r w:rsidRPr="00826945">
        <w:rPr>
          <w:rFonts w:ascii="Times New Roman" w:hAnsi="Times New Roman" w:cs="Times New Roman"/>
          <w:sz w:val="28"/>
          <w:szCs w:val="28"/>
        </w:rPr>
        <w:t>.</w:t>
      </w:r>
    </w:p>
    <w:p w:rsidR="004463C7" w:rsidRPr="00826945" w:rsidRDefault="004463C7" w:rsidP="00826945">
      <w:pPr>
        <w:spacing w:line="240" w:lineRule="auto"/>
        <w:ind w:firstLine="720"/>
        <w:contextualSpacing/>
        <w:jc w:val="both"/>
        <w:rPr>
          <w:rFonts w:ascii="Times New Roman" w:hAnsi="Times New Roman" w:cs="Times New Roman"/>
          <w:sz w:val="28"/>
          <w:szCs w:val="28"/>
        </w:rPr>
      </w:pPr>
      <w:r w:rsidRPr="00826945">
        <w:rPr>
          <w:rFonts w:ascii="Times New Roman" w:hAnsi="Times New Roman" w:cs="Times New Roman"/>
          <w:sz w:val="28"/>
          <w:szCs w:val="28"/>
        </w:rPr>
        <w:t>Автомобильные дороги в пригородных зонах, являющиеся продолжением городских дорог и обеспечивающие пропуск неравномерных по направлениям транспортных потоков из населенных пунктов к загородным зонам, аэропортам, другим населенным пунктам следует проектировать с учетом реверсивного движения, принимая ширину основной проезжей части в соответствии с наибольшими часовыми автомобильными потоками.</w:t>
      </w:r>
    </w:p>
    <w:p w:rsidR="004463C7" w:rsidRPr="00826945" w:rsidRDefault="004463C7" w:rsidP="00826945">
      <w:pPr>
        <w:spacing w:line="240" w:lineRule="auto"/>
        <w:ind w:firstLine="720"/>
        <w:contextualSpacing/>
        <w:jc w:val="both"/>
        <w:rPr>
          <w:rFonts w:ascii="Times New Roman" w:hAnsi="Times New Roman" w:cs="Times New Roman"/>
          <w:sz w:val="28"/>
          <w:szCs w:val="28"/>
        </w:rPr>
      </w:pPr>
      <w:r w:rsidRPr="00826945">
        <w:rPr>
          <w:rFonts w:ascii="Times New Roman" w:hAnsi="Times New Roman" w:cs="Times New Roman"/>
          <w:sz w:val="28"/>
          <w:szCs w:val="28"/>
        </w:rPr>
        <w:t xml:space="preserve">Категории и параметры автомобильных дорог </w:t>
      </w:r>
      <w:r w:rsidR="00C770DD" w:rsidRPr="00826945">
        <w:rPr>
          <w:rFonts w:ascii="Times New Roman" w:hAnsi="Times New Roman" w:cs="Times New Roman"/>
          <w:sz w:val="28"/>
          <w:szCs w:val="28"/>
        </w:rPr>
        <w:t>систем расселения</w:t>
      </w:r>
      <w:r w:rsidRPr="00826945">
        <w:rPr>
          <w:rFonts w:ascii="Times New Roman" w:hAnsi="Times New Roman" w:cs="Times New Roman"/>
          <w:sz w:val="28"/>
          <w:szCs w:val="28"/>
        </w:rPr>
        <w:t xml:space="preserve"> следует принимать в соответствии с рекомендуемой таблицей </w:t>
      </w:r>
      <w:r w:rsidR="00153320">
        <w:rPr>
          <w:rFonts w:ascii="Times New Roman" w:hAnsi="Times New Roman" w:cs="Times New Roman"/>
          <w:sz w:val="28"/>
          <w:szCs w:val="28"/>
        </w:rPr>
        <w:t>ниже</w:t>
      </w:r>
      <w:r w:rsidRPr="00826945">
        <w:rPr>
          <w:rFonts w:ascii="Times New Roman" w:hAnsi="Times New Roman" w:cs="Times New Roman"/>
          <w:sz w:val="28"/>
          <w:szCs w:val="28"/>
        </w:rPr>
        <w:t>.</w:t>
      </w:r>
    </w:p>
    <w:tbl>
      <w:tblPr>
        <w:tblW w:w="0" w:type="auto"/>
        <w:jc w:val="center"/>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99"/>
        <w:gridCol w:w="2110"/>
        <w:gridCol w:w="1587"/>
        <w:gridCol w:w="1334"/>
        <w:gridCol w:w="1701"/>
        <w:gridCol w:w="1985"/>
        <w:gridCol w:w="1869"/>
      </w:tblGrid>
      <w:tr w:rsidR="004463C7" w:rsidRPr="00153320" w:rsidTr="00153320">
        <w:trPr>
          <w:cantSplit/>
          <w:tblHeader/>
          <w:jc w:val="center"/>
        </w:trPr>
        <w:tc>
          <w:tcPr>
            <w:tcW w:w="4099" w:type="dxa"/>
            <w:shd w:val="clear" w:color="auto" w:fill="CCFFCC"/>
            <w:vAlign w:val="center"/>
          </w:tcPr>
          <w:p w:rsidR="004463C7" w:rsidRPr="00153320" w:rsidRDefault="004463C7" w:rsidP="004463C7">
            <w:pPr>
              <w:suppressAutoHyphens/>
              <w:spacing w:line="240" w:lineRule="auto"/>
              <w:jc w:val="center"/>
              <w:rPr>
                <w:rFonts w:ascii="Times New Roman" w:hAnsi="Times New Roman" w:cs="Times New Roman"/>
                <w:sz w:val="28"/>
                <w:szCs w:val="28"/>
              </w:rPr>
            </w:pPr>
            <w:r w:rsidRPr="00153320">
              <w:rPr>
                <w:rFonts w:ascii="Times New Roman" w:hAnsi="Times New Roman" w:cs="Times New Roman"/>
                <w:sz w:val="28"/>
                <w:szCs w:val="28"/>
              </w:rPr>
              <w:t>Категории дорог</w:t>
            </w:r>
          </w:p>
        </w:tc>
        <w:tc>
          <w:tcPr>
            <w:tcW w:w="2110" w:type="dxa"/>
            <w:shd w:val="clear" w:color="auto" w:fill="CCFFCC"/>
            <w:vAlign w:val="center"/>
          </w:tcPr>
          <w:p w:rsidR="004463C7" w:rsidRPr="00153320" w:rsidRDefault="004463C7" w:rsidP="004463C7">
            <w:pPr>
              <w:suppressAutoHyphens/>
              <w:spacing w:line="238" w:lineRule="auto"/>
              <w:ind w:left="-57" w:right="-57"/>
              <w:jc w:val="center"/>
              <w:rPr>
                <w:rFonts w:ascii="Times New Roman" w:hAnsi="Times New Roman" w:cs="Times New Roman"/>
                <w:b/>
                <w:bCs/>
                <w:sz w:val="28"/>
                <w:szCs w:val="28"/>
              </w:rPr>
            </w:pPr>
            <w:r w:rsidRPr="00153320">
              <w:rPr>
                <w:rFonts w:ascii="Times New Roman" w:hAnsi="Times New Roman" w:cs="Times New Roman"/>
                <w:sz w:val="28"/>
                <w:szCs w:val="28"/>
              </w:rPr>
              <w:t>Расчетная скорость движения, км/ч</w:t>
            </w:r>
          </w:p>
        </w:tc>
        <w:tc>
          <w:tcPr>
            <w:tcW w:w="1587" w:type="dxa"/>
            <w:shd w:val="clear" w:color="auto" w:fill="CCFFCC"/>
            <w:vAlign w:val="center"/>
          </w:tcPr>
          <w:p w:rsidR="004463C7" w:rsidRPr="00153320" w:rsidRDefault="004463C7" w:rsidP="004463C7">
            <w:pPr>
              <w:suppressAutoHyphens/>
              <w:spacing w:line="238" w:lineRule="auto"/>
              <w:ind w:left="-57" w:right="-57"/>
              <w:jc w:val="center"/>
              <w:rPr>
                <w:rFonts w:ascii="Times New Roman" w:hAnsi="Times New Roman" w:cs="Times New Roman"/>
                <w:b/>
                <w:bCs/>
                <w:sz w:val="28"/>
                <w:szCs w:val="28"/>
              </w:rPr>
            </w:pPr>
            <w:r w:rsidRPr="00153320">
              <w:rPr>
                <w:rFonts w:ascii="Times New Roman" w:hAnsi="Times New Roman" w:cs="Times New Roman"/>
                <w:sz w:val="28"/>
                <w:szCs w:val="28"/>
              </w:rPr>
              <w:t>Ширина полосы движения, м</w:t>
            </w:r>
          </w:p>
        </w:tc>
        <w:tc>
          <w:tcPr>
            <w:tcW w:w="1334" w:type="dxa"/>
            <w:shd w:val="clear" w:color="auto" w:fill="CCFFCC"/>
            <w:vAlign w:val="center"/>
          </w:tcPr>
          <w:p w:rsidR="004463C7" w:rsidRPr="00153320" w:rsidRDefault="004463C7" w:rsidP="004463C7">
            <w:pPr>
              <w:suppressAutoHyphens/>
              <w:spacing w:line="238" w:lineRule="auto"/>
              <w:ind w:left="-57" w:right="-57"/>
              <w:jc w:val="center"/>
              <w:rPr>
                <w:rFonts w:ascii="Times New Roman" w:hAnsi="Times New Roman" w:cs="Times New Roman"/>
                <w:b/>
                <w:bCs/>
                <w:sz w:val="28"/>
                <w:szCs w:val="28"/>
              </w:rPr>
            </w:pPr>
            <w:r w:rsidRPr="00153320">
              <w:rPr>
                <w:rFonts w:ascii="Times New Roman" w:hAnsi="Times New Roman" w:cs="Times New Roman"/>
                <w:sz w:val="28"/>
                <w:szCs w:val="28"/>
              </w:rPr>
              <w:t>Число полос движения</w:t>
            </w:r>
          </w:p>
        </w:tc>
        <w:tc>
          <w:tcPr>
            <w:tcW w:w="1701" w:type="dxa"/>
            <w:shd w:val="clear" w:color="auto" w:fill="CCFFCC"/>
            <w:vAlign w:val="center"/>
          </w:tcPr>
          <w:p w:rsidR="004463C7" w:rsidRPr="00153320" w:rsidRDefault="004463C7" w:rsidP="004463C7">
            <w:pPr>
              <w:suppressAutoHyphens/>
              <w:spacing w:line="238" w:lineRule="auto"/>
              <w:ind w:left="-57" w:right="-57"/>
              <w:jc w:val="center"/>
              <w:rPr>
                <w:rFonts w:ascii="Times New Roman" w:hAnsi="Times New Roman" w:cs="Times New Roman"/>
                <w:b/>
                <w:bCs/>
                <w:sz w:val="28"/>
                <w:szCs w:val="28"/>
              </w:rPr>
            </w:pPr>
            <w:r w:rsidRPr="00153320">
              <w:rPr>
                <w:rFonts w:ascii="Times New Roman" w:hAnsi="Times New Roman" w:cs="Times New Roman"/>
                <w:sz w:val="28"/>
                <w:szCs w:val="28"/>
              </w:rPr>
              <w:t>Наименьший радиус кривых и в плане, м</w:t>
            </w:r>
          </w:p>
        </w:tc>
        <w:tc>
          <w:tcPr>
            <w:tcW w:w="1985" w:type="dxa"/>
            <w:shd w:val="clear" w:color="auto" w:fill="CCFFCC"/>
            <w:vAlign w:val="center"/>
          </w:tcPr>
          <w:p w:rsidR="004463C7" w:rsidRPr="00153320" w:rsidRDefault="004463C7" w:rsidP="004463C7">
            <w:pPr>
              <w:suppressAutoHyphens/>
              <w:spacing w:line="238" w:lineRule="auto"/>
              <w:ind w:left="-57" w:right="-57"/>
              <w:jc w:val="center"/>
              <w:rPr>
                <w:rFonts w:ascii="Times New Roman" w:hAnsi="Times New Roman" w:cs="Times New Roman"/>
                <w:b/>
                <w:bCs/>
                <w:sz w:val="28"/>
                <w:szCs w:val="28"/>
              </w:rPr>
            </w:pPr>
            <w:r w:rsidRPr="00153320">
              <w:rPr>
                <w:rFonts w:ascii="Times New Roman" w:hAnsi="Times New Roman" w:cs="Times New Roman"/>
                <w:sz w:val="28"/>
                <w:szCs w:val="28"/>
              </w:rPr>
              <w:t xml:space="preserve">Наибольший продольный уклон, </w:t>
            </w:r>
            <w:r w:rsidRPr="00153320">
              <w:rPr>
                <w:rFonts w:ascii="Times New Roman" w:hAnsi="Times New Roman" w:cs="Times New Roman"/>
                <w:sz w:val="28"/>
                <w:szCs w:val="28"/>
              </w:rPr>
              <w:sym w:font="Times New Roman" w:char="2030"/>
            </w:r>
          </w:p>
        </w:tc>
        <w:tc>
          <w:tcPr>
            <w:tcW w:w="1869" w:type="dxa"/>
            <w:shd w:val="clear" w:color="auto" w:fill="CCFFCC"/>
            <w:vAlign w:val="center"/>
          </w:tcPr>
          <w:p w:rsidR="004463C7" w:rsidRPr="00153320" w:rsidRDefault="004463C7" w:rsidP="004463C7">
            <w:pPr>
              <w:suppressAutoHyphens/>
              <w:spacing w:line="238" w:lineRule="auto"/>
              <w:ind w:left="-57" w:right="-57"/>
              <w:jc w:val="center"/>
              <w:rPr>
                <w:rFonts w:ascii="Times New Roman" w:hAnsi="Times New Roman" w:cs="Times New Roman"/>
                <w:b/>
                <w:bCs/>
                <w:sz w:val="28"/>
                <w:szCs w:val="28"/>
              </w:rPr>
            </w:pPr>
            <w:r w:rsidRPr="00153320">
              <w:rPr>
                <w:rFonts w:ascii="Times New Roman" w:hAnsi="Times New Roman" w:cs="Times New Roman"/>
                <w:sz w:val="28"/>
                <w:szCs w:val="28"/>
              </w:rPr>
              <w:t>Наибольшая ширина земляного полотна, м</w:t>
            </w:r>
          </w:p>
        </w:tc>
      </w:tr>
      <w:tr w:rsidR="004463C7" w:rsidRPr="00153320" w:rsidTr="00153320">
        <w:trPr>
          <w:cantSplit/>
          <w:trHeight w:val="284"/>
          <w:jc w:val="center"/>
        </w:trPr>
        <w:tc>
          <w:tcPr>
            <w:tcW w:w="14685" w:type="dxa"/>
            <w:gridSpan w:val="7"/>
            <w:vAlign w:val="center"/>
          </w:tcPr>
          <w:p w:rsidR="004463C7" w:rsidRPr="00153320" w:rsidRDefault="004463C7" w:rsidP="004463C7">
            <w:pPr>
              <w:suppressAutoHyphens/>
              <w:spacing w:line="240" w:lineRule="auto"/>
              <w:rPr>
                <w:rFonts w:ascii="Times New Roman" w:hAnsi="Times New Roman" w:cs="Times New Roman"/>
                <w:bCs/>
                <w:sz w:val="28"/>
                <w:szCs w:val="28"/>
              </w:rPr>
            </w:pPr>
            <w:r w:rsidRPr="00153320">
              <w:rPr>
                <w:rFonts w:ascii="Times New Roman" w:hAnsi="Times New Roman" w:cs="Times New Roman"/>
                <w:sz w:val="28"/>
                <w:szCs w:val="28"/>
              </w:rPr>
              <w:t xml:space="preserve">Магистральные: </w:t>
            </w:r>
          </w:p>
        </w:tc>
      </w:tr>
      <w:tr w:rsidR="004463C7" w:rsidRPr="00153320" w:rsidTr="00153320">
        <w:trPr>
          <w:cantSplit/>
          <w:trHeight w:val="227"/>
          <w:jc w:val="center"/>
        </w:trPr>
        <w:tc>
          <w:tcPr>
            <w:tcW w:w="4099" w:type="dxa"/>
          </w:tcPr>
          <w:p w:rsidR="004463C7" w:rsidRPr="00153320" w:rsidRDefault="004463C7" w:rsidP="004463C7">
            <w:pPr>
              <w:spacing w:line="240" w:lineRule="auto"/>
              <w:ind w:left="227"/>
              <w:rPr>
                <w:rFonts w:ascii="Times New Roman" w:hAnsi="Times New Roman" w:cs="Times New Roman"/>
                <w:b/>
                <w:bCs/>
                <w:sz w:val="28"/>
                <w:szCs w:val="28"/>
              </w:rPr>
            </w:pPr>
            <w:r w:rsidRPr="00153320">
              <w:rPr>
                <w:rFonts w:ascii="Times New Roman" w:hAnsi="Times New Roman" w:cs="Times New Roman"/>
                <w:sz w:val="28"/>
                <w:szCs w:val="28"/>
              </w:rPr>
              <w:t>скоростного движения</w:t>
            </w:r>
          </w:p>
        </w:tc>
        <w:tc>
          <w:tcPr>
            <w:tcW w:w="2110" w:type="dxa"/>
            <w:vAlign w:val="center"/>
          </w:tcPr>
          <w:p w:rsidR="004463C7" w:rsidRPr="00153320" w:rsidRDefault="004463C7" w:rsidP="004463C7">
            <w:pPr>
              <w:suppressAutoHyphens/>
              <w:spacing w:line="240" w:lineRule="auto"/>
              <w:jc w:val="center"/>
              <w:rPr>
                <w:rFonts w:ascii="Times New Roman" w:hAnsi="Times New Roman" w:cs="Times New Roman"/>
                <w:b/>
                <w:bCs/>
                <w:sz w:val="28"/>
                <w:szCs w:val="28"/>
              </w:rPr>
            </w:pPr>
            <w:r w:rsidRPr="00153320">
              <w:rPr>
                <w:rFonts w:ascii="Times New Roman" w:hAnsi="Times New Roman" w:cs="Times New Roman"/>
                <w:sz w:val="28"/>
                <w:szCs w:val="28"/>
              </w:rPr>
              <w:t>150</w:t>
            </w:r>
          </w:p>
        </w:tc>
        <w:tc>
          <w:tcPr>
            <w:tcW w:w="1587" w:type="dxa"/>
            <w:vAlign w:val="center"/>
          </w:tcPr>
          <w:p w:rsidR="004463C7" w:rsidRPr="00153320" w:rsidRDefault="004463C7" w:rsidP="004463C7">
            <w:pPr>
              <w:suppressAutoHyphens/>
              <w:spacing w:line="240" w:lineRule="auto"/>
              <w:jc w:val="center"/>
              <w:rPr>
                <w:rFonts w:ascii="Times New Roman" w:hAnsi="Times New Roman" w:cs="Times New Roman"/>
                <w:b/>
                <w:bCs/>
                <w:sz w:val="28"/>
                <w:szCs w:val="28"/>
              </w:rPr>
            </w:pPr>
            <w:r w:rsidRPr="00153320">
              <w:rPr>
                <w:rFonts w:ascii="Times New Roman" w:hAnsi="Times New Roman" w:cs="Times New Roman"/>
                <w:sz w:val="28"/>
                <w:szCs w:val="28"/>
              </w:rPr>
              <w:t>3,75</w:t>
            </w:r>
          </w:p>
        </w:tc>
        <w:tc>
          <w:tcPr>
            <w:tcW w:w="1334" w:type="dxa"/>
            <w:vAlign w:val="center"/>
          </w:tcPr>
          <w:p w:rsidR="004463C7" w:rsidRPr="00153320" w:rsidRDefault="004463C7" w:rsidP="004463C7">
            <w:pPr>
              <w:suppressAutoHyphens/>
              <w:spacing w:line="240" w:lineRule="auto"/>
              <w:jc w:val="center"/>
              <w:rPr>
                <w:rFonts w:ascii="Times New Roman" w:hAnsi="Times New Roman" w:cs="Times New Roman"/>
                <w:b/>
                <w:bCs/>
                <w:sz w:val="28"/>
                <w:szCs w:val="28"/>
              </w:rPr>
            </w:pPr>
            <w:r w:rsidRPr="00153320">
              <w:rPr>
                <w:rFonts w:ascii="Times New Roman" w:hAnsi="Times New Roman" w:cs="Times New Roman"/>
                <w:sz w:val="28"/>
                <w:szCs w:val="28"/>
              </w:rPr>
              <w:t>4-8</w:t>
            </w:r>
          </w:p>
        </w:tc>
        <w:tc>
          <w:tcPr>
            <w:tcW w:w="1701" w:type="dxa"/>
            <w:vAlign w:val="center"/>
          </w:tcPr>
          <w:p w:rsidR="004463C7" w:rsidRPr="00153320" w:rsidRDefault="004463C7" w:rsidP="004463C7">
            <w:pPr>
              <w:suppressAutoHyphens/>
              <w:spacing w:line="240" w:lineRule="auto"/>
              <w:jc w:val="center"/>
              <w:rPr>
                <w:rFonts w:ascii="Times New Roman" w:hAnsi="Times New Roman" w:cs="Times New Roman"/>
                <w:b/>
                <w:bCs/>
                <w:sz w:val="28"/>
                <w:szCs w:val="28"/>
              </w:rPr>
            </w:pPr>
            <w:r w:rsidRPr="00153320">
              <w:rPr>
                <w:rFonts w:ascii="Times New Roman" w:hAnsi="Times New Roman" w:cs="Times New Roman"/>
                <w:sz w:val="28"/>
                <w:szCs w:val="28"/>
              </w:rPr>
              <w:t>1000</w:t>
            </w:r>
          </w:p>
        </w:tc>
        <w:tc>
          <w:tcPr>
            <w:tcW w:w="1985" w:type="dxa"/>
            <w:vAlign w:val="center"/>
          </w:tcPr>
          <w:p w:rsidR="004463C7" w:rsidRPr="00153320" w:rsidRDefault="004463C7" w:rsidP="004463C7">
            <w:pPr>
              <w:suppressAutoHyphens/>
              <w:spacing w:line="240" w:lineRule="auto"/>
              <w:jc w:val="center"/>
              <w:rPr>
                <w:rFonts w:ascii="Times New Roman" w:hAnsi="Times New Roman" w:cs="Times New Roman"/>
                <w:b/>
                <w:bCs/>
                <w:sz w:val="28"/>
                <w:szCs w:val="28"/>
              </w:rPr>
            </w:pPr>
            <w:r w:rsidRPr="00153320">
              <w:rPr>
                <w:rFonts w:ascii="Times New Roman" w:hAnsi="Times New Roman" w:cs="Times New Roman"/>
                <w:sz w:val="28"/>
                <w:szCs w:val="28"/>
              </w:rPr>
              <w:t>30</w:t>
            </w:r>
          </w:p>
        </w:tc>
        <w:tc>
          <w:tcPr>
            <w:tcW w:w="1869" w:type="dxa"/>
            <w:vAlign w:val="center"/>
          </w:tcPr>
          <w:p w:rsidR="004463C7" w:rsidRPr="00153320" w:rsidRDefault="004463C7" w:rsidP="004463C7">
            <w:pPr>
              <w:suppressAutoHyphens/>
              <w:spacing w:line="240" w:lineRule="auto"/>
              <w:jc w:val="center"/>
              <w:rPr>
                <w:rFonts w:ascii="Times New Roman" w:hAnsi="Times New Roman" w:cs="Times New Roman"/>
                <w:b/>
                <w:bCs/>
                <w:sz w:val="28"/>
                <w:szCs w:val="28"/>
              </w:rPr>
            </w:pPr>
            <w:r w:rsidRPr="00153320">
              <w:rPr>
                <w:rFonts w:ascii="Times New Roman" w:hAnsi="Times New Roman" w:cs="Times New Roman"/>
                <w:sz w:val="28"/>
                <w:szCs w:val="28"/>
              </w:rPr>
              <w:t>65</w:t>
            </w:r>
          </w:p>
        </w:tc>
      </w:tr>
      <w:tr w:rsidR="004463C7" w:rsidRPr="00153320" w:rsidTr="00153320">
        <w:trPr>
          <w:cantSplit/>
          <w:trHeight w:val="581"/>
          <w:jc w:val="center"/>
        </w:trPr>
        <w:tc>
          <w:tcPr>
            <w:tcW w:w="4099" w:type="dxa"/>
          </w:tcPr>
          <w:p w:rsidR="004463C7" w:rsidRPr="00153320" w:rsidRDefault="004463C7" w:rsidP="00153320">
            <w:pPr>
              <w:spacing w:line="240" w:lineRule="auto"/>
              <w:ind w:left="227" w:right="-57"/>
              <w:rPr>
                <w:rFonts w:ascii="Times New Roman" w:hAnsi="Times New Roman" w:cs="Times New Roman"/>
                <w:sz w:val="28"/>
                <w:szCs w:val="28"/>
              </w:rPr>
            </w:pPr>
            <w:r w:rsidRPr="00153320">
              <w:rPr>
                <w:rFonts w:ascii="Times New Roman" w:hAnsi="Times New Roman" w:cs="Times New Roman"/>
                <w:sz w:val="28"/>
                <w:szCs w:val="28"/>
              </w:rPr>
              <w:t>основные секто</w:t>
            </w:r>
            <w:r w:rsidR="00153320">
              <w:rPr>
                <w:rFonts w:ascii="Times New Roman" w:hAnsi="Times New Roman" w:cs="Times New Roman"/>
                <w:sz w:val="28"/>
                <w:szCs w:val="28"/>
              </w:rPr>
              <w:t>ральные непрерывного и регули</w:t>
            </w:r>
            <w:r w:rsidRPr="00153320">
              <w:rPr>
                <w:rFonts w:ascii="Times New Roman" w:hAnsi="Times New Roman" w:cs="Times New Roman"/>
                <w:sz w:val="28"/>
                <w:szCs w:val="28"/>
              </w:rPr>
              <w:t>руемого движения</w:t>
            </w:r>
          </w:p>
        </w:tc>
        <w:tc>
          <w:tcPr>
            <w:tcW w:w="2110" w:type="dxa"/>
            <w:vAlign w:val="center"/>
          </w:tcPr>
          <w:p w:rsidR="004463C7" w:rsidRPr="00153320" w:rsidRDefault="004463C7" w:rsidP="004463C7">
            <w:pPr>
              <w:suppressAutoHyphens/>
              <w:spacing w:line="240" w:lineRule="auto"/>
              <w:jc w:val="center"/>
              <w:rPr>
                <w:rFonts w:ascii="Times New Roman" w:hAnsi="Times New Roman" w:cs="Times New Roman"/>
                <w:b/>
                <w:bCs/>
                <w:sz w:val="28"/>
                <w:szCs w:val="28"/>
              </w:rPr>
            </w:pPr>
            <w:r w:rsidRPr="00153320">
              <w:rPr>
                <w:rFonts w:ascii="Times New Roman" w:hAnsi="Times New Roman" w:cs="Times New Roman"/>
                <w:sz w:val="28"/>
                <w:szCs w:val="28"/>
              </w:rPr>
              <w:t>120</w:t>
            </w:r>
          </w:p>
        </w:tc>
        <w:tc>
          <w:tcPr>
            <w:tcW w:w="1587" w:type="dxa"/>
            <w:vAlign w:val="center"/>
          </w:tcPr>
          <w:p w:rsidR="004463C7" w:rsidRPr="00153320" w:rsidRDefault="004463C7" w:rsidP="004463C7">
            <w:pPr>
              <w:suppressAutoHyphens/>
              <w:spacing w:line="240" w:lineRule="auto"/>
              <w:jc w:val="center"/>
              <w:rPr>
                <w:rFonts w:ascii="Times New Roman" w:hAnsi="Times New Roman" w:cs="Times New Roman"/>
                <w:b/>
                <w:bCs/>
                <w:sz w:val="28"/>
                <w:szCs w:val="28"/>
              </w:rPr>
            </w:pPr>
            <w:r w:rsidRPr="00153320">
              <w:rPr>
                <w:rFonts w:ascii="Times New Roman" w:hAnsi="Times New Roman" w:cs="Times New Roman"/>
                <w:sz w:val="28"/>
                <w:szCs w:val="28"/>
              </w:rPr>
              <w:t>3,75</w:t>
            </w:r>
          </w:p>
        </w:tc>
        <w:tc>
          <w:tcPr>
            <w:tcW w:w="1334" w:type="dxa"/>
            <w:vAlign w:val="center"/>
          </w:tcPr>
          <w:p w:rsidR="004463C7" w:rsidRPr="00153320" w:rsidRDefault="004463C7" w:rsidP="004463C7">
            <w:pPr>
              <w:suppressAutoHyphens/>
              <w:spacing w:line="240" w:lineRule="auto"/>
              <w:jc w:val="center"/>
              <w:rPr>
                <w:rFonts w:ascii="Times New Roman" w:hAnsi="Times New Roman" w:cs="Times New Roman"/>
                <w:b/>
                <w:bCs/>
                <w:sz w:val="28"/>
                <w:szCs w:val="28"/>
              </w:rPr>
            </w:pPr>
            <w:r w:rsidRPr="00153320">
              <w:rPr>
                <w:rFonts w:ascii="Times New Roman" w:hAnsi="Times New Roman" w:cs="Times New Roman"/>
                <w:sz w:val="28"/>
                <w:szCs w:val="28"/>
              </w:rPr>
              <w:t>4-8</w:t>
            </w:r>
          </w:p>
        </w:tc>
        <w:tc>
          <w:tcPr>
            <w:tcW w:w="1701" w:type="dxa"/>
            <w:vAlign w:val="center"/>
          </w:tcPr>
          <w:p w:rsidR="004463C7" w:rsidRPr="00153320" w:rsidRDefault="004463C7" w:rsidP="004463C7">
            <w:pPr>
              <w:suppressAutoHyphens/>
              <w:spacing w:line="240" w:lineRule="auto"/>
              <w:jc w:val="center"/>
              <w:rPr>
                <w:rFonts w:ascii="Times New Roman" w:hAnsi="Times New Roman" w:cs="Times New Roman"/>
                <w:b/>
                <w:bCs/>
                <w:sz w:val="28"/>
                <w:szCs w:val="28"/>
              </w:rPr>
            </w:pPr>
            <w:r w:rsidRPr="00153320">
              <w:rPr>
                <w:rFonts w:ascii="Times New Roman" w:hAnsi="Times New Roman" w:cs="Times New Roman"/>
                <w:sz w:val="28"/>
                <w:szCs w:val="28"/>
              </w:rPr>
              <w:t>600</w:t>
            </w:r>
          </w:p>
        </w:tc>
        <w:tc>
          <w:tcPr>
            <w:tcW w:w="1985" w:type="dxa"/>
            <w:vAlign w:val="center"/>
          </w:tcPr>
          <w:p w:rsidR="004463C7" w:rsidRPr="00153320" w:rsidRDefault="004463C7" w:rsidP="004463C7">
            <w:pPr>
              <w:suppressAutoHyphens/>
              <w:spacing w:line="240" w:lineRule="auto"/>
              <w:jc w:val="center"/>
              <w:rPr>
                <w:rFonts w:ascii="Times New Roman" w:hAnsi="Times New Roman" w:cs="Times New Roman"/>
                <w:b/>
                <w:bCs/>
                <w:sz w:val="28"/>
                <w:szCs w:val="28"/>
              </w:rPr>
            </w:pPr>
            <w:r w:rsidRPr="00153320">
              <w:rPr>
                <w:rFonts w:ascii="Times New Roman" w:hAnsi="Times New Roman" w:cs="Times New Roman"/>
                <w:sz w:val="28"/>
                <w:szCs w:val="28"/>
              </w:rPr>
              <w:t>50</w:t>
            </w:r>
          </w:p>
        </w:tc>
        <w:tc>
          <w:tcPr>
            <w:tcW w:w="1869" w:type="dxa"/>
            <w:vAlign w:val="center"/>
          </w:tcPr>
          <w:p w:rsidR="004463C7" w:rsidRPr="00153320" w:rsidRDefault="004463C7" w:rsidP="004463C7">
            <w:pPr>
              <w:suppressAutoHyphens/>
              <w:spacing w:line="240" w:lineRule="auto"/>
              <w:jc w:val="center"/>
              <w:rPr>
                <w:rFonts w:ascii="Times New Roman" w:hAnsi="Times New Roman" w:cs="Times New Roman"/>
                <w:b/>
                <w:bCs/>
                <w:sz w:val="28"/>
                <w:szCs w:val="28"/>
              </w:rPr>
            </w:pPr>
            <w:r w:rsidRPr="00153320">
              <w:rPr>
                <w:rFonts w:ascii="Times New Roman" w:hAnsi="Times New Roman" w:cs="Times New Roman"/>
                <w:sz w:val="28"/>
                <w:szCs w:val="28"/>
              </w:rPr>
              <w:t>50</w:t>
            </w:r>
          </w:p>
        </w:tc>
      </w:tr>
      <w:tr w:rsidR="004463C7" w:rsidRPr="00153320" w:rsidTr="00153320">
        <w:trPr>
          <w:cantSplit/>
          <w:trHeight w:val="131"/>
          <w:jc w:val="center"/>
        </w:trPr>
        <w:tc>
          <w:tcPr>
            <w:tcW w:w="4099" w:type="dxa"/>
          </w:tcPr>
          <w:p w:rsidR="004463C7" w:rsidRPr="00153320" w:rsidRDefault="004463C7" w:rsidP="004463C7">
            <w:pPr>
              <w:spacing w:line="240" w:lineRule="auto"/>
              <w:ind w:left="227" w:right="-57"/>
              <w:rPr>
                <w:rFonts w:ascii="Times New Roman" w:hAnsi="Times New Roman" w:cs="Times New Roman"/>
                <w:b/>
                <w:bCs/>
                <w:sz w:val="28"/>
                <w:szCs w:val="28"/>
              </w:rPr>
            </w:pPr>
            <w:r w:rsidRPr="00153320">
              <w:rPr>
                <w:rFonts w:ascii="Times New Roman" w:hAnsi="Times New Roman" w:cs="Times New Roman"/>
                <w:sz w:val="28"/>
                <w:szCs w:val="28"/>
              </w:rPr>
              <w:t>основные зональные  непрерывного и регулируемого движения</w:t>
            </w:r>
          </w:p>
        </w:tc>
        <w:tc>
          <w:tcPr>
            <w:tcW w:w="2110" w:type="dxa"/>
          </w:tcPr>
          <w:p w:rsidR="004463C7" w:rsidRPr="00153320" w:rsidRDefault="004463C7" w:rsidP="004463C7">
            <w:pPr>
              <w:suppressAutoHyphens/>
              <w:spacing w:line="240" w:lineRule="auto"/>
              <w:jc w:val="center"/>
              <w:rPr>
                <w:rFonts w:ascii="Times New Roman" w:hAnsi="Times New Roman" w:cs="Times New Roman"/>
                <w:b/>
                <w:bCs/>
                <w:sz w:val="28"/>
                <w:szCs w:val="28"/>
              </w:rPr>
            </w:pPr>
            <w:r w:rsidRPr="00153320">
              <w:rPr>
                <w:rFonts w:ascii="Times New Roman" w:hAnsi="Times New Roman" w:cs="Times New Roman"/>
                <w:sz w:val="28"/>
                <w:szCs w:val="28"/>
              </w:rPr>
              <w:t>100</w:t>
            </w:r>
          </w:p>
        </w:tc>
        <w:tc>
          <w:tcPr>
            <w:tcW w:w="1587" w:type="dxa"/>
          </w:tcPr>
          <w:p w:rsidR="004463C7" w:rsidRPr="00153320" w:rsidRDefault="004463C7" w:rsidP="004463C7">
            <w:pPr>
              <w:suppressAutoHyphens/>
              <w:spacing w:line="240" w:lineRule="auto"/>
              <w:jc w:val="center"/>
              <w:rPr>
                <w:rFonts w:ascii="Times New Roman" w:hAnsi="Times New Roman" w:cs="Times New Roman"/>
                <w:b/>
                <w:bCs/>
                <w:sz w:val="28"/>
                <w:szCs w:val="28"/>
              </w:rPr>
            </w:pPr>
            <w:r w:rsidRPr="00153320">
              <w:rPr>
                <w:rFonts w:ascii="Times New Roman" w:hAnsi="Times New Roman" w:cs="Times New Roman"/>
                <w:sz w:val="28"/>
                <w:szCs w:val="28"/>
              </w:rPr>
              <w:t>3,75</w:t>
            </w:r>
          </w:p>
        </w:tc>
        <w:tc>
          <w:tcPr>
            <w:tcW w:w="1334" w:type="dxa"/>
          </w:tcPr>
          <w:p w:rsidR="004463C7" w:rsidRPr="00153320" w:rsidRDefault="004463C7" w:rsidP="004463C7">
            <w:pPr>
              <w:suppressAutoHyphens/>
              <w:spacing w:line="240" w:lineRule="auto"/>
              <w:jc w:val="center"/>
              <w:rPr>
                <w:rFonts w:ascii="Times New Roman" w:hAnsi="Times New Roman" w:cs="Times New Roman"/>
                <w:b/>
                <w:bCs/>
                <w:sz w:val="28"/>
                <w:szCs w:val="28"/>
              </w:rPr>
            </w:pPr>
            <w:r w:rsidRPr="00153320">
              <w:rPr>
                <w:rFonts w:ascii="Times New Roman" w:hAnsi="Times New Roman" w:cs="Times New Roman"/>
                <w:sz w:val="28"/>
                <w:szCs w:val="28"/>
              </w:rPr>
              <w:t>2-4</w:t>
            </w:r>
          </w:p>
        </w:tc>
        <w:tc>
          <w:tcPr>
            <w:tcW w:w="1701" w:type="dxa"/>
          </w:tcPr>
          <w:p w:rsidR="004463C7" w:rsidRPr="00153320" w:rsidRDefault="004463C7" w:rsidP="004463C7">
            <w:pPr>
              <w:suppressAutoHyphens/>
              <w:spacing w:line="240" w:lineRule="auto"/>
              <w:jc w:val="center"/>
              <w:rPr>
                <w:rFonts w:ascii="Times New Roman" w:hAnsi="Times New Roman" w:cs="Times New Roman"/>
                <w:b/>
                <w:bCs/>
                <w:sz w:val="28"/>
                <w:szCs w:val="28"/>
              </w:rPr>
            </w:pPr>
            <w:r w:rsidRPr="00153320">
              <w:rPr>
                <w:rFonts w:ascii="Times New Roman" w:hAnsi="Times New Roman" w:cs="Times New Roman"/>
                <w:sz w:val="28"/>
                <w:szCs w:val="28"/>
              </w:rPr>
              <w:t>400</w:t>
            </w:r>
          </w:p>
        </w:tc>
        <w:tc>
          <w:tcPr>
            <w:tcW w:w="1985" w:type="dxa"/>
          </w:tcPr>
          <w:p w:rsidR="004463C7" w:rsidRPr="00153320" w:rsidRDefault="004463C7" w:rsidP="004463C7">
            <w:pPr>
              <w:suppressAutoHyphens/>
              <w:spacing w:line="240" w:lineRule="auto"/>
              <w:jc w:val="center"/>
              <w:rPr>
                <w:rFonts w:ascii="Times New Roman" w:hAnsi="Times New Roman" w:cs="Times New Roman"/>
                <w:b/>
                <w:bCs/>
                <w:sz w:val="28"/>
                <w:szCs w:val="28"/>
              </w:rPr>
            </w:pPr>
            <w:r w:rsidRPr="00153320">
              <w:rPr>
                <w:rFonts w:ascii="Times New Roman" w:hAnsi="Times New Roman" w:cs="Times New Roman"/>
                <w:sz w:val="28"/>
                <w:szCs w:val="28"/>
              </w:rPr>
              <w:t>60</w:t>
            </w:r>
          </w:p>
        </w:tc>
        <w:tc>
          <w:tcPr>
            <w:tcW w:w="1869" w:type="dxa"/>
          </w:tcPr>
          <w:p w:rsidR="004463C7" w:rsidRPr="00153320" w:rsidRDefault="004463C7" w:rsidP="004463C7">
            <w:pPr>
              <w:suppressAutoHyphens/>
              <w:spacing w:line="240" w:lineRule="auto"/>
              <w:jc w:val="center"/>
              <w:rPr>
                <w:rFonts w:ascii="Times New Roman" w:hAnsi="Times New Roman" w:cs="Times New Roman"/>
                <w:b/>
                <w:bCs/>
                <w:sz w:val="28"/>
                <w:szCs w:val="28"/>
              </w:rPr>
            </w:pPr>
            <w:r w:rsidRPr="00153320">
              <w:rPr>
                <w:rFonts w:ascii="Times New Roman" w:hAnsi="Times New Roman" w:cs="Times New Roman"/>
                <w:sz w:val="28"/>
                <w:szCs w:val="28"/>
              </w:rPr>
              <w:t>40</w:t>
            </w:r>
          </w:p>
        </w:tc>
      </w:tr>
      <w:tr w:rsidR="004463C7" w:rsidRPr="00153320" w:rsidTr="00153320">
        <w:trPr>
          <w:cantSplit/>
          <w:trHeight w:val="284"/>
          <w:jc w:val="center"/>
        </w:trPr>
        <w:tc>
          <w:tcPr>
            <w:tcW w:w="14685" w:type="dxa"/>
            <w:gridSpan w:val="7"/>
            <w:vAlign w:val="center"/>
          </w:tcPr>
          <w:p w:rsidR="004463C7" w:rsidRPr="00153320" w:rsidRDefault="004463C7" w:rsidP="004463C7">
            <w:pPr>
              <w:suppressAutoHyphens/>
              <w:spacing w:line="240" w:lineRule="auto"/>
              <w:rPr>
                <w:rFonts w:ascii="Times New Roman" w:hAnsi="Times New Roman" w:cs="Times New Roman"/>
                <w:bCs/>
                <w:sz w:val="28"/>
                <w:szCs w:val="28"/>
              </w:rPr>
            </w:pPr>
            <w:r w:rsidRPr="00153320">
              <w:rPr>
                <w:rFonts w:ascii="Times New Roman" w:hAnsi="Times New Roman" w:cs="Times New Roman"/>
                <w:sz w:val="28"/>
                <w:szCs w:val="28"/>
              </w:rPr>
              <w:t>Местного значения:</w:t>
            </w:r>
          </w:p>
        </w:tc>
      </w:tr>
      <w:tr w:rsidR="004463C7" w:rsidRPr="00153320" w:rsidTr="00153320">
        <w:trPr>
          <w:cantSplit/>
          <w:trHeight w:val="227"/>
          <w:jc w:val="center"/>
        </w:trPr>
        <w:tc>
          <w:tcPr>
            <w:tcW w:w="4099" w:type="dxa"/>
          </w:tcPr>
          <w:p w:rsidR="004463C7" w:rsidRPr="00153320" w:rsidRDefault="004463C7" w:rsidP="004463C7">
            <w:pPr>
              <w:suppressAutoHyphens/>
              <w:spacing w:line="240" w:lineRule="auto"/>
              <w:ind w:left="227"/>
              <w:rPr>
                <w:rFonts w:ascii="Times New Roman" w:hAnsi="Times New Roman" w:cs="Times New Roman"/>
                <w:b/>
                <w:bCs/>
                <w:sz w:val="28"/>
                <w:szCs w:val="28"/>
              </w:rPr>
            </w:pPr>
            <w:r w:rsidRPr="00153320">
              <w:rPr>
                <w:rFonts w:ascii="Times New Roman" w:hAnsi="Times New Roman" w:cs="Times New Roman"/>
                <w:sz w:val="28"/>
                <w:szCs w:val="28"/>
              </w:rPr>
              <w:t>грузового движения</w:t>
            </w:r>
          </w:p>
        </w:tc>
        <w:tc>
          <w:tcPr>
            <w:tcW w:w="2110" w:type="dxa"/>
          </w:tcPr>
          <w:p w:rsidR="004463C7" w:rsidRPr="00153320" w:rsidRDefault="004463C7" w:rsidP="004463C7">
            <w:pPr>
              <w:suppressAutoHyphens/>
              <w:spacing w:line="240" w:lineRule="auto"/>
              <w:jc w:val="center"/>
              <w:rPr>
                <w:rFonts w:ascii="Times New Roman" w:hAnsi="Times New Roman" w:cs="Times New Roman"/>
                <w:b/>
                <w:bCs/>
                <w:sz w:val="28"/>
                <w:szCs w:val="28"/>
              </w:rPr>
            </w:pPr>
            <w:r w:rsidRPr="00153320">
              <w:rPr>
                <w:rFonts w:ascii="Times New Roman" w:hAnsi="Times New Roman" w:cs="Times New Roman"/>
                <w:sz w:val="28"/>
                <w:szCs w:val="28"/>
              </w:rPr>
              <w:t>70</w:t>
            </w:r>
          </w:p>
        </w:tc>
        <w:tc>
          <w:tcPr>
            <w:tcW w:w="1587" w:type="dxa"/>
          </w:tcPr>
          <w:p w:rsidR="004463C7" w:rsidRPr="00153320" w:rsidRDefault="004463C7" w:rsidP="004463C7">
            <w:pPr>
              <w:suppressAutoHyphens/>
              <w:spacing w:line="240" w:lineRule="auto"/>
              <w:jc w:val="center"/>
              <w:rPr>
                <w:rFonts w:ascii="Times New Roman" w:hAnsi="Times New Roman" w:cs="Times New Roman"/>
                <w:b/>
                <w:bCs/>
                <w:sz w:val="28"/>
                <w:szCs w:val="28"/>
              </w:rPr>
            </w:pPr>
            <w:r w:rsidRPr="00153320">
              <w:rPr>
                <w:rFonts w:ascii="Times New Roman" w:hAnsi="Times New Roman" w:cs="Times New Roman"/>
                <w:sz w:val="28"/>
                <w:szCs w:val="28"/>
              </w:rPr>
              <w:t>4,0</w:t>
            </w:r>
          </w:p>
        </w:tc>
        <w:tc>
          <w:tcPr>
            <w:tcW w:w="1334" w:type="dxa"/>
          </w:tcPr>
          <w:p w:rsidR="004463C7" w:rsidRPr="00153320" w:rsidRDefault="004463C7" w:rsidP="004463C7">
            <w:pPr>
              <w:suppressAutoHyphens/>
              <w:spacing w:line="240" w:lineRule="auto"/>
              <w:jc w:val="center"/>
              <w:rPr>
                <w:rFonts w:ascii="Times New Roman" w:hAnsi="Times New Roman" w:cs="Times New Roman"/>
                <w:b/>
                <w:bCs/>
                <w:sz w:val="28"/>
                <w:szCs w:val="28"/>
              </w:rPr>
            </w:pPr>
            <w:r w:rsidRPr="00153320">
              <w:rPr>
                <w:rFonts w:ascii="Times New Roman" w:hAnsi="Times New Roman" w:cs="Times New Roman"/>
                <w:sz w:val="28"/>
                <w:szCs w:val="28"/>
              </w:rPr>
              <w:t>2</w:t>
            </w:r>
          </w:p>
        </w:tc>
        <w:tc>
          <w:tcPr>
            <w:tcW w:w="1701" w:type="dxa"/>
          </w:tcPr>
          <w:p w:rsidR="004463C7" w:rsidRPr="00153320" w:rsidRDefault="004463C7" w:rsidP="004463C7">
            <w:pPr>
              <w:suppressAutoHyphens/>
              <w:spacing w:line="240" w:lineRule="auto"/>
              <w:jc w:val="center"/>
              <w:rPr>
                <w:rFonts w:ascii="Times New Roman" w:hAnsi="Times New Roman" w:cs="Times New Roman"/>
                <w:b/>
                <w:bCs/>
                <w:sz w:val="28"/>
                <w:szCs w:val="28"/>
              </w:rPr>
            </w:pPr>
            <w:r w:rsidRPr="00153320">
              <w:rPr>
                <w:rFonts w:ascii="Times New Roman" w:hAnsi="Times New Roman" w:cs="Times New Roman"/>
                <w:sz w:val="28"/>
                <w:szCs w:val="28"/>
              </w:rPr>
              <w:t>250</w:t>
            </w:r>
          </w:p>
        </w:tc>
        <w:tc>
          <w:tcPr>
            <w:tcW w:w="1985" w:type="dxa"/>
          </w:tcPr>
          <w:p w:rsidR="004463C7" w:rsidRPr="00153320" w:rsidRDefault="004463C7" w:rsidP="004463C7">
            <w:pPr>
              <w:suppressAutoHyphens/>
              <w:spacing w:line="240" w:lineRule="auto"/>
              <w:jc w:val="center"/>
              <w:rPr>
                <w:rFonts w:ascii="Times New Roman" w:hAnsi="Times New Roman" w:cs="Times New Roman"/>
                <w:b/>
                <w:bCs/>
                <w:sz w:val="28"/>
                <w:szCs w:val="28"/>
              </w:rPr>
            </w:pPr>
            <w:r w:rsidRPr="00153320">
              <w:rPr>
                <w:rFonts w:ascii="Times New Roman" w:hAnsi="Times New Roman" w:cs="Times New Roman"/>
                <w:sz w:val="28"/>
                <w:szCs w:val="28"/>
              </w:rPr>
              <w:t>70</w:t>
            </w:r>
          </w:p>
        </w:tc>
        <w:tc>
          <w:tcPr>
            <w:tcW w:w="1869" w:type="dxa"/>
          </w:tcPr>
          <w:p w:rsidR="004463C7" w:rsidRPr="00153320" w:rsidRDefault="004463C7" w:rsidP="004463C7">
            <w:pPr>
              <w:suppressAutoHyphens/>
              <w:spacing w:line="240" w:lineRule="auto"/>
              <w:jc w:val="center"/>
              <w:rPr>
                <w:rFonts w:ascii="Times New Roman" w:hAnsi="Times New Roman" w:cs="Times New Roman"/>
                <w:b/>
                <w:bCs/>
                <w:sz w:val="28"/>
                <w:szCs w:val="28"/>
              </w:rPr>
            </w:pPr>
            <w:r w:rsidRPr="00153320">
              <w:rPr>
                <w:rFonts w:ascii="Times New Roman" w:hAnsi="Times New Roman" w:cs="Times New Roman"/>
                <w:sz w:val="28"/>
                <w:szCs w:val="28"/>
              </w:rPr>
              <w:t>20</w:t>
            </w:r>
          </w:p>
        </w:tc>
      </w:tr>
      <w:tr w:rsidR="004463C7" w:rsidRPr="00153320" w:rsidTr="00153320">
        <w:trPr>
          <w:cantSplit/>
          <w:trHeight w:val="227"/>
          <w:jc w:val="center"/>
        </w:trPr>
        <w:tc>
          <w:tcPr>
            <w:tcW w:w="4099" w:type="dxa"/>
          </w:tcPr>
          <w:p w:rsidR="004463C7" w:rsidRPr="00153320" w:rsidRDefault="004463C7" w:rsidP="004463C7">
            <w:pPr>
              <w:suppressAutoHyphens/>
              <w:spacing w:line="240" w:lineRule="auto"/>
              <w:ind w:left="227"/>
              <w:rPr>
                <w:rFonts w:ascii="Times New Roman" w:hAnsi="Times New Roman" w:cs="Times New Roman"/>
                <w:b/>
                <w:bCs/>
                <w:sz w:val="28"/>
                <w:szCs w:val="28"/>
              </w:rPr>
            </w:pPr>
            <w:r w:rsidRPr="00153320">
              <w:rPr>
                <w:rFonts w:ascii="Times New Roman" w:hAnsi="Times New Roman" w:cs="Times New Roman"/>
                <w:sz w:val="28"/>
                <w:szCs w:val="28"/>
              </w:rPr>
              <w:t>парковые</w:t>
            </w:r>
          </w:p>
        </w:tc>
        <w:tc>
          <w:tcPr>
            <w:tcW w:w="2110" w:type="dxa"/>
          </w:tcPr>
          <w:p w:rsidR="004463C7" w:rsidRPr="00153320" w:rsidRDefault="004463C7" w:rsidP="004463C7">
            <w:pPr>
              <w:suppressAutoHyphens/>
              <w:spacing w:line="240" w:lineRule="auto"/>
              <w:jc w:val="center"/>
              <w:rPr>
                <w:rFonts w:ascii="Times New Roman" w:hAnsi="Times New Roman" w:cs="Times New Roman"/>
                <w:b/>
                <w:bCs/>
                <w:sz w:val="28"/>
                <w:szCs w:val="28"/>
              </w:rPr>
            </w:pPr>
            <w:r w:rsidRPr="00153320">
              <w:rPr>
                <w:rFonts w:ascii="Times New Roman" w:hAnsi="Times New Roman" w:cs="Times New Roman"/>
                <w:sz w:val="28"/>
                <w:szCs w:val="28"/>
              </w:rPr>
              <w:t>50</w:t>
            </w:r>
          </w:p>
        </w:tc>
        <w:tc>
          <w:tcPr>
            <w:tcW w:w="1587" w:type="dxa"/>
          </w:tcPr>
          <w:p w:rsidR="004463C7" w:rsidRPr="00153320" w:rsidRDefault="004463C7" w:rsidP="004463C7">
            <w:pPr>
              <w:suppressAutoHyphens/>
              <w:spacing w:line="240" w:lineRule="auto"/>
              <w:jc w:val="center"/>
              <w:rPr>
                <w:rFonts w:ascii="Times New Roman" w:hAnsi="Times New Roman" w:cs="Times New Roman"/>
                <w:b/>
                <w:bCs/>
                <w:sz w:val="28"/>
                <w:szCs w:val="28"/>
              </w:rPr>
            </w:pPr>
            <w:r w:rsidRPr="00153320">
              <w:rPr>
                <w:rFonts w:ascii="Times New Roman" w:hAnsi="Times New Roman" w:cs="Times New Roman"/>
                <w:sz w:val="28"/>
                <w:szCs w:val="28"/>
              </w:rPr>
              <w:t>3,0</w:t>
            </w:r>
          </w:p>
        </w:tc>
        <w:tc>
          <w:tcPr>
            <w:tcW w:w="1334" w:type="dxa"/>
          </w:tcPr>
          <w:p w:rsidR="004463C7" w:rsidRPr="00153320" w:rsidRDefault="004463C7" w:rsidP="004463C7">
            <w:pPr>
              <w:suppressAutoHyphens/>
              <w:spacing w:line="240" w:lineRule="auto"/>
              <w:jc w:val="center"/>
              <w:rPr>
                <w:rFonts w:ascii="Times New Roman" w:hAnsi="Times New Roman" w:cs="Times New Roman"/>
                <w:b/>
                <w:bCs/>
                <w:sz w:val="28"/>
                <w:szCs w:val="28"/>
              </w:rPr>
            </w:pPr>
            <w:r w:rsidRPr="00153320">
              <w:rPr>
                <w:rFonts w:ascii="Times New Roman" w:hAnsi="Times New Roman" w:cs="Times New Roman"/>
                <w:sz w:val="28"/>
                <w:szCs w:val="28"/>
              </w:rPr>
              <w:t>2</w:t>
            </w:r>
          </w:p>
        </w:tc>
        <w:tc>
          <w:tcPr>
            <w:tcW w:w="1701" w:type="dxa"/>
          </w:tcPr>
          <w:p w:rsidR="004463C7" w:rsidRPr="00153320" w:rsidRDefault="004463C7" w:rsidP="004463C7">
            <w:pPr>
              <w:suppressAutoHyphens/>
              <w:spacing w:line="240" w:lineRule="auto"/>
              <w:jc w:val="center"/>
              <w:rPr>
                <w:rFonts w:ascii="Times New Roman" w:hAnsi="Times New Roman" w:cs="Times New Roman"/>
                <w:b/>
                <w:bCs/>
                <w:sz w:val="28"/>
                <w:szCs w:val="28"/>
              </w:rPr>
            </w:pPr>
            <w:r w:rsidRPr="00153320">
              <w:rPr>
                <w:rFonts w:ascii="Times New Roman" w:hAnsi="Times New Roman" w:cs="Times New Roman"/>
                <w:sz w:val="28"/>
                <w:szCs w:val="28"/>
              </w:rPr>
              <w:t>175</w:t>
            </w:r>
          </w:p>
        </w:tc>
        <w:tc>
          <w:tcPr>
            <w:tcW w:w="1985" w:type="dxa"/>
          </w:tcPr>
          <w:p w:rsidR="004463C7" w:rsidRPr="00153320" w:rsidRDefault="004463C7" w:rsidP="004463C7">
            <w:pPr>
              <w:suppressAutoHyphens/>
              <w:spacing w:line="240" w:lineRule="auto"/>
              <w:jc w:val="center"/>
              <w:rPr>
                <w:rFonts w:ascii="Times New Roman" w:hAnsi="Times New Roman" w:cs="Times New Roman"/>
                <w:b/>
                <w:bCs/>
                <w:sz w:val="28"/>
                <w:szCs w:val="28"/>
              </w:rPr>
            </w:pPr>
            <w:r w:rsidRPr="00153320">
              <w:rPr>
                <w:rFonts w:ascii="Times New Roman" w:hAnsi="Times New Roman" w:cs="Times New Roman"/>
                <w:sz w:val="28"/>
                <w:szCs w:val="28"/>
              </w:rPr>
              <w:t>80</w:t>
            </w:r>
          </w:p>
        </w:tc>
        <w:tc>
          <w:tcPr>
            <w:tcW w:w="1869" w:type="dxa"/>
          </w:tcPr>
          <w:p w:rsidR="004463C7" w:rsidRPr="00153320" w:rsidRDefault="004463C7" w:rsidP="004463C7">
            <w:pPr>
              <w:suppressAutoHyphens/>
              <w:spacing w:line="240" w:lineRule="auto"/>
              <w:jc w:val="center"/>
              <w:rPr>
                <w:rFonts w:ascii="Times New Roman" w:hAnsi="Times New Roman" w:cs="Times New Roman"/>
                <w:b/>
                <w:bCs/>
                <w:sz w:val="28"/>
                <w:szCs w:val="28"/>
              </w:rPr>
            </w:pPr>
            <w:r w:rsidRPr="00153320">
              <w:rPr>
                <w:rFonts w:ascii="Times New Roman" w:hAnsi="Times New Roman" w:cs="Times New Roman"/>
                <w:sz w:val="28"/>
                <w:szCs w:val="28"/>
              </w:rPr>
              <w:t>15</w:t>
            </w:r>
          </w:p>
        </w:tc>
      </w:tr>
    </w:tbl>
    <w:p w:rsidR="00153320" w:rsidRDefault="00153320" w:rsidP="00153320">
      <w:pPr>
        <w:spacing w:before="120" w:line="240" w:lineRule="auto"/>
        <w:ind w:firstLine="720"/>
        <w:contextualSpacing/>
        <w:rPr>
          <w:rFonts w:ascii="Times New Roman" w:hAnsi="Times New Roman" w:cs="Times New Roman"/>
          <w:i/>
          <w:iCs/>
          <w:spacing w:val="40"/>
          <w:sz w:val="24"/>
          <w:szCs w:val="24"/>
        </w:rPr>
      </w:pPr>
    </w:p>
    <w:p w:rsidR="004463C7" w:rsidRPr="00153320" w:rsidRDefault="004463C7" w:rsidP="00153320">
      <w:pPr>
        <w:spacing w:before="120" w:line="240" w:lineRule="auto"/>
        <w:ind w:firstLine="720"/>
        <w:contextualSpacing/>
        <w:rPr>
          <w:rFonts w:ascii="Times New Roman" w:hAnsi="Times New Roman" w:cs="Times New Roman"/>
          <w:b/>
          <w:bCs/>
          <w:i/>
          <w:iCs/>
          <w:spacing w:val="40"/>
          <w:sz w:val="24"/>
          <w:szCs w:val="24"/>
        </w:rPr>
      </w:pPr>
      <w:r w:rsidRPr="00153320">
        <w:rPr>
          <w:rFonts w:ascii="Times New Roman" w:hAnsi="Times New Roman" w:cs="Times New Roman"/>
          <w:i/>
          <w:iCs/>
          <w:spacing w:val="40"/>
          <w:sz w:val="24"/>
          <w:szCs w:val="24"/>
        </w:rPr>
        <w:t>Примечания:</w:t>
      </w:r>
    </w:p>
    <w:p w:rsidR="004463C7" w:rsidRPr="00153320" w:rsidRDefault="004463C7" w:rsidP="00153320">
      <w:pPr>
        <w:spacing w:line="240" w:lineRule="auto"/>
        <w:ind w:firstLine="720"/>
        <w:contextualSpacing/>
        <w:rPr>
          <w:rFonts w:ascii="Times New Roman" w:hAnsi="Times New Roman" w:cs="Times New Roman"/>
          <w:b/>
          <w:bCs/>
          <w:sz w:val="24"/>
          <w:szCs w:val="24"/>
        </w:rPr>
      </w:pPr>
      <w:r w:rsidRPr="00153320">
        <w:rPr>
          <w:rFonts w:ascii="Times New Roman" w:hAnsi="Times New Roman" w:cs="Times New Roman"/>
          <w:sz w:val="24"/>
          <w:szCs w:val="24"/>
        </w:rPr>
        <w:t>1. В сложных топографических и природных условиях допускается снижать расчетную скорость движения до величины последующей категории дороги с соответствующей корректировкой параметров горизонтальных кривых и продольного уклона.</w:t>
      </w:r>
    </w:p>
    <w:p w:rsidR="004463C7" w:rsidRPr="00153320" w:rsidRDefault="004463C7" w:rsidP="00153320">
      <w:pPr>
        <w:spacing w:line="240" w:lineRule="auto"/>
        <w:ind w:firstLine="720"/>
        <w:contextualSpacing/>
        <w:rPr>
          <w:rFonts w:ascii="Times New Roman" w:hAnsi="Times New Roman" w:cs="Times New Roman"/>
          <w:b/>
          <w:bCs/>
          <w:sz w:val="24"/>
          <w:szCs w:val="24"/>
        </w:rPr>
      </w:pPr>
      <w:r w:rsidRPr="00153320">
        <w:rPr>
          <w:rFonts w:ascii="Times New Roman" w:hAnsi="Times New Roman" w:cs="Times New Roman"/>
          <w:sz w:val="24"/>
          <w:szCs w:val="24"/>
        </w:rPr>
        <w:t>2. При высокой неравномерности автомобильных потоков в часы «пик» по направлениям допускается устройство обособленной центральной проезжей части для реверсивного движения легковых автомобилей и автобусов.</w:t>
      </w:r>
    </w:p>
    <w:p w:rsidR="004463C7" w:rsidRPr="00153320" w:rsidRDefault="004463C7" w:rsidP="00153320">
      <w:pPr>
        <w:spacing w:line="240" w:lineRule="auto"/>
        <w:ind w:firstLine="720"/>
        <w:contextualSpacing/>
        <w:rPr>
          <w:rFonts w:ascii="Times New Roman" w:hAnsi="Times New Roman" w:cs="Times New Roman"/>
          <w:b/>
          <w:bCs/>
          <w:sz w:val="24"/>
          <w:szCs w:val="24"/>
        </w:rPr>
      </w:pPr>
      <w:r w:rsidRPr="00153320">
        <w:rPr>
          <w:rFonts w:ascii="Times New Roman" w:hAnsi="Times New Roman" w:cs="Times New Roman"/>
          <w:sz w:val="24"/>
          <w:szCs w:val="24"/>
        </w:rPr>
        <w:t xml:space="preserve">3. На магистральных дорогах с преимущественным движением грузовых автомобилей следует увеличивать ширину полосы движения до </w:t>
      </w:r>
      <w:smartTag w:uri="urn:schemas-microsoft-com:office:smarttags" w:element="metricconverter">
        <w:smartTagPr>
          <w:attr w:name="ProductID" w:val="4 м"/>
        </w:smartTagPr>
        <w:r w:rsidRPr="00153320">
          <w:rPr>
            <w:rFonts w:ascii="Times New Roman" w:hAnsi="Times New Roman" w:cs="Times New Roman"/>
            <w:sz w:val="24"/>
            <w:szCs w:val="24"/>
          </w:rPr>
          <w:t>4 м</w:t>
        </w:r>
      </w:smartTag>
      <w:r w:rsidRPr="00153320">
        <w:rPr>
          <w:rFonts w:ascii="Times New Roman" w:hAnsi="Times New Roman" w:cs="Times New Roman"/>
          <w:sz w:val="24"/>
          <w:szCs w:val="24"/>
        </w:rPr>
        <w:t xml:space="preserve">, а при доле большегрузных автомобилей в транспортном потоке более 20 % – до </w:t>
      </w:r>
      <w:smartTag w:uri="urn:schemas-microsoft-com:office:smarttags" w:element="metricconverter">
        <w:smartTagPr>
          <w:attr w:name="ProductID" w:val="4,5 м"/>
        </w:smartTagPr>
        <w:r w:rsidRPr="00153320">
          <w:rPr>
            <w:rFonts w:ascii="Times New Roman" w:hAnsi="Times New Roman" w:cs="Times New Roman"/>
            <w:sz w:val="24"/>
            <w:szCs w:val="24"/>
          </w:rPr>
          <w:t>4,5 м</w:t>
        </w:r>
      </w:smartTag>
      <w:r w:rsidRPr="00153320">
        <w:rPr>
          <w:rFonts w:ascii="Times New Roman" w:hAnsi="Times New Roman" w:cs="Times New Roman"/>
          <w:sz w:val="24"/>
          <w:szCs w:val="24"/>
        </w:rPr>
        <w:t>.</w:t>
      </w:r>
    </w:p>
    <w:p w:rsidR="004463C7" w:rsidRPr="001A1018" w:rsidRDefault="004463C7" w:rsidP="007C7BF3">
      <w:pPr>
        <w:spacing w:line="240" w:lineRule="auto"/>
        <w:ind w:firstLine="709"/>
        <w:contextualSpacing/>
        <w:rPr>
          <w:rFonts w:ascii="Times New Roman" w:hAnsi="Times New Roman" w:cs="Times New Roman"/>
          <w:b/>
          <w:bCs/>
          <w:spacing w:val="-4"/>
          <w:sz w:val="24"/>
          <w:szCs w:val="24"/>
        </w:rPr>
      </w:pPr>
    </w:p>
    <w:p w:rsidR="004463C7" w:rsidRPr="00153320" w:rsidRDefault="004463C7" w:rsidP="007C7BF3">
      <w:pPr>
        <w:spacing w:line="240" w:lineRule="auto"/>
        <w:ind w:firstLine="709"/>
        <w:contextualSpacing/>
        <w:jc w:val="both"/>
        <w:rPr>
          <w:rFonts w:ascii="Times New Roman" w:hAnsi="Times New Roman" w:cs="Times New Roman"/>
          <w:b/>
          <w:sz w:val="28"/>
          <w:szCs w:val="28"/>
        </w:rPr>
      </w:pPr>
      <w:bookmarkStart w:id="31" w:name="_Toc501922668"/>
      <w:bookmarkStart w:id="32" w:name="_Toc501972547"/>
      <w:bookmarkStart w:id="33" w:name="_Toc502013534"/>
      <w:r w:rsidRPr="00153320">
        <w:rPr>
          <w:rFonts w:ascii="Times New Roman" w:hAnsi="Times New Roman" w:cs="Times New Roman"/>
          <w:b/>
          <w:sz w:val="28"/>
          <w:szCs w:val="28"/>
        </w:rPr>
        <w:t>Сеть улиц и дорог на территории малоэтажной жилой застройки</w:t>
      </w:r>
      <w:bookmarkEnd w:id="31"/>
      <w:bookmarkEnd w:id="32"/>
      <w:bookmarkEnd w:id="33"/>
    </w:p>
    <w:p w:rsidR="004463C7" w:rsidRPr="00153320" w:rsidRDefault="004463C7" w:rsidP="007C7BF3">
      <w:pPr>
        <w:spacing w:line="240" w:lineRule="auto"/>
        <w:ind w:firstLine="709"/>
        <w:contextualSpacing/>
        <w:jc w:val="both"/>
        <w:rPr>
          <w:rFonts w:ascii="Times New Roman" w:hAnsi="Times New Roman" w:cs="Times New Roman"/>
          <w:sz w:val="28"/>
          <w:szCs w:val="28"/>
        </w:rPr>
      </w:pPr>
    </w:p>
    <w:p w:rsidR="004463C7" w:rsidRPr="00153320" w:rsidRDefault="004463C7" w:rsidP="00153320">
      <w:pPr>
        <w:spacing w:line="240" w:lineRule="auto"/>
        <w:ind w:firstLine="709"/>
        <w:contextualSpacing/>
        <w:jc w:val="both"/>
        <w:rPr>
          <w:rFonts w:ascii="Times New Roman" w:hAnsi="Times New Roman" w:cs="Times New Roman"/>
          <w:sz w:val="28"/>
          <w:szCs w:val="28"/>
        </w:rPr>
      </w:pPr>
      <w:r w:rsidRPr="00153320">
        <w:rPr>
          <w:rFonts w:ascii="Times New Roman" w:hAnsi="Times New Roman" w:cs="Times New Roman"/>
          <w:sz w:val="28"/>
          <w:szCs w:val="28"/>
        </w:rPr>
        <w:t>Улично-дорожную сеть территорий малоэтажной жилой застройки следует формировать во взаимоувязке с системой улиц и дорог населенного пункта.</w:t>
      </w:r>
    </w:p>
    <w:p w:rsidR="004463C7" w:rsidRPr="00153320" w:rsidRDefault="004463C7" w:rsidP="00153320">
      <w:pPr>
        <w:spacing w:line="240" w:lineRule="auto"/>
        <w:ind w:firstLine="709"/>
        <w:contextualSpacing/>
        <w:jc w:val="both"/>
        <w:rPr>
          <w:rFonts w:ascii="Times New Roman" w:hAnsi="Times New Roman" w:cs="Times New Roman"/>
          <w:sz w:val="28"/>
          <w:szCs w:val="28"/>
        </w:rPr>
      </w:pPr>
      <w:r w:rsidRPr="00153320">
        <w:rPr>
          <w:rFonts w:ascii="Times New Roman" w:hAnsi="Times New Roman" w:cs="Times New Roman"/>
          <w:sz w:val="28"/>
          <w:szCs w:val="28"/>
        </w:rPr>
        <w:t>При 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 с подключением к общегородской транспортной сети.</w:t>
      </w:r>
    </w:p>
    <w:p w:rsidR="004463C7" w:rsidRPr="00153320" w:rsidRDefault="004463C7" w:rsidP="00153320">
      <w:pPr>
        <w:spacing w:line="240" w:lineRule="auto"/>
        <w:ind w:firstLine="709"/>
        <w:contextualSpacing/>
        <w:jc w:val="both"/>
        <w:rPr>
          <w:rFonts w:ascii="Times New Roman" w:hAnsi="Times New Roman" w:cs="Times New Roman"/>
          <w:sz w:val="28"/>
          <w:szCs w:val="28"/>
        </w:rPr>
      </w:pPr>
      <w:r w:rsidRPr="00153320">
        <w:rPr>
          <w:rFonts w:ascii="Times New Roman" w:hAnsi="Times New Roman" w:cs="Times New Roman"/>
          <w:sz w:val="28"/>
          <w:szCs w:val="28"/>
        </w:rPr>
        <w:t>При расчете загрузки уличной сети на территории жилой застройки и в зоне ее тяготения расчетный уровень автомобилизации следует принимать 450 легковых автомобилей.</w:t>
      </w:r>
    </w:p>
    <w:p w:rsidR="004463C7" w:rsidRPr="00153320" w:rsidRDefault="004463C7" w:rsidP="00153320">
      <w:pPr>
        <w:spacing w:line="240" w:lineRule="auto"/>
        <w:ind w:firstLine="709"/>
        <w:contextualSpacing/>
        <w:jc w:val="both"/>
        <w:rPr>
          <w:rFonts w:ascii="Times New Roman" w:hAnsi="Times New Roman" w:cs="Times New Roman"/>
          <w:sz w:val="28"/>
          <w:szCs w:val="28"/>
        </w:rPr>
      </w:pPr>
      <w:r w:rsidRPr="00153320">
        <w:rPr>
          <w:rFonts w:ascii="Times New Roman" w:hAnsi="Times New Roman" w:cs="Times New Roman"/>
          <w:sz w:val="28"/>
          <w:szCs w:val="28"/>
        </w:rPr>
        <w:t>Уличная сеть малоэтажной жилой застройки, обеспечивающая внутренние транспортные связи, включает въезды и выезды на территорию, главные улицы застройки, основные и второстепенные проезды. Уличная сеть в зависимости от размеров и планировочного решения территории застройки может включать только основные и второстепенные проезды.</w:t>
      </w:r>
    </w:p>
    <w:p w:rsidR="004463C7" w:rsidRPr="00153320" w:rsidRDefault="004463C7" w:rsidP="00153320">
      <w:pPr>
        <w:spacing w:line="240" w:lineRule="auto"/>
        <w:ind w:firstLine="709"/>
        <w:contextualSpacing/>
        <w:jc w:val="both"/>
        <w:rPr>
          <w:rFonts w:ascii="Times New Roman" w:hAnsi="Times New Roman" w:cs="Times New Roman"/>
          <w:sz w:val="28"/>
          <w:szCs w:val="28"/>
        </w:rPr>
      </w:pPr>
      <w:r w:rsidRPr="00153320">
        <w:rPr>
          <w:rFonts w:ascii="Times New Roman" w:hAnsi="Times New Roman" w:cs="Times New Roman"/>
          <w:sz w:val="28"/>
          <w:szCs w:val="28"/>
        </w:rPr>
        <w:t>Главные улицы являются основными трансп</w:t>
      </w:r>
      <w:r w:rsidR="00153320">
        <w:rPr>
          <w:rFonts w:ascii="Times New Roman" w:hAnsi="Times New Roman" w:cs="Times New Roman"/>
          <w:sz w:val="28"/>
          <w:szCs w:val="28"/>
        </w:rPr>
        <w:t>ортными и функционально-планиро</w:t>
      </w:r>
      <w:r w:rsidRPr="00153320">
        <w:rPr>
          <w:rFonts w:ascii="Times New Roman" w:hAnsi="Times New Roman" w:cs="Times New Roman"/>
          <w:sz w:val="28"/>
          <w:szCs w:val="28"/>
        </w:rPr>
        <w:t>вочными осями территории застройки. Они обеспечивают транспортное обслуживание жилой застройки и не осуществляют пропуск транзитных общегородских транспортных потоков.</w:t>
      </w:r>
    </w:p>
    <w:p w:rsidR="004463C7" w:rsidRPr="00153320" w:rsidRDefault="004463C7" w:rsidP="00153320">
      <w:pPr>
        <w:spacing w:line="240" w:lineRule="auto"/>
        <w:ind w:firstLine="709"/>
        <w:contextualSpacing/>
        <w:jc w:val="both"/>
        <w:rPr>
          <w:rFonts w:ascii="Times New Roman" w:hAnsi="Times New Roman" w:cs="Times New Roman"/>
          <w:sz w:val="28"/>
          <w:szCs w:val="28"/>
        </w:rPr>
      </w:pPr>
      <w:r w:rsidRPr="00153320">
        <w:rPr>
          <w:rFonts w:ascii="Times New Roman" w:hAnsi="Times New Roman" w:cs="Times New Roman"/>
          <w:sz w:val="28"/>
          <w:szCs w:val="28"/>
        </w:rPr>
        <w:t>Основные проезды обеспечивают подъезд транспорта к группам жилых зданий.</w:t>
      </w:r>
    </w:p>
    <w:p w:rsidR="004463C7" w:rsidRPr="00153320" w:rsidRDefault="004463C7" w:rsidP="00153320">
      <w:pPr>
        <w:spacing w:line="240" w:lineRule="auto"/>
        <w:ind w:firstLine="709"/>
        <w:contextualSpacing/>
        <w:jc w:val="both"/>
        <w:rPr>
          <w:rFonts w:ascii="Times New Roman" w:hAnsi="Times New Roman" w:cs="Times New Roman"/>
          <w:sz w:val="28"/>
          <w:szCs w:val="28"/>
        </w:rPr>
      </w:pPr>
      <w:r w:rsidRPr="00153320">
        <w:rPr>
          <w:rFonts w:ascii="Times New Roman" w:hAnsi="Times New Roman" w:cs="Times New Roman"/>
          <w:sz w:val="28"/>
          <w:szCs w:val="28"/>
        </w:rPr>
        <w:t>Второстепенные проезды обеспечивают подъезд транспорта к отдельным зданиям.</w:t>
      </w:r>
    </w:p>
    <w:p w:rsidR="004463C7" w:rsidRPr="00153320" w:rsidRDefault="004463C7" w:rsidP="00153320">
      <w:pPr>
        <w:spacing w:line="240" w:lineRule="auto"/>
        <w:ind w:firstLine="709"/>
        <w:contextualSpacing/>
        <w:jc w:val="both"/>
        <w:rPr>
          <w:rFonts w:ascii="Times New Roman" w:hAnsi="Times New Roman" w:cs="Times New Roman"/>
          <w:sz w:val="28"/>
          <w:szCs w:val="28"/>
        </w:rPr>
      </w:pPr>
      <w:r w:rsidRPr="00153320">
        <w:rPr>
          <w:rFonts w:ascii="Times New Roman" w:hAnsi="Times New Roman" w:cs="Times New Roman"/>
          <w:b/>
          <w:sz w:val="28"/>
          <w:szCs w:val="28"/>
        </w:rPr>
        <w:t>Подъездные дороги</w:t>
      </w:r>
      <w:r w:rsidRPr="00153320">
        <w:rPr>
          <w:rFonts w:ascii="Times New Roman" w:hAnsi="Times New Roman" w:cs="Times New Roman"/>
          <w:sz w:val="28"/>
          <w:szCs w:val="28"/>
        </w:rPr>
        <w:t xml:space="preserve"> включают проезжую часть и укрепленные обочины. Число полос на проезжей части в обоих направлениях принимается не менее двух.</w:t>
      </w:r>
    </w:p>
    <w:p w:rsidR="004463C7" w:rsidRPr="00153320" w:rsidRDefault="004463C7" w:rsidP="00153320">
      <w:pPr>
        <w:spacing w:line="240" w:lineRule="auto"/>
        <w:ind w:firstLine="709"/>
        <w:contextualSpacing/>
        <w:jc w:val="both"/>
        <w:rPr>
          <w:rFonts w:ascii="Times New Roman" w:hAnsi="Times New Roman" w:cs="Times New Roman"/>
          <w:sz w:val="28"/>
          <w:szCs w:val="28"/>
        </w:rPr>
      </w:pPr>
      <w:r w:rsidRPr="00153320">
        <w:rPr>
          <w:rFonts w:ascii="Times New Roman" w:hAnsi="Times New Roman" w:cs="Times New Roman"/>
          <w:sz w:val="28"/>
          <w:szCs w:val="28"/>
        </w:rPr>
        <w:t xml:space="preserve">Ширину полос движения на проезжей части подъездных дорог при необходимости пропуска общественного пассажирского транспорта следует принимать </w:t>
      </w:r>
      <w:smartTag w:uri="urn:schemas-microsoft-com:office:smarttags" w:element="metricconverter">
        <w:smartTagPr>
          <w:attr w:name="ProductID" w:val="3,75 м"/>
        </w:smartTagPr>
        <w:r w:rsidRPr="00153320">
          <w:rPr>
            <w:rFonts w:ascii="Times New Roman" w:hAnsi="Times New Roman" w:cs="Times New Roman"/>
            <w:sz w:val="28"/>
            <w:szCs w:val="28"/>
          </w:rPr>
          <w:t>3,75 м</w:t>
        </w:r>
      </w:smartTag>
      <w:r w:rsidRPr="00153320">
        <w:rPr>
          <w:rFonts w:ascii="Times New Roman" w:hAnsi="Times New Roman" w:cs="Times New Roman"/>
          <w:sz w:val="28"/>
          <w:szCs w:val="28"/>
        </w:rPr>
        <w:t xml:space="preserve">, без пропуска маршрутов общественного транспорта – </w:t>
      </w:r>
      <w:smartTag w:uri="urn:schemas-microsoft-com:office:smarttags" w:element="metricconverter">
        <w:smartTagPr>
          <w:attr w:name="ProductID" w:val="3 м"/>
        </w:smartTagPr>
        <w:r w:rsidRPr="00153320">
          <w:rPr>
            <w:rFonts w:ascii="Times New Roman" w:hAnsi="Times New Roman" w:cs="Times New Roman"/>
            <w:sz w:val="28"/>
            <w:szCs w:val="28"/>
          </w:rPr>
          <w:t>3 м</w:t>
        </w:r>
      </w:smartTag>
      <w:r w:rsidRPr="00153320">
        <w:rPr>
          <w:rFonts w:ascii="Times New Roman" w:hAnsi="Times New Roman" w:cs="Times New Roman"/>
          <w:sz w:val="28"/>
          <w:szCs w:val="28"/>
        </w:rPr>
        <w:t xml:space="preserve">. Ширину обочин следует принимать </w:t>
      </w:r>
      <w:smartTag w:uri="urn:schemas-microsoft-com:office:smarttags" w:element="metricconverter">
        <w:smartTagPr>
          <w:attr w:name="ProductID" w:val="2 м"/>
        </w:smartTagPr>
        <w:r w:rsidRPr="00153320">
          <w:rPr>
            <w:rFonts w:ascii="Times New Roman" w:hAnsi="Times New Roman" w:cs="Times New Roman"/>
            <w:sz w:val="28"/>
            <w:szCs w:val="28"/>
          </w:rPr>
          <w:t>2 м</w:t>
        </w:r>
      </w:smartTag>
      <w:r w:rsidRPr="00153320">
        <w:rPr>
          <w:rFonts w:ascii="Times New Roman" w:hAnsi="Times New Roman" w:cs="Times New Roman"/>
          <w:sz w:val="28"/>
          <w:szCs w:val="28"/>
        </w:rPr>
        <w:t>.</w:t>
      </w:r>
    </w:p>
    <w:p w:rsidR="004463C7" w:rsidRPr="00153320" w:rsidRDefault="004463C7" w:rsidP="00153320">
      <w:pPr>
        <w:spacing w:line="240" w:lineRule="auto"/>
        <w:ind w:firstLine="709"/>
        <w:contextualSpacing/>
        <w:jc w:val="both"/>
        <w:rPr>
          <w:rFonts w:ascii="Times New Roman" w:hAnsi="Times New Roman" w:cs="Times New Roman"/>
          <w:sz w:val="28"/>
          <w:szCs w:val="28"/>
        </w:rPr>
      </w:pPr>
      <w:r w:rsidRPr="00153320">
        <w:rPr>
          <w:rFonts w:ascii="Times New Roman" w:hAnsi="Times New Roman" w:cs="Times New Roman"/>
          <w:sz w:val="28"/>
          <w:szCs w:val="28"/>
        </w:rPr>
        <w:t xml:space="preserve">Главные улицы включают проезжую часть и тротуары. Число полос на проезжей части в обоих направлениях принимается не менее двух. </w:t>
      </w:r>
    </w:p>
    <w:p w:rsidR="004463C7" w:rsidRPr="00153320" w:rsidRDefault="004463C7" w:rsidP="00153320">
      <w:pPr>
        <w:spacing w:line="240" w:lineRule="auto"/>
        <w:ind w:firstLine="709"/>
        <w:contextualSpacing/>
        <w:jc w:val="both"/>
        <w:rPr>
          <w:rFonts w:ascii="Times New Roman" w:hAnsi="Times New Roman" w:cs="Times New Roman"/>
          <w:sz w:val="28"/>
          <w:szCs w:val="28"/>
        </w:rPr>
      </w:pPr>
      <w:r w:rsidRPr="00153320">
        <w:rPr>
          <w:rFonts w:ascii="Times New Roman" w:hAnsi="Times New Roman" w:cs="Times New Roman"/>
          <w:sz w:val="28"/>
          <w:szCs w:val="28"/>
        </w:rPr>
        <w:t xml:space="preserve">Ширину полос движения на проезжих частях главных улиц при необходимости пропуска общественного пассажирского транспорта следует принимать </w:t>
      </w:r>
      <w:smartTag w:uri="urn:schemas-microsoft-com:office:smarttags" w:element="metricconverter">
        <w:smartTagPr>
          <w:attr w:name="ProductID" w:val="3,5 м"/>
        </w:smartTagPr>
        <w:r w:rsidRPr="00153320">
          <w:rPr>
            <w:rFonts w:ascii="Times New Roman" w:hAnsi="Times New Roman" w:cs="Times New Roman"/>
            <w:sz w:val="28"/>
            <w:szCs w:val="28"/>
          </w:rPr>
          <w:t>3,5 м</w:t>
        </w:r>
      </w:smartTag>
      <w:r w:rsidRPr="00153320">
        <w:rPr>
          <w:rFonts w:ascii="Times New Roman" w:hAnsi="Times New Roman" w:cs="Times New Roman"/>
          <w:sz w:val="28"/>
          <w:szCs w:val="28"/>
        </w:rPr>
        <w:t xml:space="preserve">, без пропуска маршрутов общественного транспорта – </w:t>
      </w:r>
      <w:smartTag w:uri="urn:schemas-microsoft-com:office:smarttags" w:element="metricconverter">
        <w:smartTagPr>
          <w:attr w:name="ProductID" w:val="3 м"/>
        </w:smartTagPr>
        <w:r w:rsidRPr="00153320">
          <w:rPr>
            <w:rFonts w:ascii="Times New Roman" w:hAnsi="Times New Roman" w:cs="Times New Roman"/>
            <w:sz w:val="28"/>
            <w:szCs w:val="28"/>
          </w:rPr>
          <w:t>3 м</w:t>
        </w:r>
      </w:smartTag>
      <w:r w:rsidRPr="00153320">
        <w:rPr>
          <w:rFonts w:ascii="Times New Roman" w:hAnsi="Times New Roman" w:cs="Times New Roman"/>
          <w:sz w:val="28"/>
          <w:szCs w:val="28"/>
        </w:rPr>
        <w:t>.</w:t>
      </w:r>
    </w:p>
    <w:p w:rsidR="004463C7" w:rsidRPr="00153320" w:rsidRDefault="004463C7" w:rsidP="00153320">
      <w:pPr>
        <w:spacing w:line="240" w:lineRule="auto"/>
        <w:ind w:firstLine="709"/>
        <w:contextualSpacing/>
        <w:jc w:val="both"/>
        <w:rPr>
          <w:rFonts w:ascii="Times New Roman" w:hAnsi="Times New Roman" w:cs="Times New Roman"/>
          <w:sz w:val="28"/>
          <w:szCs w:val="28"/>
        </w:rPr>
      </w:pPr>
      <w:r w:rsidRPr="00153320">
        <w:rPr>
          <w:rFonts w:ascii="Times New Roman" w:hAnsi="Times New Roman" w:cs="Times New Roman"/>
          <w:sz w:val="28"/>
          <w:szCs w:val="28"/>
        </w:rPr>
        <w:t xml:space="preserve">Тротуары устраиваются с двух сторон. Ширина тротуаров принимается не менее </w:t>
      </w:r>
      <w:smartTag w:uri="urn:schemas-microsoft-com:office:smarttags" w:element="metricconverter">
        <w:smartTagPr>
          <w:attr w:name="ProductID" w:val="1,5 м"/>
        </w:smartTagPr>
        <w:r w:rsidRPr="00153320">
          <w:rPr>
            <w:rFonts w:ascii="Times New Roman" w:hAnsi="Times New Roman" w:cs="Times New Roman"/>
            <w:sz w:val="28"/>
            <w:szCs w:val="28"/>
          </w:rPr>
          <w:t>1,5 м</w:t>
        </w:r>
      </w:smartTag>
      <w:r w:rsidRPr="00153320">
        <w:rPr>
          <w:rFonts w:ascii="Times New Roman" w:hAnsi="Times New Roman" w:cs="Times New Roman"/>
          <w:sz w:val="28"/>
          <w:szCs w:val="28"/>
        </w:rPr>
        <w:t>.</w:t>
      </w:r>
    </w:p>
    <w:p w:rsidR="004463C7" w:rsidRPr="00153320" w:rsidRDefault="004463C7" w:rsidP="00153320">
      <w:pPr>
        <w:spacing w:line="240" w:lineRule="auto"/>
        <w:ind w:firstLine="709"/>
        <w:contextualSpacing/>
        <w:jc w:val="both"/>
        <w:rPr>
          <w:rFonts w:ascii="Times New Roman" w:hAnsi="Times New Roman" w:cs="Times New Roman"/>
          <w:sz w:val="28"/>
          <w:szCs w:val="28"/>
        </w:rPr>
      </w:pPr>
      <w:r w:rsidRPr="00153320">
        <w:rPr>
          <w:rFonts w:ascii="Times New Roman" w:hAnsi="Times New Roman" w:cs="Times New Roman"/>
          <w:sz w:val="28"/>
          <w:szCs w:val="28"/>
        </w:rPr>
        <w:t xml:space="preserve">Основные проезды включают проезжую часть и тротуары. Основные проезды проектируются с двусторонним движением с шириной полосы для движения не менее </w:t>
      </w:r>
      <w:smartTag w:uri="urn:schemas-microsoft-com:office:smarttags" w:element="metricconverter">
        <w:smartTagPr>
          <w:attr w:name="ProductID" w:val="2,75 м"/>
        </w:smartTagPr>
        <w:r w:rsidRPr="00153320">
          <w:rPr>
            <w:rFonts w:ascii="Times New Roman" w:hAnsi="Times New Roman" w:cs="Times New Roman"/>
            <w:sz w:val="28"/>
            <w:szCs w:val="28"/>
          </w:rPr>
          <w:t>2,75 м</w:t>
        </w:r>
      </w:smartTag>
      <w:r w:rsidRPr="00153320">
        <w:rPr>
          <w:rFonts w:ascii="Times New Roman" w:hAnsi="Times New Roman" w:cs="Times New Roman"/>
          <w:sz w:val="28"/>
          <w:szCs w:val="28"/>
        </w:rPr>
        <w:t>.</w:t>
      </w:r>
    </w:p>
    <w:p w:rsidR="004463C7" w:rsidRPr="00153320" w:rsidRDefault="004463C7" w:rsidP="00153320">
      <w:pPr>
        <w:spacing w:line="240" w:lineRule="auto"/>
        <w:ind w:firstLine="709"/>
        <w:contextualSpacing/>
        <w:jc w:val="both"/>
        <w:rPr>
          <w:rFonts w:ascii="Times New Roman" w:hAnsi="Times New Roman" w:cs="Times New Roman"/>
          <w:sz w:val="28"/>
          <w:szCs w:val="28"/>
        </w:rPr>
      </w:pPr>
      <w:r w:rsidRPr="00153320">
        <w:rPr>
          <w:rFonts w:ascii="Times New Roman" w:hAnsi="Times New Roman" w:cs="Times New Roman"/>
          <w:sz w:val="28"/>
          <w:szCs w:val="28"/>
        </w:rPr>
        <w:t xml:space="preserve">Допускается устройство основных проездов с кольцевым односторонним движением транспорта протяженностью не более </w:t>
      </w:r>
      <w:smartTag w:uri="urn:schemas-microsoft-com:office:smarttags" w:element="metricconverter">
        <w:smartTagPr>
          <w:attr w:name="ProductID" w:val="300 м"/>
        </w:smartTagPr>
        <w:r w:rsidRPr="00153320">
          <w:rPr>
            <w:rFonts w:ascii="Times New Roman" w:hAnsi="Times New Roman" w:cs="Times New Roman"/>
            <w:sz w:val="28"/>
            <w:szCs w:val="28"/>
          </w:rPr>
          <w:t>300 м</w:t>
        </w:r>
      </w:smartTag>
      <w:r w:rsidRPr="00153320">
        <w:rPr>
          <w:rFonts w:ascii="Times New Roman" w:hAnsi="Times New Roman" w:cs="Times New Roman"/>
          <w:sz w:val="28"/>
          <w:szCs w:val="28"/>
        </w:rPr>
        <w:t xml:space="preserve"> и проезжей частью в одну полосу движения шириной не менее </w:t>
      </w:r>
      <w:smartTag w:uri="urn:schemas-microsoft-com:office:smarttags" w:element="metricconverter">
        <w:smartTagPr>
          <w:attr w:name="ProductID" w:val="3,5 м"/>
        </w:smartTagPr>
        <w:r w:rsidRPr="00153320">
          <w:rPr>
            <w:rFonts w:ascii="Times New Roman" w:hAnsi="Times New Roman" w:cs="Times New Roman"/>
            <w:sz w:val="28"/>
            <w:szCs w:val="28"/>
          </w:rPr>
          <w:t>3,5 м</w:t>
        </w:r>
      </w:smartTag>
      <w:r w:rsidRPr="00153320">
        <w:rPr>
          <w:rFonts w:ascii="Times New Roman" w:hAnsi="Times New Roman" w:cs="Times New Roman"/>
          <w:sz w:val="28"/>
          <w:szCs w:val="28"/>
        </w:rPr>
        <w:t xml:space="preserve">. </w:t>
      </w:r>
    </w:p>
    <w:p w:rsidR="004463C7" w:rsidRPr="00153320" w:rsidRDefault="004463C7" w:rsidP="00153320">
      <w:pPr>
        <w:spacing w:line="240" w:lineRule="auto"/>
        <w:ind w:firstLine="709"/>
        <w:contextualSpacing/>
        <w:jc w:val="both"/>
        <w:rPr>
          <w:rFonts w:ascii="Times New Roman" w:hAnsi="Times New Roman" w:cs="Times New Roman"/>
          <w:sz w:val="28"/>
          <w:szCs w:val="28"/>
        </w:rPr>
      </w:pPr>
      <w:r w:rsidRPr="00153320">
        <w:rPr>
          <w:rFonts w:ascii="Times New Roman" w:hAnsi="Times New Roman" w:cs="Times New Roman"/>
          <w:sz w:val="28"/>
          <w:szCs w:val="28"/>
        </w:rPr>
        <w:t xml:space="preserve">На однополосных проездах необходимо предусматривать разъездные площадки шириной не менее </w:t>
      </w:r>
      <w:smartTag w:uri="urn:schemas-microsoft-com:office:smarttags" w:element="metricconverter">
        <w:smartTagPr>
          <w:attr w:name="ProductID" w:val="7 м"/>
        </w:smartTagPr>
        <w:r w:rsidRPr="00153320">
          <w:rPr>
            <w:rFonts w:ascii="Times New Roman" w:hAnsi="Times New Roman" w:cs="Times New Roman"/>
            <w:sz w:val="28"/>
            <w:szCs w:val="28"/>
          </w:rPr>
          <w:t>7 м</w:t>
        </w:r>
      </w:smartTag>
      <w:r w:rsidRPr="00153320">
        <w:rPr>
          <w:rFonts w:ascii="Times New Roman" w:hAnsi="Times New Roman" w:cs="Times New Roman"/>
          <w:sz w:val="28"/>
          <w:szCs w:val="28"/>
        </w:rPr>
        <w:t xml:space="preserve"> и длиной не менее </w:t>
      </w:r>
      <w:smartTag w:uri="urn:schemas-microsoft-com:office:smarttags" w:element="metricconverter">
        <w:smartTagPr>
          <w:attr w:name="ProductID" w:val="15 м"/>
        </w:smartTagPr>
        <w:r w:rsidRPr="00153320">
          <w:rPr>
            <w:rFonts w:ascii="Times New Roman" w:hAnsi="Times New Roman" w:cs="Times New Roman"/>
            <w:sz w:val="28"/>
            <w:szCs w:val="28"/>
          </w:rPr>
          <w:t>15 м</w:t>
        </w:r>
      </w:smartTag>
      <w:r w:rsidRPr="00153320">
        <w:rPr>
          <w:rFonts w:ascii="Times New Roman" w:hAnsi="Times New Roman" w:cs="Times New Roman"/>
          <w:sz w:val="28"/>
          <w:szCs w:val="28"/>
        </w:rPr>
        <w:t xml:space="preserve">, включая ширину проезжей части. Расстояние между разъездными площадками, а также между разъездными площадками и перекрестками должно быть не более </w:t>
      </w:r>
      <w:smartTag w:uri="urn:schemas-microsoft-com:office:smarttags" w:element="metricconverter">
        <w:smartTagPr>
          <w:attr w:name="ProductID" w:val="200 м"/>
        </w:smartTagPr>
        <w:r w:rsidRPr="00153320">
          <w:rPr>
            <w:rFonts w:ascii="Times New Roman" w:hAnsi="Times New Roman" w:cs="Times New Roman"/>
            <w:sz w:val="28"/>
            <w:szCs w:val="28"/>
          </w:rPr>
          <w:t>200 м</w:t>
        </w:r>
      </w:smartTag>
      <w:r w:rsidRPr="00153320">
        <w:rPr>
          <w:rFonts w:ascii="Times New Roman" w:hAnsi="Times New Roman" w:cs="Times New Roman"/>
          <w:sz w:val="28"/>
          <w:szCs w:val="28"/>
        </w:rPr>
        <w:t>.</w:t>
      </w:r>
    </w:p>
    <w:p w:rsidR="004463C7" w:rsidRPr="00153320" w:rsidRDefault="004463C7" w:rsidP="00153320">
      <w:pPr>
        <w:spacing w:line="240" w:lineRule="auto"/>
        <w:ind w:firstLine="709"/>
        <w:contextualSpacing/>
        <w:jc w:val="both"/>
        <w:rPr>
          <w:rFonts w:ascii="Times New Roman" w:hAnsi="Times New Roman" w:cs="Times New Roman"/>
          <w:sz w:val="28"/>
          <w:szCs w:val="28"/>
        </w:rPr>
      </w:pPr>
      <w:r w:rsidRPr="00153320">
        <w:rPr>
          <w:rFonts w:ascii="Times New Roman" w:hAnsi="Times New Roman" w:cs="Times New Roman"/>
          <w:sz w:val="28"/>
          <w:szCs w:val="28"/>
        </w:rPr>
        <w:t xml:space="preserve">Вдоль основных проездов необходимо устройство тротуаров с шириной пешеходной части не менее </w:t>
      </w:r>
      <w:smartTag w:uri="urn:schemas-microsoft-com:office:smarttags" w:element="metricconverter">
        <w:smartTagPr>
          <w:attr w:name="ProductID" w:val="2 м"/>
        </w:smartTagPr>
        <w:r w:rsidRPr="00153320">
          <w:rPr>
            <w:rFonts w:ascii="Times New Roman" w:hAnsi="Times New Roman" w:cs="Times New Roman"/>
            <w:sz w:val="28"/>
            <w:szCs w:val="28"/>
          </w:rPr>
          <w:t>2 м</w:t>
        </w:r>
      </w:smartTag>
      <w:r w:rsidRPr="00153320">
        <w:rPr>
          <w:rFonts w:ascii="Times New Roman" w:hAnsi="Times New Roman" w:cs="Times New Roman"/>
          <w:sz w:val="28"/>
          <w:szCs w:val="28"/>
        </w:rPr>
        <w:t>. Тротуары могут устраиваться с одной стороны.</w:t>
      </w:r>
    </w:p>
    <w:p w:rsidR="004463C7" w:rsidRPr="00153320" w:rsidRDefault="004463C7" w:rsidP="00153320">
      <w:pPr>
        <w:spacing w:line="240" w:lineRule="auto"/>
        <w:ind w:firstLine="709"/>
        <w:contextualSpacing/>
        <w:jc w:val="both"/>
        <w:rPr>
          <w:rFonts w:ascii="Times New Roman" w:hAnsi="Times New Roman" w:cs="Times New Roman"/>
          <w:sz w:val="28"/>
          <w:szCs w:val="28"/>
        </w:rPr>
      </w:pPr>
      <w:r w:rsidRPr="00153320">
        <w:rPr>
          <w:rFonts w:ascii="Times New Roman" w:hAnsi="Times New Roman" w:cs="Times New Roman"/>
          <w:sz w:val="28"/>
          <w:szCs w:val="28"/>
        </w:rPr>
        <w:t xml:space="preserve">Второстепенные проезды допускается проектировать однополосными шириной не менее </w:t>
      </w:r>
      <w:smartTag w:uri="urn:schemas-microsoft-com:office:smarttags" w:element="metricconverter">
        <w:smartTagPr>
          <w:attr w:name="ProductID" w:val="3,5 м"/>
        </w:smartTagPr>
        <w:r w:rsidRPr="00153320">
          <w:rPr>
            <w:rFonts w:ascii="Times New Roman" w:hAnsi="Times New Roman" w:cs="Times New Roman"/>
            <w:sz w:val="28"/>
            <w:szCs w:val="28"/>
          </w:rPr>
          <w:t>3,5 м</w:t>
        </w:r>
      </w:smartTag>
      <w:r w:rsidRPr="00153320">
        <w:rPr>
          <w:rFonts w:ascii="Times New Roman" w:hAnsi="Times New Roman" w:cs="Times New Roman"/>
          <w:sz w:val="28"/>
          <w:szCs w:val="28"/>
        </w:rPr>
        <w:t>. Устройство тротуаров вдоль второстепенных проездов не регламентируется.</w:t>
      </w:r>
    </w:p>
    <w:p w:rsidR="004463C7" w:rsidRPr="00153320" w:rsidRDefault="004463C7" w:rsidP="00153320">
      <w:pPr>
        <w:spacing w:line="240" w:lineRule="auto"/>
        <w:ind w:firstLine="709"/>
        <w:contextualSpacing/>
        <w:jc w:val="both"/>
        <w:rPr>
          <w:rFonts w:ascii="Times New Roman" w:hAnsi="Times New Roman" w:cs="Times New Roman"/>
          <w:sz w:val="28"/>
          <w:szCs w:val="28"/>
        </w:rPr>
      </w:pPr>
      <w:r w:rsidRPr="00153320">
        <w:rPr>
          <w:rFonts w:ascii="Times New Roman" w:hAnsi="Times New Roman" w:cs="Times New Roman"/>
          <w:sz w:val="28"/>
          <w:szCs w:val="28"/>
        </w:rPr>
        <w:t xml:space="preserve">Допускается устройство тупиковых второстепенных проездов шириной </w:t>
      </w:r>
      <w:smartTag w:uri="urn:schemas-microsoft-com:office:smarttags" w:element="metricconverter">
        <w:smartTagPr>
          <w:attr w:name="ProductID" w:val="4 м"/>
        </w:smartTagPr>
        <w:r w:rsidRPr="00153320">
          <w:rPr>
            <w:rFonts w:ascii="Times New Roman" w:hAnsi="Times New Roman" w:cs="Times New Roman"/>
            <w:sz w:val="28"/>
            <w:szCs w:val="28"/>
          </w:rPr>
          <w:t>4 м</w:t>
        </w:r>
      </w:smartTag>
      <w:r w:rsidRPr="00153320">
        <w:rPr>
          <w:rFonts w:ascii="Times New Roman" w:hAnsi="Times New Roman" w:cs="Times New Roman"/>
          <w:sz w:val="28"/>
          <w:szCs w:val="28"/>
        </w:rPr>
        <w:t xml:space="preserve"> и протяженностью не более </w:t>
      </w:r>
      <w:smartTag w:uri="urn:schemas-microsoft-com:office:smarttags" w:element="metricconverter">
        <w:smartTagPr>
          <w:attr w:name="ProductID" w:val="150 м"/>
        </w:smartTagPr>
        <w:r w:rsidRPr="00153320">
          <w:rPr>
            <w:rFonts w:ascii="Times New Roman" w:hAnsi="Times New Roman" w:cs="Times New Roman"/>
            <w:sz w:val="28"/>
            <w:szCs w:val="28"/>
          </w:rPr>
          <w:t>150 м</w:t>
        </w:r>
      </w:smartTag>
      <w:r w:rsidRPr="00153320">
        <w:rPr>
          <w:rFonts w:ascii="Times New Roman" w:hAnsi="Times New Roman" w:cs="Times New Roman"/>
          <w:sz w:val="28"/>
          <w:szCs w:val="28"/>
        </w:rPr>
        <w:t xml:space="preserve">. </w:t>
      </w:r>
    </w:p>
    <w:p w:rsidR="00153320" w:rsidRDefault="004463C7" w:rsidP="0086608B">
      <w:pPr>
        <w:spacing w:line="240" w:lineRule="auto"/>
        <w:ind w:firstLine="709"/>
        <w:contextualSpacing/>
        <w:jc w:val="both"/>
        <w:rPr>
          <w:rFonts w:ascii="Times New Roman" w:hAnsi="Times New Roman" w:cs="Times New Roman"/>
          <w:sz w:val="28"/>
          <w:szCs w:val="28"/>
        </w:rPr>
      </w:pPr>
      <w:r w:rsidRPr="00153320">
        <w:rPr>
          <w:rFonts w:ascii="Times New Roman" w:hAnsi="Times New Roman" w:cs="Times New Roman"/>
          <w:sz w:val="28"/>
          <w:szCs w:val="28"/>
        </w:rPr>
        <w:t>При этом необходимо предусматривать площадки</w:t>
      </w:r>
      <w:r w:rsidR="0086608B">
        <w:rPr>
          <w:rFonts w:ascii="Times New Roman" w:hAnsi="Times New Roman" w:cs="Times New Roman"/>
          <w:sz w:val="28"/>
          <w:szCs w:val="28"/>
        </w:rPr>
        <w:t xml:space="preserve"> для разворота пожарной техники.</w:t>
      </w:r>
    </w:p>
    <w:p w:rsidR="004463C7" w:rsidRPr="00153320" w:rsidRDefault="004463C7" w:rsidP="00153320">
      <w:pPr>
        <w:spacing w:line="240" w:lineRule="auto"/>
        <w:ind w:firstLine="709"/>
        <w:contextualSpacing/>
        <w:jc w:val="both"/>
        <w:rPr>
          <w:rFonts w:ascii="Times New Roman" w:hAnsi="Times New Roman" w:cs="Times New Roman"/>
          <w:sz w:val="28"/>
          <w:szCs w:val="28"/>
        </w:rPr>
      </w:pPr>
      <w:r w:rsidRPr="00153320">
        <w:rPr>
          <w:rFonts w:ascii="Times New Roman" w:hAnsi="Times New Roman" w:cs="Times New Roman"/>
          <w:sz w:val="28"/>
          <w:szCs w:val="28"/>
        </w:rPr>
        <w:t>Необходимость устройства и параметры разделительных озелененных полос между тротуарами и проезжей частью на всех категориях улиц в малоэтажной жилой застройке определяются потребностями прокладки инженерных сетей.</w:t>
      </w:r>
    </w:p>
    <w:p w:rsidR="004463C7" w:rsidRPr="00153320" w:rsidRDefault="004463C7" w:rsidP="00153320">
      <w:pPr>
        <w:spacing w:line="240" w:lineRule="auto"/>
        <w:ind w:firstLine="709"/>
        <w:contextualSpacing/>
        <w:jc w:val="both"/>
        <w:rPr>
          <w:rFonts w:ascii="Times New Roman" w:hAnsi="Times New Roman" w:cs="Times New Roman"/>
          <w:sz w:val="28"/>
          <w:szCs w:val="28"/>
        </w:rPr>
      </w:pPr>
      <w:r w:rsidRPr="00153320">
        <w:rPr>
          <w:rFonts w:ascii="Times New Roman" w:hAnsi="Times New Roman" w:cs="Times New Roman"/>
          <w:sz w:val="28"/>
          <w:szCs w:val="28"/>
        </w:rPr>
        <w:t xml:space="preserve">При проектировании наименьшие радиусы кривых в плане принимаются: для главных улиц при необходимости пропуска наземного общественного пассажирского транспорта </w:t>
      </w:r>
      <w:smartTag w:uri="urn:schemas-microsoft-com:office:smarttags" w:element="metricconverter">
        <w:smartTagPr>
          <w:attr w:name="ProductID" w:val="250 м"/>
        </w:smartTagPr>
        <w:r w:rsidRPr="00153320">
          <w:rPr>
            <w:rFonts w:ascii="Times New Roman" w:hAnsi="Times New Roman" w:cs="Times New Roman"/>
            <w:sz w:val="28"/>
            <w:szCs w:val="28"/>
          </w:rPr>
          <w:t>250 м</w:t>
        </w:r>
      </w:smartTag>
      <w:r w:rsidRPr="00153320">
        <w:rPr>
          <w:rFonts w:ascii="Times New Roman" w:hAnsi="Times New Roman" w:cs="Times New Roman"/>
          <w:sz w:val="28"/>
          <w:szCs w:val="28"/>
        </w:rPr>
        <w:t xml:space="preserve">, без пропуска наземного общественного пассажирского транспорта – </w:t>
      </w:r>
      <w:smartTag w:uri="urn:schemas-microsoft-com:office:smarttags" w:element="metricconverter">
        <w:smartTagPr>
          <w:attr w:name="ProductID" w:val="125 м"/>
        </w:smartTagPr>
        <w:r w:rsidRPr="00153320">
          <w:rPr>
            <w:rFonts w:ascii="Times New Roman" w:hAnsi="Times New Roman" w:cs="Times New Roman"/>
            <w:sz w:val="28"/>
            <w:szCs w:val="28"/>
          </w:rPr>
          <w:t>125 м</w:t>
        </w:r>
      </w:smartTag>
      <w:r w:rsidRPr="00153320">
        <w:rPr>
          <w:rFonts w:ascii="Times New Roman" w:hAnsi="Times New Roman" w:cs="Times New Roman"/>
          <w:sz w:val="28"/>
          <w:szCs w:val="28"/>
        </w:rPr>
        <w:t xml:space="preserve">, основных проездов – </w:t>
      </w:r>
      <w:smartTag w:uri="urn:schemas-microsoft-com:office:smarttags" w:element="metricconverter">
        <w:smartTagPr>
          <w:attr w:name="ProductID" w:val="50 м"/>
        </w:smartTagPr>
        <w:r w:rsidRPr="00153320">
          <w:rPr>
            <w:rFonts w:ascii="Times New Roman" w:hAnsi="Times New Roman" w:cs="Times New Roman"/>
            <w:sz w:val="28"/>
            <w:szCs w:val="28"/>
          </w:rPr>
          <w:t>50 м</w:t>
        </w:r>
      </w:smartTag>
      <w:r w:rsidRPr="00153320">
        <w:rPr>
          <w:rFonts w:ascii="Times New Roman" w:hAnsi="Times New Roman" w:cs="Times New Roman"/>
          <w:sz w:val="28"/>
          <w:szCs w:val="28"/>
        </w:rPr>
        <w:t xml:space="preserve">, второстепенных проездов – </w:t>
      </w:r>
      <w:smartTag w:uri="urn:schemas-microsoft-com:office:smarttags" w:element="metricconverter">
        <w:smartTagPr>
          <w:attr w:name="ProductID" w:val="25 м"/>
        </w:smartTagPr>
        <w:r w:rsidRPr="00153320">
          <w:rPr>
            <w:rFonts w:ascii="Times New Roman" w:hAnsi="Times New Roman" w:cs="Times New Roman"/>
            <w:sz w:val="28"/>
            <w:szCs w:val="28"/>
          </w:rPr>
          <w:t>25 м</w:t>
        </w:r>
      </w:smartTag>
      <w:r w:rsidRPr="00153320">
        <w:rPr>
          <w:rFonts w:ascii="Times New Roman" w:hAnsi="Times New Roman" w:cs="Times New Roman"/>
          <w:sz w:val="28"/>
          <w:szCs w:val="28"/>
        </w:rPr>
        <w:t>.</w:t>
      </w:r>
    </w:p>
    <w:p w:rsidR="004463C7" w:rsidRPr="00153320" w:rsidRDefault="004463C7" w:rsidP="00153320">
      <w:pPr>
        <w:spacing w:line="240" w:lineRule="auto"/>
        <w:ind w:firstLine="709"/>
        <w:contextualSpacing/>
        <w:jc w:val="both"/>
        <w:rPr>
          <w:rFonts w:ascii="Times New Roman" w:hAnsi="Times New Roman" w:cs="Times New Roman"/>
          <w:sz w:val="28"/>
          <w:szCs w:val="28"/>
        </w:rPr>
      </w:pPr>
      <w:r w:rsidRPr="00153320">
        <w:rPr>
          <w:rFonts w:ascii="Times New Roman" w:hAnsi="Times New Roman" w:cs="Times New Roman"/>
          <w:sz w:val="28"/>
          <w:szCs w:val="28"/>
        </w:rPr>
        <w:t>Наибольший продольный уклон принимается для главных улиц – 60 ‰, основных проездов – 70 ‰, второстепенных проездов – 80 ‰.</w:t>
      </w:r>
    </w:p>
    <w:p w:rsidR="004463C7" w:rsidRPr="00153320" w:rsidRDefault="004463C7" w:rsidP="00153320">
      <w:pPr>
        <w:spacing w:line="240" w:lineRule="auto"/>
        <w:ind w:firstLine="709"/>
        <w:contextualSpacing/>
        <w:jc w:val="both"/>
        <w:rPr>
          <w:rFonts w:ascii="Times New Roman" w:hAnsi="Times New Roman" w:cs="Times New Roman"/>
          <w:sz w:val="28"/>
          <w:szCs w:val="28"/>
        </w:rPr>
      </w:pPr>
      <w:r w:rsidRPr="00153320">
        <w:rPr>
          <w:rFonts w:ascii="Times New Roman" w:hAnsi="Times New Roman" w:cs="Times New Roman"/>
          <w:sz w:val="28"/>
          <w:szCs w:val="28"/>
        </w:rPr>
        <w:t xml:space="preserve">Радиусы закругления бортов проезжей части следует принимать: для главных улиц – </w:t>
      </w:r>
      <w:smartTag w:uri="urn:schemas-microsoft-com:office:smarttags" w:element="metricconverter">
        <w:smartTagPr>
          <w:attr w:name="ProductID" w:val="15 м"/>
        </w:smartTagPr>
        <w:r w:rsidRPr="00153320">
          <w:rPr>
            <w:rFonts w:ascii="Times New Roman" w:hAnsi="Times New Roman" w:cs="Times New Roman"/>
            <w:sz w:val="28"/>
            <w:szCs w:val="28"/>
          </w:rPr>
          <w:t>15 м</w:t>
        </w:r>
      </w:smartTag>
      <w:r w:rsidRPr="00153320">
        <w:rPr>
          <w:rFonts w:ascii="Times New Roman" w:hAnsi="Times New Roman" w:cs="Times New Roman"/>
          <w:sz w:val="28"/>
          <w:szCs w:val="28"/>
        </w:rPr>
        <w:t xml:space="preserve">, для основных проездов – </w:t>
      </w:r>
      <w:smartTag w:uri="urn:schemas-microsoft-com:office:smarttags" w:element="metricconverter">
        <w:smartTagPr>
          <w:attr w:name="ProductID" w:val="12 м"/>
        </w:smartTagPr>
        <w:r w:rsidRPr="00153320">
          <w:rPr>
            <w:rFonts w:ascii="Times New Roman" w:hAnsi="Times New Roman" w:cs="Times New Roman"/>
            <w:sz w:val="28"/>
            <w:szCs w:val="28"/>
          </w:rPr>
          <w:t>12 м</w:t>
        </w:r>
      </w:smartTag>
      <w:r w:rsidRPr="00153320">
        <w:rPr>
          <w:rFonts w:ascii="Times New Roman" w:hAnsi="Times New Roman" w:cs="Times New Roman"/>
          <w:sz w:val="28"/>
          <w:szCs w:val="28"/>
        </w:rPr>
        <w:t xml:space="preserve">, для второстепенных проездов – </w:t>
      </w:r>
      <w:smartTag w:uri="urn:schemas-microsoft-com:office:smarttags" w:element="metricconverter">
        <w:smartTagPr>
          <w:attr w:name="ProductID" w:val="8 м"/>
        </w:smartTagPr>
        <w:r w:rsidRPr="00153320">
          <w:rPr>
            <w:rFonts w:ascii="Times New Roman" w:hAnsi="Times New Roman" w:cs="Times New Roman"/>
            <w:sz w:val="28"/>
            <w:szCs w:val="28"/>
          </w:rPr>
          <w:t>8 м</w:t>
        </w:r>
      </w:smartTag>
      <w:r w:rsidRPr="00153320">
        <w:rPr>
          <w:rFonts w:ascii="Times New Roman" w:hAnsi="Times New Roman" w:cs="Times New Roman"/>
          <w:sz w:val="28"/>
          <w:szCs w:val="28"/>
        </w:rPr>
        <w:t>.</w:t>
      </w:r>
    </w:p>
    <w:p w:rsidR="004463C7" w:rsidRPr="00153320" w:rsidRDefault="004463C7" w:rsidP="00153320">
      <w:pPr>
        <w:spacing w:line="240" w:lineRule="auto"/>
        <w:ind w:firstLine="709"/>
        <w:contextualSpacing/>
        <w:jc w:val="both"/>
        <w:rPr>
          <w:rFonts w:ascii="Times New Roman" w:hAnsi="Times New Roman" w:cs="Times New Roman"/>
          <w:sz w:val="28"/>
          <w:szCs w:val="28"/>
        </w:rPr>
      </w:pPr>
      <w:r w:rsidRPr="00153320">
        <w:rPr>
          <w:rFonts w:ascii="Times New Roman" w:hAnsi="Times New Roman" w:cs="Times New Roman"/>
          <w:sz w:val="28"/>
          <w:szCs w:val="28"/>
        </w:rPr>
        <w:t>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расположенным на приквартирных участках.</w:t>
      </w:r>
    </w:p>
    <w:p w:rsidR="004463C7" w:rsidRPr="00153320" w:rsidRDefault="004463C7" w:rsidP="00153320">
      <w:pPr>
        <w:spacing w:line="240" w:lineRule="auto"/>
        <w:ind w:firstLine="709"/>
        <w:contextualSpacing/>
        <w:jc w:val="both"/>
        <w:rPr>
          <w:rFonts w:ascii="Times New Roman" w:hAnsi="Times New Roman" w:cs="Times New Roman"/>
          <w:sz w:val="28"/>
          <w:szCs w:val="28"/>
        </w:rPr>
      </w:pPr>
      <w:r w:rsidRPr="00153320">
        <w:rPr>
          <w:rFonts w:ascii="Times New Roman" w:hAnsi="Times New Roman" w:cs="Times New Roman"/>
          <w:sz w:val="28"/>
          <w:szCs w:val="28"/>
        </w:rPr>
        <w:t xml:space="preserve">На территории малоэтажной жилой застройки с линейными размерами, превышающими </w:t>
      </w:r>
      <w:smartTag w:uri="urn:schemas-microsoft-com:office:smarttags" w:element="metricconverter">
        <w:smartTagPr>
          <w:attr w:name="ProductID" w:val="2 000 м"/>
        </w:smartTagPr>
        <w:r w:rsidRPr="00153320">
          <w:rPr>
            <w:rFonts w:ascii="Times New Roman" w:hAnsi="Times New Roman" w:cs="Times New Roman"/>
            <w:sz w:val="28"/>
            <w:szCs w:val="28"/>
          </w:rPr>
          <w:t>2 000 м</w:t>
        </w:r>
      </w:smartTag>
      <w:r w:rsidRPr="00153320">
        <w:rPr>
          <w:rFonts w:ascii="Times New Roman" w:hAnsi="Times New Roman" w:cs="Times New Roman"/>
          <w:sz w:val="28"/>
          <w:szCs w:val="28"/>
        </w:rPr>
        <w:t>, рекомендуется проектировать самостоятельную внутреннюю систему пассажирского транспорта, обеспечивающую связи между местами проживания и имеющимися на территории местами приложения труда, объектами обслуживания, остановочными пунктами общественного транспорта, осуществляющего внешние связи территории малоэтажной жилой застройки.</w:t>
      </w:r>
    </w:p>
    <w:p w:rsidR="004463C7" w:rsidRPr="00153320" w:rsidRDefault="004463C7" w:rsidP="00153320">
      <w:pPr>
        <w:spacing w:line="240" w:lineRule="auto"/>
        <w:ind w:firstLine="709"/>
        <w:contextualSpacing/>
        <w:jc w:val="both"/>
        <w:rPr>
          <w:rFonts w:ascii="Times New Roman" w:hAnsi="Times New Roman" w:cs="Times New Roman"/>
          <w:sz w:val="28"/>
          <w:szCs w:val="28"/>
        </w:rPr>
      </w:pPr>
      <w:r w:rsidRPr="00153320">
        <w:rPr>
          <w:rFonts w:ascii="Times New Roman" w:hAnsi="Times New Roman" w:cs="Times New Roman"/>
          <w:sz w:val="28"/>
          <w:szCs w:val="28"/>
        </w:rPr>
        <w:t>Остановочные пункты маршрутов общественного пассажирского транспорта, связывающего территории малоэтажной жилой застройки с другими районами населенных пунктов, следует проектировать у въездов на территорию малоэтажной жилой застройки, обеспечивая удобные пешеходные или транспортные связи с жилой застройкой.</w:t>
      </w:r>
    </w:p>
    <w:p w:rsidR="004463C7" w:rsidRPr="00153320" w:rsidRDefault="004463C7" w:rsidP="00153320">
      <w:pPr>
        <w:spacing w:line="240" w:lineRule="auto"/>
        <w:ind w:firstLine="709"/>
        <w:contextualSpacing/>
        <w:jc w:val="both"/>
        <w:rPr>
          <w:rFonts w:ascii="Times New Roman" w:hAnsi="Times New Roman" w:cs="Times New Roman"/>
          <w:sz w:val="28"/>
          <w:szCs w:val="28"/>
        </w:rPr>
      </w:pPr>
      <w:r w:rsidRPr="00153320">
        <w:rPr>
          <w:rFonts w:ascii="Times New Roman" w:hAnsi="Times New Roman" w:cs="Times New Roman"/>
          <w:sz w:val="28"/>
          <w:szCs w:val="28"/>
        </w:rPr>
        <w:t>Пешеходные коммуникации проектируются по кратчайшим расстояниям между жилыми домами и остановками общественного пассажирского транспорта, объектами торгового и бытового обслуживания, автостоянками для постоянного хранения автомобилей, школьными и дошкольными организациями и другими объектами.</w:t>
      </w:r>
    </w:p>
    <w:p w:rsidR="004463C7" w:rsidRPr="00153320" w:rsidRDefault="004463C7" w:rsidP="00153320">
      <w:pPr>
        <w:spacing w:line="240" w:lineRule="auto"/>
        <w:ind w:firstLine="709"/>
        <w:contextualSpacing/>
        <w:jc w:val="both"/>
        <w:rPr>
          <w:rFonts w:ascii="Times New Roman" w:hAnsi="Times New Roman" w:cs="Times New Roman"/>
          <w:sz w:val="28"/>
          <w:szCs w:val="28"/>
        </w:rPr>
      </w:pPr>
      <w:r w:rsidRPr="00153320">
        <w:rPr>
          <w:rFonts w:ascii="Times New Roman" w:hAnsi="Times New Roman" w:cs="Times New Roman"/>
          <w:sz w:val="28"/>
          <w:szCs w:val="28"/>
        </w:rPr>
        <w:t xml:space="preserve">Ширину прогулочной пешеходной дороги следует принимать с учетом конкретной градостроительной ситуации, но не менее </w:t>
      </w:r>
      <w:smartTag w:uri="urn:schemas-microsoft-com:office:smarttags" w:element="metricconverter">
        <w:smartTagPr>
          <w:attr w:name="ProductID" w:val="1,5 м"/>
        </w:smartTagPr>
        <w:r w:rsidRPr="00153320">
          <w:rPr>
            <w:rFonts w:ascii="Times New Roman" w:hAnsi="Times New Roman" w:cs="Times New Roman"/>
            <w:sz w:val="28"/>
            <w:szCs w:val="28"/>
          </w:rPr>
          <w:t>1,5 м</w:t>
        </w:r>
      </w:smartTag>
      <w:r w:rsidRPr="00153320">
        <w:rPr>
          <w:rFonts w:ascii="Times New Roman" w:hAnsi="Times New Roman" w:cs="Times New Roman"/>
          <w:sz w:val="28"/>
          <w:szCs w:val="28"/>
        </w:rPr>
        <w:t>.</w:t>
      </w:r>
    </w:p>
    <w:p w:rsidR="004463C7" w:rsidRPr="00153320" w:rsidRDefault="004463C7" w:rsidP="00153320">
      <w:pPr>
        <w:spacing w:line="240" w:lineRule="auto"/>
        <w:ind w:firstLine="709"/>
        <w:contextualSpacing/>
        <w:jc w:val="both"/>
        <w:rPr>
          <w:rFonts w:ascii="Times New Roman" w:hAnsi="Times New Roman" w:cs="Times New Roman"/>
          <w:sz w:val="28"/>
          <w:szCs w:val="28"/>
        </w:rPr>
      </w:pPr>
      <w:r w:rsidRPr="00153320">
        <w:rPr>
          <w:rFonts w:ascii="Times New Roman" w:hAnsi="Times New Roman" w:cs="Times New Roman"/>
          <w:sz w:val="28"/>
          <w:szCs w:val="28"/>
        </w:rPr>
        <w:t xml:space="preserve">Следует проектировать удобные связи жилой застройки с площадками для отдыха, спорта, развлечений, зоной отдыха (организованной на базе имеющегося лесопарка или водоема). </w:t>
      </w:r>
    </w:p>
    <w:p w:rsidR="004463C7" w:rsidRPr="00153320" w:rsidRDefault="004463C7" w:rsidP="00153320">
      <w:pPr>
        <w:spacing w:line="240" w:lineRule="auto"/>
        <w:ind w:firstLine="709"/>
        <w:contextualSpacing/>
        <w:jc w:val="both"/>
        <w:rPr>
          <w:rFonts w:ascii="Times New Roman" w:hAnsi="Times New Roman" w:cs="Times New Roman"/>
          <w:sz w:val="28"/>
          <w:szCs w:val="28"/>
        </w:rPr>
      </w:pPr>
      <w:r w:rsidRPr="00153320">
        <w:rPr>
          <w:rFonts w:ascii="Times New Roman" w:hAnsi="Times New Roman" w:cs="Times New Roman"/>
          <w:sz w:val="28"/>
          <w:szCs w:val="28"/>
        </w:rPr>
        <w:t xml:space="preserve">Ширину прогулочной дороги (аллеи) следует определять в зависимости от вида зеленых насаждений: при озеленении кустарником – не менее </w:t>
      </w:r>
      <w:smartTag w:uri="urn:schemas-microsoft-com:office:smarttags" w:element="metricconverter">
        <w:smartTagPr>
          <w:attr w:name="ProductID" w:val="1,5 м"/>
        </w:smartTagPr>
        <w:r w:rsidRPr="00153320">
          <w:rPr>
            <w:rFonts w:ascii="Times New Roman" w:hAnsi="Times New Roman" w:cs="Times New Roman"/>
            <w:sz w:val="28"/>
            <w:szCs w:val="28"/>
          </w:rPr>
          <w:t>1,5 м</w:t>
        </w:r>
      </w:smartTag>
      <w:r w:rsidRPr="00153320">
        <w:rPr>
          <w:rFonts w:ascii="Times New Roman" w:hAnsi="Times New Roman" w:cs="Times New Roman"/>
          <w:sz w:val="28"/>
          <w:szCs w:val="28"/>
        </w:rPr>
        <w:t xml:space="preserve">, при озеленении деревьями – не менее </w:t>
      </w:r>
      <w:smartTag w:uri="urn:schemas-microsoft-com:office:smarttags" w:element="metricconverter">
        <w:smartTagPr>
          <w:attr w:name="ProductID" w:val="2,25 м"/>
        </w:smartTagPr>
        <w:r w:rsidRPr="00153320">
          <w:rPr>
            <w:rFonts w:ascii="Times New Roman" w:hAnsi="Times New Roman" w:cs="Times New Roman"/>
            <w:sz w:val="28"/>
            <w:szCs w:val="28"/>
          </w:rPr>
          <w:t>2,25 м</w:t>
        </w:r>
      </w:smartTag>
      <w:r w:rsidRPr="00153320">
        <w:rPr>
          <w:rFonts w:ascii="Times New Roman" w:hAnsi="Times New Roman" w:cs="Times New Roman"/>
          <w:sz w:val="28"/>
          <w:szCs w:val="28"/>
        </w:rPr>
        <w:t>.</w:t>
      </w:r>
    </w:p>
    <w:p w:rsidR="00302036" w:rsidRPr="00046CE9" w:rsidRDefault="00302036" w:rsidP="001B22B1">
      <w:pPr>
        <w:spacing w:after="0" w:line="240" w:lineRule="auto"/>
        <w:ind w:left="20" w:right="20" w:firstLine="547"/>
        <w:jc w:val="both"/>
        <w:rPr>
          <w:rFonts w:ascii="Times New Roman" w:hAnsi="Times New Roman" w:cs="Times New Roman"/>
          <w:sz w:val="28"/>
          <w:szCs w:val="28"/>
        </w:rPr>
      </w:pPr>
    </w:p>
    <w:p w:rsidR="001C0B05" w:rsidRPr="001C3C6B" w:rsidRDefault="001C0B05" w:rsidP="001C0B05">
      <w:pPr>
        <w:spacing w:line="240" w:lineRule="auto"/>
        <w:contextualSpacing/>
        <w:jc w:val="center"/>
        <w:rPr>
          <w:rFonts w:ascii="Times New Roman" w:hAnsi="Times New Roman" w:cs="Times New Roman"/>
          <w:b/>
          <w:i/>
          <w:sz w:val="28"/>
          <w:szCs w:val="28"/>
        </w:rPr>
      </w:pPr>
      <w:r w:rsidRPr="001C3C6B">
        <w:rPr>
          <w:rFonts w:ascii="Times New Roman" w:hAnsi="Times New Roman" w:cs="Times New Roman"/>
          <w:b/>
          <w:i/>
          <w:sz w:val="28"/>
          <w:szCs w:val="28"/>
        </w:rPr>
        <w:t>Сооружения и устройства для хранения и обслуживания транспортных средств</w:t>
      </w:r>
    </w:p>
    <w:tbl>
      <w:tblPr>
        <w:tblStyle w:val="ae"/>
        <w:tblW w:w="0" w:type="auto"/>
        <w:tblInd w:w="534" w:type="dxa"/>
        <w:tblLayout w:type="fixed"/>
        <w:tblLook w:val="04A0"/>
      </w:tblPr>
      <w:tblGrid>
        <w:gridCol w:w="708"/>
        <w:gridCol w:w="5670"/>
        <w:gridCol w:w="4253"/>
        <w:gridCol w:w="2280"/>
        <w:gridCol w:w="2256"/>
      </w:tblGrid>
      <w:tr w:rsidR="000D475B" w:rsidRPr="00394F1F" w:rsidTr="00427690">
        <w:trPr>
          <w:tblHeader/>
        </w:trPr>
        <w:tc>
          <w:tcPr>
            <w:tcW w:w="708" w:type="dxa"/>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0D475B" w:rsidRPr="00394F1F" w:rsidTr="00427690">
        <w:tc>
          <w:tcPr>
            <w:tcW w:w="708" w:type="dxa"/>
            <w:vMerge w:val="restart"/>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Гаражи и открытые стоянки для постоянного хранения автомобилей [1]</w:t>
            </w: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 хранения индивидуальных легковых автомобилей, машино-мест на 1 тыс. человек</w:t>
            </w:r>
          </w:p>
        </w:tc>
        <w:tc>
          <w:tcPr>
            <w:tcW w:w="4536" w:type="dxa"/>
            <w:gridSpan w:val="2"/>
          </w:tcPr>
          <w:p w:rsidR="000D475B" w:rsidRPr="000D475B" w:rsidRDefault="000D475B" w:rsidP="000D475B">
            <w:pPr>
              <w:jc w:val="center"/>
              <w:rPr>
                <w:rFonts w:ascii="Times New Roman" w:hAnsi="Times New Roman" w:cs="Times New Roman"/>
                <w:sz w:val="28"/>
                <w:szCs w:val="28"/>
                <w:lang w:val="en-US"/>
              </w:rPr>
            </w:pPr>
            <w:r>
              <w:rPr>
                <w:rFonts w:ascii="Times New Roman" w:hAnsi="Times New Roman" w:cs="Times New Roman"/>
                <w:sz w:val="28"/>
                <w:szCs w:val="28"/>
                <w:lang w:val="en-US"/>
              </w:rPr>
              <w:t>429</w:t>
            </w:r>
          </w:p>
        </w:tc>
      </w:tr>
      <w:tr w:rsidR="000D475B" w:rsidRPr="00394F1F" w:rsidTr="00427690">
        <w:tc>
          <w:tcPr>
            <w:tcW w:w="708" w:type="dxa"/>
            <w:vMerge/>
          </w:tcPr>
          <w:p w:rsidR="000D475B" w:rsidRPr="00394F1F" w:rsidRDefault="000D475B" w:rsidP="00427690">
            <w:pPr>
              <w:jc w:val="center"/>
              <w:rPr>
                <w:rFonts w:ascii="Times New Roman" w:hAnsi="Times New Roman" w:cs="Times New Roman"/>
                <w:sz w:val="28"/>
                <w:szCs w:val="28"/>
              </w:rPr>
            </w:pPr>
          </w:p>
        </w:tc>
        <w:tc>
          <w:tcPr>
            <w:tcW w:w="5670" w:type="dxa"/>
            <w:vMerge/>
          </w:tcPr>
          <w:p w:rsidR="000D475B" w:rsidRPr="00394F1F" w:rsidRDefault="000D475B" w:rsidP="00427690">
            <w:pPr>
              <w:jc w:val="both"/>
              <w:rPr>
                <w:rFonts w:ascii="Times New Roman" w:hAnsi="Times New Roman" w:cs="Times New Roman"/>
                <w:sz w:val="28"/>
                <w:szCs w:val="28"/>
              </w:rPr>
            </w:pP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2"/>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800</w:t>
            </w:r>
          </w:p>
        </w:tc>
      </w:tr>
      <w:tr w:rsidR="000D475B" w:rsidRPr="00394F1F" w:rsidTr="00427690">
        <w:tc>
          <w:tcPr>
            <w:tcW w:w="708" w:type="dxa"/>
            <w:vMerge w:val="restart"/>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Места для временного хранения автомобилей [1]</w:t>
            </w: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 хранения индивидуальных легковых автомобилей, машино-мест на 1 тыс. человек</w:t>
            </w:r>
          </w:p>
        </w:tc>
        <w:tc>
          <w:tcPr>
            <w:tcW w:w="2280" w:type="dxa"/>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t>жилые районы</w:t>
            </w:r>
          </w:p>
        </w:tc>
        <w:tc>
          <w:tcPr>
            <w:tcW w:w="2256" w:type="dxa"/>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140</w:t>
            </w:r>
          </w:p>
        </w:tc>
      </w:tr>
      <w:tr w:rsidR="000D475B" w:rsidRPr="00394F1F" w:rsidTr="00427690">
        <w:tc>
          <w:tcPr>
            <w:tcW w:w="708" w:type="dxa"/>
            <w:vMerge/>
          </w:tcPr>
          <w:p w:rsidR="000D475B" w:rsidRPr="00394F1F" w:rsidRDefault="000D475B" w:rsidP="00427690">
            <w:pPr>
              <w:jc w:val="center"/>
              <w:rPr>
                <w:rFonts w:ascii="Times New Roman" w:hAnsi="Times New Roman" w:cs="Times New Roman"/>
                <w:sz w:val="28"/>
                <w:szCs w:val="28"/>
              </w:rPr>
            </w:pPr>
          </w:p>
        </w:tc>
        <w:tc>
          <w:tcPr>
            <w:tcW w:w="5670" w:type="dxa"/>
            <w:vMerge/>
          </w:tcPr>
          <w:p w:rsidR="000D475B" w:rsidRPr="00394F1F" w:rsidRDefault="000D475B" w:rsidP="00427690">
            <w:pPr>
              <w:rPr>
                <w:rFonts w:ascii="Times New Roman" w:hAnsi="Times New Roman" w:cs="Times New Roman"/>
                <w:sz w:val="28"/>
                <w:szCs w:val="28"/>
              </w:rPr>
            </w:pP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до входов в жилые дома, м</w:t>
            </w:r>
          </w:p>
        </w:tc>
        <w:tc>
          <w:tcPr>
            <w:tcW w:w="4536" w:type="dxa"/>
            <w:gridSpan w:val="2"/>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100</w:t>
            </w:r>
          </w:p>
        </w:tc>
      </w:tr>
    </w:tbl>
    <w:p w:rsidR="000D475B" w:rsidRPr="00394F1F" w:rsidRDefault="000D475B" w:rsidP="000D475B">
      <w:pPr>
        <w:pStyle w:val="TableParagraph"/>
        <w:ind w:right="884"/>
        <w:rPr>
          <w:sz w:val="28"/>
          <w:szCs w:val="28"/>
          <w:lang w:val="ru-RU"/>
        </w:rPr>
      </w:pPr>
    </w:p>
    <w:p w:rsidR="000D475B" w:rsidRPr="00394F1F" w:rsidRDefault="000D475B" w:rsidP="000D475B">
      <w:pPr>
        <w:pStyle w:val="TableParagraph"/>
        <w:ind w:left="0" w:right="884" w:firstLine="709"/>
        <w:jc w:val="both"/>
        <w:rPr>
          <w:sz w:val="28"/>
          <w:szCs w:val="28"/>
          <w:lang w:val="ru-RU"/>
        </w:rPr>
      </w:pPr>
      <w:r w:rsidRPr="00394F1F">
        <w:rPr>
          <w:sz w:val="28"/>
          <w:szCs w:val="28"/>
          <w:lang w:val="ru-RU"/>
        </w:rPr>
        <w:t>Примечание:</w:t>
      </w:r>
    </w:p>
    <w:p w:rsidR="000D475B" w:rsidRPr="00394F1F" w:rsidRDefault="000D475B" w:rsidP="001C0B05">
      <w:pPr>
        <w:pStyle w:val="TableParagraph"/>
        <w:ind w:left="0" w:right="111" w:firstLine="709"/>
        <w:jc w:val="both"/>
        <w:rPr>
          <w:sz w:val="28"/>
          <w:szCs w:val="28"/>
          <w:lang w:val="ru-RU"/>
        </w:rPr>
      </w:pPr>
      <w:r w:rsidRPr="00394F1F">
        <w:rPr>
          <w:sz w:val="28"/>
          <w:szCs w:val="28"/>
          <w:lang w:val="ru-RU"/>
        </w:rPr>
        <w:t>[1] Для многоквартирных жилых домов, одноквартирных жилых домов без приквартирных участков.</w:t>
      </w:r>
    </w:p>
    <w:p w:rsidR="000D475B" w:rsidRDefault="000D475B" w:rsidP="001C0B05">
      <w:pPr>
        <w:pStyle w:val="afd"/>
        <w:spacing w:after="0"/>
        <w:ind w:right="111" w:firstLine="709"/>
        <w:jc w:val="both"/>
        <w:rPr>
          <w:sz w:val="28"/>
          <w:szCs w:val="28"/>
        </w:rPr>
      </w:pPr>
      <w:r w:rsidRPr="00394F1F">
        <w:rPr>
          <w:sz w:val="28"/>
          <w:szCs w:val="28"/>
        </w:rPr>
        <w:t>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машино-местами для хранения и парковки индивидуальных легковых автомобилей, принадлежащих жителям, проживающим на данной территории.</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В населенных пунктах Смоленской области должны быть предусмотрены территории для постоянного, временного хранения и технического обслуживания легковых автомобилей всех категорий, исходя из уровня автомобилизации в соответствии с требованиями данного раздела.</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Сооружения для хранения и обслуживания легковых автомобилей (далее автостоянки, гаражи) следует размещать с соблюдением нормативных радиусов доступности от обслуживаемых объектов, с учетом требований эффективного использования городских территорий, с обеспечением экологической безопасности.</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Общая обеспеченность закрытыми и открытыми автостоянками для постоянного хранения автомобилей должна составлять 100 % расчетного количества индивидуальных легковых автомобилей.</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Требуемое количество машино-мест в местах организованного хранения (временного – до 12 часов и постоянного – более 12 часов) автотранспортных средств следует определять из расчета 450 легковых автомобилей на 1000 жителей, в том числе:</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для хранения легковых автомобилей ведомственной принадлежности –12;</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для таксомоторного парка –9.</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 мотоциклы и мотороллеры с колясками, мотоколяски – 0,5;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 мотоциклы и мотороллеры без колясок – 0,25;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мопеды и велосипеды – 0,1.</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Сооружения для постоянного хранения легковых автомобилей следует проектировать в радиусе пешеходной доступности не более </w:t>
      </w:r>
      <w:smartTag w:uri="urn:schemas-microsoft-com:office:smarttags" w:element="metricconverter">
        <w:smartTagPr>
          <w:attr w:name="ProductID" w:val="800 м"/>
        </w:smartTagPr>
        <w:r w:rsidRPr="001C0B05">
          <w:rPr>
            <w:sz w:val="28"/>
            <w:szCs w:val="28"/>
            <w:lang w:val="ru-RU"/>
          </w:rPr>
          <w:t>800 м</w:t>
        </w:r>
      </w:smartTag>
      <w:r w:rsidRPr="001C0B05">
        <w:rPr>
          <w:sz w:val="28"/>
          <w:szCs w:val="28"/>
          <w:lang w:val="ru-RU"/>
        </w:rPr>
        <w:t xml:space="preserve">, в районах реконструкции или с неблагоприятной гидрогеологической обстановкой – не более </w:t>
      </w:r>
      <w:smartTag w:uri="urn:schemas-microsoft-com:office:smarttags" w:element="metricconverter">
        <w:smartTagPr>
          <w:attr w:name="ProductID" w:val="1500 м"/>
        </w:smartTagPr>
        <w:r w:rsidRPr="001C0B05">
          <w:rPr>
            <w:sz w:val="28"/>
            <w:szCs w:val="28"/>
            <w:lang w:val="ru-RU"/>
          </w:rPr>
          <w:t>1500 м</w:t>
        </w:r>
      </w:smartTag>
      <w:r w:rsidRPr="001C0B05">
        <w:rPr>
          <w:sz w:val="28"/>
          <w:szCs w:val="28"/>
          <w:lang w:val="ru-RU"/>
        </w:rPr>
        <w:t xml:space="preserve">.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Сооружения для постоянного хранения легковых автомобилей всех категорий следует проектировать:</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на территориях жилых районов и кварталов (микрорайонов).</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При подготовке генеральных планов городских округов и поселений обеспеченность местами для постоянного хранения легковых автомобилей, находящихся в собственности граждан, следует принимать 429 машино-мест на 1000 жителей.</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При этом удельный показатель территории, требуемой для данных сооружений, следует принимать из расчета 10,7 м</w:t>
      </w:r>
      <w:r w:rsidRPr="001C0B05">
        <w:rPr>
          <w:sz w:val="28"/>
          <w:szCs w:val="28"/>
          <w:vertAlign w:val="superscript"/>
          <w:lang w:val="ru-RU"/>
        </w:rPr>
        <w:t>2</w:t>
      </w:r>
      <w:r w:rsidRPr="001C0B05">
        <w:rPr>
          <w:sz w:val="28"/>
          <w:szCs w:val="28"/>
          <w:lang w:val="ru-RU"/>
        </w:rPr>
        <w:t xml:space="preserve">/чел.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При подготовке генеральных планов городских округов и поселений</w:t>
      </w:r>
      <w:r w:rsidR="001C0B05">
        <w:rPr>
          <w:sz w:val="28"/>
          <w:szCs w:val="28"/>
          <w:lang w:val="ru-RU"/>
        </w:rPr>
        <w:t xml:space="preserve"> показатели</w:t>
      </w:r>
      <w:r w:rsidRPr="001C0B05">
        <w:rPr>
          <w:sz w:val="28"/>
          <w:szCs w:val="28"/>
          <w:lang w:val="ru-RU"/>
        </w:rPr>
        <w:t xml:space="preserve"> </w:t>
      </w:r>
      <w:r w:rsidR="001C0B05" w:rsidRPr="001C0B05">
        <w:rPr>
          <w:sz w:val="28"/>
          <w:szCs w:val="28"/>
          <w:lang w:val="ru-RU"/>
        </w:rPr>
        <w:t>обеспеченност</w:t>
      </w:r>
      <w:r w:rsidR="001C0B05">
        <w:rPr>
          <w:sz w:val="28"/>
          <w:szCs w:val="28"/>
          <w:lang w:val="ru-RU"/>
        </w:rPr>
        <w:t>и</w:t>
      </w:r>
      <w:r w:rsidR="001C0B05" w:rsidRPr="001C0B05">
        <w:rPr>
          <w:sz w:val="28"/>
          <w:szCs w:val="28"/>
          <w:lang w:val="ru-RU"/>
        </w:rPr>
        <w:t xml:space="preserve"> местами для постоянного хранения легковых автомобилей, находящихся в собственности граждан</w:t>
      </w:r>
      <w:r w:rsidRPr="001C0B05">
        <w:rPr>
          <w:sz w:val="28"/>
          <w:szCs w:val="28"/>
          <w:lang w:val="ru-RU"/>
        </w:rPr>
        <w:t>, на расчетные сроки корректиру</w:t>
      </w:r>
      <w:r w:rsidR="001C0B05">
        <w:rPr>
          <w:sz w:val="28"/>
          <w:szCs w:val="28"/>
          <w:lang w:val="ru-RU"/>
        </w:rPr>
        <w:t>е</w:t>
      </w:r>
      <w:r w:rsidRPr="001C0B05">
        <w:rPr>
          <w:sz w:val="28"/>
          <w:szCs w:val="28"/>
          <w:lang w:val="ru-RU"/>
        </w:rPr>
        <w:t>тся на основании фактически достигнутого уровня автомобилизации.</w:t>
      </w:r>
    </w:p>
    <w:p w:rsidR="00427690" w:rsidRDefault="00427690" w:rsidP="001C0B05">
      <w:pPr>
        <w:pStyle w:val="TableParagraph"/>
        <w:ind w:left="0" w:right="111" w:firstLine="709"/>
        <w:jc w:val="both"/>
        <w:rPr>
          <w:sz w:val="28"/>
          <w:szCs w:val="28"/>
          <w:lang w:val="ru-RU"/>
        </w:rPr>
      </w:pPr>
      <w:r w:rsidRPr="001C0B05">
        <w:rPr>
          <w:sz w:val="28"/>
          <w:szCs w:val="28"/>
          <w:lang w:val="ru-RU"/>
        </w:rPr>
        <w:t xml:space="preserve">При подготовке генеральных планов городских округов и поселений общее расчетное количество машино-мест для постоянного хранения автомобилей рекомендуется принимать в зависимости от категории жилого фонда по уровню комфорта на среднесрочную перспективу и на расчетный срок в соответствии с таблицей </w:t>
      </w:r>
      <w:r w:rsidR="001C0B05">
        <w:rPr>
          <w:sz w:val="28"/>
          <w:szCs w:val="28"/>
          <w:lang w:val="ru-RU"/>
        </w:rPr>
        <w:t>ниже</w:t>
      </w:r>
      <w:r w:rsidRPr="001C0B05">
        <w:rPr>
          <w:sz w:val="28"/>
          <w:szCs w:val="28"/>
          <w:lang w:val="ru-RU"/>
        </w:rPr>
        <w:t>.</w:t>
      </w:r>
    </w:p>
    <w:p w:rsidR="00BF76E9" w:rsidRPr="001C0B05" w:rsidRDefault="00BF76E9" w:rsidP="001C0B05">
      <w:pPr>
        <w:pStyle w:val="TableParagraph"/>
        <w:ind w:left="0" w:right="111" w:firstLine="709"/>
        <w:jc w:val="both"/>
        <w:rPr>
          <w:sz w:val="28"/>
          <w:szCs w:val="28"/>
          <w:lang w:val="ru-RU"/>
        </w:rPr>
      </w:pP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9"/>
        <w:gridCol w:w="8275"/>
      </w:tblGrid>
      <w:tr w:rsidR="00427690" w:rsidRPr="001C0B05" w:rsidTr="00427690">
        <w:trPr>
          <w:cantSplit/>
          <w:tblHeader/>
          <w:jc w:val="center"/>
        </w:trPr>
        <w:tc>
          <w:tcPr>
            <w:tcW w:w="2350" w:type="pct"/>
            <w:shd w:val="clear" w:color="auto" w:fill="CCFFCC"/>
            <w:vAlign w:val="center"/>
          </w:tcPr>
          <w:p w:rsidR="00427690" w:rsidRPr="001C0B05" w:rsidRDefault="00427690" w:rsidP="00427690">
            <w:pPr>
              <w:pStyle w:val="S6"/>
              <w:widowControl w:val="0"/>
              <w:rPr>
                <w:rFonts w:ascii="Times New Roman" w:hAnsi="Times New Roman" w:cs="Times New Roman"/>
                <w:b/>
                <w:bCs/>
                <w:sz w:val="28"/>
                <w:szCs w:val="28"/>
              </w:rPr>
            </w:pPr>
            <w:r w:rsidRPr="001C0B05">
              <w:rPr>
                <w:rFonts w:ascii="Times New Roman" w:hAnsi="Times New Roman" w:cs="Times New Roman"/>
                <w:b/>
                <w:bCs/>
                <w:sz w:val="28"/>
                <w:szCs w:val="28"/>
              </w:rPr>
              <w:t>Тип жилого дома по уровню комфорта</w:t>
            </w:r>
          </w:p>
        </w:tc>
        <w:tc>
          <w:tcPr>
            <w:tcW w:w="2650" w:type="pct"/>
            <w:shd w:val="clear" w:color="auto" w:fill="CCFFCC"/>
            <w:vAlign w:val="center"/>
          </w:tcPr>
          <w:p w:rsidR="00427690" w:rsidRPr="001C0B05" w:rsidRDefault="00427690" w:rsidP="00427690">
            <w:pPr>
              <w:pStyle w:val="S6"/>
              <w:widowControl w:val="0"/>
              <w:rPr>
                <w:rFonts w:ascii="Times New Roman" w:hAnsi="Times New Roman" w:cs="Times New Roman"/>
                <w:b/>
                <w:bCs/>
                <w:sz w:val="28"/>
                <w:szCs w:val="28"/>
              </w:rPr>
            </w:pPr>
            <w:r w:rsidRPr="001C0B05">
              <w:rPr>
                <w:rFonts w:ascii="Times New Roman" w:hAnsi="Times New Roman" w:cs="Times New Roman"/>
                <w:b/>
                <w:bCs/>
                <w:sz w:val="28"/>
                <w:szCs w:val="28"/>
              </w:rPr>
              <w:t>Количество мест для постоянного хранения автотранспорта, машино-мест на 1 квартиру</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 xml:space="preserve">Престижный </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2,0</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Массовый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1,5</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Социальный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0,8</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Специализированный,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1</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в том числе временный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0,5</w:t>
            </w:r>
          </w:p>
        </w:tc>
      </w:tr>
    </w:tbl>
    <w:p w:rsidR="00BF76E9" w:rsidRDefault="00BF76E9" w:rsidP="00452ABE">
      <w:pPr>
        <w:pStyle w:val="TableParagraph"/>
        <w:ind w:left="0" w:right="111" w:firstLine="709"/>
        <w:jc w:val="both"/>
        <w:rPr>
          <w:sz w:val="28"/>
          <w:szCs w:val="28"/>
          <w:lang w:val="ru-RU"/>
        </w:rPr>
      </w:pP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Автостоянки могут размещаться ниже и/или выше уровня земли, состоять из подземной и/или надземной частей.</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Наземные автостоянки могут проектироваться высотой не более 9 этажей, подземные – не более 5 подземных этажей.</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Автостоянки проектируются открытого и закрытого типа, отдельно стоящие (боксового типа), встроенные, пристроенные и встроено-пристроенные, одноэтажные, многоэтажные.</w:t>
      </w:r>
    </w:p>
    <w:p w:rsidR="00427690" w:rsidRPr="00452ABE" w:rsidRDefault="00427690" w:rsidP="00452ABE">
      <w:pPr>
        <w:pStyle w:val="TableParagraph"/>
        <w:ind w:left="0" w:right="111" w:firstLine="709"/>
        <w:jc w:val="both"/>
        <w:rPr>
          <w:sz w:val="28"/>
          <w:szCs w:val="28"/>
          <w:lang w:val="ru-RU"/>
        </w:rPr>
      </w:pPr>
      <w:r w:rsidRPr="00452ABE">
        <w:rPr>
          <w:b/>
          <w:sz w:val="28"/>
          <w:szCs w:val="28"/>
          <w:lang w:val="ru-RU"/>
        </w:rPr>
        <w:t>Автостоянки открытого типа (открытые площадки) для хранения легковых автомобилей</w:t>
      </w:r>
      <w:r w:rsidRPr="00452ABE">
        <w:rPr>
          <w:sz w:val="28"/>
          <w:szCs w:val="28"/>
          <w:lang w:val="ru-RU"/>
        </w:rPr>
        <w:t>, принадлежащих постоянному населению населенного пункта,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Допускается предусматривать открытые стоянки для постоянного хранения автомобилей в пределах улиц и дорог, граничащих с жилыми районами и микрорайонами.</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Наземные автостоянки вместимостью более 500 машино-мест следует размещать на территориях производственных и коммунально-складских зон.</w:t>
      </w:r>
    </w:p>
    <w:p w:rsidR="00427690" w:rsidRDefault="00427690" w:rsidP="00452ABE">
      <w:pPr>
        <w:pStyle w:val="TableParagraph"/>
        <w:ind w:left="0" w:right="111" w:firstLine="709"/>
        <w:jc w:val="both"/>
        <w:rPr>
          <w:sz w:val="28"/>
          <w:szCs w:val="28"/>
          <w:lang w:val="ru-RU"/>
        </w:rPr>
      </w:pPr>
      <w:r w:rsidRPr="00452ABE">
        <w:rPr>
          <w:sz w:val="28"/>
          <w:szCs w:val="28"/>
          <w:lang w:val="ru-RU"/>
        </w:rPr>
        <w:t xml:space="preserve">Открытые автостоянки и паркинги допускается размещать в жилых зонах при условии соблюдения санитарных разрывов (по СанПиН 2.2.1/2.1.1.1200-03) от автостоянок до объектов, указанных в таблице </w:t>
      </w:r>
      <w:r w:rsidR="00452ABE">
        <w:rPr>
          <w:sz w:val="28"/>
          <w:szCs w:val="28"/>
          <w:lang w:val="ru-RU"/>
        </w:rPr>
        <w:t>ниже</w:t>
      </w:r>
      <w:r w:rsidRPr="00452ABE">
        <w:rPr>
          <w:sz w:val="28"/>
          <w:szCs w:val="28"/>
          <w:lang w:val="ru-RU"/>
        </w:rPr>
        <w:t xml:space="preserve">. </w:t>
      </w:r>
    </w:p>
    <w:p w:rsidR="00BF76E9" w:rsidRPr="00452ABE" w:rsidRDefault="00BF76E9" w:rsidP="00452ABE">
      <w:pPr>
        <w:pStyle w:val="TableParagraph"/>
        <w:ind w:left="0" w:right="111" w:firstLine="709"/>
        <w:jc w:val="both"/>
        <w:rPr>
          <w:sz w:val="28"/>
          <w:szCs w:val="28"/>
          <w:lang w:val="ru-RU"/>
        </w:rPr>
      </w:pPr>
    </w:p>
    <w:tbl>
      <w:tblPr>
        <w:tblW w:w="12192" w:type="dxa"/>
        <w:jc w:val="center"/>
        <w:tblInd w:w="-2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84"/>
        <w:gridCol w:w="1194"/>
        <w:gridCol w:w="725"/>
        <w:gridCol w:w="946"/>
        <w:gridCol w:w="967"/>
        <w:gridCol w:w="1176"/>
      </w:tblGrid>
      <w:tr w:rsidR="00427690" w:rsidRPr="00452ABE" w:rsidTr="00452ABE">
        <w:trPr>
          <w:cantSplit/>
          <w:trHeight w:val="184"/>
          <w:tblHeader/>
          <w:jc w:val="center"/>
        </w:trPr>
        <w:tc>
          <w:tcPr>
            <w:tcW w:w="7184" w:type="dxa"/>
            <w:vMerge w:val="restart"/>
            <w:shd w:val="clear" w:color="auto" w:fill="CCFFCC"/>
            <w:vAlign w:val="center"/>
          </w:tcPr>
          <w:p w:rsidR="00427690" w:rsidRPr="00452ABE" w:rsidRDefault="00427690" w:rsidP="00427690">
            <w:pPr>
              <w:adjustRightInd w:val="0"/>
              <w:spacing w:line="240" w:lineRule="auto"/>
              <w:jc w:val="center"/>
              <w:rPr>
                <w:rFonts w:ascii="Times New Roman" w:hAnsi="Times New Roman" w:cs="Times New Roman"/>
                <w:sz w:val="28"/>
                <w:szCs w:val="28"/>
              </w:rPr>
            </w:pPr>
            <w:r w:rsidRPr="00452ABE">
              <w:rPr>
                <w:rFonts w:ascii="Times New Roman" w:hAnsi="Times New Roman" w:cs="Times New Roman"/>
                <w:sz w:val="28"/>
                <w:szCs w:val="28"/>
              </w:rPr>
              <w:t xml:space="preserve">Объекты, </w:t>
            </w:r>
          </w:p>
          <w:p w:rsidR="00427690" w:rsidRPr="00452ABE" w:rsidRDefault="00427690" w:rsidP="00427690">
            <w:pPr>
              <w:adjustRightInd w:val="0"/>
              <w:spacing w:line="240" w:lineRule="auto"/>
              <w:jc w:val="center"/>
              <w:rPr>
                <w:rFonts w:ascii="Times New Roman" w:hAnsi="Times New Roman" w:cs="Times New Roman"/>
                <w:sz w:val="28"/>
                <w:szCs w:val="28"/>
              </w:rPr>
            </w:pPr>
            <w:r w:rsidRPr="00452ABE">
              <w:rPr>
                <w:rFonts w:ascii="Times New Roman" w:hAnsi="Times New Roman" w:cs="Times New Roman"/>
                <w:sz w:val="28"/>
                <w:szCs w:val="28"/>
              </w:rPr>
              <w:t>до которых определяется разрыв</w:t>
            </w:r>
          </w:p>
        </w:tc>
        <w:tc>
          <w:tcPr>
            <w:tcW w:w="5008" w:type="dxa"/>
            <w:gridSpan w:val="5"/>
            <w:shd w:val="clear" w:color="auto" w:fill="CCFFCC"/>
            <w:vAlign w:val="center"/>
          </w:tcPr>
          <w:p w:rsidR="00427690" w:rsidRPr="00452ABE" w:rsidRDefault="00427690" w:rsidP="00427690">
            <w:pPr>
              <w:suppressAutoHyphens/>
              <w:adjustRightInd w:val="0"/>
              <w:spacing w:line="240" w:lineRule="auto"/>
              <w:jc w:val="center"/>
              <w:rPr>
                <w:rFonts w:ascii="Times New Roman" w:hAnsi="Times New Roman" w:cs="Times New Roman"/>
                <w:sz w:val="28"/>
                <w:szCs w:val="28"/>
              </w:rPr>
            </w:pPr>
            <w:r w:rsidRPr="00452ABE">
              <w:rPr>
                <w:rFonts w:ascii="Times New Roman" w:hAnsi="Times New Roman" w:cs="Times New Roman"/>
                <w:sz w:val="28"/>
                <w:szCs w:val="28"/>
              </w:rPr>
              <w:t xml:space="preserve">Расстояние, </w:t>
            </w:r>
            <w:r w:rsidRPr="00452ABE">
              <w:rPr>
                <w:rStyle w:val="grame"/>
                <w:rFonts w:ascii="Times New Roman" w:hAnsi="Times New Roman" w:cs="Times New Roman"/>
                <w:sz w:val="28"/>
                <w:szCs w:val="28"/>
              </w:rPr>
              <w:t>м</w:t>
            </w:r>
            <w:r w:rsidRPr="00452ABE">
              <w:rPr>
                <w:rFonts w:ascii="Times New Roman" w:hAnsi="Times New Roman" w:cs="Times New Roman"/>
                <w:sz w:val="28"/>
                <w:szCs w:val="28"/>
              </w:rPr>
              <w:t>, не менее</w:t>
            </w:r>
          </w:p>
        </w:tc>
      </w:tr>
      <w:tr w:rsidR="00427690" w:rsidRPr="00452ABE" w:rsidTr="00452ABE">
        <w:trPr>
          <w:cantSplit/>
          <w:tblHeader/>
          <w:jc w:val="center"/>
        </w:trPr>
        <w:tc>
          <w:tcPr>
            <w:tcW w:w="7184" w:type="dxa"/>
            <w:vMerge/>
            <w:shd w:val="clear" w:color="auto" w:fill="CCFFCC"/>
            <w:vAlign w:val="center"/>
          </w:tcPr>
          <w:p w:rsidR="00427690" w:rsidRPr="00452ABE" w:rsidRDefault="00427690" w:rsidP="00427690">
            <w:pPr>
              <w:spacing w:line="240" w:lineRule="auto"/>
              <w:rPr>
                <w:rFonts w:ascii="Times New Roman" w:hAnsi="Times New Roman" w:cs="Times New Roman"/>
                <w:b/>
                <w:bCs/>
                <w:sz w:val="28"/>
                <w:szCs w:val="28"/>
              </w:rPr>
            </w:pPr>
          </w:p>
        </w:tc>
        <w:tc>
          <w:tcPr>
            <w:tcW w:w="5008" w:type="dxa"/>
            <w:gridSpan w:val="5"/>
            <w:shd w:val="clear" w:color="auto" w:fill="CCFFCC"/>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 xml:space="preserve">Открытые автостоянки и паркинги вместимостью, </w:t>
            </w:r>
            <w:r w:rsidRPr="00452ABE">
              <w:rPr>
                <w:rStyle w:val="spelle"/>
                <w:rFonts w:ascii="Times New Roman" w:hAnsi="Times New Roman" w:cs="Times New Roman"/>
                <w:sz w:val="28"/>
                <w:szCs w:val="28"/>
              </w:rPr>
              <w:t>машино-мест</w:t>
            </w:r>
          </w:p>
        </w:tc>
      </w:tr>
      <w:tr w:rsidR="00427690" w:rsidRPr="00452ABE" w:rsidTr="00452ABE">
        <w:trPr>
          <w:cantSplit/>
          <w:trHeight w:val="227"/>
          <w:tblHeader/>
          <w:jc w:val="center"/>
        </w:trPr>
        <w:tc>
          <w:tcPr>
            <w:tcW w:w="7184" w:type="dxa"/>
            <w:vMerge/>
            <w:shd w:val="clear" w:color="auto" w:fill="CCFFCC"/>
            <w:vAlign w:val="center"/>
          </w:tcPr>
          <w:p w:rsidR="00427690" w:rsidRPr="00452ABE" w:rsidRDefault="00427690" w:rsidP="00427690">
            <w:pPr>
              <w:spacing w:line="240" w:lineRule="auto"/>
              <w:rPr>
                <w:rFonts w:ascii="Times New Roman" w:hAnsi="Times New Roman" w:cs="Times New Roman"/>
                <w:b/>
                <w:bCs/>
                <w:sz w:val="28"/>
                <w:szCs w:val="28"/>
              </w:rPr>
            </w:pPr>
          </w:p>
        </w:tc>
        <w:tc>
          <w:tcPr>
            <w:tcW w:w="1194" w:type="dxa"/>
            <w:shd w:val="clear" w:color="auto" w:fill="CCFFCC"/>
            <w:vAlign w:val="center"/>
          </w:tcPr>
          <w:p w:rsidR="00427690" w:rsidRPr="00452ABE" w:rsidRDefault="00427690" w:rsidP="00427690">
            <w:pPr>
              <w:suppressAutoHyphens/>
              <w:adjustRightInd w:val="0"/>
              <w:spacing w:line="240" w:lineRule="auto"/>
              <w:ind w:left="-57" w:right="-57"/>
              <w:jc w:val="center"/>
              <w:rPr>
                <w:rFonts w:ascii="Times New Roman" w:hAnsi="Times New Roman" w:cs="Times New Roman"/>
                <w:b/>
                <w:bCs/>
                <w:sz w:val="28"/>
                <w:szCs w:val="28"/>
              </w:rPr>
            </w:pPr>
            <w:r w:rsidRPr="00452ABE">
              <w:rPr>
                <w:rFonts w:ascii="Times New Roman" w:hAnsi="Times New Roman" w:cs="Times New Roman"/>
                <w:sz w:val="28"/>
                <w:szCs w:val="28"/>
              </w:rPr>
              <w:t>10 и менее</w:t>
            </w:r>
          </w:p>
        </w:tc>
        <w:tc>
          <w:tcPr>
            <w:tcW w:w="725" w:type="dxa"/>
            <w:shd w:val="clear" w:color="auto" w:fill="CCFFCC"/>
            <w:vAlign w:val="center"/>
          </w:tcPr>
          <w:p w:rsidR="00427690" w:rsidRPr="00452ABE" w:rsidRDefault="00427690" w:rsidP="00427690">
            <w:pPr>
              <w:suppressAutoHyphens/>
              <w:adjustRightInd w:val="0"/>
              <w:spacing w:line="240" w:lineRule="auto"/>
              <w:ind w:left="-57" w:right="-57"/>
              <w:jc w:val="center"/>
              <w:rPr>
                <w:rFonts w:ascii="Times New Roman" w:hAnsi="Times New Roman" w:cs="Times New Roman"/>
                <w:b/>
                <w:bCs/>
                <w:sz w:val="28"/>
                <w:szCs w:val="28"/>
              </w:rPr>
            </w:pPr>
            <w:r w:rsidRPr="00452ABE">
              <w:rPr>
                <w:rFonts w:ascii="Times New Roman" w:hAnsi="Times New Roman" w:cs="Times New Roman"/>
                <w:sz w:val="28"/>
                <w:szCs w:val="28"/>
              </w:rPr>
              <w:t>11-50</w:t>
            </w:r>
          </w:p>
        </w:tc>
        <w:tc>
          <w:tcPr>
            <w:tcW w:w="946" w:type="dxa"/>
            <w:shd w:val="clear" w:color="auto" w:fill="CCFFCC"/>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51-100</w:t>
            </w:r>
          </w:p>
        </w:tc>
        <w:tc>
          <w:tcPr>
            <w:tcW w:w="967" w:type="dxa"/>
            <w:shd w:val="clear" w:color="auto" w:fill="CCFFCC"/>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101-300</w:t>
            </w:r>
          </w:p>
        </w:tc>
        <w:tc>
          <w:tcPr>
            <w:tcW w:w="1176" w:type="dxa"/>
            <w:shd w:val="clear" w:color="auto" w:fill="CCFFCC"/>
            <w:vAlign w:val="center"/>
          </w:tcPr>
          <w:p w:rsidR="00427690" w:rsidRPr="00452ABE" w:rsidRDefault="00427690" w:rsidP="00427690">
            <w:pPr>
              <w:suppressAutoHyphens/>
              <w:adjustRightInd w:val="0"/>
              <w:spacing w:line="240" w:lineRule="auto"/>
              <w:ind w:left="-57" w:right="-57"/>
              <w:jc w:val="center"/>
              <w:rPr>
                <w:rFonts w:ascii="Times New Roman" w:hAnsi="Times New Roman" w:cs="Times New Roman"/>
                <w:b/>
                <w:bCs/>
                <w:sz w:val="28"/>
                <w:szCs w:val="28"/>
              </w:rPr>
            </w:pPr>
            <w:r w:rsidRPr="00452ABE">
              <w:rPr>
                <w:rFonts w:ascii="Times New Roman" w:hAnsi="Times New Roman" w:cs="Times New Roman"/>
                <w:sz w:val="28"/>
                <w:szCs w:val="28"/>
              </w:rPr>
              <w:t>свыше 300</w:t>
            </w:r>
          </w:p>
        </w:tc>
      </w:tr>
      <w:tr w:rsidR="00427690" w:rsidRPr="00452ABE" w:rsidTr="00452ABE">
        <w:trPr>
          <w:jc w:val="center"/>
        </w:trPr>
        <w:tc>
          <w:tcPr>
            <w:tcW w:w="7184" w:type="dxa"/>
          </w:tcPr>
          <w:p w:rsidR="00427690" w:rsidRPr="00452ABE" w:rsidRDefault="00427690" w:rsidP="00427690">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Фасады жилых зданий и торцы с окнами</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15</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35</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r>
      <w:tr w:rsidR="00427690" w:rsidRPr="00452ABE" w:rsidTr="00452ABE">
        <w:trPr>
          <w:jc w:val="center"/>
        </w:trPr>
        <w:tc>
          <w:tcPr>
            <w:tcW w:w="7184" w:type="dxa"/>
          </w:tcPr>
          <w:p w:rsidR="00427690" w:rsidRPr="00452ABE" w:rsidRDefault="00427690" w:rsidP="00427690">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Торцы жилых зданий без окон</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15</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35</w:t>
            </w:r>
          </w:p>
        </w:tc>
      </w:tr>
      <w:tr w:rsidR="00427690" w:rsidRPr="00452ABE" w:rsidTr="00452ABE">
        <w:trPr>
          <w:jc w:val="center"/>
        </w:trPr>
        <w:tc>
          <w:tcPr>
            <w:tcW w:w="7184" w:type="dxa"/>
          </w:tcPr>
          <w:p w:rsidR="00427690" w:rsidRPr="00452ABE" w:rsidRDefault="00452ABE" w:rsidP="00452ABE">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Территории школ, детских учреждений, ПТУ, техникумов, площадок для отдыха, игр и спорта, детских</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r>
      <w:tr w:rsidR="00427690" w:rsidRPr="00452ABE" w:rsidTr="00452ABE">
        <w:trPr>
          <w:jc w:val="center"/>
        </w:trPr>
        <w:tc>
          <w:tcPr>
            <w:tcW w:w="7184" w:type="dxa"/>
          </w:tcPr>
          <w:p w:rsidR="00427690" w:rsidRPr="00452ABE" w:rsidRDefault="00427690" w:rsidP="00427690">
            <w:pPr>
              <w:adjustRightInd w:val="0"/>
              <w:spacing w:line="240" w:lineRule="auto"/>
              <w:ind w:right="-57"/>
              <w:rPr>
                <w:rFonts w:ascii="Times New Roman" w:hAnsi="Times New Roman" w:cs="Times New Roman"/>
                <w:b/>
                <w:bCs/>
                <w:sz w:val="28"/>
                <w:szCs w:val="28"/>
              </w:rPr>
            </w:pPr>
            <w:r w:rsidRPr="00452ABE">
              <w:rPr>
                <w:rFonts w:ascii="Times New Roman" w:hAnsi="Times New Roman" w:cs="Times New Roman"/>
                <w:sz w:val="28"/>
                <w:szCs w:val="28"/>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по расчету</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по расчету</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 xml:space="preserve">по </w:t>
            </w:r>
          </w:p>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расчету</w:t>
            </w:r>
          </w:p>
        </w:tc>
      </w:tr>
    </w:tbl>
    <w:p w:rsidR="00427690" w:rsidRPr="00452ABE" w:rsidRDefault="00427690" w:rsidP="00427690">
      <w:pPr>
        <w:pStyle w:val="aff0"/>
        <w:widowControl w:val="0"/>
        <w:spacing w:beforeAutospacing="0" w:after="0" w:afterAutospacing="0" w:line="239" w:lineRule="auto"/>
        <w:ind w:firstLine="709"/>
        <w:jc w:val="both"/>
        <w:rPr>
          <w:i/>
          <w:iCs/>
          <w:spacing w:val="40"/>
        </w:rPr>
      </w:pPr>
      <w:r w:rsidRPr="00452ABE">
        <w:rPr>
          <w:i/>
          <w:iCs/>
          <w:spacing w:val="40"/>
        </w:rPr>
        <w:t xml:space="preserve">Примечания: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2. 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452ABE">
          <w:t>25 м</w:t>
        </w:r>
      </w:smartTag>
      <w:r w:rsidRPr="00452ABE">
        <w:t xml:space="preserve">,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 данной застройке автостоянок вместимостью более 300 машино-мест.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3. Разрывы, приведенные в таблице </w:t>
      </w:r>
      <w:r w:rsidR="00452ABE" w:rsidRPr="00452ABE">
        <w:t>выше</w:t>
      </w:r>
      <w:r w:rsidRPr="00452ABE">
        <w:t>, могут приниматься с учетом интерполяции.</w:t>
      </w:r>
    </w:p>
    <w:p w:rsidR="00BF76E9" w:rsidRDefault="00BF76E9" w:rsidP="00452ABE">
      <w:pPr>
        <w:spacing w:line="239" w:lineRule="auto"/>
        <w:ind w:firstLine="720"/>
        <w:jc w:val="both"/>
        <w:rPr>
          <w:rFonts w:ascii="Times New Roman" w:eastAsia="Times New Roman" w:hAnsi="Times New Roman" w:cs="Times New Roman"/>
          <w:sz w:val="28"/>
          <w:szCs w:val="28"/>
        </w:rPr>
      </w:pPr>
    </w:p>
    <w:p w:rsidR="00427690" w:rsidRPr="00452ABE" w:rsidRDefault="00427690" w:rsidP="00452ABE">
      <w:pPr>
        <w:spacing w:line="239" w:lineRule="auto"/>
        <w:ind w:firstLine="720"/>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Противопожарные расстояния от мест организованного хранения автомобилей должны обеспечивать нераспространение пожара на соседние здания, сооружения в соответствии с требованиями Федерального закона от 22.07.2008 № 123-ФЗ «Технический регламент о требованиях пожарной безопасности».</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b/>
          <w:sz w:val="28"/>
          <w:szCs w:val="28"/>
        </w:rPr>
        <w:t>Отдельно стоящие автостоянки закрытого типа (боксового типа)</w:t>
      </w:r>
      <w:r w:rsidRPr="00452ABE">
        <w:rPr>
          <w:rFonts w:ascii="Times New Roman" w:eastAsia="Times New Roman" w:hAnsi="Times New Roman" w:cs="Times New Roman"/>
          <w:sz w:val="28"/>
          <w:szCs w:val="28"/>
        </w:rPr>
        <w:t xml:space="preserve"> следует размещать 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Отдельно стоящие автостоянки закрытого типа (боксового типа) проектируются в жилой застройке, как правило, для инвалидов и других маломобильных групп населения.</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sidRPr="00452ABE">
          <w:rPr>
            <w:rFonts w:ascii="Times New Roman" w:eastAsia="Times New Roman" w:hAnsi="Times New Roman" w:cs="Times New Roman"/>
            <w:sz w:val="28"/>
            <w:szCs w:val="28"/>
          </w:rPr>
          <w:t>200 м</w:t>
        </w:r>
      </w:smartTag>
      <w:r w:rsidRPr="00452ABE">
        <w:rPr>
          <w:rFonts w:ascii="Times New Roman" w:eastAsia="Times New Roman" w:hAnsi="Times New Roman" w:cs="Times New Roman"/>
          <w:sz w:val="28"/>
          <w:szCs w:val="28"/>
        </w:rPr>
        <w:t xml:space="preserve"> от входов в жилые дома. Количество мест устанавливается заданием на проектирование в соответствии с требованиями МДС 35-2.2000.</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Проектирование </w:t>
      </w:r>
      <w:r w:rsidRPr="00641622">
        <w:rPr>
          <w:rFonts w:ascii="Times New Roman" w:eastAsia="Times New Roman" w:hAnsi="Times New Roman" w:cs="Times New Roman"/>
          <w:b/>
          <w:sz w:val="28"/>
          <w:szCs w:val="28"/>
        </w:rPr>
        <w:t xml:space="preserve">встроенных, пристроенных и встроено-пристроенных автостоянок </w:t>
      </w:r>
      <w:r w:rsidRPr="00452ABE">
        <w:rPr>
          <w:rFonts w:ascii="Times New Roman" w:eastAsia="Times New Roman" w:hAnsi="Times New Roman" w:cs="Times New Roman"/>
          <w:sz w:val="28"/>
          <w:szCs w:val="28"/>
        </w:rPr>
        <w:t>следует осуществлять в соответствии с требованиями СП 54.13330.201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СП 55.13330.201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СП 118.13330.2012, СП 113.13330.201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xml:space="preserve"> и настоящих нормативов.</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допускается проектировать пристроенными к зданиям другого функционального назначения, за исключением 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 А и Б.</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пристраиваемые к зданиям другого назначения, должны быть отделены от этих зданий противопожарными стенами 1-го типа.</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Автостоянки допускается проектировать встроенными в здания другого функционального назначения I и II степеней огнестойкости класса С0 и С1, за исключением </w:t>
      </w:r>
      <w:r w:rsidR="00452ABE" w:rsidRPr="00452ABE">
        <w:rPr>
          <w:rFonts w:ascii="Times New Roman" w:eastAsia="Times New Roman" w:hAnsi="Times New Roman" w:cs="Times New Roman"/>
          <w:sz w:val="28"/>
          <w:szCs w:val="28"/>
        </w:rPr>
        <w:t>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 А и Б</w:t>
      </w:r>
      <w:r w:rsidRPr="00452ABE">
        <w:rPr>
          <w:rFonts w:ascii="Times New Roman" w:eastAsia="Times New Roman" w:hAnsi="Times New Roman" w:cs="Times New Roman"/>
          <w:sz w:val="28"/>
          <w:szCs w:val="28"/>
        </w:rPr>
        <w:t>.</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допускается проектировать встроенными в одноквартирные, блокированные, жилые здания независимо от их степени огнестойкости.</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В многоквартирных жилых зданиях допускается проектировать встроенные автостоянки легковых автомобилей только с постоянно закрепленными местами для индивидуальных владельцев (без устройства обособленных боксов).</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Встроенные, пристроенные и встроено-пристроенные автостоянки для хранения легковых автомобилей населения допускается проектировать в технических этажах общественных зданий, если конструктивные решения зданий и системы вентиляции исключают неблагоприятное шумовое и токсическое воздействие и обеспечивают сохранение температурного режима оснований. </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Вместимость и этажность автостоянок определяется в соответствии с функциональными особенностями здания.</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Автостоянки закрытого типа для автомобилей с двигателями, работающими на сжатом природном газе и сжиженном нефтяном газе, запрещается проектировать встроенными и пристроенными к зданиям иного назначения, а также ниже уровня земли.</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641622">
        <w:rPr>
          <w:b/>
          <w:sz w:val="28"/>
          <w:szCs w:val="28"/>
          <w:lang w:eastAsia="en-US"/>
        </w:rPr>
        <w:t>Подземные автостоянки</w:t>
      </w:r>
      <w:r w:rsidRPr="00452ABE">
        <w:rPr>
          <w:sz w:val="28"/>
          <w:szCs w:val="28"/>
          <w:lang w:eastAsia="en-US"/>
        </w:rPr>
        <w:t xml:space="preserve"> в жилых кварталах и на придомовой территории допускается проектировать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и гостевыми автостоянками.</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Подземные автостоянки запрещается проектировать под зданиями детских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w:t>
      </w:r>
    </w:p>
    <w:p w:rsidR="00427690" w:rsidRPr="00452ABE" w:rsidRDefault="00427690" w:rsidP="00452ABE">
      <w:pPr>
        <w:pStyle w:val="aff0"/>
        <w:widowControl w:val="0"/>
        <w:spacing w:beforeAutospacing="0" w:afterAutospacing="0"/>
        <w:ind w:firstLine="709"/>
        <w:jc w:val="both"/>
        <w:rPr>
          <w:sz w:val="28"/>
          <w:szCs w:val="28"/>
          <w:lang w:eastAsia="en-US"/>
        </w:rPr>
      </w:pPr>
      <w:r w:rsidRPr="00452ABE">
        <w:rPr>
          <w:sz w:val="28"/>
          <w:szCs w:val="28"/>
          <w:lang w:eastAsia="en-US"/>
        </w:rPr>
        <w:t>Примечание: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427690" w:rsidRPr="00641622" w:rsidRDefault="00427690" w:rsidP="00452ABE">
      <w:pPr>
        <w:pStyle w:val="aff0"/>
        <w:widowControl w:val="0"/>
        <w:spacing w:before="0" w:beforeAutospacing="0" w:after="0" w:afterAutospacing="0" w:line="239" w:lineRule="auto"/>
        <w:ind w:firstLine="709"/>
        <w:jc w:val="both"/>
        <w:rPr>
          <w:sz w:val="28"/>
          <w:szCs w:val="28"/>
          <w:lang w:eastAsia="en-US"/>
        </w:rPr>
      </w:pPr>
      <w:r w:rsidRPr="00641622">
        <w:rPr>
          <w:sz w:val="28"/>
          <w:szCs w:val="28"/>
          <w:lang w:eastAsia="en-US"/>
        </w:rPr>
        <w:t xml:space="preserve">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жилых домов, площадок отдыха и др. должно быть не менее </w:t>
      </w:r>
      <w:smartTag w:uri="urn:schemas-microsoft-com:office:smarttags" w:element="metricconverter">
        <w:smartTagPr>
          <w:attr w:name="ProductID" w:val="15 м"/>
        </w:smartTagPr>
        <w:r w:rsidRPr="00641622">
          <w:rPr>
            <w:sz w:val="28"/>
            <w:szCs w:val="28"/>
            <w:lang w:eastAsia="en-US"/>
          </w:rPr>
          <w:t>15 м</w:t>
        </w:r>
      </w:smartTag>
      <w:r w:rsidRPr="00641622">
        <w:rPr>
          <w:sz w:val="28"/>
          <w:szCs w:val="28"/>
          <w:lang w:eastAsia="en-US"/>
        </w:rPr>
        <w:t>.</w:t>
      </w:r>
    </w:p>
    <w:p w:rsidR="00427690" w:rsidRPr="00641622" w:rsidRDefault="00427690" w:rsidP="00452ABE">
      <w:pPr>
        <w:adjustRightInd w:val="0"/>
        <w:spacing w:line="239" w:lineRule="auto"/>
        <w:ind w:firstLine="709"/>
        <w:jc w:val="both"/>
        <w:rPr>
          <w:rFonts w:ascii="Times New Roman" w:eastAsia="Times New Roman" w:hAnsi="Times New Roman" w:cs="Times New Roman"/>
          <w:sz w:val="28"/>
          <w:szCs w:val="28"/>
        </w:rPr>
      </w:pPr>
      <w:r w:rsidRPr="00641622">
        <w:rPr>
          <w:rFonts w:ascii="Times New Roman" w:eastAsia="Times New Roman" w:hAnsi="Times New Roman" w:cs="Times New Roman"/>
          <w:sz w:val="28"/>
          <w:szCs w:val="28"/>
        </w:rPr>
        <w:t>Разрыв от территорий подземных автостоянок не лимитируется.</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641622">
        <w:rPr>
          <w:rFonts w:ascii="Times New Roman" w:eastAsia="Times New Roman" w:hAnsi="Times New Roman" w:cs="Times New Roman"/>
          <w:sz w:val="28"/>
          <w:szCs w:val="28"/>
        </w:rPr>
        <w:t>Вентвыбросы от подземных</w:t>
      </w:r>
      <w:r w:rsidRPr="00452ABE">
        <w:rPr>
          <w:rFonts w:ascii="Times New Roman" w:eastAsia="Times New Roman" w:hAnsi="Times New Roman" w:cs="Times New Roman"/>
          <w:sz w:val="28"/>
          <w:szCs w:val="28"/>
        </w:rPr>
        <w:t xml:space="preserve"> автостоянок, расположенных под жилыми и общественными зданиями, должны быть организованы на </w:t>
      </w:r>
      <w:smartTag w:uri="urn:schemas-microsoft-com:office:smarttags" w:element="metricconverter">
        <w:smartTagPr>
          <w:attr w:name="ProductID" w:val="1,5 м"/>
        </w:smartTagPr>
        <w:r w:rsidRPr="00452ABE">
          <w:rPr>
            <w:rFonts w:ascii="Times New Roman" w:eastAsia="Times New Roman" w:hAnsi="Times New Roman" w:cs="Times New Roman"/>
            <w:sz w:val="28"/>
            <w:szCs w:val="28"/>
          </w:rPr>
          <w:t>1,5 м</w:t>
        </w:r>
      </w:smartTag>
      <w:r w:rsidRPr="00452ABE">
        <w:rPr>
          <w:rFonts w:ascii="Times New Roman" w:eastAsia="Times New Roman" w:hAnsi="Times New Roman" w:cs="Times New Roman"/>
          <w:sz w:val="28"/>
          <w:szCs w:val="28"/>
        </w:rPr>
        <w:t xml:space="preserve"> выше конька крыши самой высокой части здания.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На эксплуатируемой кровле подземной автостоянки допускается проектировать площадки отдыха, детские, спортивные, игровые и др. сооружения на расстоянии </w:t>
      </w:r>
      <w:smartTag w:uri="urn:schemas-microsoft-com:office:smarttags" w:element="metricconverter">
        <w:smartTagPr>
          <w:attr w:name="ProductID" w:val="15 м"/>
        </w:smartTagPr>
        <w:r w:rsidRPr="00452ABE">
          <w:rPr>
            <w:sz w:val="28"/>
            <w:szCs w:val="28"/>
            <w:lang w:eastAsia="en-US"/>
          </w:rPr>
          <w:t>15 м</w:t>
        </w:r>
      </w:smartTag>
      <w:r w:rsidRPr="00452ABE">
        <w:rPr>
          <w:sz w:val="28"/>
          <w:szCs w:val="28"/>
          <w:lang w:eastAsia="en-US"/>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Требования, отнесенные к подземным автостоянкам, распространяются на размещение обвалованных автостоянок.</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641622">
        <w:rPr>
          <w:rFonts w:ascii="Times New Roman" w:eastAsia="Times New Roman" w:hAnsi="Times New Roman" w:cs="Times New Roman"/>
          <w:b/>
          <w:sz w:val="28"/>
          <w:szCs w:val="28"/>
        </w:rPr>
        <w:t>Многоэтажные автостоянки</w:t>
      </w:r>
      <w:r w:rsidRPr="00452ABE">
        <w:rPr>
          <w:rFonts w:ascii="Times New Roman" w:eastAsia="Times New Roman" w:hAnsi="Times New Roman" w:cs="Times New Roman"/>
          <w:sz w:val="28"/>
          <w:szCs w:val="28"/>
        </w:rPr>
        <w:t xml:space="preserve"> могут проектироваться двух типов:</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с перемещением автомобилей с участием водителя – по пандусам (рампам) или с использованием грузовых лифтов (рамповые);</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с перемещением автомобилей без участия водителей – механизированными устройствами (механизированные).</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Рамповые автостоянки (с самоходным перемещением автомобилей по наклонным поверхностям) могут проектироваться с наружными рампами, которые допускаются только при высоте подъема на 1-2 этажа и внутренними рампами; с полурампами; образованными смещением отдельных плоскостей перекрытий по высоте; со скатными (наклонными) полами-перекрытиями высотой до 9 этажей.</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Механизированные автостоянки, оборудованные подъемниками для вертикального перемещения автомобилей, могут проектироваться отдельно стоящими, пристроенными, встроенными.</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внутренней планировке многоэтажные рамповые автостоянки могут быть: манежного типа с открытыми местами хранения автомобилей, расположенными в едином зальном помещении; боксовые – с выездом из каждого изолированного огражденного места (бокса) наружу или во внутренний проезд, а также комбинированные.</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характеру ограждающих конструкций сооружения со стенами и без ограждающих стен (гаражи и автостоянки-этажерки).</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характеру инженерного оборудования гаражи могут быть отапливаемыми, с водопроводом и канализацией и без них, с искусственной вентиляцией, оборудованными специальными информационными и другими системами.</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 зависимости от количества мест хранения многоэтажные автостоянки подразделяются на: </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малой вместимости (до 50 машино-мест);</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средней вместимости (от 50 до 300 машино-мест);</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большой вместимости (более 300 машино-мест).</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При расчете вместимости автостоянки минимальные размеры мест хранения следует принимать: длина места стоянки – </w:t>
      </w:r>
      <w:smartTag w:uri="urn:schemas-microsoft-com:office:smarttags" w:element="metricconverter">
        <w:smartTagPr>
          <w:attr w:name="ProductID" w:val="5,0 м"/>
        </w:smartTagPr>
        <w:r w:rsidRPr="00452ABE">
          <w:rPr>
            <w:rFonts w:ascii="Times New Roman" w:eastAsia="Times New Roman" w:hAnsi="Times New Roman" w:cs="Times New Roman"/>
            <w:sz w:val="28"/>
            <w:szCs w:val="28"/>
          </w:rPr>
          <w:t>5,0 м</w:t>
        </w:r>
      </w:smartTag>
      <w:r w:rsidRPr="00452ABE">
        <w:rPr>
          <w:rFonts w:ascii="Times New Roman" w:eastAsia="Times New Roman" w:hAnsi="Times New Roman" w:cs="Times New Roman"/>
          <w:sz w:val="28"/>
          <w:szCs w:val="28"/>
        </w:rPr>
        <w:t xml:space="preserve">, ширина – </w:t>
      </w:r>
      <w:smartTag w:uri="urn:schemas-microsoft-com:office:smarttags" w:element="metricconverter">
        <w:smartTagPr>
          <w:attr w:name="ProductID" w:val="2,3 м"/>
        </w:smartTagPr>
        <w:r w:rsidRPr="00452ABE">
          <w:rPr>
            <w:rFonts w:ascii="Times New Roman" w:eastAsia="Times New Roman" w:hAnsi="Times New Roman" w:cs="Times New Roman"/>
            <w:sz w:val="28"/>
            <w:szCs w:val="28"/>
          </w:rPr>
          <w:t>2,3 м</w:t>
        </w:r>
      </w:smartTag>
      <w:r w:rsidRPr="00452ABE">
        <w:rPr>
          <w:rFonts w:ascii="Times New Roman" w:eastAsia="Times New Roman" w:hAnsi="Times New Roman" w:cs="Times New Roman"/>
          <w:sz w:val="28"/>
          <w:szCs w:val="28"/>
        </w:rPr>
        <w:t xml:space="preserve"> (для инвалидов, пользующихся креслами-колясками – </w:t>
      </w:r>
      <w:smartTag w:uri="urn:schemas-microsoft-com:office:smarttags" w:element="metricconverter">
        <w:smartTagPr>
          <w:attr w:name="ProductID" w:val="3,5 м"/>
        </w:smartTagPr>
        <w:r w:rsidRPr="00452ABE">
          <w:rPr>
            <w:rFonts w:ascii="Times New Roman" w:eastAsia="Times New Roman" w:hAnsi="Times New Roman" w:cs="Times New Roman"/>
            <w:sz w:val="28"/>
            <w:szCs w:val="28"/>
          </w:rPr>
          <w:t>3,5 м</w:t>
        </w:r>
      </w:smartTag>
      <w:r w:rsidRPr="00452ABE">
        <w:rPr>
          <w:rFonts w:ascii="Times New Roman" w:eastAsia="Times New Roman" w:hAnsi="Times New Roman" w:cs="Times New Roman"/>
          <w:sz w:val="28"/>
          <w:szCs w:val="28"/>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Ширину боковых подходов для одного автомобиля, необходимую для маневрирования, следует принимать </w:t>
      </w:r>
      <w:smartTag w:uri="urn:schemas-microsoft-com:office:smarttags" w:element="metricconverter">
        <w:smartTagPr>
          <w:attr w:name="ProductID" w:val="0,5 м"/>
        </w:smartTagPr>
        <w:r w:rsidRPr="00452ABE">
          <w:rPr>
            <w:rFonts w:ascii="Times New Roman" w:eastAsia="Times New Roman" w:hAnsi="Times New Roman" w:cs="Times New Roman"/>
            <w:sz w:val="28"/>
            <w:szCs w:val="28"/>
          </w:rPr>
          <w:t>0,5 м</w:t>
        </w:r>
      </w:smartTag>
      <w:r w:rsidRPr="00452ABE">
        <w:rPr>
          <w:rFonts w:ascii="Times New Roman" w:eastAsia="Times New Roman" w:hAnsi="Times New Roman" w:cs="Times New Roman"/>
          <w:sz w:val="28"/>
          <w:szCs w:val="28"/>
        </w:rPr>
        <w:t>.</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641622">
        <w:rPr>
          <w:rFonts w:ascii="Times New Roman" w:eastAsia="Times New Roman" w:hAnsi="Times New Roman" w:cs="Times New Roman"/>
          <w:b/>
          <w:sz w:val="28"/>
          <w:szCs w:val="28"/>
        </w:rPr>
        <w:t xml:space="preserve">Многоэтажные механизированные автостоянки закрытого типа </w:t>
      </w:r>
      <w:r w:rsidRPr="00452ABE">
        <w:rPr>
          <w:rFonts w:ascii="Times New Roman" w:eastAsia="Times New Roman" w:hAnsi="Times New Roman" w:cs="Times New Roman"/>
          <w:sz w:val="28"/>
          <w:szCs w:val="28"/>
        </w:rPr>
        <w:t xml:space="preserve">с пассивным передвижением автомобилей внутри сооружения (с выключенным двигателем) допускается: </w:t>
      </w:r>
    </w:p>
    <w:p w:rsidR="00427690" w:rsidRPr="00452ABE" w:rsidRDefault="00427690" w:rsidP="00A32B0E">
      <w:pPr>
        <w:pStyle w:val="aff0"/>
        <w:widowControl w:val="0"/>
        <w:spacing w:before="0" w:beforeAutospacing="0" w:after="0" w:afterAutospacing="0"/>
        <w:ind w:firstLine="709"/>
        <w:contextualSpacing/>
        <w:jc w:val="both"/>
        <w:rPr>
          <w:sz w:val="28"/>
          <w:szCs w:val="28"/>
          <w:lang w:eastAsia="en-US"/>
        </w:rPr>
      </w:pPr>
      <w:r w:rsidRPr="00452ABE">
        <w:rPr>
          <w:sz w:val="28"/>
          <w:szCs w:val="28"/>
          <w:lang w:eastAsia="en-US"/>
        </w:rPr>
        <w:t xml:space="preserve">- устраивать отдельно стоящими; </w:t>
      </w:r>
    </w:p>
    <w:p w:rsidR="00427690" w:rsidRPr="00452ABE" w:rsidRDefault="00427690" w:rsidP="00A32B0E">
      <w:pPr>
        <w:pStyle w:val="aff0"/>
        <w:widowControl w:val="0"/>
        <w:spacing w:before="0" w:beforeAutospacing="0" w:after="0" w:afterAutospacing="0"/>
        <w:ind w:firstLine="709"/>
        <w:contextualSpacing/>
        <w:jc w:val="both"/>
        <w:rPr>
          <w:sz w:val="28"/>
          <w:szCs w:val="28"/>
          <w:lang w:eastAsia="en-US"/>
        </w:rPr>
      </w:pPr>
      <w:r w:rsidRPr="00452ABE">
        <w:rPr>
          <w:sz w:val="28"/>
          <w:szCs w:val="28"/>
          <w:lang w:eastAsia="en-US"/>
        </w:rPr>
        <w:t xml:space="preserve">- пристраивать к глухим торцевым стенам (без окон) производственных, административно-общественных (за исключением лечебных и дошкольных организаций, школ), жилых зданий – вместимостью не более 150 машино-мест;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 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 встраивать между глухими торцевыми стенами двух рядом стоящих жилых зданий – при условии компоновки автостоянки без выхода за габариты жилых зданий по ширине – вместимостью не более 150 машино-мест.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Обязательным условием применения встроенных, пристроенных, встроенно-пристроенных механизированных автостоянок является устройство независимых от основного здания несущих конструкций, технических этажей, перегородок с обеспечением шумо- и виброзащиты, обеспечением рассеивания выбросов вредных веществ в атмосферном воздухе до ПДК на территории жилой застройки.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въездов, выездов, количество рамп, высоты этажей рамповых и механизированных многоэтажных автостоянок следует осуществлять в соответствии с требованиями СП 113.13330.201</w:t>
      </w:r>
      <w:r w:rsidR="00112F90">
        <w:rPr>
          <w:sz w:val="28"/>
          <w:szCs w:val="28"/>
          <w:lang w:eastAsia="en-US"/>
        </w:rPr>
        <w:t>6</w:t>
      </w:r>
      <w:r w:rsidRPr="00452ABE">
        <w:rPr>
          <w:sz w:val="28"/>
          <w:szCs w:val="28"/>
          <w:lang w:eastAsia="en-US"/>
        </w:rPr>
        <w:t xml:space="preserve">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При проектировании открытых и закрытых, в том числе многоэтажных сооружений для постоянного и временного хранения легковых автомобилей всех категорий на территории производственных, общественно-деловых зон и на территории жилых районов возможно использовать пространства под эстакадными сооружениями (в пределах, предусмотренных действующим законодательством).</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закрытых многоэтажных автостоянок под эстакадами рекомендуется предусматривать для длительного хранения автомобилей. При этом должны быть обеспечены удобные въезды и выезды на улично-дорожную сеть населенного пункта.</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Расчет уровней (этажей) автостоянок и размеров участка автостоянки следует осуществлять в зависимости от размеров эстакады (ширина, длина и высота) с учетом требований СП 35.13330.2011, СП 113.13330.201</w:t>
      </w:r>
      <w:r w:rsidR="00112F90">
        <w:rPr>
          <w:sz w:val="28"/>
          <w:szCs w:val="28"/>
          <w:lang w:eastAsia="en-US"/>
        </w:rPr>
        <w:t>6</w:t>
      </w:r>
      <w:r w:rsidRPr="00452ABE">
        <w:rPr>
          <w:sz w:val="28"/>
          <w:szCs w:val="28"/>
          <w:lang w:eastAsia="en-US"/>
        </w:rPr>
        <w:t xml:space="preserve">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открытых наземных одноэтажных автостоянок под эстакадами для постоянного и временного хранения следует осуществлять в зависимости от размеров эстакады (длина, ширина) и при наличии удобных въездов и выездов на улично-дорожную сеть населенного пункта. Наземная автостоянка должна иметь твердое покрытие и ограждение.</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Основные объемно-планировочные размеры автостоянок постоянного и временного хранения определяются геометрическими параметрами расчетных типов автомобилей, расчетной площади территории, необходимой для стоянки одного автомобиля, условиями движения автомобилей и минимальными допустимыми расстояниями между автомобилями для маневрирования.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Для расчета площади и вместимости автостоянок допускается принимать расчетный размер 2,5×5,0 м для одного автомобиля и ширину боковых подходов, необходимую для маневрирования, </w:t>
      </w:r>
      <w:smartTag w:uri="urn:schemas-microsoft-com:office:smarttags" w:element="metricconverter">
        <w:smartTagPr>
          <w:attr w:name="ProductID" w:val="0,5 м"/>
        </w:smartTagPr>
        <w:r w:rsidRPr="00452ABE">
          <w:rPr>
            <w:sz w:val="28"/>
            <w:szCs w:val="28"/>
            <w:lang w:eastAsia="en-US"/>
          </w:rPr>
          <w:t>0,5 м</w:t>
        </w:r>
      </w:smartTag>
      <w:r w:rsidRPr="00452ABE">
        <w:rPr>
          <w:sz w:val="28"/>
          <w:szCs w:val="28"/>
          <w:lang w:eastAsia="en-US"/>
        </w:rPr>
        <w:t xml:space="preserve">. На автостоянках индивидуальных владельцев ширину боковых подходов допускается увеличивать до </w:t>
      </w:r>
      <w:smartTag w:uri="urn:schemas-microsoft-com:office:smarttags" w:element="metricconverter">
        <w:smartTagPr>
          <w:attr w:name="ProductID" w:val="0,7 м"/>
        </w:smartTagPr>
        <w:r w:rsidRPr="00452ABE">
          <w:rPr>
            <w:sz w:val="28"/>
            <w:szCs w:val="28"/>
            <w:lang w:eastAsia="en-US"/>
          </w:rPr>
          <w:t>0,7 м</w:t>
        </w:r>
      </w:smartTag>
      <w:r w:rsidRPr="00452ABE">
        <w:rPr>
          <w:sz w:val="28"/>
          <w:szCs w:val="28"/>
          <w:lang w:eastAsia="en-US"/>
        </w:rPr>
        <w:t>.</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Площадки для открытых и закрытых автостоянок, расположенных под эстакадами, необходимо выбирать с учетом рельефа, инженерно-геологических и гидрогеологических условий.</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автостоянок всех типов под эстакадами должно соответствовать требованиям санитарного, пожарного, экологического законодательства.</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Площади застройки и размеры земельных участков отдельно стоящих автостоянок для постоянного хранения легковых автомобилей в зависимости от их этажности следует принимать, м</w:t>
      </w:r>
      <w:r w:rsidRPr="00641622">
        <w:rPr>
          <w:sz w:val="28"/>
          <w:szCs w:val="28"/>
          <w:vertAlign w:val="superscript"/>
          <w:lang w:eastAsia="en-US"/>
        </w:rPr>
        <w:t>2</w:t>
      </w:r>
      <w:r w:rsidRPr="00452ABE">
        <w:rPr>
          <w:sz w:val="28"/>
          <w:szCs w:val="28"/>
          <w:lang w:eastAsia="en-US"/>
        </w:rPr>
        <w:t xml:space="preserve"> на одно машино-место, для: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одноэтажных – 30;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двухэтажных – 20;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трехэтажных – 14;</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четырехэтажных – 12;</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пятиэтажных – 10.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Площадь застройки и размеры земельных участков для открытых наземных стоянок следует принимать из расчета </w:t>
      </w:r>
      <w:smartTag w:uri="urn:schemas-microsoft-com:office:smarttags" w:element="metricconverter">
        <w:smartTagPr>
          <w:attr w:name="ProductID" w:val="25 м2"/>
        </w:smartTagPr>
        <w:r w:rsidRPr="00452ABE">
          <w:rPr>
            <w:sz w:val="28"/>
            <w:szCs w:val="28"/>
            <w:lang w:eastAsia="en-US"/>
          </w:rPr>
          <w:t>25 м</w:t>
        </w:r>
        <w:r w:rsidRPr="00112F90">
          <w:rPr>
            <w:sz w:val="28"/>
            <w:szCs w:val="28"/>
            <w:vertAlign w:val="superscript"/>
            <w:lang w:eastAsia="en-US"/>
          </w:rPr>
          <w:t>2</w:t>
        </w:r>
      </w:smartTag>
      <w:r w:rsidRPr="00452ABE">
        <w:rPr>
          <w:sz w:val="28"/>
          <w:szCs w:val="28"/>
          <w:lang w:eastAsia="en-US"/>
        </w:rPr>
        <w:t xml:space="preserve"> на одно машино-место.</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Выезды-въезды из закрытых отдельно стоящих, </w:t>
      </w:r>
      <w:r w:rsidR="00641622">
        <w:rPr>
          <w:rFonts w:ascii="Times New Roman" w:eastAsia="Times New Roman" w:hAnsi="Times New Roman" w:cs="Times New Roman"/>
          <w:sz w:val="28"/>
          <w:szCs w:val="28"/>
        </w:rPr>
        <w:t>встроенных, встроенно-пристроен</w:t>
      </w:r>
      <w:r w:rsidRPr="00452ABE">
        <w:rPr>
          <w:rFonts w:ascii="Times New Roman" w:eastAsia="Times New Roman" w:hAnsi="Times New Roman" w:cs="Times New Roman"/>
          <w:sz w:val="28"/>
          <w:szCs w:val="28"/>
        </w:rPr>
        <w:t>ных, подземных автостоянок, автостоянок вместимостью более 50 машино-мест должны быть организованы, как правило, на местную уличную сеть района, как исключение – на магистральные улицы, не допуская устройство транзитного проезда через придомовую территорию.</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Выезды-</w:t>
      </w:r>
      <w:r w:rsidRPr="00641622">
        <w:rPr>
          <w:rFonts w:ascii="Times New Roman" w:eastAsia="Times New Roman" w:hAnsi="Times New Roman" w:cs="Times New Roman"/>
          <w:sz w:val="28"/>
          <w:szCs w:val="28"/>
        </w:rPr>
        <w:t>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Для автостоянок вместимостью свыше 100 машино-мест следует предусматривать</w:t>
      </w:r>
      <w:r w:rsidRPr="00452ABE">
        <w:rPr>
          <w:rFonts w:ascii="Times New Roman" w:eastAsia="Times New Roman" w:hAnsi="Times New Roman" w:cs="Times New Roman"/>
          <w:sz w:val="28"/>
          <w:szCs w:val="28"/>
        </w:rPr>
        <w:t xml:space="preserve"> не менее двух въездов-выездов.</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427690" w:rsidRPr="00452ABE" w:rsidRDefault="00427690" w:rsidP="00452ABE">
      <w:pPr>
        <w:spacing w:line="239" w:lineRule="auto"/>
        <w:ind w:firstLine="720"/>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Наименьшие расстояния до въездов в автостоянки и выездов из них следует принимать: от перекрестков магистральных улиц – </w:t>
      </w:r>
      <w:smartTag w:uri="urn:schemas-microsoft-com:office:smarttags" w:element="metricconverter">
        <w:smartTagPr>
          <w:attr w:name="ProductID" w:val="50 м"/>
        </w:smartTagPr>
        <w:r w:rsidRPr="00452ABE">
          <w:rPr>
            <w:rFonts w:ascii="Times New Roman" w:eastAsia="Times New Roman" w:hAnsi="Times New Roman" w:cs="Times New Roman"/>
            <w:sz w:val="28"/>
            <w:szCs w:val="28"/>
          </w:rPr>
          <w:t>50 м</w:t>
        </w:r>
      </w:smartTag>
      <w:r w:rsidRPr="00452ABE">
        <w:rPr>
          <w:rFonts w:ascii="Times New Roman" w:eastAsia="Times New Roman" w:hAnsi="Times New Roman" w:cs="Times New Roman"/>
          <w:sz w:val="28"/>
          <w:szCs w:val="28"/>
        </w:rPr>
        <w:t xml:space="preserve">, улиц местного значения – </w:t>
      </w:r>
      <w:smartTag w:uri="urn:schemas-microsoft-com:office:smarttags" w:element="metricconverter">
        <w:smartTagPr>
          <w:attr w:name="ProductID" w:val="20 м"/>
        </w:smartTagPr>
        <w:r w:rsidRPr="00452ABE">
          <w:rPr>
            <w:rFonts w:ascii="Times New Roman" w:eastAsia="Times New Roman" w:hAnsi="Times New Roman" w:cs="Times New Roman"/>
            <w:sz w:val="28"/>
            <w:szCs w:val="28"/>
          </w:rPr>
          <w:t>20 м</w:t>
        </w:r>
      </w:smartTag>
      <w:r w:rsidRPr="00452ABE">
        <w:rPr>
          <w:rFonts w:ascii="Times New Roman" w:eastAsia="Times New Roman" w:hAnsi="Times New Roman" w:cs="Times New Roman"/>
          <w:sz w:val="28"/>
          <w:szCs w:val="28"/>
        </w:rPr>
        <w:t xml:space="preserve">, от остановочных пунктов общественного пассажирского транспорта – </w:t>
      </w:r>
      <w:smartTag w:uri="urn:schemas-microsoft-com:office:smarttags" w:element="metricconverter">
        <w:smartTagPr>
          <w:attr w:name="ProductID" w:val="30 м"/>
        </w:smartTagPr>
        <w:r w:rsidRPr="00452ABE">
          <w:rPr>
            <w:rFonts w:ascii="Times New Roman" w:eastAsia="Times New Roman" w:hAnsi="Times New Roman" w:cs="Times New Roman"/>
            <w:sz w:val="28"/>
            <w:szCs w:val="28"/>
          </w:rPr>
          <w:t>30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организаций и лечебных учреждений не менее чем на </w:t>
      </w:r>
      <w:smartTag w:uri="urn:schemas-microsoft-com:office:smarttags" w:element="metricconverter">
        <w:smartTagPr>
          <w:attr w:name="ProductID" w:val="15 м"/>
        </w:smartTagPr>
        <w:r w:rsidRPr="00452ABE">
          <w:rPr>
            <w:rFonts w:ascii="Times New Roman" w:eastAsia="Times New Roman" w:hAnsi="Times New Roman" w:cs="Times New Roman"/>
            <w:sz w:val="28"/>
            <w:szCs w:val="28"/>
          </w:rPr>
          <w:t>15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
        </w:smartTagPr>
        <w:r w:rsidRPr="00452ABE">
          <w:rPr>
            <w:rFonts w:ascii="Times New Roman" w:eastAsia="Times New Roman" w:hAnsi="Times New Roman" w:cs="Times New Roman"/>
            <w:sz w:val="28"/>
            <w:szCs w:val="28"/>
          </w:rPr>
          <w:t>7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 пределах жилых территорий и на придомовых территориях следует предусматривать </w:t>
      </w:r>
      <w:r w:rsidRPr="00641622">
        <w:rPr>
          <w:rFonts w:ascii="Times New Roman" w:eastAsia="Times New Roman" w:hAnsi="Times New Roman" w:cs="Times New Roman"/>
          <w:b/>
          <w:sz w:val="28"/>
          <w:szCs w:val="28"/>
        </w:rPr>
        <w:t>открытые площадки (гостевые автостоянки) для временного хранения легковых автомобилей</w:t>
      </w:r>
      <w:r w:rsidRPr="00452ABE">
        <w:rPr>
          <w:rFonts w:ascii="Times New Roman" w:eastAsia="Times New Roman" w:hAnsi="Times New Roman" w:cs="Times New Roman"/>
          <w:sz w:val="28"/>
          <w:szCs w:val="28"/>
        </w:rPr>
        <w:t xml:space="preserve">, удаленные от подъездов жилых зданий не более чем на </w:t>
      </w:r>
      <w:smartTag w:uri="urn:schemas-microsoft-com:office:smarttags" w:element="metricconverter">
        <w:smartTagPr>
          <w:attr w:name="ProductID" w:val="200 м"/>
        </w:smartTagPr>
        <w:r w:rsidRPr="00452ABE">
          <w:rPr>
            <w:rFonts w:ascii="Times New Roman" w:eastAsia="Times New Roman" w:hAnsi="Times New Roman" w:cs="Times New Roman"/>
            <w:sz w:val="28"/>
            <w:szCs w:val="28"/>
          </w:rPr>
          <w:t>200 м</w:t>
        </w:r>
      </w:smartTag>
      <w:r w:rsidRPr="00452ABE">
        <w:rPr>
          <w:rFonts w:ascii="Times New Roman" w:eastAsia="Times New Roman" w:hAnsi="Times New Roman" w:cs="Times New Roman"/>
          <w:sz w:val="28"/>
          <w:szCs w:val="28"/>
        </w:rPr>
        <w:t xml:space="preserve">. Расчетное количество машино-мест в зависимости от категории жилого фонда по уровню комфортности следует принимать в соответствии с таблицей </w:t>
      </w:r>
      <w:r w:rsidR="00641622">
        <w:rPr>
          <w:rFonts w:ascii="Times New Roman" w:eastAsia="Times New Roman" w:hAnsi="Times New Roman" w:cs="Times New Roman"/>
          <w:sz w:val="28"/>
          <w:szCs w:val="28"/>
        </w:rPr>
        <w:t>ниже</w:t>
      </w:r>
      <w:r w:rsidRPr="00452ABE">
        <w:rPr>
          <w:rFonts w:ascii="Times New Roman" w:eastAsia="Times New Roman" w:hAnsi="Times New Roman" w:cs="Times New Roman"/>
          <w:sz w:val="28"/>
          <w:szCs w:val="28"/>
        </w:rPr>
        <w:t>.</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8"/>
        <w:gridCol w:w="6380"/>
      </w:tblGrid>
      <w:tr w:rsidR="00427690" w:rsidRPr="00641622" w:rsidTr="00427690">
        <w:trPr>
          <w:cantSplit/>
          <w:tblHeader/>
          <w:jc w:val="center"/>
        </w:trPr>
        <w:tc>
          <w:tcPr>
            <w:tcW w:w="3608" w:type="dxa"/>
            <w:shd w:val="clear" w:color="auto" w:fill="CCFFCC"/>
            <w:vAlign w:val="center"/>
          </w:tcPr>
          <w:p w:rsidR="00427690" w:rsidRPr="00641622" w:rsidRDefault="00427690" w:rsidP="00427690">
            <w:pPr>
              <w:spacing w:line="240" w:lineRule="auto"/>
              <w:jc w:val="center"/>
              <w:rPr>
                <w:rFonts w:ascii="Times New Roman" w:hAnsi="Times New Roman" w:cs="Times New Roman"/>
                <w:spacing w:val="-2"/>
                <w:sz w:val="28"/>
                <w:szCs w:val="28"/>
              </w:rPr>
            </w:pPr>
            <w:r w:rsidRPr="00641622">
              <w:rPr>
                <w:rFonts w:ascii="Times New Roman" w:hAnsi="Times New Roman" w:cs="Times New Roman"/>
                <w:spacing w:val="-2"/>
                <w:sz w:val="28"/>
                <w:szCs w:val="28"/>
              </w:rPr>
              <w:t xml:space="preserve">Тип жилого дома </w:t>
            </w:r>
          </w:p>
          <w:p w:rsidR="00427690" w:rsidRPr="00641622" w:rsidRDefault="00427690" w:rsidP="00427690">
            <w:pPr>
              <w:spacing w:line="240" w:lineRule="auto"/>
              <w:jc w:val="center"/>
              <w:rPr>
                <w:rFonts w:ascii="Times New Roman" w:hAnsi="Times New Roman" w:cs="Times New Roman"/>
                <w:spacing w:val="-2"/>
                <w:sz w:val="28"/>
                <w:szCs w:val="28"/>
              </w:rPr>
            </w:pPr>
            <w:r w:rsidRPr="00641622">
              <w:rPr>
                <w:rFonts w:ascii="Times New Roman" w:hAnsi="Times New Roman" w:cs="Times New Roman"/>
                <w:spacing w:val="-2"/>
                <w:sz w:val="28"/>
                <w:szCs w:val="28"/>
              </w:rPr>
              <w:t>по уровню комфортности</w:t>
            </w:r>
          </w:p>
        </w:tc>
        <w:tc>
          <w:tcPr>
            <w:tcW w:w="6380" w:type="dxa"/>
            <w:shd w:val="clear" w:color="auto" w:fill="CCFFCC"/>
            <w:vAlign w:val="center"/>
          </w:tcPr>
          <w:p w:rsidR="00427690" w:rsidRPr="00641622" w:rsidRDefault="00427690" w:rsidP="00427690">
            <w:pPr>
              <w:spacing w:line="240" w:lineRule="auto"/>
              <w:jc w:val="center"/>
              <w:rPr>
                <w:rFonts w:ascii="Times New Roman" w:hAnsi="Times New Roman" w:cs="Times New Roman"/>
                <w:spacing w:val="-2"/>
                <w:sz w:val="28"/>
                <w:szCs w:val="28"/>
              </w:rPr>
            </w:pPr>
            <w:r w:rsidRPr="00641622">
              <w:rPr>
                <w:rFonts w:ascii="Times New Roman" w:hAnsi="Times New Roman" w:cs="Times New Roman"/>
                <w:spacing w:val="-2"/>
                <w:sz w:val="28"/>
                <w:szCs w:val="28"/>
              </w:rPr>
              <w:t>Количество мест для временного хранения автотранспорта, машино-мест на 1 квартиру</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 xml:space="preserve">Престижный </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0,50</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Массовый</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0,35</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 xml:space="preserve">Социальный </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0,16</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4"/>
                <w:sz w:val="28"/>
                <w:szCs w:val="28"/>
              </w:rPr>
            </w:pPr>
            <w:r w:rsidRPr="00641622">
              <w:rPr>
                <w:rFonts w:ascii="Times New Roman" w:hAnsi="Times New Roman" w:cs="Times New Roman"/>
                <w:spacing w:val="-4"/>
                <w:sz w:val="28"/>
                <w:szCs w:val="28"/>
              </w:rPr>
              <w:t>Специализированный</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0,25</w:t>
            </w:r>
          </w:p>
        </w:tc>
      </w:tr>
    </w:tbl>
    <w:p w:rsidR="00427690" w:rsidRPr="00641622" w:rsidRDefault="00427690" w:rsidP="00427690">
      <w:pPr>
        <w:spacing w:line="239" w:lineRule="auto"/>
        <w:ind w:firstLine="709"/>
        <w:rPr>
          <w:rFonts w:ascii="Times New Roman" w:hAnsi="Times New Roman" w:cs="Times New Roman"/>
          <w:b/>
          <w:bCs/>
          <w:sz w:val="28"/>
          <w:szCs w:val="28"/>
        </w:rPr>
      </w:pPr>
    </w:p>
    <w:p w:rsidR="00427690" w:rsidRPr="00641622" w:rsidRDefault="00427690" w:rsidP="00641622">
      <w:pPr>
        <w:spacing w:line="239" w:lineRule="auto"/>
        <w:ind w:firstLine="709"/>
        <w:jc w:val="both"/>
        <w:rPr>
          <w:rFonts w:ascii="Times New Roman" w:hAnsi="Times New Roman" w:cs="Times New Roman"/>
          <w:b/>
          <w:bCs/>
          <w:spacing w:val="-2"/>
          <w:sz w:val="28"/>
          <w:szCs w:val="28"/>
        </w:rPr>
      </w:pPr>
      <w:r w:rsidRPr="00641622">
        <w:rPr>
          <w:rFonts w:ascii="Times New Roman" w:hAnsi="Times New Roman" w:cs="Times New Roman"/>
          <w:sz w:val="28"/>
          <w:szCs w:val="28"/>
        </w:rPr>
        <w:t>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w:t>
      </w:r>
    </w:p>
    <w:p w:rsidR="00427690" w:rsidRPr="00641622" w:rsidRDefault="00427690" w:rsidP="00641622">
      <w:pPr>
        <w:spacing w:line="239" w:lineRule="auto"/>
        <w:ind w:firstLine="709"/>
        <w:jc w:val="both"/>
        <w:rPr>
          <w:rFonts w:ascii="Times New Roman" w:hAnsi="Times New Roman" w:cs="Times New Roman"/>
          <w:b/>
          <w:bCs/>
          <w:sz w:val="28"/>
          <w:szCs w:val="28"/>
        </w:rPr>
      </w:pPr>
      <w:r w:rsidRPr="00641622">
        <w:rPr>
          <w:rFonts w:ascii="Times New Roman" w:hAnsi="Times New Roman" w:cs="Times New Roman"/>
          <w:sz w:val="28"/>
          <w:szCs w:val="28"/>
        </w:rPr>
        <w:t xml:space="preserve">На придомовой территории допускается размещение открытых автостоянок (гостевых) для временного хранения автомобилей вместимостью до 50 </w:t>
      </w:r>
      <w:r w:rsidRPr="00641622">
        <w:rPr>
          <w:rStyle w:val="spelle"/>
          <w:rFonts w:ascii="Times New Roman" w:hAnsi="Times New Roman" w:cs="Times New Roman"/>
          <w:sz w:val="28"/>
          <w:szCs w:val="28"/>
        </w:rPr>
        <w:t>машино-мест</w:t>
      </w:r>
      <w:r w:rsidRPr="00641622">
        <w:rPr>
          <w:rFonts w:ascii="Times New Roman" w:hAnsi="Times New Roman" w:cs="Times New Roman"/>
          <w:sz w:val="28"/>
          <w:szCs w:val="28"/>
        </w:rPr>
        <w:t>.</w:t>
      </w:r>
    </w:p>
    <w:p w:rsidR="00427690" w:rsidRPr="00641622" w:rsidRDefault="00427690" w:rsidP="00641622">
      <w:pPr>
        <w:spacing w:line="239" w:lineRule="auto"/>
        <w:ind w:firstLine="709"/>
        <w:jc w:val="both"/>
        <w:rPr>
          <w:rFonts w:ascii="Times New Roman" w:hAnsi="Times New Roman" w:cs="Times New Roman"/>
          <w:b/>
          <w:bCs/>
          <w:spacing w:val="-2"/>
          <w:sz w:val="28"/>
          <w:szCs w:val="28"/>
        </w:rPr>
      </w:pPr>
      <w:r w:rsidRPr="00641622">
        <w:rPr>
          <w:rFonts w:ascii="Times New Roman" w:hAnsi="Times New Roman" w:cs="Times New Roman"/>
          <w:spacing w:val="-2"/>
          <w:sz w:val="28"/>
          <w:szCs w:val="28"/>
        </w:rPr>
        <w:t>Для гостевых автостоянок, размещаемых на придомовой территории жилых зданий, разрывы не устанавливаются.</w:t>
      </w:r>
    </w:p>
    <w:p w:rsidR="00427690" w:rsidRPr="00641622" w:rsidRDefault="00427690" w:rsidP="00641622">
      <w:pPr>
        <w:spacing w:line="239" w:lineRule="auto"/>
        <w:ind w:firstLine="709"/>
        <w:jc w:val="both"/>
        <w:rPr>
          <w:rFonts w:ascii="Times New Roman" w:hAnsi="Times New Roman" w:cs="Times New Roman"/>
          <w:b/>
          <w:bCs/>
          <w:sz w:val="28"/>
          <w:szCs w:val="28"/>
        </w:rPr>
      </w:pPr>
      <w:r w:rsidRPr="00641622">
        <w:rPr>
          <w:rFonts w:ascii="Times New Roman" w:hAnsi="Times New Roman" w:cs="Times New Roman"/>
          <w:sz w:val="28"/>
          <w:szCs w:val="28"/>
        </w:rPr>
        <w:t>Стоянки для хранения микроавтобусов, автобусов и грузовых автомобилей, находящихся в личном пользовании граждан предусматриваются в производственной и коммунально-складской зоне в порядке, установленном органами местного самоуправления.</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b/>
          <w:spacing w:val="-4"/>
          <w:sz w:val="28"/>
          <w:szCs w:val="28"/>
        </w:rPr>
        <w:t>Открытые автостоянки для временного хранения легковых</w:t>
      </w:r>
      <w:r w:rsidRPr="00641622">
        <w:rPr>
          <w:rFonts w:ascii="Times New Roman" w:hAnsi="Times New Roman" w:cs="Times New Roman"/>
          <w:b/>
          <w:sz w:val="28"/>
          <w:szCs w:val="28"/>
        </w:rPr>
        <w:t xml:space="preserve"> автомобилей</w:t>
      </w:r>
      <w:r w:rsidRPr="00641622">
        <w:rPr>
          <w:rFonts w:ascii="Times New Roman" w:hAnsi="Times New Roman" w:cs="Times New Roman"/>
          <w:sz w:val="28"/>
          <w:szCs w:val="28"/>
        </w:rPr>
        <w:t xml:space="preserve"> следует предусматривать из расчета не менее чем для 70 % расчетного парка индивидуальных легковых автомобилей, в том числе, %:</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жилые районы – 25;</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производственные и коммунально-складские зоны – 25;</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общегородские и специализированные центры – 5;</w:t>
      </w:r>
    </w:p>
    <w:p w:rsidR="00427690" w:rsidRPr="00641622" w:rsidRDefault="00427690" w:rsidP="00641622">
      <w:pPr>
        <w:pStyle w:val="aff0"/>
        <w:widowControl w:val="0"/>
        <w:spacing w:before="0" w:beforeAutospacing="0" w:after="0" w:afterAutospacing="0" w:line="239" w:lineRule="auto"/>
        <w:ind w:firstLine="709"/>
        <w:jc w:val="both"/>
        <w:rPr>
          <w:sz w:val="28"/>
          <w:szCs w:val="28"/>
        </w:rPr>
      </w:pPr>
      <w:r w:rsidRPr="00641622">
        <w:rPr>
          <w:sz w:val="28"/>
          <w:szCs w:val="28"/>
        </w:rPr>
        <w:t>- зоны массового кратковременного отдыха – 15.</w:t>
      </w:r>
    </w:p>
    <w:p w:rsidR="00A32B0E" w:rsidRDefault="00A32B0E" w:rsidP="00641622">
      <w:pPr>
        <w:pStyle w:val="aff0"/>
        <w:widowControl w:val="0"/>
        <w:spacing w:before="0" w:beforeAutospacing="0" w:after="0" w:afterAutospacing="0" w:line="239" w:lineRule="auto"/>
        <w:ind w:firstLine="709"/>
        <w:jc w:val="both"/>
        <w:rPr>
          <w:spacing w:val="-2"/>
          <w:sz w:val="28"/>
          <w:szCs w:val="28"/>
        </w:rPr>
      </w:pPr>
    </w:p>
    <w:p w:rsidR="00427690" w:rsidRPr="00641622" w:rsidRDefault="00427690" w:rsidP="00641622">
      <w:pPr>
        <w:pStyle w:val="aff0"/>
        <w:widowControl w:val="0"/>
        <w:spacing w:before="0" w:beforeAutospacing="0" w:after="0" w:afterAutospacing="0" w:line="239" w:lineRule="auto"/>
        <w:ind w:firstLine="709"/>
        <w:jc w:val="both"/>
        <w:rPr>
          <w:spacing w:val="-2"/>
          <w:sz w:val="28"/>
          <w:szCs w:val="28"/>
        </w:rPr>
      </w:pPr>
      <w:r w:rsidRPr="00641622">
        <w:rPr>
          <w:spacing w:val="-2"/>
          <w:sz w:val="28"/>
          <w:szCs w:val="28"/>
        </w:rPr>
        <w:t>Требуемое расчетное количество машино-мест для временного хранения легковых автомобилей на приобъектных стоянках у общественных зданий, учреждений, предприятий, вокзалов, на рекреационных территориях допускается определять в соответ</w:t>
      </w:r>
      <w:r w:rsidR="00807954">
        <w:rPr>
          <w:spacing w:val="-2"/>
          <w:sz w:val="28"/>
          <w:szCs w:val="28"/>
        </w:rPr>
        <w:t>ствии с рекомендуемой таблицей ниже</w:t>
      </w:r>
      <w:r w:rsidRPr="00641622">
        <w:rPr>
          <w:spacing w:val="-2"/>
          <w:sz w:val="28"/>
          <w:szCs w:val="28"/>
        </w:rPr>
        <w:t xml:space="preserve">. </w:t>
      </w:r>
    </w:p>
    <w:p w:rsidR="00427690" w:rsidRPr="001A1018" w:rsidRDefault="00427690" w:rsidP="00427690">
      <w:pPr>
        <w:pStyle w:val="aff0"/>
        <w:widowControl w:val="0"/>
        <w:spacing w:before="0" w:beforeAutospacing="0" w:after="0" w:afterAutospacing="0" w:line="239" w:lineRule="auto"/>
        <w:ind w:firstLine="709"/>
        <w:jc w:val="both"/>
        <w:rPr>
          <w:sz w:val="20"/>
          <w:szCs w:val="20"/>
        </w:rPr>
      </w:pPr>
    </w:p>
    <w:tbl>
      <w:tblPr>
        <w:tblW w:w="14196" w:type="dxa"/>
        <w:jc w:val="center"/>
        <w:tblInd w:w="-2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7787"/>
        <w:gridCol w:w="3650"/>
        <w:gridCol w:w="2759"/>
      </w:tblGrid>
      <w:tr w:rsidR="003379AB" w:rsidRPr="003379AB" w:rsidTr="003379AB">
        <w:trPr>
          <w:cantSplit/>
          <w:trHeight w:val="769"/>
          <w:tblHeader/>
          <w:jc w:val="center"/>
        </w:trPr>
        <w:tc>
          <w:tcPr>
            <w:tcW w:w="7787" w:type="dxa"/>
            <w:shd w:val="clear" w:color="auto" w:fill="CCFFCC"/>
            <w:vAlign w:val="center"/>
          </w:tcPr>
          <w:p w:rsidR="003379AB" w:rsidRPr="003379AB" w:rsidRDefault="003379AB" w:rsidP="003379AB">
            <w:pPr>
              <w:suppressAutoHyphens/>
              <w:spacing w:line="240" w:lineRule="auto"/>
              <w:jc w:val="center"/>
              <w:rPr>
                <w:rFonts w:ascii="Times New Roman" w:hAnsi="Times New Roman" w:cs="Times New Roman"/>
                <w:sz w:val="28"/>
                <w:szCs w:val="28"/>
              </w:rPr>
            </w:pPr>
            <w:r w:rsidRPr="003379AB">
              <w:rPr>
                <w:rFonts w:ascii="Times New Roman" w:hAnsi="Times New Roman" w:cs="Times New Roman"/>
                <w:sz w:val="28"/>
                <w:szCs w:val="28"/>
              </w:rPr>
              <w:t>Здания и сооружения, рекреационные территории и объекты отдыха</w:t>
            </w:r>
          </w:p>
        </w:tc>
        <w:tc>
          <w:tcPr>
            <w:tcW w:w="3650" w:type="dxa"/>
            <w:shd w:val="clear" w:color="auto" w:fill="CCFFCC"/>
            <w:vAlign w:val="center"/>
          </w:tcPr>
          <w:p w:rsidR="003379AB" w:rsidRPr="003379AB" w:rsidRDefault="003379AB" w:rsidP="00722955">
            <w:pPr>
              <w:spacing w:line="240" w:lineRule="auto"/>
              <w:jc w:val="center"/>
              <w:rPr>
                <w:rFonts w:ascii="Times New Roman" w:hAnsi="Times New Roman" w:cs="Times New Roman"/>
                <w:sz w:val="28"/>
                <w:szCs w:val="28"/>
              </w:rPr>
            </w:pPr>
            <w:r w:rsidRPr="003379AB">
              <w:rPr>
                <w:rFonts w:ascii="Times New Roman" w:hAnsi="Times New Roman" w:cs="Times New Roman"/>
                <w:sz w:val="28"/>
                <w:szCs w:val="28"/>
              </w:rPr>
              <w:t>Расчетная единица</w:t>
            </w:r>
          </w:p>
        </w:tc>
        <w:tc>
          <w:tcPr>
            <w:tcW w:w="2759" w:type="dxa"/>
            <w:shd w:val="clear" w:color="auto" w:fill="CCFFCC"/>
            <w:vAlign w:val="center"/>
          </w:tcPr>
          <w:p w:rsidR="003379AB" w:rsidRPr="003379AB" w:rsidRDefault="003379AB" w:rsidP="00722955">
            <w:pPr>
              <w:spacing w:line="240" w:lineRule="auto"/>
              <w:ind w:left="-57" w:right="-57"/>
              <w:jc w:val="center"/>
              <w:rPr>
                <w:rFonts w:ascii="Times New Roman" w:hAnsi="Times New Roman" w:cs="Times New Roman"/>
                <w:sz w:val="28"/>
                <w:szCs w:val="28"/>
              </w:rPr>
            </w:pPr>
            <w:r w:rsidRPr="003379AB">
              <w:rPr>
                <w:rFonts w:ascii="Times New Roman" w:hAnsi="Times New Roman" w:cs="Times New Roman"/>
                <w:sz w:val="28"/>
                <w:szCs w:val="28"/>
              </w:rPr>
              <w:t>Количество машино-мест на расчетную единицу</w:t>
            </w:r>
          </w:p>
        </w:tc>
      </w:tr>
      <w:tr w:rsidR="003379AB" w:rsidRPr="003379AB" w:rsidTr="003379AB">
        <w:trPr>
          <w:cantSplit/>
          <w:trHeight w:val="312"/>
          <w:jc w:val="center"/>
        </w:trPr>
        <w:tc>
          <w:tcPr>
            <w:tcW w:w="14196" w:type="dxa"/>
            <w:gridSpan w:val="3"/>
            <w:vAlign w:val="center"/>
          </w:tcPr>
          <w:p w:rsidR="003379AB" w:rsidRPr="003379AB" w:rsidRDefault="003379AB" w:rsidP="00722955">
            <w:pPr>
              <w:spacing w:line="240" w:lineRule="auto"/>
              <w:jc w:val="center"/>
              <w:rPr>
                <w:rFonts w:ascii="Times New Roman" w:hAnsi="Times New Roman" w:cs="Times New Roman"/>
                <w:sz w:val="28"/>
                <w:szCs w:val="28"/>
              </w:rPr>
            </w:pPr>
            <w:r w:rsidRPr="003379AB">
              <w:rPr>
                <w:rFonts w:ascii="Times New Roman" w:hAnsi="Times New Roman" w:cs="Times New Roman"/>
                <w:sz w:val="28"/>
                <w:szCs w:val="28"/>
              </w:rPr>
              <w:t>Здания и сооружения</w:t>
            </w:r>
          </w:p>
        </w:tc>
      </w:tr>
      <w:tr w:rsidR="003379AB" w:rsidRPr="003379AB" w:rsidTr="003379AB">
        <w:trPr>
          <w:cantSplit/>
          <w:trHeight w:val="170"/>
          <w:jc w:val="center"/>
        </w:trPr>
        <w:tc>
          <w:tcPr>
            <w:tcW w:w="7787" w:type="dxa"/>
            <w:tcBorders>
              <w:bottom w:val="nil"/>
            </w:tcBorders>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Учреждения управления, кредитно-финансовые и юридические учреждения </w:t>
            </w:r>
          </w:p>
        </w:tc>
        <w:tc>
          <w:tcPr>
            <w:tcW w:w="3650" w:type="dxa"/>
            <w:tcBorders>
              <w:bottom w:val="nil"/>
            </w:tcBorders>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работающих</w:t>
            </w:r>
          </w:p>
        </w:tc>
        <w:tc>
          <w:tcPr>
            <w:tcW w:w="2759" w:type="dxa"/>
            <w:tcBorders>
              <w:bottom w:val="nil"/>
            </w:tcBorders>
          </w:tcPr>
          <w:p w:rsidR="003379AB" w:rsidRPr="003379AB" w:rsidRDefault="003379AB" w:rsidP="00722955">
            <w:pPr>
              <w:suppressAutoHyphens/>
              <w:spacing w:line="240" w:lineRule="auto"/>
              <w:jc w:val="center"/>
              <w:rPr>
                <w:rFonts w:ascii="Times New Roman" w:hAnsi="Times New Roman" w:cs="Times New Roman"/>
                <w:b/>
                <w:bCs/>
                <w:sz w:val="28"/>
                <w:szCs w:val="28"/>
              </w:rPr>
            </w:pPr>
          </w:p>
        </w:tc>
      </w:tr>
      <w:tr w:rsidR="003379AB" w:rsidRPr="003379AB" w:rsidTr="003379AB">
        <w:trPr>
          <w:cantSplit/>
          <w:trHeight w:val="170"/>
          <w:jc w:val="center"/>
        </w:trPr>
        <w:tc>
          <w:tcPr>
            <w:tcW w:w="7787" w:type="dxa"/>
            <w:tcBorders>
              <w:top w:val="nil"/>
              <w:bottom w:val="nil"/>
            </w:tcBorders>
          </w:tcPr>
          <w:p w:rsidR="003379AB" w:rsidRPr="003379AB" w:rsidRDefault="003379AB" w:rsidP="00722955">
            <w:pPr>
              <w:suppressAutoHyphens/>
              <w:spacing w:line="240" w:lineRule="auto"/>
              <w:ind w:left="170"/>
              <w:rPr>
                <w:rFonts w:ascii="Times New Roman" w:hAnsi="Times New Roman" w:cs="Times New Roman"/>
                <w:b/>
                <w:bCs/>
                <w:sz w:val="28"/>
                <w:szCs w:val="28"/>
              </w:rPr>
            </w:pPr>
            <w:r w:rsidRPr="003379AB">
              <w:rPr>
                <w:rFonts w:ascii="Times New Roman" w:hAnsi="Times New Roman" w:cs="Times New Roman"/>
                <w:sz w:val="28"/>
                <w:szCs w:val="28"/>
              </w:rPr>
              <w:t>регионального значения</w:t>
            </w:r>
          </w:p>
        </w:tc>
        <w:tc>
          <w:tcPr>
            <w:tcW w:w="3650" w:type="dxa"/>
            <w:tcBorders>
              <w:top w:val="nil"/>
              <w:bottom w:val="nil"/>
            </w:tcBorders>
          </w:tcPr>
          <w:p w:rsidR="003379AB" w:rsidRPr="003379AB" w:rsidRDefault="003379AB" w:rsidP="00722955">
            <w:pPr>
              <w:spacing w:line="240" w:lineRule="auto"/>
              <w:jc w:val="center"/>
              <w:rPr>
                <w:rFonts w:ascii="Times New Roman" w:hAnsi="Times New Roman" w:cs="Times New Roman"/>
                <w:b/>
                <w:bCs/>
                <w:sz w:val="28"/>
                <w:szCs w:val="28"/>
              </w:rPr>
            </w:pPr>
          </w:p>
        </w:tc>
        <w:tc>
          <w:tcPr>
            <w:tcW w:w="2759" w:type="dxa"/>
            <w:tcBorders>
              <w:top w:val="nil"/>
              <w:bottom w:val="nil"/>
            </w:tcBorders>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36</w:t>
            </w:r>
          </w:p>
        </w:tc>
      </w:tr>
      <w:tr w:rsidR="003379AB" w:rsidRPr="003379AB" w:rsidTr="003379AB">
        <w:trPr>
          <w:cantSplit/>
          <w:trHeight w:val="170"/>
          <w:jc w:val="center"/>
        </w:trPr>
        <w:tc>
          <w:tcPr>
            <w:tcW w:w="7787" w:type="dxa"/>
            <w:tcBorders>
              <w:top w:val="nil"/>
            </w:tcBorders>
          </w:tcPr>
          <w:p w:rsidR="003379AB" w:rsidRPr="003379AB" w:rsidRDefault="003379AB" w:rsidP="00722955">
            <w:pPr>
              <w:suppressAutoHyphens/>
              <w:spacing w:line="240" w:lineRule="auto"/>
              <w:ind w:left="170"/>
              <w:rPr>
                <w:rFonts w:ascii="Times New Roman" w:hAnsi="Times New Roman" w:cs="Times New Roman"/>
                <w:b/>
                <w:bCs/>
                <w:sz w:val="28"/>
                <w:szCs w:val="28"/>
              </w:rPr>
            </w:pPr>
            <w:r w:rsidRPr="003379AB">
              <w:rPr>
                <w:rFonts w:ascii="Times New Roman" w:hAnsi="Times New Roman" w:cs="Times New Roman"/>
                <w:sz w:val="28"/>
                <w:szCs w:val="28"/>
              </w:rPr>
              <w:t>местного значения</w:t>
            </w:r>
          </w:p>
        </w:tc>
        <w:tc>
          <w:tcPr>
            <w:tcW w:w="3650" w:type="dxa"/>
            <w:tcBorders>
              <w:top w:val="nil"/>
            </w:tcBorders>
          </w:tcPr>
          <w:p w:rsidR="003379AB" w:rsidRPr="003379AB" w:rsidRDefault="003379AB" w:rsidP="00722955">
            <w:pPr>
              <w:spacing w:line="240" w:lineRule="auto"/>
              <w:jc w:val="center"/>
              <w:rPr>
                <w:rFonts w:ascii="Times New Roman" w:hAnsi="Times New Roman" w:cs="Times New Roman"/>
                <w:b/>
                <w:bCs/>
                <w:sz w:val="28"/>
                <w:szCs w:val="28"/>
              </w:rPr>
            </w:pPr>
          </w:p>
        </w:tc>
        <w:tc>
          <w:tcPr>
            <w:tcW w:w="2759" w:type="dxa"/>
            <w:tcBorders>
              <w:top w:val="nil"/>
            </w:tcBorders>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ind w:right="-57"/>
              <w:rPr>
                <w:rFonts w:ascii="Times New Roman" w:hAnsi="Times New Roman" w:cs="Times New Roman"/>
                <w:b/>
                <w:bCs/>
                <w:sz w:val="28"/>
                <w:szCs w:val="28"/>
              </w:rPr>
            </w:pPr>
            <w:r w:rsidRPr="003379AB">
              <w:rPr>
                <w:rFonts w:ascii="Times New Roman" w:hAnsi="Times New Roman" w:cs="Times New Roman"/>
                <w:sz w:val="28"/>
                <w:szCs w:val="28"/>
              </w:rPr>
              <w:t>Научные и проектные организации, высшие и средние специальные учебные заведения</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Промышленные предприятия</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работающих в двух смежных сменах</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Дошкольные организации</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 объект</w:t>
            </w:r>
          </w:p>
        </w:tc>
        <w:tc>
          <w:tcPr>
            <w:tcW w:w="2759"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По заданию </w:t>
            </w:r>
          </w:p>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на проектирование</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Общеобразовательные учреждения </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Больницы</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коек</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9</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Поликлиники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посещений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5</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Предприятия бытового обслуживания</w:t>
            </w:r>
          </w:p>
        </w:tc>
        <w:tc>
          <w:tcPr>
            <w:tcW w:w="3650" w:type="dxa"/>
          </w:tcPr>
          <w:p w:rsidR="003379AB" w:rsidRPr="003379AB" w:rsidRDefault="003379AB" w:rsidP="00722955">
            <w:pPr>
              <w:spacing w:line="240" w:lineRule="auto"/>
              <w:ind w:left="-567" w:right="-567"/>
              <w:jc w:val="center"/>
              <w:rPr>
                <w:rFonts w:ascii="Times New Roman" w:hAnsi="Times New Roman" w:cs="Times New Roman"/>
                <w:b/>
                <w:bCs/>
                <w:sz w:val="28"/>
                <w:szCs w:val="28"/>
              </w:rPr>
            </w:pPr>
            <w:smartTag w:uri="urn:schemas-microsoft-com:office:smarttags" w:element="metricconverter">
              <w:smartTagPr>
                <w:attr w:name="ProductID" w:val="30 м2"/>
              </w:smartTagPr>
              <w:r w:rsidRPr="003379AB">
                <w:rPr>
                  <w:rFonts w:ascii="Times New Roman" w:hAnsi="Times New Roman" w:cs="Times New Roman"/>
                  <w:sz w:val="28"/>
                  <w:szCs w:val="28"/>
                </w:rPr>
                <w:t>30 м</w:t>
              </w:r>
              <w:r w:rsidRPr="003379AB">
                <w:rPr>
                  <w:rFonts w:ascii="Times New Roman" w:hAnsi="Times New Roman" w:cs="Times New Roman"/>
                  <w:sz w:val="28"/>
                  <w:szCs w:val="28"/>
                  <w:vertAlign w:val="superscript"/>
                </w:rPr>
                <w:t>2</w:t>
              </w:r>
            </w:smartTag>
            <w:r w:rsidRPr="003379AB">
              <w:rPr>
                <w:rFonts w:ascii="Times New Roman" w:hAnsi="Times New Roman" w:cs="Times New Roman"/>
                <w:sz w:val="28"/>
                <w:szCs w:val="28"/>
              </w:rPr>
              <w:t xml:space="preserve"> общей площади</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Спортивные здания и сооружения с трибунами вместимостью более 500 зрителей</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мест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9</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Театры, цирки, кинотеатры, концертные залы, музеи, выставки</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мест или единовременных посетителей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Парки культуры и отдыха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100 единовременных </w:t>
            </w:r>
          </w:p>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посетителей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Торговые центры, универмаги, магазины с площадью торговых залов более </w:t>
            </w:r>
            <w:smartTag w:uri="urn:schemas-microsoft-com:office:smarttags" w:element="metricconverter">
              <w:smartTagPr>
                <w:attr w:name="ProductID" w:val="200 м2"/>
              </w:smartTagPr>
              <w:r w:rsidRPr="003379AB">
                <w:rPr>
                  <w:rFonts w:ascii="Times New Roman" w:hAnsi="Times New Roman" w:cs="Times New Roman"/>
                  <w:sz w:val="28"/>
                  <w:szCs w:val="28"/>
                </w:rPr>
                <w:t>200 м</w:t>
              </w:r>
              <w:r w:rsidRPr="003379AB">
                <w:rPr>
                  <w:rFonts w:ascii="Times New Roman" w:hAnsi="Times New Roman" w:cs="Times New Roman"/>
                  <w:sz w:val="28"/>
                  <w:szCs w:val="28"/>
                  <w:vertAlign w:val="superscript"/>
                </w:rPr>
                <w:t>2</w:t>
              </w:r>
            </w:smartTag>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smartTag w:uri="urn:schemas-microsoft-com:office:smarttags" w:element="metricconverter">
              <w:smartTagPr>
                <w:attr w:name="ProductID" w:val="100 м2"/>
              </w:smartTagPr>
              <w:r w:rsidRPr="003379AB">
                <w:rPr>
                  <w:rFonts w:ascii="Times New Roman" w:hAnsi="Times New Roman" w:cs="Times New Roman"/>
                  <w:sz w:val="28"/>
                  <w:szCs w:val="28"/>
                </w:rPr>
                <w:t>100 м</w:t>
              </w:r>
              <w:r w:rsidRPr="003379AB">
                <w:rPr>
                  <w:rFonts w:ascii="Times New Roman" w:hAnsi="Times New Roman" w:cs="Times New Roman"/>
                  <w:sz w:val="28"/>
                  <w:szCs w:val="28"/>
                  <w:vertAlign w:val="superscript"/>
                </w:rPr>
                <w:t>2</w:t>
              </w:r>
            </w:smartTag>
            <w:r w:rsidRPr="003379AB">
              <w:rPr>
                <w:rFonts w:ascii="Times New Roman" w:hAnsi="Times New Roman" w:cs="Times New Roman"/>
                <w:sz w:val="28"/>
                <w:szCs w:val="28"/>
              </w:rPr>
              <w:t xml:space="preserve"> торговой площади</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Магазины с площадью торговых залов менее </w:t>
            </w:r>
            <w:smartTag w:uri="urn:schemas-microsoft-com:office:smarttags" w:element="metricconverter">
              <w:smartTagPr>
                <w:attr w:name="ProductID" w:val="200 м2"/>
              </w:smartTagPr>
              <w:r w:rsidRPr="003379AB">
                <w:rPr>
                  <w:rFonts w:ascii="Times New Roman" w:hAnsi="Times New Roman" w:cs="Times New Roman"/>
                  <w:sz w:val="28"/>
                  <w:szCs w:val="28"/>
                </w:rPr>
                <w:t>200 м</w:t>
              </w:r>
              <w:r w:rsidRPr="003379AB">
                <w:rPr>
                  <w:rFonts w:ascii="Times New Roman" w:hAnsi="Times New Roman" w:cs="Times New Roman"/>
                  <w:sz w:val="28"/>
                  <w:szCs w:val="28"/>
                  <w:vertAlign w:val="superscript"/>
                </w:rPr>
                <w:t>2</w:t>
              </w:r>
            </w:smartTag>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 объект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По заданию </w:t>
            </w:r>
          </w:p>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на проектирование</w:t>
            </w:r>
          </w:p>
        </w:tc>
      </w:tr>
      <w:tr w:rsidR="003379AB" w:rsidRPr="003379AB" w:rsidTr="003379AB">
        <w:trPr>
          <w:cantSplit/>
          <w:trHeight w:val="12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Рынки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50 торговых мест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45</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Рестораны и кафе общегородского значения, клубы</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мест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Гостиницы высшего разряда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Прочие гостиницы</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14</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br w:type="page"/>
              <w:t>Вокзалы всех видов транспорта</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пассажиров дальнего и местного сообщений, прибывающих в час «пик»</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312"/>
          <w:jc w:val="center"/>
        </w:trPr>
        <w:tc>
          <w:tcPr>
            <w:tcW w:w="14196" w:type="dxa"/>
            <w:gridSpan w:val="3"/>
            <w:vAlign w:val="center"/>
          </w:tcPr>
          <w:p w:rsidR="003379AB" w:rsidRPr="003379AB" w:rsidRDefault="003379AB" w:rsidP="00722955">
            <w:pPr>
              <w:spacing w:line="240" w:lineRule="auto"/>
              <w:jc w:val="center"/>
              <w:rPr>
                <w:rFonts w:ascii="Times New Roman" w:hAnsi="Times New Roman" w:cs="Times New Roman"/>
                <w:sz w:val="28"/>
                <w:szCs w:val="28"/>
              </w:rPr>
            </w:pPr>
            <w:r w:rsidRPr="003379AB">
              <w:rPr>
                <w:rFonts w:ascii="Times New Roman" w:hAnsi="Times New Roman" w:cs="Times New Roman"/>
                <w:sz w:val="28"/>
                <w:szCs w:val="28"/>
              </w:rPr>
              <w:t>Рекреационные территории и объекты отдыха</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Пляжи и парки в зонах отдыха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100 единовременных </w:t>
            </w:r>
          </w:p>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посетителей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36</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Лесопарки и заповедники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Базы кратковременного отдыха </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br w:type="page"/>
              <w:t>Береговые базы маломерного флота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ind w:right="-57"/>
              <w:rPr>
                <w:rFonts w:ascii="Times New Roman" w:hAnsi="Times New Roman" w:cs="Times New Roman"/>
                <w:b/>
                <w:bCs/>
                <w:sz w:val="28"/>
                <w:szCs w:val="28"/>
              </w:rPr>
            </w:pPr>
            <w:r w:rsidRPr="003379AB">
              <w:rPr>
                <w:rFonts w:ascii="Times New Roman" w:hAnsi="Times New Roman" w:cs="Times New Roman"/>
                <w:sz w:val="28"/>
                <w:szCs w:val="28"/>
              </w:rPr>
              <w:t>Дома отдыха и санатории, санатории-профилактории, базы отдыха предприятий и туристские базы</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отдыхающих и обслуживающего персонала</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9</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Гостиницы (туристские и курортные)</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Мотели и кемпинги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По расчетной вместимости</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Предприятия общественного питания, торговли и коммунально-бытового обслуживания в зонах отдыха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мест в залах или единовременных посетителей и персонала</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ind w:right="-57"/>
              <w:rPr>
                <w:rFonts w:ascii="Times New Roman" w:hAnsi="Times New Roman" w:cs="Times New Roman"/>
                <w:b/>
                <w:bCs/>
                <w:sz w:val="28"/>
                <w:szCs w:val="28"/>
              </w:rPr>
            </w:pPr>
            <w:r w:rsidRPr="003379AB">
              <w:rPr>
                <w:rFonts w:ascii="Times New Roman" w:hAnsi="Times New Roman" w:cs="Times New Roman"/>
                <w:sz w:val="28"/>
                <w:szCs w:val="28"/>
              </w:rPr>
              <w:t>Садоводческие, огороднические, дачные объединения</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 участков</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w:t>
            </w:r>
          </w:p>
        </w:tc>
      </w:tr>
    </w:tbl>
    <w:p w:rsidR="003379AB" w:rsidRDefault="003379AB" w:rsidP="00BF76E9">
      <w:pPr>
        <w:spacing w:before="120" w:line="240" w:lineRule="auto"/>
        <w:ind w:firstLine="720"/>
        <w:contextualSpacing/>
        <w:rPr>
          <w:rFonts w:ascii="Times New Roman" w:hAnsi="Times New Roman" w:cs="Times New Roman"/>
          <w:i/>
          <w:iCs/>
          <w:spacing w:val="40"/>
          <w:sz w:val="24"/>
          <w:szCs w:val="24"/>
        </w:rPr>
      </w:pPr>
    </w:p>
    <w:p w:rsidR="00427690" w:rsidRPr="00BF76E9" w:rsidRDefault="00427690" w:rsidP="00BF76E9">
      <w:pPr>
        <w:spacing w:before="120" w:line="240" w:lineRule="auto"/>
        <w:ind w:firstLine="720"/>
        <w:contextualSpacing/>
        <w:rPr>
          <w:rFonts w:ascii="Times New Roman" w:hAnsi="Times New Roman" w:cs="Times New Roman"/>
          <w:b/>
          <w:bCs/>
          <w:i/>
          <w:iCs/>
          <w:spacing w:val="40"/>
          <w:sz w:val="24"/>
          <w:szCs w:val="24"/>
        </w:rPr>
      </w:pPr>
      <w:r w:rsidRPr="00BF76E9">
        <w:rPr>
          <w:rFonts w:ascii="Times New Roman" w:hAnsi="Times New Roman" w:cs="Times New Roman"/>
          <w:i/>
          <w:iCs/>
          <w:spacing w:val="40"/>
          <w:sz w:val="24"/>
          <w:szCs w:val="24"/>
        </w:rPr>
        <w:t>Примечания:</w:t>
      </w:r>
    </w:p>
    <w:p w:rsidR="003379AB" w:rsidRPr="00C52325" w:rsidRDefault="003379AB" w:rsidP="003379AB">
      <w:pPr>
        <w:spacing w:line="240" w:lineRule="auto"/>
        <w:contextualSpacing/>
        <w:jc w:val="both"/>
        <w:rPr>
          <w:rFonts w:ascii="Times New Roman" w:hAnsi="Times New Roman" w:cs="Times New Roman"/>
          <w:b/>
        </w:rPr>
      </w:pPr>
      <w:r w:rsidRPr="00C52325">
        <w:rPr>
          <w:rFonts w:ascii="Times New Roman" w:hAnsi="Times New Roman" w:cs="Times New Roman"/>
        </w:rPr>
        <w:t>1. Требуемое расчетное количество машино-мест – 400.</w:t>
      </w:r>
    </w:p>
    <w:p w:rsidR="003379AB" w:rsidRPr="00C52325" w:rsidRDefault="003379AB" w:rsidP="003379AB">
      <w:pPr>
        <w:spacing w:line="240" w:lineRule="auto"/>
        <w:contextualSpacing/>
        <w:jc w:val="both"/>
        <w:rPr>
          <w:rFonts w:ascii="Times New Roman" w:hAnsi="Times New Roman" w:cs="Times New Roman"/>
          <w:b/>
        </w:rPr>
      </w:pPr>
      <w:r w:rsidRPr="00C52325">
        <w:rPr>
          <w:rFonts w:ascii="Times New Roman" w:hAnsi="Times New Roman" w:cs="Times New Roman"/>
        </w:rPr>
        <w:t>2. При размещении автостоянок при объектах социально-культурного, делового, административного, финансового, религиозного, коммунально-бытового назначения, торговли, общественного питания и транспорта следует предусматривать выделение гостевой зоны для посетителей, зоны размещения служебного автотранспорта с необходимым количеством машино-мест и разгрузочно-погрузочной зоны в соответствии с назначением объекта.</w:t>
      </w:r>
    </w:p>
    <w:p w:rsidR="003379AB" w:rsidRPr="00C52325" w:rsidRDefault="003379AB" w:rsidP="003379AB">
      <w:pPr>
        <w:spacing w:line="240" w:lineRule="auto"/>
        <w:contextualSpacing/>
        <w:jc w:val="both"/>
        <w:rPr>
          <w:rFonts w:ascii="Times New Roman" w:hAnsi="Times New Roman" w:cs="Times New Roman"/>
          <w:b/>
        </w:rPr>
      </w:pPr>
      <w:r w:rsidRPr="00C52325">
        <w:rPr>
          <w:rFonts w:ascii="Times New Roman" w:hAnsi="Times New Roman" w:cs="Times New Roman"/>
        </w:rPr>
        <w:t>3. Для зданий с помещениями различного функционального назначения требуемое количество машино-мест следует определять раздельно для каждого вида помещений, а затем суммировать.</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4.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машино-мест по каждому объекту в отдельности на 10-15 %.</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5. Приобъектные стоянки дошкольных организаций</w:t>
      </w:r>
      <w:r w:rsidRPr="001A1018">
        <w:rPr>
          <w:rFonts w:ascii="Times New Roman" w:hAnsi="Times New Roman" w:cs="Times New Roman"/>
          <w:sz w:val="24"/>
          <w:szCs w:val="24"/>
        </w:rPr>
        <w:t xml:space="preserve"> </w:t>
      </w:r>
      <w:r w:rsidRPr="001A1018">
        <w:rPr>
          <w:rFonts w:ascii="Times New Roman" w:hAnsi="Times New Roman" w:cs="Times New Roman"/>
        </w:rPr>
        <w:t>и школ проектируются вне территории указанных учреждений на расстоянии от границ участка в соответствии с требованиями таблицы 101 настоящих нормативов исходя из количества машино-мест.</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6. Расчет количества машино-мест для культовых зданий и сооружений следует производить для максимального по числу посетителей дня недели, но без учета дней основных (главных) религиозных праздников.</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7. Дальность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
        </w:smartTagPr>
        <w:r w:rsidRPr="001A1018">
          <w:rPr>
            <w:rFonts w:ascii="Times New Roman" w:hAnsi="Times New Roman" w:cs="Times New Roman"/>
          </w:rPr>
          <w:t>1000 м</w:t>
        </w:r>
      </w:smartTag>
      <w:r w:rsidRPr="001A1018">
        <w:rPr>
          <w:rFonts w:ascii="Times New Roman" w:hAnsi="Times New Roman" w:cs="Times New Roman"/>
        </w:rPr>
        <w:t>.</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8. В населенных пунктах – центрах туризма следует предусматривать стоянки автобусов и легковых автомобилей, принадлежащих туристам, количество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w:t>
      </w:r>
      <w:smartTag w:uri="urn:schemas-microsoft-com:office:smarttags" w:element="metricconverter">
        <w:smartTagPr>
          <w:attr w:name="ProductID" w:val="500 м"/>
        </w:smartTagPr>
        <w:r w:rsidRPr="001A1018">
          <w:rPr>
            <w:rFonts w:ascii="Times New Roman" w:hAnsi="Times New Roman" w:cs="Times New Roman"/>
          </w:rPr>
          <w:t>500 м</w:t>
        </w:r>
      </w:smartTag>
      <w:r w:rsidRPr="001A1018">
        <w:rPr>
          <w:rFonts w:ascii="Times New Roman" w:hAnsi="Times New Roman" w:cs="Times New Roman"/>
        </w:rPr>
        <w:t xml:space="preserve"> от них и не нарушать целостный характер исторической среды. </w:t>
      </w:r>
    </w:p>
    <w:p w:rsidR="00BF76E9" w:rsidRPr="00BF76E9" w:rsidRDefault="00BF76E9" w:rsidP="00BF76E9">
      <w:pPr>
        <w:spacing w:line="240" w:lineRule="auto"/>
        <w:contextualSpacing/>
        <w:rPr>
          <w:rFonts w:ascii="Times New Roman" w:hAnsi="Times New Roman" w:cs="Times New Roman"/>
          <w:b/>
          <w:bCs/>
          <w:sz w:val="24"/>
          <w:szCs w:val="24"/>
        </w:rPr>
      </w:pP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При устройстве открытой автостоянки для временного хранения автомобилей на отдельном участке ее размеры определяются средней площадью, </w:t>
      </w:r>
      <w:r w:rsidRPr="00BF76E9">
        <w:rPr>
          <w:rFonts w:ascii="Times New Roman" w:hAnsi="Times New Roman" w:cs="Times New Roman"/>
          <w:spacing w:val="-4"/>
          <w:sz w:val="28"/>
          <w:szCs w:val="28"/>
        </w:rPr>
        <w:t>занимаемой одним автомобилем, с учетом ширины разрывов и проездов</w:t>
      </w:r>
      <w:r w:rsidRPr="00BF76E9">
        <w:rPr>
          <w:rFonts w:ascii="Times New Roman" w:hAnsi="Times New Roman" w:cs="Times New Roman"/>
          <w:sz w:val="28"/>
          <w:szCs w:val="28"/>
        </w:rPr>
        <w:t>.</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Площадь участка для временной стоянки одного автотранспортного средства следует принимать на одно машино-место, м</w:t>
      </w:r>
      <w:r w:rsidRPr="00BF76E9">
        <w:rPr>
          <w:rFonts w:ascii="Times New Roman" w:hAnsi="Times New Roman" w:cs="Times New Roman"/>
          <w:sz w:val="28"/>
          <w:szCs w:val="28"/>
          <w:vertAlign w:val="superscript"/>
        </w:rPr>
        <w:t>2</w:t>
      </w:r>
      <w:r w:rsidRPr="00BF76E9">
        <w:rPr>
          <w:rFonts w:ascii="Times New Roman" w:hAnsi="Times New Roman" w:cs="Times New Roman"/>
          <w:sz w:val="28"/>
          <w:szCs w:val="28"/>
        </w:rPr>
        <w:t>:</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легковых автомобилей – 25 (22,5)*;</w:t>
      </w:r>
    </w:p>
    <w:p w:rsidR="00427690" w:rsidRPr="003379AB"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грузовых автомобилей – 40;</w:t>
      </w:r>
    </w:p>
    <w:p w:rsidR="00427690" w:rsidRPr="00BF76E9" w:rsidRDefault="00427690" w:rsidP="00E7735D">
      <w:pPr>
        <w:spacing w:line="240" w:lineRule="auto"/>
        <w:ind w:firstLine="709"/>
        <w:contextualSpacing/>
        <w:jc w:val="both"/>
        <w:rPr>
          <w:rFonts w:ascii="Times New Roman" w:hAnsi="Times New Roman" w:cs="Times New Roman"/>
          <w:b/>
          <w:bCs/>
          <w:i/>
          <w:iCs/>
          <w:sz w:val="28"/>
          <w:szCs w:val="28"/>
        </w:rPr>
      </w:pPr>
      <w:r w:rsidRPr="00BF76E9">
        <w:rPr>
          <w:rFonts w:ascii="Times New Roman" w:hAnsi="Times New Roman" w:cs="Times New Roman"/>
          <w:sz w:val="28"/>
          <w:szCs w:val="28"/>
        </w:rPr>
        <w:t xml:space="preserve">- автобусов – 40;      </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велосипедов – 0,9.</w:t>
      </w:r>
    </w:p>
    <w:p w:rsidR="00427690" w:rsidRPr="00BF76E9" w:rsidRDefault="00427690" w:rsidP="00E7735D">
      <w:pPr>
        <w:spacing w:before="120" w:after="120"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В скобках – при примыкании участков для стоянки к проезжей части улиц и проездов.</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Допускается проектировать открытые наземные стоянки для временного хранения автомобилей в пределах улиц и дорог, ограничивающих жилые кварталы (микрорайоны), и на специально отведенных участках вблизи зданий и сооружений, объектов отдыха и рекреационных территорий.</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pacing w:val="-2"/>
          <w:sz w:val="28"/>
          <w:szCs w:val="28"/>
        </w:rPr>
        <w:t>Открытые наземные автостоянки проектируются в виде дополнительных полос</w:t>
      </w:r>
      <w:r w:rsidRPr="00BF76E9">
        <w:rPr>
          <w:rFonts w:ascii="Times New Roman" w:hAnsi="Times New Roman" w:cs="Times New Roman"/>
          <w:sz w:val="28"/>
          <w:szCs w:val="28"/>
        </w:rPr>
        <w:t xml:space="preserve"> на проезжей части и в пределах разделительных полос. Специальные полосы для стоянки автомобилей могут устраиваться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Не допускается устройство специальных полос для стоянки автомобилей вдоль проезжих частей основных улиц с непрерывным движением транспорта.</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xml:space="preserve">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 м"/>
        </w:smartTagPr>
        <w:r w:rsidRPr="00BF76E9">
          <w:rPr>
            <w:rFonts w:ascii="Times New Roman" w:hAnsi="Times New Roman" w:cs="Times New Roman"/>
            <w:sz w:val="28"/>
            <w:szCs w:val="28"/>
          </w:rPr>
          <w:t>1 м</w:t>
        </w:r>
      </w:smartTag>
      <w:r w:rsidRPr="00BF76E9">
        <w:rPr>
          <w:rFonts w:ascii="Times New Roman" w:hAnsi="Times New Roman" w:cs="Times New Roman"/>
          <w:sz w:val="28"/>
          <w:szCs w:val="28"/>
        </w:rPr>
        <w:t>, в стесненных условиях допускается ограничение стоянки сплошной линией разметки.</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Территория автостоянки должна располагаться вне транспортных и пешеходных путей и обеспечиваться безопасным подходом пешеходов.</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xml:space="preserve">Ширина проездов на автостоянке при двухстороннем движении должна быть не менее </w:t>
      </w:r>
      <w:smartTag w:uri="urn:schemas-microsoft-com:office:smarttags" w:element="metricconverter">
        <w:smartTagPr>
          <w:attr w:name="ProductID" w:val="6 м"/>
        </w:smartTagPr>
        <w:r w:rsidRPr="00BF76E9">
          <w:rPr>
            <w:rFonts w:ascii="Times New Roman" w:hAnsi="Times New Roman" w:cs="Times New Roman"/>
            <w:sz w:val="28"/>
            <w:szCs w:val="28"/>
          </w:rPr>
          <w:t>6 м</w:t>
        </w:r>
      </w:smartTag>
      <w:r w:rsidRPr="00BF76E9">
        <w:rPr>
          <w:rFonts w:ascii="Times New Roman" w:hAnsi="Times New Roman" w:cs="Times New Roman"/>
          <w:sz w:val="28"/>
          <w:szCs w:val="28"/>
        </w:rPr>
        <w:t xml:space="preserve">, при одностороннем – не менее </w:t>
      </w:r>
      <w:r w:rsidR="00C87EFA">
        <w:rPr>
          <w:rFonts w:ascii="Times New Roman" w:hAnsi="Times New Roman" w:cs="Times New Roman"/>
          <w:sz w:val="28"/>
          <w:szCs w:val="28"/>
        </w:rPr>
        <w:t xml:space="preserve">                </w:t>
      </w:r>
      <w:smartTag w:uri="urn:schemas-microsoft-com:office:smarttags" w:element="metricconverter">
        <w:smartTagPr>
          <w:attr w:name="ProductID" w:val="3 м"/>
        </w:smartTagPr>
        <w:r w:rsidRPr="00BF76E9">
          <w:rPr>
            <w:rFonts w:ascii="Times New Roman" w:hAnsi="Times New Roman" w:cs="Times New Roman"/>
            <w:sz w:val="28"/>
            <w:szCs w:val="28"/>
          </w:rPr>
          <w:t>3 м</w:t>
        </w:r>
      </w:smartTag>
      <w:r w:rsidRPr="00BF76E9">
        <w:rPr>
          <w:rFonts w:ascii="Times New Roman" w:hAnsi="Times New Roman" w:cs="Times New Roman"/>
          <w:sz w:val="28"/>
          <w:szCs w:val="28"/>
        </w:rPr>
        <w:t>.</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Дальность пешеходных подходов от автостоянок для временного хранения легковых автомобилей следует принимать, м, не более:</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входов в жилые здания – 100; </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пассажирских помещений вокзалов, входов в места крупных учреждений торговли и общественного питания – 150; </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прочих учреждений и предприятий обслуживания населения и административных зданий – 250; </w:t>
      </w:r>
    </w:p>
    <w:p w:rsidR="00427690" w:rsidRPr="00BF76E9" w:rsidRDefault="00427690" w:rsidP="00E7735D">
      <w:pPr>
        <w:spacing w:line="239" w:lineRule="auto"/>
        <w:ind w:firstLine="720"/>
        <w:jc w:val="both"/>
        <w:rPr>
          <w:rFonts w:ascii="Times New Roman" w:hAnsi="Times New Roman" w:cs="Times New Roman"/>
          <w:b/>
          <w:bCs/>
          <w:sz w:val="28"/>
          <w:szCs w:val="28"/>
        </w:rPr>
      </w:pPr>
      <w:r w:rsidRPr="00BF76E9">
        <w:rPr>
          <w:rFonts w:ascii="Times New Roman" w:hAnsi="Times New Roman" w:cs="Times New Roman"/>
          <w:sz w:val="28"/>
          <w:szCs w:val="28"/>
        </w:rPr>
        <w:t>- до входов в парки, на выставки и стадионы – 400.</w:t>
      </w:r>
    </w:p>
    <w:p w:rsidR="00427690" w:rsidRPr="00BF76E9" w:rsidRDefault="00427690" w:rsidP="00E7735D">
      <w:pPr>
        <w:tabs>
          <w:tab w:val="left" w:pos="6663"/>
        </w:tabs>
        <w:spacing w:line="239" w:lineRule="auto"/>
        <w:ind w:firstLine="709"/>
        <w:jc w:val="both"/>
        <w:rPr>
          <w:rFonts w:ascii="Times New Roman" w:hAnsi="Times New Roman" w:cs="Times New Roman"/>
          <w:b/>
          <w:bCs/>
          <w:sz w:val="28"/>
          <w:szCs w:val="28"/>
        </w:rPr>
      </w:pPr>
      <w:r w:rsidRPr="00722955">
        <w:rPr>
          <w:rFonts w:ascii="Times New Roman" w:hAnsi="Times New Roman" w:cs="Times New Roman"/>
          <w:b/>
          <w:sz w:val="28"/>
          <w:szCs w:val="28"/>
        </w:rPr>
        <w:t>Автостоянки ведомственных автомобилей и легковых автомобилей специального назначения, грузовых автомобилей, такси и проката, автобусные и троллейбусные парки, а также базы централизованного технического обслуживания и сезонного хранения автомобилей и пункты проката автомобилей</w:t>
      </w:r>
      <w:r w:rsidRPr="00BF76E9">
        <w:rPr>
          <w:rFonts w:ascii="Times New Roman" w:hAnsi="Times New Roman" w:cs="Times New Roman"/>
          <w:sz w:val="28"/>
          <w:szCs w:val="28"/>
        </w:rPr>
        <w:t xml:space="preserve"> следует размещать в производственных зонах, принимая размеры их земельных участков согласно рекомендуемым нормам таблицы </w:t>
      </w:r>
      <w:r w:rsidR="00E7735D">
        <w:rPr>
          <w:rFonts w:ascii="Times New Roman" w:hAnsi="Times New Roman" w:cs="Times New Roman"/>
          <w:sz w:val="28"/>
          <w:szCs w:val="28"/>
        </w:rPr>
        <w:t>ниже</w:t>
      </w:r>
      <w:r w:rsidRPr="00BF76E9">
        <w:rPr>
          <w:rFonts w:ascii="Times New Roman" w:hAnsi="Times New Roman" w:cs="Times New Roman"/>
          <w:sz w:val="28"/>
          <w:szCs w:val="28"/>
        </w:rPr>
        <w:t>.</w:t>
      </w:r>
    </w:p>
    <w:p w:rsidR="00427690" w:rsidRPr="001A1018" w:rsidRDefault="00427690" w:rsidP="00427690">
      <w:pPr>
        <w:spacing w:line="239" w:lineRule="auto"/>
        <w:ind w:firstLine="709"/>
        <w:rPr>
          <w:rFonts w:ascii="Times New Roman" w:hAnsi="Times New Roman" w:cs="Times New Roman"/>
          <w:b/>
          <w:bCs/>
          <w:sz w:val="24"/>
          <w:szCs w:val="24"/>
        </w:rPr>
      </w:pPr>
    </w:p>
    <w:tbl>
      <w:tblPr>
        <w:tblW w:w="11625" w:type="dxa"/>
        <w:jc w:val="center"/>
        <w:tblInd w:w="-1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903"/>
        <w:gridCol w:w="1605"/>
        <w:gridCol w:w="1797"/>
        <w:gridCol w:w="2320"/>
      </w:tblGrid>
      <w:tr w:rsidR="00427690" w:rsidRPr="00E7735D" w:rsidTr="00E7735D">
        <w:trPr>
          <w:cantSplit/>
          <w:trHeight w:val="439"/>
          <w:tblHeader/>
          <w:jc w:val="center"/>
        </w:trPr>
        <w:tc>
          <w:tcPr>
            <w:tcW w:w="5903" w:type="dxa"/>
            <w:shd w:val="clear" w:color="auto" w:fill="CCFFCC"/>
            <w:vAlign w:val="center"/>
          </w:tcPr>
          <w:p w:rsidR="00427690" w:rsidRPr="00E7735D" w:rsidRDefault="00427690" w:rsidP="00427690">
            <w:pPr>
              <w:suppressAutoHyphens/>
              <w:spacing w:line="240" w:lineRule="auto"/>
              <w:jc w:val="center"/>
              <w:rPr>
                <w:rFonts w:ascii="Times New Roman" w:hAnsi="Times New Roman" w:cs="Times New Roman"/>
                <w:sz w:val="28"/>
                <w:szCs w:val="28"/>
              </w:rPr>
            </w:pPr>
            <w:r w:rsidRPr="00E7735D">
              <w:rPr>
                <w:rFonts w:ascii="Times New Roman" w:hAnsi="Times New Roman" w:cs="Times New Roman"/>
                <w:sz w:val="28"/>
                <w:szCs w:val="28"/>
              </w:rPr>
              <w:t>Объекты</w:t>
            </w:r>
          </w:p>
        </w:tc>
        <w:tc>
          <w:tcPr>
            <w:tcW w:w="1605" w:type="dxa"/>
            <w:shd w:val="clear" w:color="auto" w:fill="CCFFCC"/>
            <w:vAlign w:val="center"/>
          </w:tcPr>
          <w:p w:rsidR="00427690" w:rsidRPr="00E7735D" w:rsidRDefault="00427690" w:rsidP="00427690">
            <w:pPr>
              <w:suppressAutoHyphens/>
              <w:spacing w:line="238" w:lineRule="auto"/>
              <w:jc w:val="center"/>
              <w:rPr>
                <w:rFonts w:ascii="Times New Roman" w:hAnsi="Times New Roman" w:cs="Times New Roman"/>
                <w:sz w:val="28"/>
                <w:szCs w:val="28"/>
              </w:rPr>
            </w:pPr>
            <w:r w:rsidRPr="00E7735D">
              <w:rPr>
                <w:rFonts w:ascii="Times New Roman" w:hAnsi="Times New Roman" w:cs="Times New Roman"/>
                <w:sz w:val="28"/>
                <w:szCs w:val="28"/>
              </w:rPr>
              <w:t>Расчетная единица</w:t>
            </w:r>
          </w:p>
        </w:tc>
        <w:tc>
          <w:tcPr>
            <w:tcW w:w="1797" w:type="dxa"/>
            <w:shd w:val="clear" w:color="auto" w:fill="CCFFCC"/>
            <w:vAlign w:val="center"/>
          </w:tcPr>
          <w:p w:rsidR="00427690" w:rsidRPr="00E7735D" w:rsidRDefault="00427690" w:rsidP="00427690">
            <w:pPr>
              <w:suppressAutoHyphens/>
              <w:spacing w:line="238" w:lineRule="auto"/>
              <w:jc w:val="center"/>
              <w:rPr>
                <w:rFonts w:ascii="Times New Roman" w:hAnsi="Times New Roman" w:cs="Times New Roman"/>
                <w:sz w:val="28"/>
                <w:szCs w:val="28"/>
              </w:rPr>
            </w:pPr>
            <w:r w:rsidRPr="00E7735D">
              <w:rPr>
                <w:rFonts w:ascii="Times New Roman" w:hAnsi="Times New Roman" w:cs="Times New Roman"/>
                <w:sz w:val="28"/>
                <w:szCs w:val="28"/>
              </w:rPr>
              <w:t>Вместимость объекта</w:t>
            </w:r>
          </w:p>
        </w:tc>
        <w:tc>
          <w:tcPr>
            <w:tcW w:w="2320" w:type="dxa"/>
            <w:shd w:val="clear" w:color="auto" w:fill="CCFFCC"/>
            <w:vAlign w:val="center"/>
          </w:tcPr>
          <w:p w:rsidR="00427690" w:rsidRPr="00E7735D" w:rsidRDefault="00427690" w:rsidP="00427690">
            <w:pPr>
              <w:suppressAutoHyphens/>
              <w:spacing w:line="238" w:lineRule="auto"/>
              <w:jc w:val="center"/>
              <w:rPr>
                <w:rFonts w:ascii="Times New Roman" w:hAnsi="Times New Roman" w:cs="Times New Roman"/>
                <w:sz w:val="28"/>
                <w:szCs w:val="28"/>
              </w:rPr>
            </w:pPr>
            <w:r w:rsidRPr="00E7735D">
              <w:rPr>
                <w:rFonts w:ascii="Times New Roman" w:hAnsi="Times New Roman" w:cs="Times New Roman"/>
                <w:sz w:val="28"/>
                <w:szCs w:val="28"/>
              </w:rPr>
              <w:t xml:space="preserve">Площадь участка </w:t>
            </w:r>
          </w:p>
          <w:p w:rsidR="00427690" w:rsidRPr="00E7735D" w:rsidRDefault="00427690" w:rsidP="00427690">
            <w:pPr>
              <w:suppressAutoHyphens/>
              <w:spacing w:line="238" w:lineRule="auto"/>
              <w:jc w:val="center"/>
              <w:rPr>
                <w:rFonts w:ascii="Times New Roman" w:hAnsi="Times New Roman" w:cs="Times New Roman"/>
                <w:sz w:val="28"/>
                <w:szCs w:val="28"/>
              </w:rPr>
            </w:pPr>
            <w:r w:rsidRPr="00E7735D">
              <w:rPr>
                <w:rFonts w:ascii="Times New Roman" w:hAnsi="Times New Roman" w:cs="Times New Roman"/>
                <w:sz w:val="28"/>
                <w:szCs w:val="28"/>
              </w:rPr>
              <w:t>на объект, га</w:t>
            </w:r>
          </w:p>
        </w:tc>
      </w:tr>
      <w:tr w:rsidR="00427690" w:rsidRPr="00E7735D" w:rsidTr="00E7735D">
        <w:trPr>
          <w:jc w:val="center"/>
        </w:trPr>
        <w:tc>
          <w:tcPr>
            <w:tcW w:w="5903" w:type="dxa"/>
          </w:tcPr>
          <w:p w:rsidR="00427690" w:rsidRPr="00E7735D" w:rsidRDefault="00BF76E9"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pacing w:val="2"/>
                <w:sz w:val="28"/>
                <w:szCs w:val="28"/>
                <w:shd w:val="clear" w:color="auto" w:fill="FFFFFF"/>
              </w:rPr>
              <w:t>Многоэтажные гаражи для легковых таксомоторов и базы проката легковых автомобилей</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таксомотор, автомобиль проката </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0,5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1,2 </w:t>
            </w:r>
          </w:p>
        </w:tc>
      </w:tr>
      <w:tr w:rsidR="00427690" w:rsidRPr="00E7735D" w:rsidTr="00E7735D">
        <w:trPr>
          <w:trHeight w:val="131"/>
          <w:jc w:val="center"/>
        </w:trPr>
        <w:tc>
          <w:tcPr>
            <w:tcW w:w="5903" w:type="dxa"/>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Стоянки грузовых автомобилей</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автомобиль</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tc>
      </w:tr>
      <w:tr w:rsidR="00427690" w:rsidRPr="00E7735D" w:rsidTr="00E7735D">
        <w:trPr>
          <w:jc w:val="center"/>
        </w:trPr>
        <w:tc>
          <w:tcPr>
            <w:tcW w:w="5903" w:type="dxa"/>
            <w:tcBorders>
              <w:bottom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br w:type="page"/>
              <w:t>Троллейбусные парки</w:t>
            </w:r>
          </w:p>
        </w:tc>
        <w:tc>
          <w:tcPr>
            <w:tcW w:w="1605"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c>
          <w:tcPr>
            <w:tcW w:w="1797"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c>
          <w:tcPr>
            <w:tcW w:w="2320"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r>
      <w:tr w:rsidR="00427690" w:rsidRPr="00E7735D" w:rsidTr="00E7735D">
        <w:trPr>
          <w:jc w:val="center"/>
        </w:trPr>
        <w:tc>
          <w:tcPr>
            <w:tcW w:w="5903" w:type="dxa"/>
            <w:tcBorders>
              <w:top w:val="nil"/>
              <w:bottom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без ремонтных мастерских</w:t>
            </w:r>
          </w:p>
        </w:tc>
        <w:tc>
          <w:tcPr>
            <w:tcW w:w="1605"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200</w:t>
            </w:r>
          </w:p>
        </w:tc>
        <w:tc>
          <w:tcPr>
            <w:tcW w:w="2320"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6</w:t>
            </w:r>
          </w:p>
        </w:tc>
      </w:tr>
      <w:tr w:rsidR="00427690" w:rsidRPr="00E7735D" w:rsidTr="00E7735D">
        <w:trPr>
          <w:jc w:val="center"/>
        </w:trPr>
        <w:tc>
          <w:tcPr>
            <w:tcW w:w="5903" w:type="dxa"/>
            <w:tcBorders>
              <w:top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с ремонтными мастерскими</w:t>
            </w:r>
          </w:p>
        </w:tc>
        <w:tc>
          <w:tcPr>
            <w:tcW w:w="1605"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100</w:t>
            </w:r>
          </w:p>
        </w:tc>
        <w:tc>
          <w:tcPr>
            <w:tcW w:w="2320"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5</w:t>
            </w:r>
          </w:p>
        </w:tc>
      </w:tr>
      <w:tr w:rsidR="00427690" w:rsidRPr="00E7735D" w:rsidTr="00E7735D">
        <w:trPr>
          <w:jc w:val="center"/>
        </w:trPr>
        <w:tc>
          <w:tcPr>
            <w:tcW w:w="5903" w:type="dxa"/>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Автобусные парки (стоянки)</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2,3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tc>
      </w:tr>
    </w:tbl>
    <w:p w:rsidR="00427690" w:rsidRPr="00E7735D" w:rsidRDefault="00427690" w:rsidP="00427690">
      <w:pPr>
        <w:spacing w:before="100" w:line="239" w:lineRule="auto"/>
        <w:ind w:firstLine="720"/>
        <w:rPr>
          <w:rFonts w:ascii="Times New Roman" w:hAnsi="Times New Roman" w:cs="Times New Roman"/>
          <w:b/>
          <w:bCs/>
          <w:sz w:val="24"/>
          <w:szCs w:val="24"/>
        </w:rPr>
      </w:pPr>
      <w:r w:rsidRPr="00E7735D">
        <w:rPr>
          <w:rFonts w:ascii="Times New Roman" w:hAnsi="Times New Roman" w:cs="Times New Roman"/>
          <w:i/>
          <w:iCs/>
          <w:spacing w:val="40"/>
          <w:sz w:val="24"/>
          <w:szCs w:val="24"/>
        </w:rPr>
        <w:t>Примечание</w:t>
      </w:r>
      <w:r w:rsidRPr="00E7735D">
        <w:rPr>
          <w:rFonts w:ascii="Times New Roman" w:hAnsi="Times New Roman" w:cs="Times New Roman"/>
          <w:i/>
          <w:iCs/>
          <w:sz w:val="24"/>
          <w:szCs w:val="24"/>
        </w:rPr>
        <w:t>:</w:t>
      </w:r>
      <w:r w:rsidRPr="00E7735D">
        <w:rPr>
          <w:rFonts w:ascii="Times New Roman" w:hAnsi="Times New Roman" w:cs="Times New Roman"/>
          <w:sz w:val="24"/>
          <w:szCs w:val="24"/>
        </w:rPr>
        <w:t xml:space="preserve"> Для условий реконструкции размеры земельных участков при соответствующем обосновании допускается уменьшать, но не более чем на 20 %.</w:t>
      </w:r>
    </w:p>
    <w:p w:rsidR="00427690" w:rsidRPr="00E7735D" w:rsidRDefault="00427690" w:rsidP="00E7735D">
      <w:pPr>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 xml:space="preserve">Хранение автомобилей для перевозки горюче-смазочных материалов (ГСМ) следует предусматривать на открытых площадках или в отдельно стоящих одноэтажных зданиях не ниже II степени огнестойкости класса С0. Допускается такие автостоянки пристраивать к глухим противопожарным стенам 1-го или 2-го типа производственных зданий I и II степеней огнестойкости класса С0 (кроме зданий категорий А и Б) при условии хранения на автостоянке автомобилей общей вместимостью перевозимых ГСМ не более </w:t>
      </w:r>
      <w:smartTag w:uri="urn:schemas-microsoft-com:office:smarttags" w:element="metricconverter">
        <w:smartTagPr>
          <w:attr w:name="ProductID" w:val="30 м3"/>
        </w:smartTagPr>
        <w:r w:rsidRPr="00E7735D">
          <w:rPr>
            <w:rFonts w:ascii="Times New Roman" w:hAnsi="Times New Roman" w:cs="Times New Roman"/>
            <w:sz w:val="28"/>
            <w:szCs w:val="28"/>
          </w:rPr>
          <w:t>30 м</w:t>
        </w:r>
        <w:r w:rsidRPr="00E7735D">
          <w:rPr>
            <w:rFonts w:ascii="Times New Roman" w:hAnsi="Times New Roman" w:cs="Times New Roman"/>
            <w:sz w:val="28"/>
            <w:szCs w:val="28"/>
            <w:vertAlign w:val="superscript"/>
          </w:rPr>
          <w:t>3</w:t>
        </w:r>
      </w:smartTag>
      <w:r w:rsidRPr="00E7735D">
        <w:rPr>
          <w:rFonts w:ascii="Times New Roman" w:hAnsi="Times New Roman" w:cs="Times New Roman"/>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 xml:space="preserve">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указанных материалов не более </w:t>
      </w:r>
      <w:smartTag w:uri="urn:schemas-microsoft-com:office:smarttags" w:element="metricconverter">
        <w:smartTagPr>
          <w:attr w:name="ProductID" w:val="600 м3"/>
        </w:smartTagPr>
        <w:r w:rsidRPr="00E7735D">
          <w:rPr>
            <w:rFonts w:ascii="Times New Roman" w:hAnsi="Times New Roman" w:cs="Times New Roman"/>
            <w:sz w:val="28"/>
            <w:szCs w:val="28"/>
          </w:rPr>
          <w:t>600 м</w:t>
        </w:r>
        <w:r w:rsidRPr="00E7735D">
          <w:rPr>
            <w:rFonts w:ascii="Times New Roman" w:hAnsi="Times New Roman" w:cs="Times New Roman"/>
            <w:sz w:val="28"/>
            <w:szCs w:val="28"/>
            <w:vertAlign w:val="superscript"/>
          </w:rPr>
          <w:t>3</w:t>
        </w:r>
      </w:smartTag>
      <w:r w:rsidRPr="00E7735D">
        <w:rPr>
          <w:rFonts w:ascii="Times New Roman" w:hAnsi="Times New Roman" w:cs="Times New Roman"/>
          <w:sz w:val="28"/>
          <w:szCs w:val="28"/>
        </w:rPr>
        <w:t xml:space="preserve">. Расстояние между такими группами, а также до площадок для хранения других автомобилей должно быть не менее </w:t>
      </w:r>
      <w:smartTag w:uri="urn:schemas-microsoft-com:office:smarttags" w:element="metricconverter">
        <w:smartTagPr>
          <w:attr w:name="ProductID" w:val="12 м"/>
        </w:smartTagPr>
        <w:r w:rsidRPr="00E7735D">
          <w:rPr>
            <w:rFonts w:ascii="Times New Roman" w:hAnsi="Times New Roman" w:cs="Times New Roman"/>
            <w:sz w:val="28"/>
            <w:szCs w:val="28"/>
          </w:rPr>
          <w:t>12 м</w:t>
        </w:r>
      </w:smartTag>
      <w:r w:rsidRPr="00E7735D">
        <w:rPr>
          <w:rFonts w:ascii="Times New Roman" w:hAnsi="Times New Roman" w:cs="Times New Roman"/>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Расстояние от площадок хранения автомобилей для перевозки ГСМ до зданий и сооружений промышленных и сельскохозяйственных предприятий следует принимать в соответствии с требованиями настоящих нормативов.</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pacing w:val="-2"/>
          <w:sz w:val="28"/>
          <w:szCs w:val="28"/>
        </w:rPr>
      </w:pPr>
      <w:r w:rsidRPr="00E7735D">
        <w:rPr>
          <w:rFonts w:ascii="Times New Roman" w:hAnsi="Times New Roman" w:cs="Times New Roman"/>
          <w:spacing w:val="-2"/>
          <w:sz w:val="28"/>
          <w:szCs w:val="28"/>
        </w:rPr>
        <w:t xml:space="preserve">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w:t>
      </w:r>
      <w:smartTag w:uri="urn:schemas-microsoft-com:office:smarttags" w:element="metricconverter">
        <w:smartTagPr>
          <w:attr w:name="ProductID" w:val="5 км"/>
        </w:smartTagPr>
        <w:r w:rsidRPr="00E7735D">
          <w:rPr>
            <w:rFonts w:ascii="Times New Roman" w:hAnsi="Times New Roman" w:cs="Times New Roman"/>
            <w:spacing w:val="-2"/>
            <w:sz w:val="28"/>
            <w:szCs w:val="28"/>
          </w:rPr>
          <w:t>5 км</w:t>
        </w:r>
      </w:smartTag>
      <w:r w:rsidRPr="00E7735D">
        <w:rPr>
          <w:rFonts w:ascii="Times New Roman" w:hAnsi="Times New Roman" w:cs="Times New Roman"/>
          <w:spacing w:val="-2"/>
          <w:sz w:val="28"/>
          <w:szCs w:val="28"/>
        </w:rPr>
        <w:t>.</w:t>
      </w:r>
    </w:p>
    <w:p w:rsidR="00427690" w:rsidRPr="00E7735D" w:rsidRDefault="00427690" w:rsidP="00E7735D">
      <w:pPr>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 xml:space="preserve">Для хранения грузовых автомобилей следует предусматривать открытые площадки в соответствии с требованиями </w:t>
      </w:r>
      <w:r w:rsidR="00E7735D">
        <w:rPr>
          <w:rFonts w:ascii="Times New Roman" w:hAnsi="Times New Roman" w:cs="Times New Roman"/>
          <w:sz w:val="28"/>
          <w:szCs w:val="28"/>
        </w:rPr>
        <w:t xml:space="preserve">                   </w:t>
      </w:r>
      <w:r w:rsidRPr="00E7735D">
        <w:rPr>
          <w:rFonts w:ascii="Times New Roman" w:hAnsi="Times New Roman" w:cs="Times New Roman"/>
          <w:sz w:val="28"/>
          <w:szCs w:val="28"/>
        </w:rPr>
        <w:t>СП 37.13330.2012.</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pacing w:val="-4"/>
          <w:sz w:val="28"/>
          <w:szCs w:val="28"/>
        </w:rPr>
      </w:pPr>
      <w:r w:rsidRPr="00E7735D">
        <w:rPr>
          <w:rFonts w:ascii="Times New Roman" w:hAnsi="Times New Roman" w:cs="Times New Roman"/>
          <w:spacing w:val="-4"/>
          <w:sz w:val="28"/>
          <w:szCs w:val="28"/>
        </w:rPr>
        <w:t xml:space="preserve">Закрытые автостоянки (отапливаемые) следует предусматривать для хранения автомобилей (пожарных, медицинской помощи, аварийны служб), которые должны быть всегда готовы к </w:t>
      </w:r>
      <w:r w:rsidRPr="00E7735D">
        <w:rPr>
          <w:rFonts w:ascii="Times New Roman" w:hAnsi="Times New Roman" w:cs="Times New Roman"/>
          <w:spacing w:val="-2"/>
          <w:sz w:val="28"/>
          <w:szCs w:val="28"/>
        </w:rPr>
        <w:t>эксплуатации на линии, а также автобусов и грузовых автомобилей, оборудованных для перевозки людей</w:t>
      </w:r>
      <w:r w:rsidRPr="00E7735D">
        <w:rPr>
          <w:rFonts w:ascii="Times New Roman" w:hAnsi="Times New Roman" w:cs="Times New Roman"/>
          <w:spacing w:val="-4"/>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В остальных случаях устройство закрытых автостоянок должно быть обосновано технико-экономическими расчетами.</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3379AB">
        <w:rPr>
          <w:rFonts w:ascii="Times New Roman" w:hAnsi="Times New Roman" w:cs="Times New Roman"/>
          <w:b/>
          <w:sz w:val="28"/>
          <w:szCs w:val="28"/>
        </w:rPr>
        <w:t>Объекты по техническому обслуживанию автомобилей</w:t>
      </w:r>
      <w:r w:rsidRPr="00E7735D">
        <w:rPr>
          <w:rFonts w:ascii="Times New Roman" w:hAnsi="Times New Roman" w:cs="Times New Roman"/>
          <w:sz w:val="28"/>
          <w:szCs w:val="28"/>
        </w:rPr>
        <w:t xml:space="preserve"> </w:t>
      </w:r>
      <w:r w:rsidRPr="00E7735D">
        <w:rPr>
          <w:rFonts w:ascii="Times New Roman" w:hAnsi="Times New Roman" w:cs="Times New Roman"/>
          <w:spacing w:val="-2"/>
          <w:sz w:val="28"/>
          <w:szCs w:val="28"/>
        </w:rPr>
        <w:t>следует</w:t>
      </w:r>
      <w:r w:rsidRPr="00E7735D">
        <w:rPr>
          <w:rFonts w:ascii="Times New Roman" w:hAnsi="Times New Roman" w:cs="Times New Roman"/>
          <w:sz w:val="28"/>
          <w:szCs w:val="28"/>
        </w:rPr>
        <w:t xml:space="preserve"> проектировать из расчета один пост на 200 легковых автомобилей, принимая размеры их земельных участков, га, для объектов:</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5 постов – 0,5;</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10 постов – 1,0;</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15 постов – 1,5;</w:t>
      </w:r>
    </w:p>
    <w:p w:rsidR="00427690" w:rsidRPr="00E7735D" w:rsidRDefault="00427690" w:rsidP="00E7735D">
      <w:pPr>
        <w:spacing w:line="239" w:lineRule="auto"/>
        <w:ind w:firstLine="720"/>
        <w:jc w:val="both"/>
        <w:rPr>
          <w:rFonts w:ascii="Times New Roman" w:hAnsi="Times New Roman" w:cs="Times New Roman"/>
          <w:b/>
          <w:bCs/>
          <w:sz w:val="28"/>
          <w:szCs w:val="28"/>
        </w:rPr>
      </w:pPr>
      <w:r w:rsidRPr="00E7735D">
        <w:rPr>
          <w:rFonts w:ascii="Times New Roman" w:hAnsi="Times New Roman" w:cs="Times New Roman"/>
          <w:sz w:val="28"/>
          <w:szCs w:val="28"/>
        </w:rPr>
        <w:t>- на 25 постов – 2,0.</w:t>
      </w:r>
    </w:p>
    <w:p w:rsidR="00427690" w:rsidRPr="00E7735D" w:rsidRDefault="00427690" w:rsidP="00E7735D">
      <w:pPr>
        <w:spacing w:line="239" w:lineRule="auto"/>
        <w:ind w:firstLine="720"/>
        <w:jc w:val="both"/>
        <w:rPr>
          <w:rFonts w:ascii="Times New Roman" w:hAnsi="Times New Roman" w:cs="Times New Roman"/>
          <w:b/>
          <w:bCs/>
          <w:sz w:val="28"/>
          <w:szCs w:val="28"/>
        </w:rPr>
      </w:pPr>
      <w:r w:rsidRPr="00E7735D">
        <w:rPr>
          <w:rFonts w:ascii="Times New Roman" w:hAnsi="Times New Roman" w:cs="Times New Roman"/>
          <w:sz w:val="28"/>
          <w:szCs w:val="28"/>
        </w:rPr>
        <w:t>В соответствии с требованиями части 2 статьи 6 Федерального закона от 01.07.2011 № 170-ФЗ «О техническом осмотре транспортных средств и о внесении изменений в отдельные законодательные акты Российской Федерации» нормативы минимальной обеспеченности населения диагностическими линиями технического осмотра (диагностический пост) в составе объектов по техническому осмотру автомобилей для Смоленской области и входящих в ее состав муниципальных образований следует принимать в соответствии с требованиями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p w:rsidR="00427690" w:rsidRPr="002E5ED5" w:rsidRDefault="00427690" w:rsidP="00E7735D">
      <w:pPr>
        <w:spacing w:line="239" w:lineRule="auto"/>
        <w:ind w:firstLine="720"/>
        <w:jc w:val="both"/>
        <w:rPr>
          <w:rFonts w:ascii="Times New Roman" w:hAnsi="Times New Roman" w:cs="Times New Roman"/>
          <w:spacing w:val="-2"/>
          <w:sz w:val="28"/>
          <w:szCs w:val="28"/>
        </w:rPr>
      </w:pPr>
      <w:r w:rsidRPr="00E7735D">
        <w:rPr>
          <w:rFonts w:ascii="Times New Roman" w:hAnsi="Times New Roman" w:cs="Times New Roman"/>
          <w:spacing w:val="-2"/>
          <w:sz w:val="28"/>
          <w:szCs w:val="28"/>
        </w:rPr>
        <w:t xml:space="preserve">Санитарные разрывы от объектов по обслуживанию автомобилей до жилых, общественных зданий, а также до участков дошкольных </w:t>
      </w:r>
      <w:r w:rsidRPr="00E7735D">
        <w:rPr>
          <w:rFonts w:ascii="Times New Roman" w:hAnsi="Times New Roman" w:cs="Times New Roman"/>
          <w:sz w:val="28"/>
          <w:szCs w:val="28"/>
        </w:rPr>
        <w:t>организаций</w:t>
      </w:r>
      <w:r w:rsidRPr="00E7735D">
        <w:rPr>
          <w:rFonts w:ascii="Times New Roman" w:hAnsi="Times New Roman" w:cs="Times New Roman"/>
          <w:spacing w:val="-2"/>
          <w:sz w:val="28"/>
          <w:szCs w:val="28"/>
        </w:rPr>
        <w:t xml:space="preserve">, общеобразовательных школ, лечебных учреждений стационарного типа, размещаемых на территориях жилых и общественно-деловых зон, следует принимать в соответствии с требованиями СанПиН 2.2.1/2.1.1.1200-03 по таблице </w:t>
      </w:r>
      <w:r w:rsidR="00CE4658">
        <w:rPr>
          <w:rFonts w:ascii="Times New Roman" w:hAnsi="Times New Roman" w:cs="Times New Roman"/>
          <w:spacing w:val="-2"/>
          <w:sz w:val="28"/>
          <w:szCs w:val="28"/>
        </w:rPr>
        <w:t>ниже</w:t>
      </w:r>
      <w:r w:rsidRPr="00E7735D">
        <w:rPr>
          <w:rFonts w:ascii="Times New Roman" w:hAnsi="Times New Roman" w:cs="Times New Roman"/>
          <w:spacing w:val="-2"/>
          <w:sz w:val="28"/>
          <w:szCs w:val="28"/>
        </w:rPr>
        <w:t>.</w:t>
      </w:r>
    </w:p>
    <w:tbl>
      <w:tblPr>
        <w:tblW w:w="11198" w:type="dxa"/>
        <w:jc w:val="center"/>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8322"/>
        <w:gridCol w:w="2876"/>
      </w:tblGrid>
      <w:tr w:rsidR="00427690" w:rsidRPr="00CE4658" w:rsidTr="00CE4658">
        <w:trPr>
          <w:cantSplit/>
          <w:trHeight w:val="312"/>
          <w:tblHeader/>
          <w:jc w:val="center"/>
        </w:trPr>
        <w:tc>
          <w:tcPr>
            <w:tcW w:w="8322" w:type="dxa"/>
            <w:shd w:val="clear" w:color="auto" w:fill="CCFFCC"/>
            <w:vAlign w:val="center"/>
          </w:tcPr>
          <w:p w:rsidR="00427690" w:rsidRPr="00CE4658" w:rsidRDefault="00427690" w:rsidP="00427690">
            <w:pPr>
              <w:spacing w:line="240" w:lineRule="auto"/>
              <w:jc w:val="center"/>
              <w:rPr>
                <w:rFonts w:ascii="Times New Roman" w:hAnsi="Times New Roman" w:cs="Times New Roman"/>
                <w:sz w:val="28"/>
                <w:szCs w:val="28"/>
              </w:rPr>
            </w:pPr>
            <w:r w:rsidRPr="00CE4658">
              <w:rPr>
                <w:rFonts w:ascii="Times New Roman" w:hAnsi="Times New Roman" w:cs="Times New Roman"/>
                <w:sz w:val="28"/>
                <w:szCs w:val="28"/>
              </w:rPr>
              <w:t>Объекты по обслуживанию автомобилей</w:t>
            </w:r>
          </w:p>
        </w:tc>
        <w:tc>
          <w:tcPr>
            <w:tcW w:w="2876" w:type="dxa"/>
            <w:shd w:val="clear" w:color="auto" w:fill="CCFFCC"/>
            <w:vAlign w:val="center"/>
          </w:tcPr>
          <w:p w:rsidR="00427690" w:rsidRPr="00CE4658" w:rsidRDefault="00427690" w:rsidP="00427690">
            <w:pPr>
              <w:spacing w:line="240" w:lineRule="auto"/>
              <w:jc w:val="center"/>
              <w:rPr>
                <w:rFonts w:ascii="Times New Roman" w:hAnsi="Times New Roman" w:cs="Times New Roman"/>
                <w:sz w:val="28"/>
                <w:szCs w:val="28"/>
              </w:rPr>
            </w:pPr>
            <w:r w:rsidRPr="00CE4658">
              <w:rPr>
                <w:rFonts w:ascii="Times New Roman" w:hAnsi="Times New Roman" w:cs="Times New Roman"/>
                <w:sz w:val="28"/>
                <w:szCs w:val="28"/>
              </w:rPr>
              <w:t>Расстояние, м, не менее</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автомобилей до 5 постов (без малярно-жестяных работ)</w:t>
            </w:r>
          </w:p>
        </w:tc>
        <w:tc>
          <w:tcPr>
            <w:tcW w:w="2876" w:type="dxa"/>
            <w:vAlign w:val="center"/>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50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грузовых автомобилей, не более 10 постов</w:t>
            </w:r>
          </w:p>
        </w:tc>
        <w:tc>
          <w:tcPr>
            <w:tcW w:w="2876" w:type="dxa"/>
            <w:vAlign w:val="center"/>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100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w:t>
            </w:r>
          </w:p>
        </w:tc>
        <w:tc>
          <w:tcPr>
            <w:tcW w:w="2876" w:type="dxa"/>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 и сельскохозяйственной техники</w:t>
            </w:r>
          </w:p>
        </w:tc>
        <w:tc>
          <w:tcPr>
            <w:tcW w:w="2876" w:type="dxa"/>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bl>
    <w:p w:rsidR="00427690" w:rsidRPr="00CE4658" w:rsidRDefault="00427690" w:rsidP="00CE4658">
      <w:pPr>
        <w:spacing w:line="239" w:lineRule="auto"/>
        <w:ind w:firstLine="720"/>
        <w:jc w:val="both"/>
        <w:rPr>
          <w:rFonts w:ascii="Times New Roman" w:hAnsi="Times New Roman" w:cs="Times New Roman"/>
          <w:b/>
          <w:bCs/>
          <w:sz w:val="28"/>
          <w:szCs w:val="28"/>
        </w:rPr>
      </w:pP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На промышленных предприятиях при общем годовом объеме грузоперевозок до 2 млн. т целесообразно проектировать ремонтно-эксплуатационные базы совместно для железнодорожного и всех видов безрельсового колесного транспорта предприятия. При объеме грузоперевозок свыше 2 млн. т базы, как правило, следует предусматривать раздельными.</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Противопожарные расстояния от объектов по обслуживанию автомобилей должны обеспечивать нераспространение пожара на соседние здания, сооружения</w:t>
      </w:r>
      <w:r w:rsidRPr="00CE4658">
        <w:rPr>
          <w:sz w:val="28"/>
          <w:szCs w:val="28"/>
        </w:rPr>
        <w:t xml:space="preserve"> </w:t>
      </w:r>
      <w:r w:rsidRPr="00CE4658">
        <w:rPr>
          <w:rFonts w:ascii="Times New Roman" w:hAnsi="Times New Roman" w:cs="Times New Roman"/>
          <w:sz w:val="28"/>
          <w:szCs w:val="28"/>
        </w:rPr>
        <w:t xml:space="preserve">в соответствии с </w:t>
      </w:r>
      <w:r w:rsidRPr="00CE4658">
        <w:rPr>
          <w:rFonts w:ascii="Times New Roman" w:hAnsi="Times New Roman" w:cs="Times New Roman"/>
          <w:spacing w:val="-2"/>
          <w:sz w:val="28"/>
          <w:szCs w:val="28"/>
        </w:rPr>
        <w:t xml:space="preserve">требованиями </w:t>
      </w:r>
      <w:r w:rsidRPr="00CE4658">
        <w:rPr>
          <w:rFonts w:ascii="Times New Roman" w:hAnsi="Times New Roman" w:cs="Times New Roman"/>
          <w:sz w:val="28"/>
          <w:szCs w:val="28"/>
        </w:rPr>
        <w:t>Федерального закона от 22.07.2008 № 123-ФЗ «Технический регламент о требованиях пожарной безопасности»</w:t>
      </w:r>
      <w:r w:rsidRPr="00CE4658">
        <w:rPr>
          <w:rFonts w:ascii="Times New Roman" w:hAnsi="Times New Roman" w:cs="Times New Roman"/>
          <w:spacing w:val="-2"/>
          <w:sz w:val="28"/>
          <w:szCs w:val="28"/>
        </w:rPr>
        <w:t>.</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b/>
          <w:sz w:val="28"/>
          <w:szCs w:val="28"/>
        </w:rPr>
        <w:t>Автозаправочные станции (АЗС)</w:t>
      </w:r>
      <w:r w:rsidRPr="00CE4658">
        <w:rPr>
          <w:rFonts w:ascii="Times New Roman" w:hAnsi="Times New Roman" w:cs="Times New Roman"/>
          <w:sz w:val="28"/>
          <w:szCs w:val="28"/>
        </w:rPr>
        <w:t xml:space="preserve"> следует проектировать из расчета одна топливораздаточная колонка на 1200 легковых автомобилей, принимая размеры их земельных участков, га, для станций:</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2 колонки – 0,1;</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5 колонок – 0,2;</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на 7 колонок – 0,3.</w:t>
      </w:r>
    </w:p>
    <w:p w:rsidR="00427690" w:rsidRPr="00CE4658" w:rsidRDefault="00427690" w:rsidP="00CE4658">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t>На территории АЗС при наличии в здании операторской или в отдельно стоящем здании магазина сопутствующих товаров и (или) кафе быстрого питания следует предусматривать размещение площадок для временной стоянки транспортных средств вместимостью не более 10 машино-мест с учетом требований НПБ 111-98*.</w:t>
      </w:r>
    </w:p>
    <w:p w:rsidR="00427690" w:rsidRPr="00CE4658" w:rsidRDefault="00427690" w:rsidP="0096588A">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t>Санитарно-защитные зоны для автозаправочных станций принимаются в соответствии с требованиями СанПиН 2.2.1/2.1.1.1200-03, в том числе, м:</w:t>
      </w:r>
    </w:p>
    <w:p w:rsidR="00427690" w:rsidRPr="00CE4658" w:rsidRDefault="00427690" w:rsidP="0096588A">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автозаправочных станций для заправки грузового и легкового автотранспорта жидким и газовым топливом – 100;</w:t>
      </w:r>
    </w:p>
    <w:p w:rsidR="00427690" w:rsidRPr="00CE4658" w:rsidRDefault="00427690" w:rsidP="00CE4658">
      <w:pPr>
        <w:spacing w:line="239" w:lineRule="auto"/>
        <w:ind w:firstLine="709"/>
        <w:jc w:val="both"/>
        <w:rPr>
          <w:rFonts w:ascii="Times New Roman" w:hAnsi="Times New Roman" w:cs="Times New Roman"/>
          <w:b/>
          <w:bCs/>
          <w:spacing w:val="-2"/>
          <w:sz w:val="28"/>
          <w:szCs w:val="28"/>
        </w:rPr>
      </w:pPr>
      <w:r w:rsidRPr="00CE4658">
        <w:rPr>
          <w:rFonts w:ascii="Times New Roman" w:hAnsi="Times New Roman" w:cs="Times New Roman"/>
          <w:spacing w:val="-2"/>
          <w:sz w:val="28"/>
          <w:szCs w:val="28"/>
        </w:rPr>
        <w:t xml:space="preserve">- </w:t>
      </w:r>
      <w:r w:rsidRPr="00CE4658">
        <w:rPr>
          <w:rFonts w:ascii="Times New Roman" w:hAnsi="Times New Roman" w:cs="Times New Roman"/>
          <w:sz w:val="28"/>
          <w:szCs w:val="28"/>
        </w:rPr>
        <w:t>автозаправочных станций не более 3 топливораздаточных колонок только для заправки легкового автотранспорта жидким топливом, в том числе с объектами обслуживания (магазины, кафе)</w:t>
      </w:r>
      <w:r w:rsidRPr="00CE4658">
        <w:rPr>
          <w:rFonts w:ascii="Times New Roman" w:hAnsi="Times New Roman" w:cs="Times New Roman"/>
          <w:spacing w:val="-2"/>
          <w:sz w:val="28"/>
          <w:szCs w:val="28"/>
        </w:rPr>
        <w:t xml:space="preserve"> – 50.</w:t>
      </w:r>
    </w:p>
    <w:p w:rsidR="00427690" w:rsidRPr="00CE4658" w:rsidRDefault="00427690" w:rsidP="00CE4658">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t>Противопожарные расстояния от АЗС до других объектов следует принимать в соответствии с требованиями Федерального закона от 22.07.2008 № 123-ФЗ «Технический регламент о требованиях пожарной безопасности».</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722955">
        <w:rPr>
          <w:rFonts w:ascii="Times New Roman" w:hAnsi="Times New Roman" w:cs="Times New Roman"/>
          <w:b/>
          <w:spacing w:val="-2"/>
          <w:sz w:val="28"/>
          <w:szCs w:val="28"/>
        </w:rPr>
        <w:t>Моечные пункты автотранспорта</w:t>
      </w:r>
      <w:r w:rsidRPr="00CE4658">
        <w:rPr>
          <w:rFonts w:ascii="Times New Roman" w:hAnsi="Times New Roman" w:cs="Times New Roman"/>
          <w:spacing w:val="-2"/>
          <w:sz w:val="28"/>
          <w:szCs w:val="28"/>
        </w:rPr>
        <w:t xml:space="preserve"> размещаются в составе предприятий</w:t>
      </w:r>
      <w:r w:rsidRPr="00CE4658">
        <w:rPr>
          <w:rFonts w:ascii="Times New Roman" w:hAnsi="Times New Roman" w:cs="Times New Roman"/>
          <w:sz w:val="28"/>
          <w:szCs w:val="28"/>
        </w:rPr>
        <w:t xml:space="preserve"> по обслуживанию автомобилей (технического обслуживания и текущего ремонта подвижного состава: автотранспортные предприятия, их производст</w:t>
      </w:r>
      <w:r w:rsidRPr="00CE4658">
        <w:rPr>
          <w:rFonts w:ascii="Times New Roman" w:hAnsi="Times New Roman" w:cs="Times New Roman"/>
          <w:spacing w:val="-2"/>
          <w:sz w:val="28"/>
          <w:szCs w:val="28"/>
        </w:rPr>
        <w:t>венные и эксплуатационные филиалы, базы централизованного технического обслуживания,</w:t>
      </w:r>
      <w:r w:rsidRPr="00CE4658">
        <w:rPr>
          <w:rFonts w:ascii="Times New Roman" w:hAnsi="Times New Roman" w:cs="Times New Roman"/>
          <w:sz w:val="28"/>
          <w:szCs w:val="28"/>
        </w:rPr>
        <w:t xml:space="preserve">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ВСН 01-89.</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Санитарно-защитные зоны для моечных пунктов устанавливаются в соответствии с требованиями СанПиН 2.2.1/2.1.1.1200-03, в том числе ориентировочные размеры санитарно-защитных зон составляют, м, для:</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 моек грузовых автомобилей портального типа – 100 (размещаются в </w:t>
      </w:r>
      <w:r w:rsidRPr="00CE4658">
        <w:rPr>
          <w:rFonts w:ascii="Times New Roman" w:hAnsi="Times New Roman" w:cs="Times New Roman"/>
          <w:spacing w:val="-2"/>
          <w:sz w:val="28"/>
          <w:szCs w:val="28"/>
        </w:rPr>
        <w:t>границах промышленных и коммунально-складских зон, на магистралях на въезде</w:t>
      </w:r>
      <w:r w:rsidRPr="00CE4658">
        <w:rPr>
          <w:rFonts w:ascii="Times New Roman" w:hAnsi="Times New Roman" w:cs="Times New Roman"/>
          <w:sz w:val="28"/>
          <w:szCs w:val="28"/>
        </w:rPr>
        <w:t xml:space="preserve"> в населенный пункт, на территории автотранспортных предприятий);</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моек автомобилей с количеством постов от 2 до 5 – 100;</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для моек автомобилей до двух постов – 50.</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722955">
        <w:rPr>
          <w:rFonts w:ascii="Times New Roman" w:hAnsi="Times New Roman" w:cs="Times New Roman"/>
          <w:b/>
          <w:sz w:val="28"/>
          <w:szCs w:val="28"/>
        </w:rPr>
        <w:t>База (сооружение) для стоянки маломерных судов</w:t>
      </w:r>
      <w:r w:rsidRPr="00CE4658">
        <w:rPr>
          <w:rFonts w:ascii="Times New Roman" w:hAnsi="Times New Roman" w:cs="Times New Roman"/>
          <w:sz w:val="28"/>
          <w:szCs w:val="28"/>
        </w:rPr>
        <w:t xml:space="preserve"> – комплекс береговых и (или) гидротехнических сооружений, а также других специальных объектов, расположенных на берегу и акватории поверхностного водного объекта или его части и предназначенных для стоянки, обслуживания и хранения маломерных судов и других плавательных средств (объектов).</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pacing w:val="-2"/>
          <w:sz w:val="28"/>
          <w:szCs w:val="28"/>
        </w:rPr>
        <w:t xml:space="preserve">Размещение баз (сооружений) </w:t>
      </w:r>
      <w:r w:rsidRPr="00CE4658">
        <w:rPr>
          <w:rFonts w:ascii="Times New Roman" w:hAnsi="Times New Roman" w:cs="Times New Roman"/>
          <w:sz w:val="28"/>
          <w:szCs w:val="28"/>
        </w:rPr>
        <w:t>для стоянки маломерных судов следует осуществлять в соответствии с требованиями «Правил пользования водными объектами для плавания на маломерных судах в Смоленской области», утвержденных Постановлением Администрации Смоленской области от 07.10.2011 № 618.</w:t>
      </w:r>
    </w:p>
    <w:p w:rsidR="00427690" w:rsidRPr="00CE4658" w:rsidRDefault="00427690" w:rsidP="00CE4658">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pacing w:val="-2"/>
          <w:sz w:val="28"/>
          <w:szCs w:val="28"/>
        </w:rPr>
        <w:t>Береговые базы и места стоянки маломерных судов, принадлежащих спортивным клубам и отдельным гражданам, следует размещать в пригородных зонах, а в пределах городских населенных пунктов – вне селитебной территории и за пределами зон массового отдыха населения.</w:t>
      </w:r>
    </w:p>
    <w:p w:rsidR="00427690" w:rsidRPr="00CE4658" w:rsidRDefault="00427690" w:rsidP="00CE4658">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z w:val="28"/>
          <w:szCs w:val="28"/>
        </w:rPr>
        <w:t>Базы следует размещать за пределами первого и второго поясов зон санитарной охраны источников централизованного хозяйственно-питьевого водоснабжения, вне судового хода, на участках водоемов с небольшой скоростью течения, защищенных от волнового и ветрового воздействия и ледохода.</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Границы территории баз следует располагать на расстоянии не менее, м:</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линии жилой застройки – 150;</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рекреационных зон – 250;</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дебаркадеров, пассажирских и грузовых причалов (выше или ниже по течению) – 200;</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от границ гидротехнических сооружений – 500.</w:t>
      </w:r>
    </w:p>
    <w:p w:rsidR="00427690" w:rsidRPr="00CE4658" w:rsidRDefault="00427690" w:rsidP="00CE4658">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z w:val="28"/>
          <w:szCs w:val="28"/>
        </w:rPr>
        <w:t>Территория базы должна обеспечивать размещение на ней предусмотренных проектом причальных сооружений, служебных помещений и других сооружений, а дороги и подъездные пути – подъезд пожарных автомобилей к местам забора воды, стоянке судов и объектам на берегу.</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Размер участка, отводимого для размещения базы, должен обеспечивать проектирование причальных сооружений, служебных помещений, боксов для хранения судов, моторов, стоянок для автотранспорта и других сооружений, дорог и подъездных путей, в том числе для подъезда пожарных автомобилей к местам забора воды, стоянке судов и объектам на берегу.</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xml:space="preserve">Размер участка при одноярусном стеллажном хранении судов следует принимать (на одно место): для прогулочного флота – </w:t>
      </w:r>
      <w:smartTag w:uri="urn:schemas-microsoft-com:office:smarttags" w:element="metricconverter">
        <w:smartTagPr>
          <w:attr w:name="ProductID" w:val="27 м2"/>
        </w:smartTagPr>
        <w:r w:rsidRPr="00CE4658">
          <w:rPr>
            <w:rFonts w:ascii="Times New Roman" w:hAnsi="Times New Roman" w:cs="Times New Roman"/>
            <w:sz w:val="28"/>
            <w:szCs w:val="28"/>
          </w:rPr>
          <w:t>27 м</w:t>
        </w:r>
        <w:r w:rsidRPr="00CE4658">
          <w:rPr>
            <w:rFonts w:ascii="Times New Roman" w:hAnsi="Times New Roman" w:cs="Times New Roman"/>
            <w:sz w:val="28"/>
            <w:szCs w:val="28"/>
            <w:vertAlign w:val="superscript"/>
          </w:rPr>
          <w:t>2</w:t>
        </w:r>
      </w:smartTag>
      <w:r w:rsidRPr="00CE4658">
        <w:rPr>
          <w:rFonts w:ascii="Times New Roman" w:hAnsi="Times New Roman" w:cs="Times New Roman"/>
          <w:sz w:val="28"/>
          <w:szCs w:val="28"/>
        </w:rPr>
        <w:t xml:space="preserve">, спортивного – </w:t>
      </w:r>
      <w:smartTag w:uri="urn:schemas-microsoft-com:office:smarttags" w:element="metricconverter">
        <w:smartTagPr>
          <w:attr w:name="ProductID" w:val="75 м2"/>
        </w:smartTagPr>
        <w:r w:rsidRPr="00CE4658">
          <w:rPr>
            <w:rFonts w:ascii="Times New Roman" w:hAnsi="Times New Roman" w:cs="Times New Roman"/>
            <w:sz w:val="28"/>
            <w:szCs w:val="28"/>
          </w:rPr>
          <w:t>75 м</w:t>
        </w:r>
        <w:r w:rsidRPr="00CE4658">
          <w:rPr>
            <w:rFonts w:ascii="Times New Roman" w:hAnsi="Times New Roman" w:cs="Times New Roman"/>
            <w:sz w:val="28"/>
            <w:szCs w:val="28"/>
            <w:vertAlign w:val="superscript"/>
          </w:rPr>
          <w:t>2</w:t>
        </w:r>
      </w:smartTag>
      <w:r w:rsidRPr="00CE4658">
        <w:rPr>
          <w:rFonts w:ascii="Times New Roman" w:hAnsi="Times New Roman" w:cs="Times New Roman"/>
          <w:sz w:val="28"/>
          <w:szCs w:val="28"/>
        </w:rPr>
        <w:t>.</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xml:space="preserve">Минимальная длина причального фронта по периметру причалов, в том числе плавучих, и пирсов должна обеспечивать швартовку и безопасную стоянку всех приписанных к данной базе судов в случае их постоянного нахождения на плаву в период навигации. При этом расстояние между судами при стоянке у причала (пирса) должно быть не менее </w:t>
      </w:r>
      <w:smartTag w:uri="urn:schemas-microsoft-com:office:smarttags" w:element="metricconverter">
        <w:smartTagPr>
          <w:attr w:name="ProductID" w:val="0,5 м"/>
        </w:smartTagPr>
        <w:r w:rsidRPr="00CE4658">
          <w:rPr>
            <w:rFonts w:ascii="Times New Roman" w:hAnsi="Times New Roman" w:cs="Times New Roman"/>
            <w:sz w:val="28"/>
            <w:szCs w:val="28"/>
          </w:rPr>
          <w:t>0,5 м</w:t>
        </w:r>
      </w:smartTag>
      <w:r w:rsidRPr="00CE4658">
        <w:rPr>
          <w:rFonts w:ascii="Times New Roman" w:hAnsi="Times New Roman" w:cs="Times New Roman"/>
          <w:sz w:val="28"/>
          <w:szCs w:val="28"/>
        </w:rPr>
        <w:t xml:space="preserve"> для гребных и не менее </w:t>
      </w:r>
      <w:smartTag w:uri="urn:schemas-microsoft-com:office:smarttags" w:element="metricconverter">
        <w:smartTagPr>
          <w:attr w:name="ProductID" w:val="1,0 м"/>
        </w:smartTagPr>
        <w:r w:rsidRPr="00CE4658">
          <w:rPr>
            <w:rFonts w:ascii="Times New Roman" w:hAnsi="Times New Roman" w:cs="Times New Roman"/>
            <w:sz w:val="28"/>
            <w:szCs w:val="28"/>
          </w:rPr>
          <w:t>1,0 м</w:t>
        </w:r>
      </w:smartTag>
      <w:r w:rsidRPr="00CE4658">
        <w:rPr>
          <w:rFonts w:ascii="Times New Roman" w:hAnsi="Times New Roman" w:cs="Times New Roman"/>
          <w:sz w:val="28"/>
          <w:szCs w:val="28"/>
        </w:rPr>
        <w:t xml:space="preserve"> – для моторных и парусных судов.</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На базах вместимостью более 100 единиц маломерных судов следует проектировать станции заправки моторным топливом этих судов либо организованы передвижные пункты заправки топливом с соблюдением требований по охране окружающей среды.</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На</w:t>
      </w:r>
      <w:r w:rsidR="0096588A">
        <w:rPr>
          <w:rFonts w:ascii="Times New Roman" w:hAnsi="Times New Roman" w:cs="Times New Roman"/>
          <w:sz w:val="28"/>
          <w:szCs w:val="28"/>
        </w:rPr>
        <w:t xml:space="preserve"> территории базы </w:t>
      </w:r>
      <w:r w:rsidRPr="00CE4658">
        <w:rPr>
          <w:rFonts w:ascii="Times New Roman" w:hAnsi="Times New Roman" w:cs="Times New Roman"/>
          <w:sz w:val="28"/>
          <w:szCs w:val="28"/>
        </w:rPr>
        <w:t>следует проектировать площадки с контейнерами для бытовых отходов и емкостями для сбора отработанных горючих и смазочных материалов.</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xml:space="preserve">Территория базы должна быть ограждена (акватория ограждается дамбами, </w:t>
      </w:r>
      <w:r w:rsidRPr="00CE4658">
        <w:rPr>
          <w:rFonts w:ascii="Times New Roman" w:hAnsi="Times New Roman" w:cs="Times New Roman"/>
          <w:spacing w:val="-2"/>
          <w:sz w:val="28"/>
          <w:szCs w:val="28"/>
        </w:rPr>
        <w:t>понтонами, бонами, плавучими и иными знаками судоходной обстановки), благоустроена и отвечать требованиям пожарной и санитарно-эпидемиологической безопасности, охраны окружающей среды.</w:t>
      </w:r>
    </w:p>
    <w:p w:rsidR="00427690" w:rsidRPr="00F06BCE" w:rsidRDefault="00427690" w:rsidP="00CE4658">
      <w:pPr>
        <w:spacing w:line="239" w:lineRule="auto"/>
        <w:ind w:firstLine="720"/>
        <w:jc w:val="both"/>
        <w:rPr>
          <w:rFonts w:ascii="Times New Roman" w:hAnsi="Times New Roman" w:cs="Times New Roman"/>
          <w:sz w:val="28"/>
          <w:szCs w:val="28"/>
        </w:rPr>
      </w:pPr>
      <w:r w:rsidRPr="00CE4658">
        <w:rPr>
          <w:rFonts w:ascii="Times New Roman" w:hAnsi="Times New Roman" w:cs="Times New Roman"/>
          <w:sz w:val="28"/>
          <w:szCs w:val="28"/>
        </w:rPr>
        <w:t>При размещении базы следует учитывать, что акватория базы и подходы к причалам (пирсам) по ширине подходов и глубинам должны обеспечивать безопасность маневрирования приписанных к данной базе судов с максимальными размерами и осадкой.</w:t>
      </w:r>
    </w:p>
    <w:p w:rsidR="001646A1" w:rsidRPr="00F06BCE" w:rsidRDefault="001646A1" w:rsidP="00CE4658">
      <w:pPr>
        <w:spacing w:line="239" w:lineRule="auto"/>
        <w:ind w:firstLine="720"/>
        <w:jc w:val="both"/>
        <w:rPr>
          <w:rFonts w:ascii="Times New Roman" w:hAnsi="Times New Roman" w:cs="Times New Roman"/>
          <w:sz w:val="28"/>
          <w:szCs w:val="28"/>
        </w:rPr>
      </w:pPr>
    </w:p>
    <w:p w:rsidR="001646A1" w:rsidRPr="00F06BCE" w:rsidRDefault="001646A1" w:rsidP="00CE4658">
      <w:pPr>
        <w:spacing w:line="239" w:lineRule="auto"/>
        <w:ind w:firstLine="720"/>
        <w:jc w:val="both"/>
        <w:rPr>
          <w:rFonts w:ascii="Times New Roman" w:eastAsia="Courier New" w:hAnsi="Times New Roman" w:cs="Times New Roman"/>
          <w:b/>
          <w:i/>
          <w:sz w:val="28"/>
          <w:szCs w:val="28"/>
        </w:rPr>
      </w:pPr>
    </w:p>
    <w:p w:rsidR="00722955" w:rsidRPr="00275134" w:rsidRDefault="00722955" w:rsidP="00722955">
      <w:pPr>
        <w:pStyle w:val="TableParagraph"/>
        <w:tabs>
          <w:tab w:val="left" w:pos="993"/>
        </w:tabs>
        <w:ind w:left="0"/>
        <w:jc w:val="center"/>
        <w:rPr>
          <w:rFonts w:eastAsia="Courier New"/>
          <w:b/>
          <w:i/>
          <w:sz w:val="28"/>
          <w:szCs w:val="28"/>
          <w:lang w:val="ru-RU"/>
        </w:rPr>
      </w:pPr>
      <w:bookmarkStart w:id="34" w:name="_Toc501913333"/>
      <w:bookmarkStart w:id="35" w:name="_Toc501972530"/>
      <w:bookmarkStart w:id="36" w:name="_Toc502013519"/>
      <w:r w:rsidRPr="00275134">
        <w:rPr>
          <w:rFonts w:eastAsia="Courier New"/>
          <w:b/>
          <w:i/>
          <w:sz w:val="28"/>
          <w:szCs w:val="28"/>
          <w:lang w:val="ru-RU"/>
        </w:rPr>
        <w:t>Сеть общественного пассажирского транспорта</w:t>
      </w:r>
      <w:bookmarkEnd w:id="34"/>
      <w:bookmarkEnd w:id="35"/>
      <w:bookmarkEnd w:id="36"/>
      <w:r w:rsidR="004550AE" w:rsidRPr="004550AE">
        <w:rPr>
          <w:rFonts w:eastAsia="Courier New"/>
          <w:b/>
          <w:i/>
          <w:sz w:val="28"/>
          <w:szCs w:val="28"/>
          <w:lang w:val="ru-RU"/>
        </w:rPr>
        <w:t xml:space="preserve"> </w:t>
      </w:r>
      <w:r w:rsidR="004550AE">
        <w:rPr>
          <w:rFonts w:eastAsia="Courier New"/>
          <w:b/>
          <w:i/>
          <w:sz w:val="28"/>
          <w:szCs w:val="28"/>
          <w:lang w:val="ru-RU"/>
        </w:rPr>
        <w:t>(с</w:t>
      </w:r>
      <w:r w:rsidR="004550AE" w:rsidRPr="004550AE">
        <w:rPr>
          <w:rFonts w:eastAsia="Courier New"/>
          <w:b/>
          <w:i/>
          <w:sz w:val="28"/>
          <w:szCs w:val="28"/>
          <w:lang w:val="ru-RU"/>
        </w:rPr>
        <w:t>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r w:rsidR="004550AE">
        <w:rPr>
          <w:rFonts w:eastAsia="Courier New"/>
          <w:b/>
          <w:i/>
          <w:sz w:val="28"/>
          <w:szCs w:val="28"/>
          <w:lang w:val="ru-RU"/>
        </w:rPr>
        <w:t xml:space="preserve">) </w:t>
      </w:r>
    </w:p>
    <w:p w:rsidR="000D475B" w:rsidRDefault="000D475B" w:rsidP="000D475B">
      <w:pPr>
        <w:spacing w:after="0" w:line="240" w:lineRule="auto"/>
        <w:ind w:left="112" w:right="1146"/>
        <w:rPr>
          <w:rFonts w:ascii="Times New Roman" w:hAnsi="Times New Roman" w:cs="Times New Roman"/>
          <w:b/>
          <w:sz w:val="28"/>
          <w:szCs w:val="28"/>
        </w:rPr>
      </w:pP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Вид общественного пассажирского транспорта (автобус)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w:t>
      </w:r>
      <w:r w:rsidRPr="00722955">
        <w:rPr>
          <w:spacing w:val="-2"/>
          <w:sz w:val="28"/>
          <w:szCs w:val="28"/>
        </w:rPr>
        <w:t>дочные площадки) определяются на расчетный период по норме наполнения подвижного состава –</w:t>
      </w:r>
      <w:r w:rsidRPr="00722955">
        <w:rPr>
          <w:sz w:val="28"/>
          <w:szCs w:val="28"/>
        </w:rPr>
        <w:t xml:space="preserve"> 4 чел. на </w:t>
      </w:r>
      <w:smartTag w:uri="urn:schemas-microsoft-com:office:smarttags" w:element="metricconverter">
        <w:smartTagPr>
          <w:attr w:name="ProductID" w:val="1 м2"/>
        </w:smartTagPr>
        <w:r w:rsidRPr="00722955">
          <w:rPr>
            <w:sz w:val="28"/>
            <w:szCs w:val="28"/>
          </w:rPr>
          <w:t>1 м</w:t>
        </w:r>
        <w:r w:rsidRPr="00722955">
          <w:rPr>
            <w:sz w:val="28"/>
            <w:szCs w:val="28"/>
            <w:vertAlign w:val="superscript"/>
          </w:rPr>
          <w:t>2</w:t>
        </w:r>
      </w:smartTag>
      <w:r w:rsidRPr="00722955">
        <w:rPr>
          <w:sz w:val="28"/>
          <w:szCs w:val="28"/>
        </w:rPr>
        <w:t xml:space="preserve"> свободной площади пола пассажирского салона для обычных видов наземного транспорта.</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Расчет необходимого количества подвижного состава (автобусов) производится исходя из производительности одной машины, которая рассчитывается с учетом эксплуатационной скорости автобуса, количества часов работы в сутки, вместимости автобуса, троллейбуса, среднесуточного коэффициента наполнения автобуса, коэффициента выпуска на линию.</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Через жилые районы площадью свыше </w:t>
      </w:r>
      <w:smartTag w:uri="urn:schemas-microsoft-com:office:smarttags" w:element="metricconverter">
        <w:smartTagPr>
          <w:attr w:name="ProductID" w:val="100 га"/>
        </w:smartTagPr>
        <w:r w:rsidRPr="00722955">
          <w:rPr>
            <w:rFonts w:ascii="Times New Roman" w:hAnsi="Times New Roman" w:cs="Times New Roman"/>
            <w:sz w:val="28"/>
            <w:szCs w:val="28"/>
          </w:rPr>
          <w:t>100 га</w:t>
        </w:r>
      </w:smartTag>
      <w:r w:rsidRPr="00722955">
        <w:rPr>
          <w:rFonts w:ascii="Times New Roman" w:hAnsi="Times New Roman" w:cs="Times New Roman"/>
          <w:sz w:val="28"/>
          <w:szCs w:val="28"/>
        </w:rPr>
        <w:t xml:space="preserve">, в условиях реконструкции свыше </w:t>
      </w:r>
      <w:smartTag w:uri="urn:schemas-microsoft-com:office:smarttags" w:element="metricconverter">
        <w:smartTagPr>
          <w:attr w:name="ProductID" w:val="50 га"/>
        </w:smartTagPr>
        <w:r w:rsidRPr="00722955">
          <w:rPr>
            <w:rFonts w:ascii="Times New Roman" w:hAnsi="Times New Roman" w:cs="Times New Roman"/>
            <w:sz w:val="28"/>
            <w:szCs w:val="28"/>
          </w:rPr>
          <w:t>50 га</w:t>
        </w:r>
      </w:smartTag>
      <w:r w:rsidRPr="00722955">
        <w:rPr>
          <w:rFonts w:ascii="Times New Roman" w:hAnsi="Times New Roman" w:cs="Times New Roman"/>
          <w:sz w:val="28"/>
          <w:szCs w:val="28"/>
        </w:rPr>
        <w:t xml:space="preserve">,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ед./ч в двух направлениях, а расчетная скорость движения – </w:t>
      </w:r>
      <w:smartTag w:uri="urn:schemas-microsoft-com:office:smarttags" w:element="metricconverter">
        <w:smartTagPr>
          <w:attr w:name="ProductID" w:val="40 км/ч"/>
        </w:smartTagPr>
        <w:r w:rsidRPr="00722955">
          <w:rPr>
            <w:rFonts w:ascii="Times New Roman" w:hAnsi="Times New Roman" w:cs="Times New Roman"/>
            <w:sz w:val="28"/>
            <w:szCs w:val="28"/>
          </w:rPr>
          <w:t>40 км/ч</w:t>
        </w:r>
      </w:smartTag>
      <w:r w:rsidRPr="00722955">
        <w:rPr>
          <w:rFonts w:ascii="Times New Roman" w:hAnsi="Times New Roman" w:cs="Times New Roman"/>
          <w:sz w:val="28"/>
          <w:szCs w:val="28"/>
        </w:rPr>
        <w:t>.</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Плотность сети линий общественного пассажирского транспорта на </w:t>
      </w:r>
      <w:r w:rsidRPr="00722955">
        <w:rPr>
          <w:rFonts w:ascii="Times New Roman" w:hAnsi="Times New Roman" w:cs="Times New Roman"/>
          <w:spacing w:val="-2"/>
          <w:sz w:val="28"/>
          <w:szCs w:val="28"/>
        </w:rPr>
        <w:t>застроенных территориях необходимо принимать в зависимости от функционального</w:t>
      </w:r>
      <w:r w:rsidRPr="00722955">
        <w:rPr>
          <w:rFonts w:ascii="Times New Roman" w:hAnsi="Times New Roman" w:cs="Times New Roman"/>
          <w:sz w:val="28"/>
          <w:szCs w:val="28"/>
        </w:rPr>
        <w:t xml:space="preserve"> использования и интенсивности пассажиропотоков в</w:t>
      </w:r>
      <w:r w:rsidRPr="00722955">
        <w:rPr>
          <w:rFonts w:ascii="Times New Roman" w:hAnsi="Times New Roman" w:cs="Times New Roman"/>
          <w:smallCaps/>
          <w:sz w:val="28"/>
          <w:szCs w:val="28"/>
        </w:rPr>
        <w:t xml:space="preserve"> </w:t>
      </w:r>
      <w:r w:rsidRPr="00722955">
        <w:rPr>
          <w:rFonts w:ascii="Times New Roman" w:hAnsi="Times New Roman" w:cs="Times New Roman"/>
          <w:sz w:val="28"/>
          <w:szCs w:val="28"/>
        </w:rPr>
        <w:t>пределах 1,5-2,50 км/км</w:t>
      </w:r>
      <w:r w:rsidRPr="00722955">
        <w:rPr>
          <w:rFonts w:ascii="Times New Roman" w:hAnsi="Times New Roman" w:cs="Times New Roman"/>
          <w:sz w:val="28"/>
          <w:szCs w:val="28"/>
          <w:vertAlign w:val="superscript"/>
        </w:rPr>
        <w:t>2</w:t>
      </w:r>
      <w:r w:rsidRPr="00722955">
        <w:rPr>
          <w:rFonts w:ascii="Times New Roman" w:hAnsi="Times New Roman" w:cs="Times New Roman"/>
          <w:sz w:val="28"/>
          <w:szCs w:val="28"/>
        </w:rPr>
        <w:t>.</w:t>
      </w:r>
    </w:p>
    <w:p w:rsidR="00722955" w:rsidRPr="00722955" w:rsidRDefault="00722955" w:rsidP="00722955">
      <w:pPr>
        <w:spacing w:line="240" w:lineRule="auto"/>
        <w:ind w:firstLine="720"/>
        <w:jc w:val="both"/>
        <w:rPr>
          <w:rFonts w:ascii="Times New Roman" w:hAnsi="Times New Roman" w:cs="Times New Roman"/>
          <w:sz w:val="28"/>
          <w:szCs w:val="28"/>
        </w:rPr>
      </w:pPr>
      <w:r w:rsidRPr="00722955">
        <w:rPr>
          <w:rFonts w:ascii="Times New Roman" w:hAnsi="Times New Roman" w:cs="Times New Roman"/>
          <w:sz w:val="28"/>
          <w:szCs w:val="28"/>
        </w:rPr>
        <w:t>Нормы обеспеченности общественным пассажирским транспортом, соответствующим требованиям доступности для инвалидов (в процентах от общего парка общественного пассажирского транспорта) устанавливаются органами местного самоуправления с учетом потребностей в общественном транспорте данной категории.</w:t>
      </w:r>
    </w:p>
    <w:p w:rsidR="00722955" w:rsidRPr="00722955" w:rsidRDefault="00722955" w:rsidP="00722955">
      <w:pPr>
        <w:spacing w:line="240" w:lineRule="auto"/>
        <w:ind w:firstLine="720"/>
        <w:jc w:val="both"/>
        <w:rPr>
          <w:rFonts w:ascii="Times New Roman" w:hAnsi="Times New Roman" w:cs="Times New Roman"/>
          <w:sz w:val="28"/>
          <w:szCs w:val="28"/>
        </w:rPr>
      </w:pPr>
      <w:r w:rsidRPr="00722955">
        <w:rPr>
          <w:rFonts w:ascii="Times New Roman" w:hAnsi="Times New Roman" w:cs="Times New Roman"/>
          <w:sz w:val="28"/>
          <w:szCs w:val="28"/>
        </w:rPr>
        <w:t>Расстояния между остановочными пунктами на линиях общественного пассажирского транспорта в пределах территории поселений следует принимать: для автобусов - 400-600.</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
        </w:smartTagPr>
        <w:r w:rsidRPr="00722955">
          <w:rPr>
            <w:rFonts w:ascii="Times New Roman" w:hAnsi="Times New Roman" w:cs="Times New Roman"/>
            <w:sz w:val="28"/>
            <w:szCs w:val="28"/>
          </w:rPr>
          <w:t>500 м</w:t>
        </w:r>
      </w:smartTag>
      <w:r w:rsidRPr="00722955">
        <w:rPr>
          <w:rFonts w:ascii="Times New Roman" w:hAnsi="Times New Roman" w:cs="Times New Roman"/>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общественного пассажирского транспорта следует проектировать с обеспечением следующих требований: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на магистральных улицах, дорогах общегородского значения – с устройством переходно-скоростных полос;</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на других магистральных улицах – в габаритах проезжей части;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в зонах транспортных развязок и пересечений – вне элементов развязок (съездов, въездов и др.);</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 в случае если стоящие на остановочных пунктах автобусы </w:t>
      </w:r>
      <w:r w:rsidRPr="00722955">
        <w:rPr>
          <w:spacing w:val="-2"/>
          <w:sz w:val="28"/>
          <w:szCs w:val="28"/>
        </w:rPr>
        <w:t>создают помехи движению транспортных потоков, следует предусматривать заезд</w:t>
      </w:r>
      <w:r w:rsidRPr="00722955">
        <w:rPr>
          <w:sz w:val="28"/>
          <w:szCs w:val="28"/>
        </w:rPr>
        <w:t>ные карманы.</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Посадочные площадки следует предусматривать вне проезжей части.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на линиях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w:t>
      </w:r>
      <w:smartTag w:uri="urn:schemas-microsoft-com:office:smarttags" w:element="metricconverter">
        <w:smartTagPr>
          <w:attr w:name="ProductID" w:val="25 м"/>
        </w:smartTagPr>
        <w:r w:rsidRPr="00722955">
          <w:rPr>
            <w:sz w:val="28"/>
            <w:szCs w:val="28"/>
          </w:rPr>
          <w:t>25 м</w:t>
        </w:r>
      </w:smartTag>
      <w:r w:rsidRPr="00722955">
        <w:rPr>
          <w:sz w:val="28"/>
          <w:szCs w:val="28"/>
        </w:rPr>
        <w:t xml:space="preserve"> от него.</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Допускается размещение остановочных пунктов автобуса перед перекрестком – на расстоянии не менее </w:t>
      </w:r>
      <w:smartTag w:uri="urn:schemas-microsoft-com:office:smarttags" w:element="metricconverter">
        <w:smartTagPr>
          <w:attr w:name="ProductID" w:val="40 м"/>
        </w:smartTagPr>
        <w:r w:rsidRPr="00722955">
          <w:rPr>
            <w:sz w:val="28"/>
            <w:szCs w:val="28"/>
          </w:rPr>
          <w:t>40 м</w:t>
        </w:r>
      </w:smartTag>
      <w:r w:rsidRPr="00722955">
        <w:rPr>
          <w:sz w:val="28"/>
          <w:szCs w:val="28"/>
        </w:rPr>
        <w:t xml:space="preserve"> в случае, если пропускная способность улицы до перекрестка больше, чем за перекрестком. Расстояние до остановочного пункта исчисляется от «стоп - линии». </w:t>
      </w:r>
    </w:p>
    <w:p w:rsidR="00722955" w:rsidRPr="00722955" w:rsidRDefault="00722955" w:rsidP="00722955">
      <w:pPr>
        <w:shd w:val="clear" w:color="auto" w:fill="FFFFFF"/>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Заездной карман для маршрутных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722955" w:rsidRPr="00722955" w:rsidRDefault="00722955" w:rsidP="00722955">
      <w:pPr>
        <w:shd w:val="clear" w:color="auto" w:fill="FFFFFF"/>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 xml:space="preserve">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w:t>
      </w:r>
      <w:r w:rsidRPr="00722955">
        <w:rPr>
          <w:rFonts w:ascii="Times New Roman" w:hAnsi="Times New Roman" w:cs="Times New Roman"/>
          <w:spacing w:val="-2"/>
          <w:sz w:val="28"/>
          <w:szCs w:val="28"/>
        </w:rPr>
        <w:t xml:space="preserve">их габаритов по длине, но не менее </w:t>
      </w:r>
      <w:smartTag w:uri="urn:schemas-microsoft-com:office:smarttags" w:element="metricconverter">
        <w:smartTagPr>
          <w:attr w:name="ProductID" w:val="13 м"/>
        </w:smartTagPr>
        <w:r w:rsidRPr="00722955">
          <w:rPr>
            <w:rFonts w:ascii="Times New Roman" w:hAnsi="Times New Roman" w:cs="Times New Roman"/>
            <w:spacing w:val="-2"/>
            <w:sz w:val="28"/>
            <w:szCs w:val="28"/>
          </w:rPr>
          <w:t>13 м</w:t>
        </w:r>
      </w:smartTag>
      <w:r w:rsidRPr="00722955">
        <w:rPr>
          <w:rFonts w:ascii="Times New Roman" w:hAnsi="Times New Roman" w:cs="Times New Roman"/>
          <w:spacing w:val="-2"/>
          <w:sz w:val="28"/>
          <w:szCs w:val="28"/>
        </w:rPr>
        <w:t xml:space="preserve">. Длину участков въезда и выезда принимают равной </w:t>
      </w:r>
      <w:smartTag w:uri="urn:schemas-microsoft-com:office:smarttags" w:element="metricconverter">
        <w:smartTagPr>
          <w:attr w:name="ProductID" w:val="15 м"/>
        </w:smartTagPr>
        <w:r w:rsidRPr="00722955">
          <w:rPr>
            <w:rFonts w:ascii="Times New Roman" w:hAnsi="Times New Roman" w:cs="Times New Roman"/>
            <w:spacing w:val="-2"/>
            <w:sz w:val="28"/>
            <w:szCs w:val="28"/>
          </w:rPr>
          <w:t>15 м</w:t>
        </w:r>
      </w:smartTag>
      <w:r w:rsidRPr="00722955">
        <w:rPr>
          <w:rFonts w:ascii="Times New Roman" w:hAnsi="Times New Roman" w:cs="Times New Roman"/>
          <w:spacing w:val="-2"/>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Длину посадочной площадки на остановках автобусных маршрутов следует принимать не менее длины остановочной площадки.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Ширину посадочной площадки следует принимать не менее </w:t>
      </w:r>
      <w:smartTag w:uri="urn:schemas-microsoft-com:office:smarttags" w:element="metricconverter">
        <w:smartTagPr>
          <w:attr w:name="ProductID" w:val="3 м"/>
        </w:smartTagPr>
        <w:r w:rsidRPr="00722955">
          <w:rPr>
            <w:sz w:val="28"/>
            <w:szCs w:val="28"/>
          </w:rPr>
          <w:t>3 м</w:t>
        </w:r>
      </w:smartTag>
      <w:r w:rsidRPr="00722955">
        <w:rPr>
          <w:sz w:val="28"/>
          <w:szCs w:val="28"/>
        </w:rPr>
        <w:t xml:space="preserve">; для установки павильона ожидания следует предусматривать уширение до </w:t>
      </w:r>
      <w:smartTag w:uri="urn:schemas-microsoft-com:office:smarttags" w:element="metricconverter">
        <w:smartTagPr>
          <w:attr w:name="ProductID" w:val="5 м"/>
        </w:smartTagPr>
        <w:r w:rsidRPr="00722955">
          <w:rPr>
            <w:sz w:val="28"/>
            <w:szCs w:val="28"/>
          </w:rPr>
          <w:t>5 м</w:t>
        </w:r>
      </w:smartTag>
      <w:r w:rsidRPr="00722955">
        <w:rPr>
          <w:sz w:val="28"/>
          <w:szCs w:val="28"/>
        </w:rPr>
        <w:t xml:space="preserve">.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чел./м</w:t>
      </w:r>
      <w:r w:rsidRPr="00722955">
        <w:rPr>
          <w:sz w:val="28"/>
          <w:szCs w:val="28"/>
          <w:vertAlign w:val="superscript"/>
        </w:rPr>
        <w:t>2</w:t>
      </w:r>
      <w:r w:rsidRPr="00722955">
        <w:rPr>
          <w:sz w:val="28"/>
          <w:szCs w:val="28"/>
        </w:rPr>
        <w:t xml:space="preserve">. Ближайшая грань павильона должна быть расположена не ближе </w:t>
      </w:r>
      <w:smartTag w:uri="urn:schemas-microsoft-com:office:smarttags" w:element="metricconverter">
        <w:smartTagPr>
          <w:attr w:name="ProductID" w:val="3 м"/>
        </w:smartTagPr>
        <w:r w:rsidRPr="00722955">
          <w:rPr>
            <w:sz w:val="28"/>
            <w:szCs w:val="28"/>
          </w:rPr>
          <w:t>3 м</w:t>
        </w:r>
      </w:smartTag>
      <w:r w:rsidRPr="00722955">
        <w:rPr>
          <w:sz w:val="28"/>
          <w:szCs w:val="28"/>
        </w:rPr>
        <w:t xml:space="preserve"> от кромки остановочной площадки.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Остановочные пункты общественного пассажирского запрещается проектировать в охранных зонах высоковольтных линий электропередачи.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 подвижного состава.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w:t>
      </w:r>
      <w:smartTag w:uri="urn:schemas-microsoft-com:office:smarttags" w:element="metricconverter">
        <w:smartTagPr>
          <w:attr w:name="ProductID" w:val="200 м2"/>
        </w:smartTagPr>
        <w:r w:rsidRPr="00722955">
          <w:rPr>
            <w:sz w:val="28"/>
            <w:szCs w:val="28"/>
          </w:rPr>
          <w:t>200 м</w:t>
        </w:r>
        <w:r w:rsidRPr="00722955">
          <w:rPr>
            <w:sz w:val="28"/>
            <w:szCs w:val="28"/>
            <w:vertAlign w:val="superscript"/>
          </w:rPr>
          <w:t>2</w:t>
        </w:r>
      </w:smartTag>
      <w:r w:rsidRPr="00722955">
        <w:rPr>
          <w:sz w:val="28"/>
          <w:szCs w:val="28"/>
        </w:rPr>
        <w:t xml:space="preserve"> на одно машино-место.</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Ширину отстойно-разворотной площадки для автобуса следует предусматривать не менее </w:t>
      </w:r>
      <w:smartTag w:uri="urn:schemas-microsoft-com:office:smarttags" w:element="metricconverter">
        <w:smartTagPr>
          <w:attr w:name="ProductID" w:val="30 м"/>
        </w:smartTagPr>
        <w:r w:rsidRPr="00722955">
          <w:rPr>
            <w:sz w:val="28"/>
            <w:szCs w:val="28"/>
          </w:rPr>
          <w:t>30 м</w:t>
        </w:r>
      </w:smartTag>
      <w:r w:rsidRPr="00722955">
        <w:rPr>
          <w:sz w:val="28"/>
          <w:szCs w:val="28"/>
        </w:rPr>
        <w:t>.</w:t>
      </w:r>
    </w:p>
    <w:p w:rsidR="00722955" w:rsidRPr="00722955" w:rsidRDefault="00722955" w:rsidP="00722955">
      <w:pPr>
        <w:overflowPunct w:val="0"/>
        <w:autoSpaceDE w:val="0"/>
        <w:autoSpaceDN w:val="0"/>
        <w:adjustRightInd w:val="0"/>
        <w:spacing w:line="240" w:lineRule="auto"/>
        <w:ind w:firstLine="709"/>
        <w:jc w:val="both"/>
        <w:rPr>
          <w:rFonts w:ascii="Times New Roman" w:hAnsi="Times New Roman" w:cs="Times New Roman"/>
          <w:b/>
          <w:bCs/>
          <w:spacing w:val="-2"/>
          <w:sz w:val="28"/>
          <w:szCs w:val="28"/>
        </w:rPr>
      </w:pPr>
      <w:r w:rsidRPr="00722955">
        <w:rPr>
          <w:rFonts w:ascii="Times New Roman" w:hAnsi="Times New Roman" w:cs="Times New Roman"/>
          <w:spacing w:val="-2"/>
          <w:sz w:val="28"/>
          <w:szCs w:val="28"/>
        </w:rPr>
        <w:t xml:space="preserve">Границы отстойно-разворотных площадок должны быть закреплены в плане красных линий. </w:t>
      </w:r>
    </w:p>
    <w:p w:rsidR="00722955" w:rsidRPr="00722955" w:rsidRDefault="00722955" w:rsidP="00722955">
      <w:pPr>
        <w:overflowPunct w:val="0"/>
        <w:autoSpaceDE w:val="0"/>
        <w:autoSpaceDN w:val="0"/>
        <w:adjustRightInd w:val="0"/>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 xml:space="preserve">Разворотные кольца для общественного пассажирского транспорта следует проектировать с учетом следующих требований:  наименьший радиус поворота для автобуса должен составлять в плане </w:t>
      </w:r>
      <w:smartTag w:uri="urn:schemas-microsoft-com:office:smarttags" w:element="metricconverter">
        <w:smartTagPr>
          <w:attr w:name="ProductID" w:val="12 м"/>
        </w:smartTagPr>
        <w:r w:rsidRPr="00722955">
          <w:rPr>
            <w:rFonts w:ascii="Times New Roman" w:hAnsi="Times New Roman" w:cs="Times New Roman"/>
            <w:sz w:val="28"/>
            <w:szCs w:val="28"/>
          </w:rPr>
          <w:t>12 м</w:t>
        </w:r>
      </w:smartTag>
      <w:r w:rsidRPr="00722955">
        <w:rPr>
          <w:rFonts w:ascii="Times New Roman" w:hAnsi="Times New Roman" w:cs="Times New Roman"/>
          <w:sz w:val="28"/>
          <w:szCs w:val="28"/>
        </w:rPr>
        <w:t>.</w:t>
      </w:r>
    </w:p>
    <w:p w:rsidR="00722955" w:rsidRPr="00722955" w:rsidRDefault="00722955" w:rsidP="00722955">
      <w:pPr>
        <w:pStyle w:val="aff0"/>
        <w:widowControl w:val="0"/>
        <w:spacing w:before="0" w:beforeAutospacing="0" w:after="0" w:afterAutospacing="0"/>
        <w:ind w:firstLine="709"/>
        <w:jc w:val="both"/>
        <w:rPr>
          <w:spacing w:val="-2"/>
          <w:sz w:val="28"/>
          <w:szCs w:val="28"/>
        </w:rPr>
      </w:pPr>
      <w:r w:rsidRPr="00722955">
        <w:rPr>
          <w:spacing w:val="-2"/>
          <w:sz w:val="28"/>
          <w:szCs w:val="28"/>
        </w:rPr>
        <w:t xml:space="preserve">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w:t>
      </w:r>
      <w:smartTag w:uri="urn:schemas-microsoft-com:office:smarttags" w:element="metricconverter">
        <w:smartTagPr>
          <w:attr w:name="ProductID" w:val="50 м"/>
        </w:smartTagPr>
        <w:r w:rsidRPr="00722955">
          <w:rPr>
            <w:spacing w:val="-2"/>
            <w:sz w:val="28"/>
            <w:szCs w:val="28"/>
          </w:rPr>
          <w:t>50 м</w:t>
        </w:r>
      </w:smartTag>
      <w:r w:rsidRPr="00722955">
        <w:rPr>
          <w:spacing w:val="-2"/>
          <w:sz w:val="28"/>
          <w:szCs w:val="28"/>
        </w:rPr>
        <w:t xml:space="preserve">. </w:t>
      </w:r>
    </w:p>
    <w:p w:rsidR="000D475B" w:rsidRDefault="000D475B" w:rsidP="004D163A">
      <w:pPr>
        <w:spacing w:after="0" w:line="240" w:lineRule="auto"/>
        <w:rPr>
          <w:rFonts w:ascii="Times New Roman" w:hAnsi="Times New Roman" w:cs="Times New Roman"/>
          <w:sz w:val="28"/>
          <w:szCs w:val="28"/>
        </w:rPr>
      </w:pPr>
    </w:p>
    <w:p w:rsidR="004A2709" w:rsidRPr="005B3ED2" w:rsidRDefault="004A2709" w:rsidP="004A2709">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37" w:name="_Toc525501025"/>
      <w:r w:rsidRPr="005B3ED2">
        <w:rPr>
          <w:rFonts w:ascii="Times New Roman" w:eastAsia="Times New Roman" w:hAnsi="Times New Roman" w:cs="Times New Roman"/>
          <w:b/>
          <w:bCs/>
          <w:sz w:val="28"/>
          <w:szCs w:val="28"/>
          <w:lang w:eastAsia="ru-RU"/>
        </w:rPr>
        <w:t xml:space="preserve">Объекты местного значения </w:t>
      </w:r>
      <w:r w:rsidR="00410D85">
        <w:rPr>
          <w:rFonts w:ascii="Times New Roman" w:eastAsia="Times New Roman" w:hAnsi="Times New Roman" w:cs="Times New Roman"/>
          <w:b/>
          <w:bCs/>
          <w:sz w:val="28"/>
          <w:szCs w:val="28"/>
          <w:lang w:eastAsia="ru-RU"/>
        </w:rPr>
        <w:t>городского</w:t>
      </w:r>
      <w:r w:rsidRPr="005B3ED2">
        <w:rPr>
          <w:rFonts w:ascii="Times New Roman" w:eastAsia="Times New Roman" w:hAnsi="Times New Roman" w:cs="Times New Roman"/>
          <w:b/>
          <w:bCs/>
          <w:sz w:val="28"/>
          <w:szCs w:val="28"/>
          <w:lang w:eastAsia="ru-RU"/>
        </w:rPr>
        <w:t xml:space="preserve"> поселения, </w:t>
      </w:r>
      <w:r w:rsidRPr="004A2709">
        <w:rPr>
          <w:rFonts w:ascii="Times New Roman" w:eastAsia="Times New Roman" w:hAnsi="Times New Roman" w:cs="Times New Roman"/>
          <w:b/>
          <w:bCs/>
          <w:sz w:val="28"/>
          <w:szCs w:val="28"/>
          <w:lang w:eastAsia="ru-RU"/>
        </w:rPr>
        <w:t>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bookmarkEnd w:id="37"/>
    </w:p>
    <w:p w:rsidR="004A2709" w:rsidRDefault="004A2709" w:rsidP="004D163A">
      <w:pPr>
        <w:spacing w:after="0" w:line="240" w:lineRule="auto"/>
        <w:rPr>
          <w:rFonts w:ascii="Times New Roman" w:hAnsi="Times New Roman" w:cs="Times New Roman"/>
          <w:sz w:val="28"/>
          <w:szCs w:val="28"/>
        </w:rPr>
      </w:pPr>
    </w:p>
    <w:tbl>
      <w:tblPr>
        <w:tblStyle w:val="ae"/>
        <w:tblW w:w="0" w:type="auto"/>
        <w:tblInd w:w="534" w:type="dxa"/>
        <w:tblLayout w:type="fixed"/>
        <w:tblLook w:val="04A0"/>
      </w:tblPr>
      <w:tblGrid>
        <w:gridCol w:w="708"/>
        <w:gridCol w:w="5670"/>
        <w:gridCol w:w="4253"/>
        <w:gridCol w:w="4536"/>
      </w:tblGrid>
      <w:tr w:rsidR="004A2709" w:rsidRPr="00394F1F" w:rsidTr="004A2709">
        <w:trPr>
          <w:tblHeader/>
        </w:trPr>
        <w:tc>
          <w:tcPr>
            <w:tcW w:w="708" w:type="dxa"/>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4A2709" w:rsidRPr="00394F1F" w:rsidTr="004A2709">
        <w:trPr>
          <w:tblHeader/>
        </w:trPr>
        <w:tc>
          <w:tcPr>
            <w:tcW w:w="708" w:type="dxa"/>
            <w:vMerge w:val="restart"/>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4253" w:type="dxa"/>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 xml:space="preserve">Уровень обеспеченности, кв. м общей площади на </w:t>
            </w:r>
            <w:r w:rsidR="00B9788A">
              <w:rPr>
                <w:rFonts w:ascii="Times New Roman" w:hAnsi="Times New Roman" w:cs="Times New Roman"/>
                <w:sz w:val="28"/>
                <w:szCs w:val="28"/>
              </w:rPr>
              <w:t xml:space="preserve">                        </w:t>
            </w:r>
            <w:r w:rsidRPr="00394F1F">
              <w:rPr>
                <w:rFonts w:ascii="Times New Roman" w:hAnsi="Times New Roman" w:cs="Times New Roman"/>
                <w:sz w:val="28"/>
                <w:szCs w:val="28"/>
              </w:rPr>
              <w:t>1 тыс. человек</w:t>
            </w:r>
          </w:p>
        </w:tc>
        <w:tc>
          <w:tcPr>
            <w:tcW w:w="4536" w:type="dxa"/>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70 [1]</w:t>
            </w:r>
          </w:p>
        </w:tc>
      </w:tr>
      <w:tr w:rsidR="004A2709" w:rsidRPr="00394F1F" w:rsidTr="004A2709">
        <w:trPr>
          <w:tblHeader/>
        </w:trPr>
        <w:tc>
          <w:tcPr>
            <w:tcW w:w="708" w:type="dxa"/>
            <w:vMerge/>
          </w:tcPr>
          <w:p w:rsidR="004A2709" w:rsidRPr="00394F1F" w:rsidRDefault="004A2709" w:rsidP="004A2709">
            <w:pPr>
              <w:jc w:val="center"/>
              <w:rPr>
                <w:rFonts w:ascii="Times New Roman" w:hAnsi="Times New Roman" w:cs="Times New Roman"/>
                <w:sz w:val="28"/>
                <w:szCs w:val="28"/>
              </w:rPr>
            </w:pPr>
          </w:p>
        </w:tc>
        <w:tc>
          <w:tcPr>
            <w:tcW w:w="5670" w:type="dxa"/>
            <w:vMerge/>
          </w:tcPr>
          <w:p w:rsidR="004A2709" w:rsidRPr="00394F1F" w:rsidRDefault="004A2709" w:rsidP="004A2709">
            <w:pPr>
              <w:rPr>
                <w:rFonts w:ascii="Times New Roman" w:hAnsi="Times New Roman" w:cs="Times New Roman"/>
                <w:sz w:val="28"/>
                <w:szCs w:val="28"/>
              </w:rPr>
            </w:pPr>
          </w:p>
        </w:tc>
        <w:tc>
          <w:tcPr>
            <w:tcW w:w="4253" w:type="dxa"/>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4A2709" w:rsidRPr="00394F1F" w:rsidTr="004A2709">
        <w:trPr>
          <w:tblHeader/>
        </w:trPr>
        <w:tc>
          <w:tcPr>
            <w:tcW w:w="708" w:type="dxa"/>
          </w:tcPr>
          <w:p w:rsidR="004A2709" w:rsidRPr="00394F1F" w:rsidRDefault="004A2709" w:rsidP="004A2709">
            <w:pPr>
              <w:jc w:val="center"/>
              <w:rPr>
                <w:rFonts w:ascii="Times New Roman" w:hAnsi="Times New Roman" w:cs="Times New Roman"/>
                <w:sz w:val="28"/>
                <w:szCs w:val="28"/>
              </w:rPr>
            </w:pPr>
            <w:r>
              <w:rPr>
                <w:rFonts w:ascii="Times New Roman" w:hAnsi="Times New Roman" w:cs="Times New Roman"/>
                <w:sz w:val="28"/>
                <w:szCs w:val="28"/>
              </w:rPr>
              <w:t>2</w:t>
            </w:r>
          </w:p>
        </w:tc>
        <w:tc>
          <w:tcPr>
            <w:tcW w:w="5670" w:type="dxa"/>
          </w:tcPr>
          <w:p w:rsidR="00B9788A" w:rsidRPr="00B9788A" w:rsidRDefault="00B9788A" w:rsidP="00B9788A">
            <w:pPr>
              <w:rPr>
                <w:rFonts w:ascii="Times New Roman" w:hAnsi="Times New Roman" w:cs="Times New Roman"/>
                <w:sz w:val="28"/>
                <w:szCs w:val="28"/>
              </w:rPr>
            </w:pPr>
            <w:r w:rsidRPr="00B9788A">
              <w:rPr>
                <w:rFonts w:ascii="Times New Roman" w:hAnsi="Times New Roman" w:cs="Times New Roman"/>
                <w:sz w:val="28"/>
                <w:szCs w:val="28"/>
              </w:rPr>
              <w:t>Территория плоскостных спортивных сооружений</w:t>
            </w:r>
          </w:p>
          <w:p w:rsidR="004A2709" w:rsidRPr="00394F1F" w:rsidRDefault="004A2709" w:rsidP="00B9788A">
            <w:pPr>
              <w:rPr>
                <w:rFonts w:ascii="Times New Roman" w:hAnsi="Times New Roman" w:cs="Times New Roman"/>
                <w:sz w:val="28"/>
                <w:szCs w:val="28"/>
              </w:rPr>
            </w:pPr>
          </w:p>
        </w:tc>
        <w:tc>
          <w:tcPr>
            <w:tcW w:w="4253" w:type="dxa"/>
          </w:tcPr>
          <w:p w:rsidR="004A2709" w:rsidRPr="00286785" w:rsidRDefault="00B9788A" w:rsidP="00B9788A">
            <w:pPr>
              <w:rPr>
                <w:rFonts w:ascii="Times New Roman" w:hAnsi="Times New Roman" w:cs="Times New Roman"/>
                <w:sz w:val="28"/>
                <w:szCs w:val="28"/>
              </w:rPr>
            </w:pPr>
            <w:r>
              <w:rPr>
                <w:rFonts w:ascii="Times New Roman" w:hAnsi="Times New Roman" w:cs="Times New Roman"/>
                <w:sz w:val="28"/>
                <w:szCs w:val="28"/>
              </w:rPr>
              <w:t>га</w:t>
            </w:r>
          </w:p>
        </w:tc>
        <w:tc>
          <w:tcPr>
            <w:tcW w:w="4536" w:type="dxa"/>
          </w:tcPr>
          <w:p w:rsidR="004A2709" w:rsidRPr="00286785" w:rsidRDefault="00B9788A" w:rsidP="00B9788A">
            <w:pPr>
              <w:jc w:val="center"/>
              <w:rPr>
                <w:rFonts w:ascii="Times New Roman" w:hAnsi="Times New Roman" w:cs="Times New Roman"/>
                <w:sz w:val="28"/>
                <w:szCs w:val="28"/>
              </w:rPr>
            </w:pPr>
            <w:r w:rsidRPr="00B9788A">
              <w:rPr>
                <w:rFonts w:ascii="Times New Roman" w:hAnsi="Times New Roman" w:cs="Times New Roman"/>
                <w:sz w:val="28"/>
                <w:szCs w:val="28"/>
              </w:rPr>
              <w:t>0,7-0,9</w:t>
            </w:r>
          </w:p>
        </w:tc>
      </w:tr>
      <w:tr w:rsidR="00B9788A" w:rsidRPr="00394F1F" w:rsidTr="00B9788A">
        <w:trPr>
          <w:trHeight w:val="115"/>
          <w:tblHeader/>
        </w:trPr>
        <w:tc>
          <w:tcPr>
            <w:tcW w:w="708" w:type="dxa"/>
            <w:vMerge w:val="restart"/>
          </w:tcPr>
          <w:p w:rsidR="00B9788A" w:rsidRDefault="00B9788A" w:rsidP="004A2709">
            <w:pPr>
              <w:jc w:val="center"/>
              <w:rPr>
                <w:rFonts w:ascii="Times New Roman" w:hAnsi="Times New Roman" w:cs="Times New Roman"/>
                <w:sz w:val="28"/>
                <w:szCs w:val="28"/>
              </w:rPr>
            </w:pPr>
            <w:r>
              <w:rPr>
                <w:rFonts w:ascii="Times New Roman" w:hAnsi="Times New Roman" w:cs="Times New Roman"/>
                <w:sz w:val="28"/>
                <w:szCs w:val="28"/>
              </w:rPr>
              <w:t>3</w:t>
            </w:r>
          </w:p>
        </w:tc>
        <w:tc>
          <w:tcPr>
            <w:tcW w:w="5670" w:type="dxa"/>
          </w:tcPr>
          <w:p w:rsidR="00B9788A" w:rsidRPr="00B9788A" w:rsidRDefault="00B9788A" w:rsidP="00B9788A">
            <w:pPr>
              <w:rPr>
                <w:rFonts w:ascii="Times New Roman" w:hAnsi="Times New Roman" w:cs="Times New Roman"/>
                <w:sz w:val="28"/>
                <w:szCs w:val="28"/>
              </w:rPr>
            </w:pPr>
            <w:r w:rsidRPr="00B9788A">
              <w:rPr>
                <w:rFonts w:ascii="Times New Roman" w:hAnsi="Times New Roman" w:cs="Times New Roman"/>
                <w:sz w:val="28"/>
                <w:szCs w:val="28"/>
              </w:rPr>
              <w:t>Спортивные залы, в том числе:</w:t>
            </w:r>
          </w:p>
        </w:tc>
        <w:tc>
          <w:tcPr>
            <w:tcW w:w="4253" w:type="dxa"/>
            <w:vMerge w:val="restart"/>
          </w:tcPr>
          <w:p w:rsidR="00B9788A" w:rsidRDefault="00B9788A" w:rsidP="00B9788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w:t>
            </w:r>
            <w:r w:rsidRPr="00B9788A">
              <w:rPr>
                <w:rFonts w:ascii="Times New Roman" w:hAnsi="Times New Roman" w:cs="Times New Roman"/>
                <w:sz w:val="28"/>
                <w:szCs w:val="28"/>
              </w:rPr>
              <w:t xml:space="preserve">, </w:t>
            </w:r>
            <w:r>
              <w:rPr>
                <w:rFonts w:ascii="Times New Roman" w:hAnsi="Times New Roman" w:cs="Times New Roman"/>
                <w:sz w:val="28"/>
                <w:szCs w:val="28"/>
              </w:rPr>
              <w:t>м</w:t>
            </w:r>
            <w:r w:rsidRPr="00B9788A">
              <w:rPr>
                <w:rFonts w:ascii="Times New Roman" w:hAnsi="Times New Roman" w:cs="Times New Roman"/>
                <w:sz w:val="28"/>
                <w:szCs w:val="28"/>
                <w:vertAlign w:val="superscript"/>
              </w:rPr>
              <w:t xml:space="preserve">2 </w:t>
            </w:r>
            <w:r>
              <w:rPr>
                <w:rFonts w:ascii="Times New Roman" w:hAnsi="Times New Roman" w:cs="Times New Roman"/>
                <w:sz w:val="28"/>
                <w:szCs w:val="28"/>
              </w:rPr>
              <w:t>площа</w:t>
            </w:r>
            <w:r w:rsidRPr="00B9788A">
              <w:rPr>
                <w:rFonts w:ascii="Times New Roman" w:hAnsi="Times New Roman" w:cs="Times New Roman"/>
                <w:sz w:val="28"/>
                <w:szCs w:val="28"/>
              </w:rPr>
              <w:t xml:space="preserve">ди пола зала </w:t>
            </w:r>
            <w:r w:rsidRPr="00394F1F">
              <w:rPr>
                <w:rFonts w:ascii="Times New Roman" w:hAnsi="Times New Roman" w:cs="Times New Roman"/>
                <w:sz w:val="28"/>
                <w:szCs w:val="28"/>
              </w:rPr>
              <w:t xml:space="preserve">на </w:t>
            </w:r>
            <w:r>
              <w:rPr>
                <w:rFonts w:ascii="Times New Roman" w:hAnsi="Times New Roman" w:cs="Times New Roman"/>
                <w:sz w:val="28"/>
                <w:szCs w:val="28"/>
              </w:rPr>
              <w:t xml:space="preserve">                             </w:t>
            </w:r>
            <w:r w:rsidRPr="00394F1F">
              <w:rPr>
                <w:rFonts w:ascii="Times New Roman" w:hAnsi="Times New Roman" w:cs="Times New Roman"/>
                <w:sz w:val="28"/>
                <w:szCs w:val="28"/>
              </w:rPr>
              <w:t>1 тыс. человек</w:t>
            </w:r>
          </w:p>
        </w:tc>
        <w:tc>
          <w:tcPr>
            <w:tcW w:w="4536" w:type="dxa"/>
          </w:tcPr>
          <w:p w:rsidR="00B9788A" w:rsidRPr="00B9788A" w:rsidRDefault="00B9788A" w:rsidP="00B9788A">
            <w:pPr>
              <w:jc w:val="center"/>
              <w:rPr>
                <w:rFonts w:ascii="Times New Roman" w:hAnsi="Times New Roman" w:cs="Times New Roman"/>
                <w:sz w:val="28"/>
                <w:szCs w:val="28"/>
              </w:rPr>
            </w:pPr>
            <w:r w:rsidRPr="00B9788A">
              <w:rPr>
                <w:rFonts w:ascii="Times New Roman" w:hAnsi="Times New Roman" w:cs="Times New Roman"/>
                <w:sz w:val="28"/>
                <w:szCs w:val="28"/>
              </w:rPr>
              <w:t>350</w:t>
            </w:r>
          </w:p>
        </w:tc>
      </w:tr>
      <w:tr w:rsidR="00B9788A" w:rsidRPr="00394F1F" w:rsidTr="004A2709">
        <w:trPr>
          <w:trHeight w:val="115"/>
          <w:tblHeader/>
        </w:trPr>
        <w:tc>
          <w:tcPr>
            <w:tcW w:w="708" w:type="dxa"/>
            <w:vMerge/>
          </w:tcPr>
          <w:p w:rsidR="00B9788A" w:rsidRDefault="00B9788A" w:rsidP="004A2709">
            <w:pPr>
              <w:jc w:val="center"/>
              <w:rPr>
                <w:rFonts w:ascii="Times New Roman" w:hAnsi="Times New Roman" w:cs="Times New Roman"/>
                <w:sz w:val="28"/>
                <w:szCs w:val="28"/>
              </w:rPr>
            </w:pPr>
          </w:p>
        </w:tc>
        <w:tc>
          <w:tcPr>
            <w:tcW w:w="5670" w:type="dxa"/>
          </w:tcPr>
          <w:p w:rsidR="00B9788A" w:rsidRPr="00B9788A" w:rsidRDefault="00B9788A" w:rsidP="00B9788A">
            <w:pPr>
              <w:rPr>
                <w:rFonts w:ascii="Times New Roman" w:hAnsi="Times New Roman" w:cs="Times New Roman"/>
                <w:sz w:val="28"/>
                <w:szCs w:val="28"/>
              </w:rPr>
            </w:pPr>
            <w:r w:rsidRPr="00B9788A">
              <w:rPr>
                <w:rFonts w:ascii="Times New Roman" w:hAnsi="Times New Roman" w:cs="Times New Roman"/>
                <w:sz w:val="28"/>
                <w:szCs w:val="28"/>
              </w:rPr>
              <w:t>общего пользования</w:t>
            </w:r>
          </w:p>
        </w:tc>
        <w:tc>
          <w:tcPr>
            <w:tcW w:w="4253" w:type="dxa"/>
            <w:vMerge/>
          </w:tcPr>
          <w:p w:rsidR="00B9788A" w:rsidRDefault="00B9788A" w:rsidP="004A2709">
            <w:pPr>
              <w:pStyle w:val="ac"/>
              <w:ind w:left="0" w:right="64"/>
              <w:jc w:val="both"/>
              <w:rPr>
                <w:rFonts w:ascii="Times New Roman" w:hAnsi="Times New Roman" w:cs="Times New Roman"/>
                <w:sz w:val="28"/>
                <w:szCs w:val="28"/>
              </w:rPr>
            </w:pPr>
          </w:p>
        </w:tc>
        <w:tc>
          <w:tcPr>
            <w:tcW w:w="4536" w:type="dxa"/>
          </w:tcPr>
          <w:p w:rsidR="00B9788A" w:rsidRPr="00B9788A" w:rsidRDefault="00B9788A" w:rsidP="00B9788A">
            <w:pPr>
              <w:jc w:val="center"/>
              <w:rPr>
                <w:rFonts w:ascii="Times New Roman" w:hAnsi="Times New Roman" w:cs="Times New Roman"/>
                <w:sz w:val="28"/>
                <w:szCs w:val="28"/>
              </w:rPr>
            </w:pPr>
            <w:r w:rsidRPr="00B9788A">
              <w:rPr>
                <w:rFonts w:ascii="Times New Roman" w:hAnsi="Times New Roman" w:cs="Times New Roman"/>
                <w:sz w:val="28"/>
                <w:szCs w:val="28"/>
              </w:rPr>
              <w:t>60-80</w:t>
            </w:r>
          </w:p>
          <w:p w:rsidR="00B9788A" w:rsidRPr="00B9788A" w:rsidRDefault="00B9788A" w:rsidP="00B9788A">
            <w:pPr>
              <w:jc w:val="center"/>
              <w:rPr>
                <w:rFonts w:ascii="Times New Roman" w:hAnsi="Times New Roman" w:cs="Times New Roman"/>
                <w:sz w:val="28"/>
                <w:szCs w:val="28"/>
              </w:rPr>
            </w:pPr>
          </w:p>
        </w:tc>
      </w:tr>
      <w:tr w:rsidR="00B9788A" w:rsidRPr="00394F1F" w:rsidTr="004A2709">
        <w:trPr>
          <w:trHeight w:val="115"/>
          <w:tblHeader/>
        </w:trPr>
        <w:tc>
          <w:tcPr>
            <w:tcW w:w="708" w:type="dxa"/>
            <w:vMerge/>
          </w:tcPr>
          <w:p w:rsidR="00B9788A" w:rsidRDefault="00B9788A" w:rsidP="004A2709">
            <w:pPr>
              <w:jc w:val="center"/>
              <w:rPr>
                <w:rFonts w:ascii="Times New Roman" w:hAnsi="Times New Roman" w:cs="Times New Roman"/>
                <w:sz w:val="28"/>
                <w:szCs w:val="28"/>
              </w:rPr>
            </w:pPr>
          </w:p>
        </w:tc>
        <w:tc>
          <w:tcPr>
            <w:tcW w:w="5670" w:type="dxa"/>
            <w:vMerge w:val="restart"/>
          </w:tcPr>
          <w:p w:rsidR="00B9788A" w:rsidRPr="00B9788A" w:rsidRDefault="00B9788A" w:rsidP="00B9788A">
            <w:pPr>
              <w:rPr>
                <w:rFonts w:ascii="Times New Roman" w:hAnsi="Times New Roman" w:cs="Times New Roman"/>
                <w:sz w:val="28"/>
                <w:szCs w:val="28"/>
              </w:rPr>
            </w:pPr>
            <w:r>
              <w:rPr>
                <w:rFonts w:ascii="Times New Roman" w:hAnsi="Times New Roman" w:cs="Times New Roman"/>
                <w:sz w:val="28"/>
                <w:szCs w:val="28"/>
              </w:rPr>
              <w:t>специализиро</w:t>
            </w:r>
            <w:r w:rsidRPr="00B9788A">
              <w:rPr>
                <w:rFonts w:ascii="Times New Roman" w:hAnsi="Times New Roman" w:cs="Times New Roman"/>
                <w:sz w:val="28"/>
                <w:szCs w:val="28"/>
              </w:rPr>
              <w:t xml:space="preserve">ванные </w:t>
            </w:r>
          </w:p>
        </w:tc>
        <w:tc>
          <w:tcPr>
            <w:tcW w:w="4253" w:type="dxa"/>
            <w:vMerge/>
          </w:tcPr>
          <w:p w:rsidR="00B9788A" w:rsidRDefault="00B9788A" w:rsidP="004A2709">
            <w:pPr>
              <w:pStyle w:val="ac"/>
              <w:ind w:left="0" w:right="64"/>
              <w:jc w:val="both"/>
              <w:rPr>
                <w:rFonts w:ascii="Times New Roman" w:hAnsi="Times New Roman" w:cs="Times New Roman"/>
                <w:sz w:val="28"/>
                <w:szCs w:val="28"/>
              </w:rPr>
            </w:pPr>
          </w:p>
        </w:tc>
        <w:tc>
          <w:tcPr>
            <w:tcW w:w="4536" w:type="dxa"/>
          </w:tcPr>
          <w:p w:rsidR="00B9788A" w:rsidRPr="00B9788A" w:rsidRDefault="00B9788A" w:rsidP="00B9788A">
            <w:pPr>
              <w:jc w:val="center"/>
              <w:rPr>
                <w:rFonts w:ascii="Times New Roman" w:hAnsi="Times New Roman" w:cs="Times New Roman"/>
                <w:sz w:val="28"/>
                <w:szCs w:val="28"/>
              </w:rPr>
            </w:pPr>
            <w:r w:rsidRPr="00B9788A">
              <w:rPr>
                <w:rFonts w:ascii="Times New Roman" w:hAnsi="Times New Roman" w:cs="Times New Roman"/>
                <w:sz w:val="28"/>
                <w:szCs w:val="28"/>
              </w:rPr>
              <w:t>190-220</w:t>
            </w:r>
          </w:p>
        </w:tc>
      </w:tr>
      <w:tr w:rsidR="00B9788A" w:rsidRPr="00394F1F" w:rsidTr="004A2709">
        <w:trPr>
          <w:trHeight w:val="115"/>
          <w:tblHeader/>
        </w:trPr>
        <w:tc>
          <w:tcPr>
            <w:tcW w:w="708" w:type="dxa"/>
            <w:vMerge/>
          </w:tcPr>
          <w:p w:rsidR="00B9788A" w:rsidRDefault="00B9788A" w:rsidP="004A2709">
            <w:pPr>
              <w:jc w:val="center"/>
              <w:rPr>
                <w:rFonts w:ascii="Times New Roman" w:hAnsi="Times New Roman" w:cs="Times New Roman"/>
                <w:sz w:val="28"/>
                <w:szCs w:val="28"/>
              </w:rPr>
            </w:pPr>
          </w:p>
        </w:tc>
        <w:tc>
          <w:tcPr>
            <w:tcW w:w="5670" w:type="dxa"/>
            <w:vMerge/>
          </w:tcPr>
          <w:p w:rsidR="00B9788A" w:rsidRDefault="00B9788A" w:rsidP="00B9788A">
            <w:pPr>
              <w:rPr>
                <w:rFonts w:ascii="Times New Roman" w:hAnsi="Times New Roman" w:cs="Times New Roman"/>
                <w:sz w:val="28"/>
                <w:szCs w:val="28"/>
              </w:rPr>
            </w:pPr>
          </w:p>
        </w:tc>
        <w:tc>
          <w:tcPr>
            <w:tcW w:w="4253" w:type="dxa"/>
          </w:tcPr>
          <w:p w:rsidR="00B9788A" w:rsidRDefault="00B9788A" w:rsidP="004A2709">
            <w:pPr>
              <w:pStyle w:val="ac"/>
              <w:ind w:left="0" w:right="64"/>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B9788A" w:rsidRPr="00B9788A" w:rsidRDefault="00B9788A" w:rsidP="00B9788A">
            <w:pPr>
              <w:jc w:val="center"/>
              <w:rPr>
                <w:rFonts w:ascii="Times New Roman" w:hAnsi="Times New Roman" w:cs="Times New Roman"/>
                <w:sz w:val="28"/>
                <w:szCs w:val="28"/>
              </w:rPr>
            </w:pPr>
            <w:r>
              <w:rPr>
                <w:rFonts w:ascii="Times New Roman" w:hAnsi="Times New Roman" w:cs="Times New Roman"/>
                <w:sz w:val="28"/>
                <w:szCs w:val="28"/>
              </w:rPr>
              <w:t>1500</w:t>
            </w:r>
          </w:p>
        </w:tc>
      </w:tr>
    </w:tbl>
    <w:p w:rsidR="00C87EFA" w:rsidRDefault="00C87EFA" w:rsidP="004A2709">
      <w:pPr>
        <w:tabs>
          <w:tab w:val="left" w:pos="993"/>
        </w:tabs>
        <w:spacing w:after="0" w:line="240" w:lineRule="auto"/>
        <w:ind w:firstLine="709"/>
        <w:rPr>
          <w:rFonts w:ascii="Times New Roman" w:hAnsi="Times New Roman" w:cs="Times New Roman"/>
          <w:sz w:val="28"/>
          <w:szCs w:val="28"/>
        </w:rPr>
      </w:pPr>
    </w:p>
    <w:p w:rsidR="004A2709" w:rsidRDefault="004A2709" w:rsidP="004A2709">
      <w:pPr>
        <w:tabs>
          <w:tab w:val="left" w:pos="993"/>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Примечание:</w:t>
      </w:r>
    </w:p>
    <w:p w:rsidR="004A2709" w:rsidRPr="00526D21" w:rsidRDefault="004A2709" w:rsidP="004C7725">
      <w:pPr>
        <w:pStyle w:val="ac"/>
        <w:numPr>
          <w:ilvl w:val="0"/>
          <w:numId w:val="50"/>
        </w:numPr>
        <w:tabs>
          <w:tab w:val="left" w:pos="993"/>
        </w:tabs>
        <w:spacing w:after="0" w:line="240" w:lineRule="auto"/>
        <w:ind w:left="0" w:firstLine="709"/>
        <w:jc w:val="both"/>
        <w:rPr>
          <w:rFonts w:ascii="Times New Roman" w:hAnsi="Times New Roman" w:cs="Times New Roman"/>
          <w:sz w:val="28"/>
          <w:szCs w:val="28"/>
        </w:rPr>
      </w:pPr>
      <w:r w:rsidRPr="00526D21">
        <w:rPr>
          <w:rFonts w:ascii="Times New Roman" w:hAnsi="Times New Roman" w:cs="Times New Roman"/>
          <w:sz w:val="28"/>
          <w:szCs w:val="28"/>
        </w:rPr>
        <w:t xml:space="preserve">В соответствии с СП 42.13330.2016 «СНиП 2.07.01-89* «Градостроительство. Планировка и застройка городских и сельских поселений». </w:t>
      </w:r>
    </w:p>
    <w:p w:rsidR="004A2709" w:rsidRPr="00526D21" w:rsidRDefault="004A2709" w:rsidP="004C7725">
      <w:pPr>
        <w:pStyle w:val="ac"/>
        <w:numPr>
          <w:ilvl w:val="0"/>
          <w:numId w:val="50"/>
        </w:numPr>
        <w:tabs>
          <w:tab w:val="left" w:pos="993"/>
        </w:tabs>
        <w:spacing w:after="0" w:line="240" w:lineRule="auto"/>
        <w:ind w:left="0" w:firstLine="709"/>
        <w:jc w:val="both"/>
        <w:rPr>
          <w:rFonts w:ascii="Times New Roman" w:hAnsi="Times New Roman" w:cs="Times New Roman"/>
          <w:sz w:val="28"/>
          <w:szCs w:val="28"/>
        </w:rPr>
      </w:pPr>
      <w:r w:rsidRPr="00526D21">
        <w:rPr>
          <w:rFonts w:ascii="Times New Roman" w:hAnsi="Times New Roman" w:cs="Times New Roman"/>
          <w:sz w:val="28"/>
          <w:szCs w:val="28"/>
        </w:rPr>
        <w:t>Физкультурно-спортивные сооружения сети общего пользования следует объединять со спортивными объектами образовательных организаций, учреждений отдыха и культуры с возможным сокращением территории.</w:t>
      </w:r>
    </w:p>
    <w:p w:rsidR="004A2709" w:rsidRDefault="00B9788A" w:rsidP="00B9788A">
      <w:pPr>
        <w:spacing w:after="0" w:line="240" w:lineRule="auto"/>
        <w:ind w:firstLine="709"/>
        <w:rPr>
          <w:rFonts w:ascii="Times New Roman" w:hAnsi="Times New Roman" w:cs="Times New Roman"/>
          <w:sz w:val="28"/>
          <w:szCs w:val="28"/>
        </w:rPr>
      </w:pPr>
      <w:r w:rsidRPr="00EB05B3">
        <w:rPr>
          <w:rFonts w:ascii="Times New Roman" w:hAnsi="Times New Roman" w:cs="Times New Roman"/>
          <w:sz w:val="28"/>
          <w:szCs w:val="28"/>
        </w:rPr>
        <w:t xml:space="preserve">Комплексы физкультурно-оздоровительных площадок следует предусматривать в каждом населенном пункте </w:t>
      </w:r>
      <w:r w:rsidR="00410D85">
        <w:rPr>
          <w:rFonts w:ascii="Times New Roman" w:hAnsi="Times New Roman" w:cs="Times New Roman"/>
          <w:sz w:val="28"/>
          <w:szCs w:val="28"/>
        </w:rPr>
        <w:t>городского</w:t>
      </w:r>
      <w:r w:rsidRPr="00EB05B3">
        <w:rPr>
          <w:rFonts w:ascii="Times New Roman" w:hAnsi="Times New Roman" w:cs="Times New Roman"/>
          <w:sz w:val="28"/>
          <w:szCs w:val="28"/>
        </w:rPr>
        <w:t xml:space="preserve"> поселения. В населенных пунктах с численностью населения от 2 до 5 тысяч человек следует предусматривать один спортивный зал площадью </w:t>
      </w:r>
      <w:smartTag w:uri="urn:schemas-microsoft-com:office:smarttags" w:element="metricconverter">
        <w:smartTagPr>
          <w:attr w:name="ProductID" w:val="540 м2"/>
        </w:smartTagPr>
        <w:r w:rsidRPr="00EB05B3">
          <w:rPr>
            <w:rFonts w:ascii="Times New Roman" w:hAnsi="Times New Roman" w:cs="Times New Roman"/>
            <w:sz w:val="28"/>
            <w:szCs w:val="28"/>
          </w:rPr>
          <w:t>540 м</w:t>
        </w:r>
        <w:r w:rsidRPr="00EB05B3">
          <w:rPr>
            <w:rFonts w:ascii="Times New Roman" w:hAnsi="Times New Roman" w:cs="Times New Roman"/>
            <w:sz w:val="28"/>
            <w:szCs w:val="28"/>
            <w:vertAlign w:val="superscript"/>
          </w:rPr>
          <w:t>2</w:t>
        </w:r>
      </w:smartTag>
      <w:r w:rsidRPr="00EB05B3">
        <w:rPr>
          <w:rFonts w:ascii="Times New Roman" w:hAnsi="Times New Roman" w:cs="Times New Roman"/>
          <w:sz w:val="28"/>
          <w:szCs w:val="28"/>
        </w:rPr>
        <w:t>.</w:t>
      </w:r>
    </w:p>
    <w:p w:rsidR="00B9788A" w:rsidRPr="00EB05B3" w:rsidRDefault="00B9788A" w:rsidP="00B9788A">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Физкультурно-спортивные сооружения приближенного и повседневного обслуживания следует проектировать с учетом типа застройки и радиуса пешеходной доступности.</w:t>
      </w:r>
    </w:p>
    <w:p w:rsidR="00B9788A" w:rsidRPr="00EB05B3" w:rsidRDefault="00B9788A" w:rsidP="00B9788A">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xml:space="preserve">Сооружения приближенного обслуживания следует проектировать в изолированных группах жилой и смешанной жилой застройки, размещаемых в окружении территорий иного функционального назначения. Радиус пешеходной доступности для сооружений приближенного обслуживания не должен превышать </w:t>
      </w:r>
      <w:smartTag w:uri="urn:schemas-microsoft-com:office:smarttags" w:element="metricconverter">
        <w:smartTagPr>
          <w:attr w:name="ProductID" w:val="300 м"/>
        </w:smartTagPr>
        <w:r w:rsidRPr="00EB05B3">
          <w:rPr>
            <w:rFonts w:ascii="Times New Roman" w:hAnsi="Times New Roman" w:cs="Times New Roman"/>
            <w:sz w:val="28"/>
            <w:szCs w:val="28"/>
          </w:rPr>
          <w:t>300 м</w:t>
        </w:r>
      </w:smartTag>
      <w:r w:rsidRPr="00EB05B3">
        <w:rPr>
          <w:rFonts w:ascii="Times New Roman" w:hAnsi="Times New Roman" w:cs="Times New Roman"/>
          <w:sz w:val="28"/>
          <w:szCs w:val="28"/>
        </w:rPr>
        <w:t>.</w:t>
      </w:r>
    </w:p>
    <w:p w:rsidR="004A2709" w:rsidRPr="00F06BCE" w:rsidRDefault="004A2709" w:rsidP="004D163A">
      <w:pPr>
        <w:spacing w:after="0" w:line="240" w:lineRule="auto"/>
        <w:rPr>
          <w:rFonts w:ascii="Times New Roman" w:hAnsi="Times New Roman" w:cs="Times New Roman"/>
          <w:sz w:val="28"/>
          <w:szCs w:val="28"/>
        </w:rPr>
      </w:pPr>
    </w:p>
    <w:p w:rsidR="003A0A72" w:rsidRPr="00F06BCE" w:rsidRDefault="003A0A72" w:rsidP="004D163A">
      <w:pPr>
        <w:spacing w:after="0" w:line="240" w:lineRule="auto"/>
        <w:rPr>
          <w:rFonts w:ascii="Times New Roman" w:hAnsi="Times New Roman" w:cs="Times New Roman"/>
          <w:sz w:val="28"/>
          <w:szCs w:val="28"/>
        </w:rPr>
      </w:pPr>
    </w:p>
    <w:p w:rsidR="003A0A72" w:rsidRPr="00F06BCE" w:rsidRDefault="003A0A72" w:rsidP="004D163A">
      <w:pPr>
        <w:spacing w:after="0" w:line="240" w:lineRule="auto"/>
        <w:rPr>
          <w:rFonts w:ascii="Times New Roman" w:hAnsi="Times New Roman" w:cs="Times New Roman"/>
          <w:sz w:val="28"/>
          <w:szCs w:val="28"/>
        </w:rPr>
      </w:pPr>
    </w:p>
    <w:p w:rsidR="003A0A72" w:rsidRPr="00F06BCE" w:rsidRDefault="003A0A72" w:rsidP="004D163A">
      <w:pPr>
        <w:spacing w:after="0" w:line="240" w:lineRule="auto"/>
        <w:rPr>
          <w:rFonts w:ascii="Times New Roman" w:hAnsi="Times New Roman" w:cs="Times New Roman"/>
          <w:sz w:val="28"/>
          <w:szCs w:val="28"/>
        </w:rPr>
      </w:pPr>
    </w:p>
    <w:p w:rsidR="00CB6D18" w:rsidRDefault="00850112" w:rsidP="000A1CE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38" w:name="_Toc525501026"/>
      <w:r>
        <w:rPr>
          <w:rFonts w:ascii="Times New Roman" w:eastAsia="Times New Roman" w:hAnsi="Times New Roman" w:cs="Times New Roman"/>
          <w:b/>
          <w:bCs/>
          <w:sz w:val="28"/>
          <w:szCs w:val="28"/>
          <w:lang w:eastAsia="ru-RU"/>
        </w:rPr>
        <w:t>И</w:t>
      </w:r>
      <w:r w:rsidRPr="00850112">
        <w:rPr>
          <w:rFonts w:ascii="Times New Roman" w:eastAsia="Times New Roman" w:hAnsi="Times New Roman" w:cs="Times New Roman"/>
          <w:b/>
          <w:bCs/>
          <w:sz w:val="28"/>
          <w:szCs w:val="28"/>
          <w:lang w:eastAsia="ru-RU"/>
        </w:rPr>
        <w:t>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38"/>
    </w:p>
    <w:p w:rsidR="000A1CED" w:rsidRPr="000A1CED" w:rsidRDefault="000A1CED" w:rsidP="000A1CED">
      <w:pPr>
        <w:pStyle w:val="ac"/>
        <w:spacing w:after="0" w:line="240" w:lineRule="auto"/>
        <w:ind w:left="0"/>
        <w:outlineLvl w:val="1"/>
        <w:rPr>
          <w:rFonts w:ascii="Times New Roman" w:eastAsia="Times New Roman" w:hAnsi="Times New Roman" w:cs="Times New Roman"/>
          <w:b/>
          <w:bCs/>
          <w:sz w:val="28"/>
          <w:szCs w:val="28"/>
          <w:lang w:eastAsia="ru-RU"/>
        </w:rPr>
      </w:pPr>
    </w:p>
    <w:p w:rsidR="000A1CED" w:rsidRPr="000A1CED" w:rsidRDefault="00F86818" w:rsidP="000A1CED">
      <w:pPr>
        <w:pStyle w:val="ac"/>
        <w:numPr>
          <w:ilvl w:val="2"/>
          <w:numId w:val="10"/>
        </w:numPr>
        <w:spacing w:after="0" w:line="240" w:lineRule="auto"/>
        <w:ind w:left="0" w:right="-31" w:firstLine="0"/>
        <w:jc w:val="center"/>
        <w:outlineLvl w:val="2"/>
        <w:rPr>
          <w:rFonts w:ascii="Times New Roman" w:hAnsi="Times New Roman" w:cs="Times New Roman"/>
          <w:b/>
          <w:sz w:val="28"/>
          <w:szCs w:val="28"/>
        </w:rPr>
      </w:pPr>
      <w:bookmarkStart w:id="39" w:name="_Toc525501027"/>
      <w:bookmarkStart w:id="40" w:name="_Toc525040177"/>
      <w:r w:rsidRPr="00066396">
        <w:rPr>
          <w:rFonts w:ascii="Times New Roman" w:eastAsia="Times New Roman" w:hAnsi="Times New Roman" w:cs="Times New Roman"/>
          <w:b/>
          <w:bCs/>
          <w:sz w:val="28"/>
          <w:szCs w:val="28"/>
          <w:lang w:eastAsia="ru-RU"/>
        </w:rPr>
        <w:t xml:space="preserve">Объекты местного значения </w:t>
      </w:r>
      <w:r>
        <w:rPr>
          <w:rFonts w:ascii="Times New Roman" w:eastAsia="Times New Roman" w:hAnsi="Times New Roman" w:cs="Times New Roman"/>
          <w:b/>
          <w:bCs/>
          <w:sz w:val="28"/>
          <w:szCs w:val="28"/>
          <w:lang w:eastAsia="ru-RU"/>
        </w:rPr>
        <w:t>городского</w:t>
      </w:r>
      <w:r w:rsidRPr="00066396">
        <w:rPr>
          <w:rFonts w:ascii="Times New Roman" w:eastAsia="Times New Roman" w:hAnsi="Times New Roman" w:cs="Times New Roman"/>
          <w:b/>
          <w:bCs/>
          <w:sz w:val="28"/>
          <w:szCs w:val="28"/>
          <w:lang w:eastAsia="ru-RU"/>
        </w:rPr>
        <w:t xml:space="preserve"> поселения, относящиеся </w:t>
      </w:r>
      <w:r>
        <w:rPr>
          <w:rFonts w:ascii="Times New Roman" w:eastAsia="Times New Roman" w:hAnsi="Times New Roman" w:cs="Times New Roman"/>
          <w:b/>
          <w:bCs/>
          <w:sz w:val="28"/>
          <w:szCs w:val="28"/>
          <w:lang w:eastAsia="ru-RU"/>
        </w:rPr>
        <w:t xml:space="preserve">к </w:t>
      </w:r>
      <w:r w:rsidRPr="0041010C">
        <w:rPr>
          <w:rFonts w:ascii="Times New Roman" w:eastAsia="Times New Roman" w:hAnsi="Times New Roman" w:cs="Times New Roman"/>
          <w:b/>
          <w:bCs/>
          <w:sz w:val="28"/>
          <w:szCs w:val="28"/>
          <w:lang w:eastAsia="ru-RU"/>
        </w:rPr>
        <w:t>области</w:t>
      </w:r>
      <w:r>
        <w:rPr>
          <w:rFonts w:ascii="Times New Roman" w:eastAsia="Times New Roman" w:hAnsi="Times New Roman" w:cs="Times New Roman"/>
          <w:b/>
          <w:bCs/>
          <w:sz w:val="28"/>
          <w:szCs w:val="28"/>
          <w:lang w:eastAsia="ru-RU"/>
        </w:rPr>
        <w:t xml:space="preserve"> </w:t>
      </w:r>
      <w:r w:rsidRPr="00DE009C">
        <w:rPr>
          <w:rFonts w:ascii="Times New Roman" w:eastAsia="Times New Roman" w:hAnsi="Times New Roman" w:cs="Times New Roman"/>
          <w:b/>
          <w:bCs/>
          <w:sz w:val="28"/>
          <w:szCs w:val="28"/>
          <w:lang w:eastAsia="ru-RU"/>
        </w:rPr>
        <w:t>жилищного строительства</w:t>
      </w:r>
      <w:bookmarkEnd w:id="39"/>
      <w:r>
        <w:rPr>
          <w:rFonts w:ascii="Times New Roman" w:eastAsia="Times New Roman" w:hAnsi="Times New Roman" w:cs="Times New Roman"/>
          <w:b/>
          <w:bCs/>
          <w:sz w:val="28"/>
          <w:szCs w:val="28"/>
          <w:lang w:eastAsia="ru-RU"/>
        </w:rPr>
        <w:t xml:space="preserve"> </w:t>
      </w:r>
      <w:bookmarkEnd w:id="40"/>
    </w:p>
    <w:p w:rsidR="00AE1E77" w:rsidRDefault="00AE1E77" w:rsidP="000A1CED">
      <w:pPr>
        <w:pStyle w:val="a1"/>
        <w:numPr>
          <w:ilvl w:val="0"/>
          <w:numId w:val="0"/>
        </w:numPr>
        <w:ind w:firstLine="709"/>
        <w:rPr>
          <w:b/>
          <w:i/>
          <w:sz w:val="28"/>
          <w:szCs w:val="28"/>
        </w:rPr>
      </w:pPr>
    </w:p>
    <w:p w:rsidR="000A1CED" w:rsidRPr="0014179D" w:rsidRDefault="000A1CED" w:rsidP="000A1CED">
      <w:pPr>
        <w:pStyle w:val="a1"/>
        <w:numPr>
          <w:ilvl w:val="0"/>
          <w:numId w:val="0"/>
        </w:numPr>
        <w:ind w:firstLine="709"/>
        <w:rPr>
          <w:b/>
          <w:i/>
          <w:sz w:val="28"/>
          <w:szCs w:val="28"/>
        </w:rPr>
      </w:pPr>
      <w:r w:rsidRPr="0014179D">
        <w:rPr>
          <w:b/>
          <w:i/>
          <w:sz w:val="28"/>
          <w:szCs w:val="28"/>
        </w:rPr>
        <w:t>1.1.</w:t>
      </w:r>
      <w:r w:rsidRPr="0014179D">
        <w:rPr>
          <w:b/>
          <w:i/>
          <w:sz w:val="28"/>
          <w:szCs w:val="28"/>
        </w:rPr>
        <w:tab/>
        <w:t>Предельные размеры земельных участков для ведения:</w:t>
      </w:r>
    </w:p>
    <w:tbl>
      <w:tblPr>
        <w:tblW w:w="0" w:type="auto"/>
        <w:jc w:val="center"/>
        <w:tblInd w:w="-5" w:type="dxa"/>
        <w:tblLayout w:type="fixed"/>
        <w:tblLook w:val="0000"/>
      </w:tblPr>
      <w:tblGrid>
        <w:gridCol w:w="5500"/>
        <w:gridCol w:w="2410"/>
        <w:gridCol w:w="2410"/>
      </w:tblGrid>
      <w:tr w:rsidR="000A1CED" w:rsidRPr="00DF69E4" w:rsidTr="000F5D7D">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0A1CED" w:rsidRPr="00DF69E4" w:rsidRDefault="000A1CED" w:rsidP="000F5D7D">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0A1CED" w:rsidRPr="00DF69E4" w:rsidRDefault="000A1CED" w:rsidP="000F5D7D">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Размеры земельных участков, га</w:t>
            </w:r>
          </w:p>
        </w:tc>
      </w:tr>
      <w:tr w:rsidR="000A1CED" w:rsidRPr="00DF69E4" w:rsidTr="000F5D7D">
        <w:trPr>
          <w:cantSplit/>
          <w:jc w:val="center"/>
        </w:trPr>
        <w:tc>
          <w:tcPr>
            <w:tcW w:w="5500" w:type="dxa"/>
            <w:vMerge/>
            <w:tcBorders>
              <w:top w:val="single" w:sz="4" w:space="0" w:color="000000"/>
              <w:left w:val="single" w:sz="4" w:space="0" w:color="000000"/>
              <w:bottom w:val="single" w:sz="4" w:space="0" w:color="000000"/>
            </w:tcBorders>
            <w:vAlign w:val="center"/>
          </w:tcPr>
          <w:p w:rsidR="000A1CED" w:rsidRPr="00DF69E4" w:rsidRDefault="000A1CED" w:rsidP="000F5D7D">
            <w:pPr>
              <w:ind w:firstLine="5"/>
              <w:jc w:val="both"/>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0A1CED" w:rsidRPr="00DF69E4" w:rsidRDefault="000A1CED" w:rsidP="000F5D7D">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DF69E4" w:rsidRDefault="000A1CED" w:rsidP="000F5D7D">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максимальные</w:t>
            </w:r>
          </w:p>
        </w:tc>
      </w:tr>
      <w:tr w:rsidR="000A1CED" w:rsidRPr="00DF69E4" w:rsidTr="000F5D7D">
        <w:trPr>
          <w:trHeight w:val="763"/>
          <w:jc w:val="center"/>
        </w:trPr>
        <w:tc>
          <w:tcPr>
            <w:tcW w:w="5500" w:type="dxa"/>
            <w:tcBorders>
              <w:top w:val="single" w:sz="4" w:space="0" w:color="000000"/>
              <w:left w:val="single" w:sz="4" w:space="0" w:color="000000"/>
              <w:bottom w:val="single" w:sz="4" w:space="0" w:color="000000"/>
            </w:tcBorders>
          </w:tcPr>
          <w:p w:rsidR="000A1CED" w:rsidRPr="00DF69E4" w:rsidRDefault="000A1CED" w:rsidP="000F5D7D">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0A1CED" w:rsidRPr="00DF69E4" w:rsidRDefault="000A1CED" w:rsidP="000F5D7D">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0,0</w:t>
            </w:r>
            <w:r>
              <w:rPr>
                <w:rFonts w:ascii="Times New Roman" w:hAnsi="Times New Roman" w:cs="Times New Roman"/>
                <w:b/>
                <w:sz w:val="28"/>
                <w:szCs w:val="28"/>
              </w:rPr>
              <w:t>8</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DF69E4" w:rsidRDefault="000A1CED" w:rsidP="000F5D7D">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0,20</w:t>
            </w:r>
          </w:p>
        </w:tc>
      </w:tr>
      <w:tr w:rsidR="000A1CED" w:rsidRPr="00DF69E4" w:rsidTr="000F5D7D">
        <w:trPr>
          <w:jc w:val="center"/>
        </w:trPr>
        <w:tc>
          <w:tcPr>
            <w:tcW w:w="5500" w:type="dxa"/>
            <w:tcBorders>
              <w:top w:val="single" w:sz="4" w:space="0" w:color="000000"/>
              <w:left w:val="single" w:sz="4" w:space="0" w:color="000000"/>
              <w:bottom w:val="single" w:sz="4" w:space="0" w:color="000000"/>
            </w:tcBorders>
            <w:vAlign w:val="center"/>
          </w:tcPr>
          <w:p w:rsidR="000A1CED" w:rsidRPr="00DF69E4" w:rsidRDefault="000A1CED" w:rsidP="000F5D7D">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0A1CED" w:rsidRPr="00DF69E4" w:rsidRDefault="000A1CED" w:rsidP="000F5D7D">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0,0</w:t>
            </w:r>
            <w:r>
              <w:rPr>
                <w:rFonts w:ascii="Times New Roman" w:hAnsi="Times New Roman" w:cs="Times New Roman"/>
                <w:b/>
                <w:sz w:val="28"/>
                <w:szCs w:val="28"/>
              </w:rPr>
              <w:t>8</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DF69E4" w:rsidRDefault="000A1CED" w:rsidP="000F5D7D">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0,20</w:t>
            </w:r>
          </w:p>
        </w:tc>
      </w:tr>
    </w:tbl>
    <w:p w:rsidR="000A1CED" w:rsidRDefault="000A1CED" w:rsidP="000A1CED">
      <w:pPr>
        <w:pStyle w:val="a1"/>
        <w:numPr>
          <w:ilvl w:val="0"/>
          <w:numId w:val="0"/>
        </w:numPr>
        <w:ind w:firstLine="709"/>
        <w:rPr>
          <w:sz w:val="28"/>
          <w:szCs w:val="28"/>
        </w:rPr>
      </w:pPr>
    </w:p>
    <w:p w:rsidR="000A1CED" w:rsidRDefault="000A1CED" w:rsidP="000A1CED">
      <w:pPr>
        <w:pStyle w:val="a1"/>
        <w:numPr>
          <w:ilvl w:val="0"/>
          <w:numId w:val="0"/>
        </w:numPr>
        <w:ind w:firstLine="709"/>
        <w:rPr>
          <w:sz w:val="28"/>
          <w:szCs w:val="28"/>
        </w:rPr>
      </w:pPr>
      <w:r w:rsidRPr="00934A91">
        <w:rPr>
          <w:sz w:val="28"/>
          <w:szCs w:val="28"/>
        </w:rPr>
        <w:t>Пределы размеров земельных участков, предоставляемых в собственность из земель, находящихся в государственной или муниципальной собственности.</w:t>
      </w:r>
    </w:p>
    <w:p w:rsidR="000A1CED" w:rsidRPr="0014179D" w:rsidRDefault="000A1CED" w:rsidP="000A1CED">
      <w:pPr>
        <w:pStyle w:val="a1"/>
        <w:numPr>
          <w:ilvl w:val="0"/>
          <w:numId w:val="0"/>
        </w:numPr>
        <w:ind w:firstLine="709"/>
        <w:rPr>
          <w:b/>
          <w:i/>
          <w:sz w:val="28"/>
          <w:szCs w:val="28"/>
        </w:rPr>
      </w:pPr>
      <w:r w:rsidRPr="0014179D">
        <w:rPr>
          <w:b/>
          <w:i/>
          <w:sz w:val="28"/>
          <w:szCs w:val="28"/>
        </w:rPr>
        <w:t xml:space="preserve">1.2. Предельно допустимые параметры застройки (Кз и Кпз) жилой зоны </w:t>
      </w:r>
    </w:p>
    <w:tbl>
      <w:tblPr>
        <w:tblW w:w="10141" w:type="dxa"/>
        <w:jc w:val="center"/>
        <w:tblInd w:w="45" w:type="dxa"/>
        <w:tblLayout w:type="fixed"/>
        <w:tblCellMar>
          <w:left w:w="45" w:type="dxa"/>
          <w:right w:w="45" w:type="dxa"/>
        </w:tblCellMar>
        <w:tblLook w:val="0000"/>
      </w:tblPr>
      <w:tblGrid>
        <w:gridCol w:w="1369"/>
        <w:gridCol w:w="2149"/>
        <w:gridCol w:w="2605"/>
        <w:gridCol w:w="1701"/>
        <w:gridCol w:w="2317"/>
      </w:tblGrid>
      <w:tr w:rsidR="000A1CED" w:rsidRPr="00934A91" w:rsidTr="000F5D7D">
        <w:trPr>
          <w:trHeight w:val="227"/>
          <w:jc w:val="center"/>
        </w:trPr>
        <w:tc>
          <w:tcPr>
            <w:tcW w:w="1369"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ind w:right="-57"/>
              <w:jc w:val="both"/>
              <w:rPr>
                <w:rFonts w:ascii="Times New Roman" w:hAnsi="Times New Roman" w:cs="Times New Roman"/>
                <w:b/>
                <w:sz w:val="28"/>
                <w:szCs w:val="28"/>
              </w:rPr>
            </w:pPr>
            <w:r w:rsidRPr="00934A91">
              <w:rPr>
                <w:rFonts w:ascii="Times New Roman" w:hAnsi="Times New Roman" w:cs="Times New Roman"/>
                <w:b/>
                <w:sz w:val="28"/>
                <w:szCs w:val="28"/>
              </w:rPr>
              <w:t>Тип застройки</w:t>
            </w:r>
          </w:p>
        </w:tc>
        <w:tc>
          <w:tcPr>
            <w:tcW w:w="2149"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Размер земельного участка, м</w:t>
            </w:r>
            <w:r w:rsidRPr="00934A91">
              <w:rPr>
                <w:rFonts w:ascii="Times New Roman" w:hAnsi="Times New Roman" w:cs="Times New Roman"/>
                <w:b/>
                <w:position w:val="-4"/>
                <w:sz w:val="28"/>
                <w:szCs w:val="28"/>
                <w:vertAlign w:val="superscript"/>
              </w:rPr>
              <w:t>2</w:t>
            </w:r>
          </w:p>
        </w:tc>
        <w:tc>
          <w:tcPr>
            <w:tcW w:w="2605"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Площадь жилого дома, м</w:t>
            </w:r>
            <w:r w:rsidRPr="00934A91">
              <w:rPr>
                <w:rFonts w:ascii="Times New Roman" w:hAnsi="Times New Roman" w:cs="Times New Roman"/>
                <w:b/>
                <w:position w:val="-4"/>
                <w:sz w:val="28"/>
                <w:szCs w:val="28"/>
                <w:vertAlign w:val="superscript"/>
              </w:rPr>
              <w:t>2</w:t>
            </w:r>
            <w:r w:rsidRPr="00934A91">
              <w:rPr>
                <w:rFonts w:ascii="Times New Roman" w:hAnsi="Times New Roman" w:cs="Times New Roman"/>
                <w:b/>
                <w:sz w:val="28"/>
                <w:szCs w:val="28"/>
              </w:rPr>
              <w:t xml:space="preserve"> общей площади</w:t>
            </w:r>
          </w:p>
        </w:tc>
        <w:tc>
          <w:tcPr>
            <w:tcW w:w="1701"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b/>
                <w:sz w:val="28"/>
                <w:szCs w:val="28"/>
                <w:vertAlign w:val="subscript"/>
              </w:rPr>
            </w:pPr>
            <w:r w:rsidRPr="00934A91">
              <w:rPr>
                <w:rFonts w:ascii="Times New Roman" w:hAnsi="Times New Roman" w:cs="Times New Roman"/>
                <w:b/>
                <w:sz w:val="28"/>
                <w:szCs w:val="28"/>
              </w:rPr>
              <w:t>Коэффициент застройки К</w:t>
            </w:r>
            <w:r w:rsidRPr="00934A91">
              <w:rPr>
                <w:rFonts w:ascii="Times New Roman" w:hAnsi="Times New Roman" w:cs="Times New Roman"/>
                <w:b/>
                <w:sz w:val="28"/>
                <w:szCs w:val="28"/>
                <w:vertAlign w:val="subscript"/>
              </w:rPr>
              <w:t>з</w:t>
            </w:r>
          </w:p>
        </w:tc>
        <w:tc>
          <w:tcPr>
            <w:tcW w:w="2317"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b/>
                <w:sz w:val="28"/>
                <w:szCs w:val="28"/>
                <w:vertAlign w:val="subscript"/>
              </w:rPr>
            </w:pPr>
            <w:r w:rsidRPr="00934A91">
              <w:rPr>
                <w:rFonts w:ascii="Times New Roman" w:hAnsi="Times New Roman" w:cs="Times New Roman"/>
                <w:b/>
                <w:sz w:val="28"/>
                <w:szCs w:val="28"/>
              </w:rPr>
              <w:t>Коэффициент плотности застройки</w:t>
            </w:r>
            <w:r w:rsidRPr="00934A91">
              <w:rPr>
                <w:rFonts w:ascii="Times New Roman" w:hAnsi="Times New Roman" w:cs="Times New Roman"/>
                <w:b/>
                <w:position w:val="-12"/>
                <w:sz w:val="28"/>
                <w:szCs w:val="28"/>
              </w:rPr>
              <w:t xml:space="preserve"> </w:t>
            </w:r>
            <w:r w:rsidRPr="00934A91">
              <w:rPr>
                <w:rFonts w:ascii="Times New Roman" w:hAnsi="Times New Roman" w:cs="Times New Roman"/>
                <w:b/>
                <w:sz w:val="28"/>
                <w:szCs w:val="28"/>
              </w:rPr>
              <w:t>К</w:t>
            </w:r>
            <w:r w:rsidRPr="00934A91">
              <w:rPr>
                <w:rFonts w:ascii="Times New Roman" w:hAnsi="Times New Roman" w:cs="Times New Roman"/>
                <w:b/>
                <w:sz w:val="28"/>
                <w:szCs w:val="28"/>
                <w:vertAlign w:val="subscript"/>
              </w:rPr>
              <w:t>пз</w:t>
            </w:r>
          </w:p>
        </w:tc>
      </w:tr>
      <w:tr w:rsidR="000A1CED" w:rsidRPr="00934A91" w:rsidTr="000F5D7D">
        <w:trPr>
          <w:trHeight w:val="227"/>
          <w:jc w:val="center"/>
        </w:trPr>
        <w:tc>
          <w:tcPr>
            <w:tcW w:w="1369"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А</w:t>
            </w:r>
          </w:p>
        </w:tc>
        <w:tc>
          <w:tcPr>
            <w:tcW w:w="2149"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 и более</w:t>
            </w:r>
          </w:p>
        </w:tc>
        <w:tc>
          <w:tcPr>
            <w:tcW w:w="2605"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0A1CED" w:rsidRPr="00934A91" w:rsidTr="000F5D7D">
        <w:trPr>
          <w:trHeight w:val="227"/>
          <w:jc w:val="center"/>
        </w:trPr>
        <w:tc>
          <w:tcPr>
            <w:tcW w:w="1369"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2605"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1701"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0A1CED" w:rsidRPr="00934A91" w:rsidTr="000F5D7D">
        <w:trPr>
          <w:trHeight w:val="227"/>
          <w:jc w:val="center"/>
        </w:trPr>
        <w:tc>
          <w:tcPr>
            <w:tcW w:w="1369"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Б</w:t>
            </w:r>
          </w:p>
        </w:tc>
        <w:tc>
          <w:tcPr>
            <w:tcW w:w="2149"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2605"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2605"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360</w:t>
            </w:r>
          </w:p>
        </w:tc>
        <w:tc>
          <w:tcPr>
            <w:tcW w:w="1701"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500</w:t>
            </w:r>
          </w:p>
        </w:tc>
        <w:tc>
          <w:tcPr>
            <w:tcW w:w="2605"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1701"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2605"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2605"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r w:rsidR="000A1CED" w:rsidRPr="00934A91" w:rsidTr="000F5D7D">
        <w:trPr>
          <w:trHeight w:val="227"/>
          <w:jc w:val="center"/>
        </w:trPr>
        <w:tc>
          <w:tcPr>
            <w:tcW w:w="1369"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В</w:t>
            </w:r>
          </w:p>
        </w:tc>
        <w:tc>
          <w:tcPr>
            <w:tcW w:w="2149"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200</w:t>
            </w:r>
          </w:p>
        </w:tc>
        <w:tc>
          <w:tcPr>
            <w:tcW w:w="2605"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160</w:t>
            </w:r>
          </w:p>
        </w:tc>
        <w:tc>
          <w:tcPr>
            <w:tcW w:w="1701"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bl>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Примечания:</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1.</w:t>
      </w:r>
      <w:r w:rsidRPr="00934A91">
        <w:rPr>
          <w:rFonts w:ascii="Times New Roman" w:hAnsi="Times New Roman" w:cs="Times New Roman"/>
          <w:sz w:val="28"/>
          <w:szCs w:val="28"/>
        </w:rPr>
        <w:tab/>
        <w:t>А</w:t>
      </w:r>
      <w:r w:rsidRPr="00934A91">
        <w:rPr>
          <w:rFonts w:ascii="Times New Roman" w:hAnsi="Times New Roman" w:cs="Times New Roman"/>
          <w:sz w:val="28"/>
          <w:szCs w:val="28"/>
        </w:rPr>
        <w:tab/>
        <w:t>- усадебная застройка одно-, двухквартирными домами с размером участка 1000-1200 м</w:t>
      </w:r>
      <w:r w:rsidRPr="001C3C6B">
        <w:rPr>
          <w:rFonts w:ascii="Times New Roman" w:hAnsi="Times New Roman" w:cs="Times New Roman"/>
          <w:sz w:val="28"/>
          <w:szCs w:val="28"/>
          <w:vertAlign w:val="superscript"/>
        </w:rPr>
        <w:t>2</w:t>
      </w:r>
      <w:r w:rsidRPr="00934A91">
        <w:rPr>
          <w:rFonts w:ascii="Times New Roman" w:hAnsi="Times New Roman" w:cs="Times New Roman"/>
          <w:sz w:val="28"/>
          <w:szCs w:val="28"/>
        </w:rPr>
        <w:t xml:space="preserve"> и более с развитой хозяйственной частью;</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Б</w:t>
      </w:r>
      <w:r w:rsidRPr="00934A91">
        <w:rPr>
          <w:rFonts w:ascii="Times New Roman" w:hAnsi="Times New Roman" w:cs="Times New Roman"/>
          <w:sz w:val="28"/>
          <w:szCs w:val="28"/>
        </w:rPr>
        <w:tab/>
        <w:t>- застройка коттеджного типа с размером участков от 400 до 800 м</w:t>
      </w:r>
      <w:r w:rsidRPr="001C3C6B">
        <w:rPr>
          <w:rFonts w:ascii="Times New Roman" w:hAnsi="Times New Roman" w:cs="Times New Roman"/>
          <w:sz w:val="28"/>
          <w:szCs w:val="28"/>
          <w:vertAlign w:val="superscript"/>
        </w:rPr>
        <w:t>2</w:t>
      </w:r>
      <w:r w:rsidRPr="00934A91">
        <w:rPr>
          <w:rFonts w:ascii="Times New Roman" w:hAnsi="Times New Roman" w:cs="Times New Roman"/>
          <w:sz w:val="28"/>
          <w:szCs w:val="28"/>
        </w:rPr>
        <w:t xml:space="preserve"> и коттеджно-блокированного типа (2-4-квартирные сблокированные дома с участками 300-400 м</w:t>
      </w:r>
      <w:r w:rsidRPr="001C3C6B">
        <w:rPr>
          <w:rFonts w:ascii="Times New Roman" w:hAnsi="Times New Roman" w:cs="Times New Roman"/>
          <w:sz w:val="28"/>
          <w:szCs w:val="28"/>
          <w:vertAlign w:val="superscript"/>
        </w:rPr>
        <w:t>2</w:t>
      </w:r>
      <w:r w:rsidRPr="00934A91">
        <w:rPr>
          <w:rFonts w:ascii="Times New Roman" w:hAnsi="Times New Roman" w:cs="Times New Roman"/>
          <w:sz w:val="28"/>
          <w:szCs w:val="28"/>
        </w:rPr>
        <w:t xml:space="preserve"> с минимальной хозяйственной частью);</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В</w:t>
      </w:r>
      <w:r w:rsidRPr="00934A91">
        <w:rPr>
          <w:rFonts w:ascii="Times New Roman" w:hAnsi="Times New Roman" w:cs="Times New Roman"/>
          <w:sz w:val="28"/>
          <w:szCs w:val="28"/>
        </w:rPr>
        <w:tab/>
        <w:t>- многоквартирная (среднеэтажная) застройка блокированного типа с приквартирными участками размером 200 м</w:t>
      </w:r>
      <w:r w:rsidRPr="001C3C6B">
        <w:rPr>
          <w:rFonts w:ascii="Times New Roman" w:hAnsi="Times New Roman" w:cs="Times New Roman"/>
          <w:sz w:val="28"/>
          <w:szCs w:val="28"/>
          <w:vertAlign w:val="superscript"/>
        </w:rPr>
        <w:t>2</w:t>
      </w:r>
      <w:r w:rsidRPr="00934A91">
        <w:rPr>
          <w:rFonts w:ascii="Times New Roman" w:hAnsi="Times New Roman" w:cs="Times New Roman"/>
          <w:sz w:val="28"/>
          <w:szCs w:val="28"/>
        </w:rPr>
        <w:t>.</w:t>
      </w:r>
    </w:p>
    <w:p w:rsidR="000A1CED" w:rsidRPr="00F06BCE"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2. При размерах приквартирных земельных участков менее 200 м</w:t>
      </w:r>
      <w:r w:rsidRPr="001C3C6B">
        <w:rPr>
          <w:rFonts w:ascii="Times New Roman" w:hAnsi="Times New Roman" w:cs="Times New Roman"/>
          <w:sz w:val="28"/>
          <w:szCs w:val="28"/>
          <w:vertAlign w:val="superscript"/>
        </w:rPr>
        <w:t>2</w:t>
      </w:r>
      <w:r w:rsidRPr="00934A91">
        <w:rPr>
          <w:rFonts w:ascii="Times New Roman" w:hAnsi="Times New Roman" w:cs="Times New Roman"/>
          <w:sz w:val="28"/>
          <w:szCs w:val="28"/>
        </w:rPr>
        <w:t xml:space="preserve"> плотность застройки (Кпз) не должна превышать 1,2. При этом Кз не нормируется при соблюдении санитарно-гигиенических и противопожарных требований.</w:t>
      </w:r>
    </w:p>
    <w:p w:rsidR="003A0A72" w:rsidRPr="00F06BCE" w:rsidRDefault="003A0A72" w:rsidP="000A1CED">
      <w:pPr>
        <w:pStyle w:val="2f2"/>
        <w:ind w:left="0" w:firstLine="709"/>
        <w:jc w:val="both"/>
        <w:rPr>
          <w:rFonts w:ascii="Times New Roman" w:hAnsi="Times New Roman" w:cs="Times New Roman"/>
          <w:sz w:val="28"/>
          <w:szCs w:val="28"/>
        </w:rPr>
      </w:pPr>
    </w:p>
    <w:p w:rsidR="003A0A72" w:rsidRPr="00F06BCE" w:rsidRDefault="003A0A72" w:rsidP="000A1CED">
      <w:pPr>
        <w:pStyle w:val="2f2"/>
        <w:ind w:left="0" w:firstLine="709"/>
        <w:jc w:val="both"/>
        <w:rPr>
          <w:rFonts w:ascii="Times New Roman" w:hAnsi="Times New Roman" w:cs="Times New Roman"/>
          <w:sz w:val="28"/>
          <w:szCs w:val="28"/>
        </w:rPr>
      </w:pPr>
    </w:p>
    <w:p w:rsidR="003A0A72" w:rsidRPr="00F06BCE" w:rsidRDefault="003A0A72" w:rsidP="000A1CED">
      <w:pPr>
        <w:pStyle w:val="2f2"/>
        <w:ind w:left="0" w:firstLine="709"/>
        <w:jc w:val="both"/>
        <w:rPr>
          <w:rFonts w:ascii="Times New Roman" w:hAnsi="Times New Roman" w:cs="Times New Roman"/>
          <w:sz w:val="28"/>
          <w:szCs w:val="28"/>
        </w:rPr>
      </w:pPr>
    </w:p>
    <w:p w:rsidR="003A0A72" w:rsidRPr="00F06BCE" w:rsidRDefault="003A0A72" w:rsidP="000A1CED">
      <w:pPr>
        <w:pStyle w:val="2f2"/>
        <w:ind w:left="0" w:firstLine="709"/>
        <w:jc w:val="both"/>
        <w:rPr>
          <w:rFonts w:ascii="Times New Roman" w:hAnsi="Times New Roman" w:cs="Times New Roman"/>
          <w:sz w:val="28"/>
          <w:szCs w:val="28"/>
        </w:rPr>
      </w:pPr>
    </w:p>
    <w:p w:rsidR="003A0A72" w:rsidRPr="00F06BCE" w:rsidRDefault="003A0A72" w:rsidP="000A1CED">
      <w:pPr>
        <w:pStyle w:val="2f2"/>
        <w:ind w:left="0" w:firstLine="709"/>
        <w:jc w:val="both"/>
        <w:rPr>
          <w:rFonts w:ascii="Times New Roman" w:hAnsi="Times New Roman" w:cs="Times New Roman"/>
          <w:sz w:val="28"/>
          <w:szCs w:val="28"/>
        </w:rPr>
      </w:pPr>
    </w:p>
    <w:p w:rsidR="000A1CED" w:rsidRPr="0014179D" w:rsidRDefault="000A1CED" w:rsidP="000A1CED">
      <w:pPr>
        <w:pStyle w:val="a1"/>
        <w:numPr>
          <w:ilvl w:val="0"/>
          <w:numId w:val="0"/>
        </w:numPr>
        <w:ind w:firstLine="709"/>
        <w:rPr>
          <w:b/>
          <w:i/>
          <w:sz w:val="28"/>
          <w:szCs w:val="28"/>
        </w:rPr>
      </w:pPr>
      <w:r w:rsidRPr="0014179D">
        <w:rPr>
          <w:b/>
          <w:i/>
          <w:sz w:val="28"/>
          <w:szCs w:val="28"/>
        </w:rPr>
        <w:t>1.3. Расчетная плотность населения</w:t>
      </w: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4"/>
        <w:gridCol w:w="860"/>
        <w:gridCol w:w="861"/>
        <w:gridCol w:w="860"/>
        <w:gridCol w:w="861"/>
        <w:gridCol w:w="860"/>
        <w:gridCol w:w="861"/>
        <w:gridCol w:w="860"/>
        <w:gridCol w:w="861"/>
      </w:tblGrid>
      <w:tr w:rsidR="000A1CED" w:rsidRPr="00934A91" w:rsidTr="000F5D7D">
        <w:trPr>
          <w:trHeight w:val="227"/>
          <w:jc w:val="center"/>
        </w:trPr>
        <w:tc>
          <w:tcPr>
            <w:tcW w:w="3234" w:type="dxa"/>
            <w:vMerge w:val="restart"/>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Тип дома</w:t>
            </w:r>
          </w:p>
        </w:tc>
        <w:tc>
          <w:tcPr>
            <w:tcW w:w="6884" w:type="dxa"/>
            <w:gridSpan w:val="8"/>
            <w:vAlign w:val="center"/>
          </w:tcPr>
          <w:p w:rsidR="000A1CED" w:rsidRPr="00934A91" w:rsidRDefault="000A1CED" w:rsidP="000F5D7D">
            <w:pPr>
              <w:widowControl w:val="0"/>
              <w:ind w:right="-57"/>
              <w:jc w:val="both"/>
              <w:rPr>
                <w:rFonts w:ascii="Times New Roman" w:hAnsi="Times New Roman" w:cs="Times New Roman"/>
                <w:b/>
                <w:spacing w:val="-2"/>
                <w:sz w:val="28"/>
                <w:szCs w:val="28"/>
              </w:rPr>
            </w:pPr>
            <w:r w:rsidRPr="00934A91">
              <w:rPr>
                <w:rFonts w:ascii="Times New Roman" w:hAnsi="Times New Roman" w:cs="Times New Roman"/>
                <w:b/>
                <w:spacing w:val="-2"/>
                <w:sz w:val="28"/>
                <w:szCs w:val="28"/>
              </w:rPr>
              <w:t>Плотность населения, чел./га, при среднем размере семьи, чел.</w:t>
            </w:r>
          </w:p>
        </w:tc>
      </w:tr>
      <w:tr w:rsidR="000A1CED" w:rsidRPr="00934A91" w:rsidTr="000F5D7D">
        <w:trPr>
          <w:trHeight w:val="227"/>
          <w:jc w:val="center"/>
        </w:trPr>
        <w:tc>
          <w:tcPr>
            <w:tcW w:w="3234" w:type="dxa"/>
            <w:vMerge/>
            <w:tcBorders>
              <w:bottom w:val="single" w:sz="4"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p>
        </w:tc>
        <w:tc>
          <w:tcPr>
            <w:tcW w:w="860" w:type="dxa"/>
            <w:tcBorders>
              <w:bottom w:val="single" w:sz="4"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2,5</w:t>
            </w:r>
          </w:p>
        </w:tc>
        <w:tc>
          <w:tcPr>
            <w:tcW w:w="861" w:type="dxa"/>
            <w:tcBorders>
              <w:bottom w:val="single" w:sz="4"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3,0</w:t>
            </w:r>
          </w:p>
        </w:tc>
        <w:tc>
          <w:tcPr>
            <w:tcW w:w="860" w:type="dxa"/>
            <w:tcBorders>
              <w:bottom w:val="single" w:sz="4"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3,5</w:t>
            </w:r>
          </w:p>
        </w:tc>
        <w:tc>
          <w:tcPr>
            <w:tcW w:w="861" w:type="dxa"/>
            <w:tcBorders>
              <w:bottom w:val="single" w:sz="4"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4,0</w:t>
            </w:r>
          </w:p>
        </w:tc>
        <w:tc>
          <w:tcPr>
            <w:tcW w:w="860" w:type="dxa"/>
            <w:tcBorders>
              <w:bottom w:val="single" w:sz="4"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4,5</w:t>
            </w:r>
          </w:p>
        </w:tc>
        <w:tc>
          <w:tcPr>
            <w:tcW w:w="861" w:type="dxa"/>
            <w:tcBorders>
              <w:bottom w:val="single" w:sz="4"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5,0</w:t>
            </w:r>
          </w:p>
        </w:tc>
        <w:tc>
          <w:tcPr>
            <w:tcW w:w="860" w:type="dxa"/>
            <w:tcBorders>
              <w:bottom w:val="single" w:sz="4"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5,5</w:t>
            </w:r>
          </w:p>
        </w:tc>
        <w:tc>
          <w:tcPr>
            <w:tcW w:w="861" w:type="dxa"/>
            <w:tcBorders>
              <w:bottom w:val="single" w:sz="4"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6,0</w:t>
            </w:r>
          </w:p>
        </w:tc>
      </w:tr>
      <w:tr w:rsidR="000A1CED" w:rsidRPr="00934A91" w:rsidTr="000F5D7D">
        <w:trPr>
          <w:trHeight w:val="227"/>
          <w:jc w:val="center"/>
        </w:trPr>
        <w:tc>
          <w:tcPr>
            <w:tcW w:w="3234" w:type="dxa"/>
            <w:tcBorders>
              <w:bottom w:val="nil"/>
            </w:tcBorders>
            <w:vAlign w:val="center"/>
          </w:tcPr>
          <w:p w:rsidR="000A1CED" w:rsidRPr="00934A91" w:rsidRDefault="000A1CED" w:rsidP="000F5D7D">
            <w:pPr>
              <w:widowControl w:val="0"/>
              <w:ind w:right="-108"/>
              <w:jc w:val="both"/>
              <w:rPr>
                <w:rFonts w:ascii="Times New Roman" w:hAnsi="Times New Roman" w:cs="Times New Roman"/>
                <w:sz w:val="28"/>
                <w:szCs w:val="28"/>
              </w:rPr>
            </w:pPr>
            <w:r w:rsidRPr="00934A91">
              <w:rPr>
                <w:rFonts w:ascii="Times New Roman" w:hAnsi="Times New Roman" w:cs="Times New Roman"/>
                <w:sz w:val="28"/>
                <w:szCs w:val="28"/>
              </w:rPr>
              <w:t>Усадебный с приквартирными участками, м</w:t>
            </w:r>
            <w:r w:rsidRPr="00934A91">
              <w:rPr>
                <w:rFonts w:ascii="Times New Roman" w:hAnsi="Times New Roman" w:cs="Times New Roman"/>
                <w:sz w:val="28"/>
                <w:szCs w:val="28"/>
                <w:vertAlign w:val="superscript"/>
              </w:rPr>
              <w:t>2</w:t>
            </w:r>
            <w:r w:rsidRPr="00934A91">
              <w:rPr>
                <w:rFonts w:ascii="Times New Roman" w:hAnsi="Times New Roman" w:cs="Times New Roman"/>
                <w:sz w:val="28"/>
                <w:szCs w:val="28"/>
              </w:rPr>
              <w:t>:</w:t>
            </w: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14</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16</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1500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27</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21</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37</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41</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48</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60</w:t>
            </w:r>
          </w:p>
        </w:tc>
      </w:tr>
      <w:tr w:rsidR="000A1CED" w:rsidRPr="00934A91" w:rsidTr="000F5D7D">
        <w:trPr>
          <w:trHeight w:val="227"/>
          <w:jc w:val="center"/>
        </w:trPr>
        <w:tc>
          <w:tcPr>
            <w:tcW w:w="3234"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54</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56</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65</w:t>
            </w:r>
          </w:p>
        </w:tc>
      </w:tr>
      <w:tr w:rsidR="000A1CED" w:rsidRPr="00934A91" w:rsidTr="000F5D7D">
        <w:trPr>
          <w:trHeight w:val="227"/>
          <w:jc w:val="center"/>
        </w:trPr>
        <w:tc>
          <w:tcPr>
            <w:tcW w:w="3234"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Секционный с числом этажей:</w:t>
            </w: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130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150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0A1CED" w:rsidRPr="00934A91" w:rsidTr="000F5D7D">
        <w:trPr>
          <w:trHeight w:val="227"/>
          <w:jc w:val="center"/>
        </w:trPr>
        <w:tc>
          <w:tcPr>
            <w:tcW w:w="3234"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170</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bl>
    <w:p w:rsidR="000A1CED" w:rsidRDefault="000A1CED" w:rsidP="000A1CED">
      <w:pPr>
        <w:pStyle w:val="a2"/>
        <w:numPr>
          <w:ilvl w:val="0"/>
          <w:numId w:val="0"/>
        </w:numPr>
        <w:ind w:firstLine="426"/>
        <w:rPr>
          <w:b/>
          <w:sz w:val="28"/>
          <w:szCs w:val="28"/>
        </w:rPr>
      </w:pPr>
    </w:p>
    <w:p w:rsidR="000A1CED" w:rsidRPr="0014179D" w:rsidRDefault="000A1CED" w:rsidP="000A1CED">
      <w:pPr>
        <w:pStyle w:val="a1"/>
        <w:numPr>
          <w:ilvl w:val="0"/>
          <w:numId w:val="0"/>
        </w:numPr>
        <w:ind w:firstLine="709"/>
        <w:jc w:val="both"/>
        <w:rPr>
          <w:b/>
          <w:i/>
          <w:sz w:val="28"/>
          <w:szCs w:val="28"/>
        </w:rPr>
      </w:pPr>
      <w:r w:rsidRPr="0014179D">
        <w:rPr>
          <w:b/>
          <w:i/>
          <w:sz w:val="28"/>
          <w:szCs w:val="28"/>
        </w:rPr>
        <w:t>1.4.</w:t>
      </w:r>
      <w:r w:rsidRPr="0014179D">
        <w:rPr>
          <w:b/>
          <w:i/>
          <w:sz w:val="28"/>
          <w:szCs w:val="28"/>
        </w:rPr>
        <w:tab/>
        <w:t>Минимально допустимые размеры площадок дворового благоустройства и расстояния от окон жилых и общественных зданий до площадок</w:t>
      </w:r>
    </w:p>
    <w:tbl>
      <w:tblPr>
        <w:tblW w:w="10311" w:type="dxa"/>
        <w:jc w:val="center"/>
        <w:tblInd w:w="-5" w:type="dxa"/>
        <w:tblLayout w:type="fixed"/>
        <w:tblLook w:val="0000"/>
      </w:tblPr>
      <w:tblGrid>
        <w:gridCol w:w="3374"/>
        <w:gridCol w:w="2332"/>
        <w:gridCol w:w="2195"/>
        <w:gridCol w:w="2410"/>
      </w:tblGrid>
      <w:tr w:rsidR="000A1CED" w:rsidRPr="00934A91" w:rsidTr="000F5D7D">
        <w:trPr>
          <w:jc w:val="center"/>
        </w:trPr>
        <w:tc>
          <w:tcPr>
            <w:tcW w:w="3374"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Площадки</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Удельный размер площадки, м</w:t>
            </w:r>
            <w:r w:rsidRPr="00723B23">
              <w:rPr>
                <w:rFonts w:ascii="Times New Roman" w:hAnsi="Times New Roman" w:cs="Times New Roman"/>
                <w:sz w:val="28"/>
                <w:szCs w:val="28"/>
                <w:vertAlign w:val="superscript"/>
              </w:rPr>
              <w:t>2</w:t>
            </w:r>
            <w:r w:rsidRPr="00934A91">
              <w:rPr>
                <w:rFonts w:ascii="Times New Roman" w:hAnsi="Times New Roman" w:cs="Times New Roman"/>
                <w:sz w:val="28"/>
                <w:szCs w:val="28"/>
              </w:rPr>
              <w:t>/чел</w:t>
            </w:r>
          </w:p>
        </w:tc>
        <w:tc>
          <w:tcPr>
            <w:tcW w:w="2195"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Средний размер одной</w:t>
            </w:r>
          </w:p>
          <w:p w:rsidR="000A1CED" w:rsidRPr="00934A91" w:rsidRDefault="000A1CED" w:rsidP="000F5D7D">
            <w:pPr>
              <w:ind w:firstLine="5"/>
              <w:jc w:val="center"/>
              <w:rPr>
                <w:rFonts w:ascii="Times New Roman" w:hAnsi="Times New Roman" w:cs="Times New Roman"/>
                <w:sz w:val="28"/>
                <w:szCs w:val="28"/>
              </w:rPr>
            </w:pPr>
            <w:r w:rsidRPr="00934A91">
              <w:rPr>
                <w:rFonts w:ascii="Times New Roman" w:hAnsi="Times New Roman" w:cs="Times New Roman"/>
                <w:sz w:val="28"/>
                <w:szCs w:val="28"/>
              </w:rPr>
              <w:t>площадки, м</w:t>
            </w:r>
            <w:r w:rsidRPr="00723B23">
              <w:rPr>
                <w:rFonts w:ascii="Times New Roman" w:hAnsi="Times New Roman" w:cs="Times New Roman"/>
                <w:sz w:val="28"/>
                <w:szCs w:val="28"/>
                <w:vertAlign w:val="superscript"/>
              </w:rPr>
              <w:t>2</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окон жилых и общественных зданий, м</w:t>
            </w:r>
          </w:p>
        </w:tc>
      </w:tr>
      <w:tr w:rsidR="000A1CED" w:rsidRPr="00934A91" w:rsidTr="000F5D7D">
        <w:trPr>
          <w:jc w:val="center"/>
        </w:trPr>
        <w:tc>
          <w:tcPr>
            <w:tcW w:w="337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0,7-1,0</w:t>
            </w:r>
          </w:p>
        </w:tc>
        <w:tc>
          <w:tcPr>
            <w:tcW w:w="2195"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12</w:t>
            </w:r>
          </w:p>
        </w:tc>
      </w:tr>
      <w:tr w:rsidR="000A1CED" w:rsidRPr="00934A91" w:rsidTr="000F5D7D">
        <w:trPr>
          <w:jc w:val="center"/>
        </w:trPr>
        <w:tc>
          <w:tcPr>
            <w:tcW w:w="337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0,1-0,2</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r>
      <w:tr w:rsidR="000A1CED" w:rsidRPr="00934A91" w:rsidTr="000F5D7D">
        <w:trPr>
          <w:jc w:val="center"/>
        </w:trPr>
        <w:tc>
          <w:tcPr>
            <w:tcW w:w="337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1,5-2,0</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10-40</w:t>
            </w:r>
          </w:p>
        </w:tc>
      </w:tr>
      <w:tr w:rsidR="000A1CED" w:rsidRPr="00934A91" w:rsidTr="000F5D7D">
        <w:trPr>
          <w:jc w:val="center"/>
        </w:trPr>
        <w:tc>
          <w:tcPr>
            <w:tcW w:w="337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0,3-0,4</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20</w:t>
            </w:r>
          </w:p>
        </w:tc>
      </w:tr>
      <w:tr w:rsidR="000A1CED" w:rsidRPr="00934A91" w:rsidTr="000F5D7D">
        <w:trPr>
          <w:jc w:val="center"/>
        </w:trPr>
        <w:tc>
          <w:tcPr>
            <w:tcW w:w="337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выгула собак</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0,1-0,3</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40</w:t>
            </w:r>
          </w:p>
        </w:tc>
      </w:tr>
      <w:tr w:rsidR="000A1CED" w:rsidRPr="00934A91" w:rsidTr="000F5D7D">
        <w:trPr>
          <w:jc w:val="center"/>
        </w:trPr>
        <w:tc>
          <w:tcPr>
            <w:tcW w:w="337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2,5-3,0</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 (18)*</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10-50</w:t>
            </w:r>
          </w:p>
        </w:tc>
      </w:tr>
    </w:tbl>
    <w:p w:rsidR="000A1CED" w:rsidRPr="00934A91" w:rsidRDefault="000A1CED" w:rsidP="000A1CED">
      <w:pPr>
        <w:pStyle w:val="afff5"/>
        <w:ind w:firstLine="709"/>
        <w:rPr>
          <w:b w:val="0"/>
          <w:szCs w:val="28"/>
          <w:u w:val="single"/>
        </w:rPr>
      </w:pPr>
      <w:r w:rsidRPr="00934A91">
        <w:rPr>
          <w:b w:val="0"/>
          <w:szCs w:val="28"/>
        </w:rPr>
        <w:t>* - на одно машино-место</w:t>
      </w:r>
    </w:p>
    <w:p w:rsidR="000A1CED" w:rsidRPr="00934A91" w:rsidRDefault="000A1CED" w:rsidP="000A1CED">
      <w:pPr>
        <w:pStyle w:val="afd"/>
        <w:ind w:firstLine="709"/>
        <w:rPr>
          <w:sz w:val="28"/>
          <w:szCs w:val="28"/>
        </w:rPr>
      </w:pPr>
      <w:r w:rsidRPr="00934A91">
        <w:rPr>
          <w:sz w:val="28"/>
          <w:szCs w:val="28"/>
          <w:u w:val="single"/>
        </w:rPr>
        <w:t>Примечания:</w:t>
      </w:r>
      <w:r w:rsidRPr="00934A91">
        <w:rPr>
          <w:sz w:val="28"/>
          <w:szCs w:val="28"/>
        </w:rPr>
        <w:t xml:space="preserve"> 1. Хозяйственные площадки следует располагать не далее 100м от наиболее удаленного входа в жилое здание.</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2.</w:t>
      </w:r>
      <w:r w:rsidRPr="00934A91">
        <w:rPr>
          <w:rFonts w:ascii="Times New Roman" w:hAnsi="Times New Roman" w:cs="Times New Roman"/>
          <w:sz w:val="28"/>
          <w:szCs w:val="28"/>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3.</w:t>
      </w:r>
      <w:r w:rsidRPr="00934A91">
        <w:rPr>
          <w:rFonts w:ascii="Times New Roman" w:hAnsi="Times New Roman" w:cs="Times New Roman"/>
          <w:sz w:val="28"/>
          <w:szCs w:val="28"/>
        </w:rPr>
        <w:tab/>
        <w:t>Расстояние от площадки для сушки белья не нормируется.</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4.</w:t>
      </w:r>
      <w:r w:rsidRPr="00934A91">
        <w:rPr>
          <w:rFonts w:ascii="Times New Roman" w:hAnsi="Times New Roman" w:cs="Times New Roman"/>
          <w:sz w:val="28"/>
          <w:szCs w:val="28"/>
        </w:rPr>
        <w:tab/>
        <w:t>Расстояние от площадок для занятий физкультурой устанавливается в зависимости от их шумовых характеристик.</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5.</w:t>
      </w:r>
      <w:r w:rsidRPr="00934A91">
        <w:rPr>
          <w:rFonts w:ascii="Times New Roman" w:hAnsi="Times New Roman" w:cs="Times New Roman"/>
          <w:sz w:val="28"/>
          <w:szCs w:val="28"/>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6.</w:t>
      </w:r>
      <w:r w:rsidRPr="00934A91">
        <w:rPr>
          <w:rFonts w:ascii="Times New Roman" w:hAnsi="Times New Roman" w:cs="Times New Roman"/>
          <w:sz w:val="28"/>
          <w:szCs w:val="28"/>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0A1CED"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7.</w:t>
      </w:r>
      <w:r w:rsidRPr="00934A91">
        <w:rPr>
          <w:rFonts w:ascii="Times New Roman" w:hAnsi="Times New Roman" w:cs="Times New Roman"/>
          <w:sz w:val="28"/>
          <w:szCs w:val="28"/>
        </w:rPr>
        <w:tab/>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0A1CED" w:rsidRPr="00160E46" w:rsidRDefault="000A1CED" w:rsidP="000A1CED">
      <w:pPr>
        <w:pStyle w:val="a1"/>
        <w:numPr>
          <w:ilvl w:val="0"/>
          <w:numId w:val="0"/>
        </w:numPr>
        <w:ind w:firstLine="709"/>
        <w:jc w:val="both"/>
        <w:rPr>
          <w:rFonts w:eastAsiaTheme="majorEastAsia"/>
          <w:b/>
          <w:bCs/>
          <w:i/>
          <w:snapToGrid w:val="0"/>
          <w:sz w:val="28"/>
          <w:szCs w:val="28"/>
        </w:rPr>
      </w:pPr>
      <w:r w:rsidRPr="0014179D">
        <w:rPr>
          <w:b/>
          <w:i/>
          <w:sz w:val="28"/>
          <w:szCs w:val="28"/>
        </w:rPr>
        <w:t>1.5.</w:t>
      </w:r>
      <w:r w:rsidRPr="0014179D">
        <w:rPr>
          <w:b/>
          <w:i/>
          <w:sz w:val="28"/>
          <w:szCs w:val="28"/>
        </w:rPr>
        <w:tab/>
        <w:t>Расстояние между жилыми домами*</w:t>
      </w:r>
    </w:p>
    <w:tbl>
      <w:tblPr>
        <w:tblW w:w="10377" w:type="dxa"/>
        <w:jc w:val="center"/>
        <w:tblInd w:w="-5" w:type="dxa"/>
        <w:tblLayout w:type="fixed"/>
        <w:tblLook w:val="0000"/>
      </w:tblPr>
      <w:tblGrid>
        <w:gridCol w:w="2807"/>
        <w:gridCol w:w="3060"/>
        <w:gridCol w:w="4510"/>
      </w:tblGrid>
      <w:tr w:rsidR="000A1CED" w:rsidRPr="00934A91" w:rsidTr="000F5D7D">
        <w:trPr>
          <w:jc w:val="center"/>
        </w:trPr>
        <w:tc>
          <w:tcPr>
            <w:tcW w:w="2807"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Высота дома </w:t>
            </w:r>
          </w:p>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(количество этажей)</w:t>
            </w:r>
          </w:p>
        </w:tc>
        <w:tc>
          <w:tcPr>
            <w:tcW w:w="306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и торцами зданий с окнами из жилых комнат</w:t>
            </w:r>
          </w:p>
          <w:p w:rsidR="000A1CED" w:rsidRPr="00934A91" w:rsidRDefault="000A1CED" w:rsidP="000F5D7D">
            <w:pPr>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 (не менее), м </w:t>
            </w:r>
          </w:p>
        </w:tc>
      </w:tr>
      <w:tr w:rsidR="000A1CED" w:rsidRPr="00934A91" w:rsidTr="000F5D7D">
        <w:trPr>
          <w:cantSplit/>
          <w:trHeight w:hRule="exact" w:val="429"/>
          <w:jc w:val="center"/>
        </w:trPr>
        <w:tc>
          <w:tcPr>
            <w:tcW w:w="2807"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306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10</w:t>
            </w:r>
          </w:p>
        </w:tc>
      </w:tr>
      <w:tr w:rsidR="000A1CED" w:rsidRPr="00934A91" w:rsidTr="000F5D7D">
        <w:trPr>
          <w:cantSplit/>
          <w:trHeight w:hRule="exact" w:val="421"/>
          <w:jc w:val="center"/>
        </w:trPr>
        <w:tc>
          <w:tcPr>
            <w:tcW w:w="2807"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 и более</w:t>
            </w:r>
          </w:p>
        </w:tc>
        <w:tc>
          <w:tcPr>
            <w:tcW w:w="306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ind w:firstLine="5"/>
              <w:jc w:val="both"/>
              <w:rPr>
                <w:rFonts w:ascii="Times New Roman" w:hAnsi="Times New Roman" w:cs="Times New Roman"/>
                <w:sz w:val="28"/>
                <w:szCs w:val="28"/>
              </w:rPr>
            </w:pPr>
          </w:p>
        </w:tc>
      </w:tr>
    </w:tbl>
    <w:p w:rsidR="000A1CED" w:rsidRPr="00F06BCE" w:rsidRDefault="000A1CED" w:rsidP="000A1CED">
      <w:pPr>
        <w:pStyle w:val="afd"/>
        <w:ind w:firstLine="709"/>
        <w:rPr>
          <w:sz w:val="28"/>
          <w:szCs w:val="28"/>
        </w:rPr>
      </w:pPr>
      <w:r w:rsidRPr="00934A91">
        <w:rPr>
          <w:sz w:val="28"/>
          <w:szCs w:val="28"/>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3A0A72" w:rsidRPr="00F06BCE" w:rsidRDefault="003A0A72" w:rsidP="000A1CED">
      <w:pPr>
        <w:pStyle w:val="afd"/>
        <w:ind w:firstLine="709"/>
        <w:rPr>
          <w:sz w:val="28"/>
          <w:szCs w:val="28"/>
        </w:rPr>
      </w:pPr>
    </w:p>
    <w:p w:rsidR="000A1CED" w:rsidRPr="0014179D" w:rsidRDefault="000A1CED" w:rsidP="000A1CED">
      <w:pPr>
        <w:pStyle w:val="a1"/>
        <w:numPr>
          <w:ilvl w:val="0"/>
          <w:numId w:val="0"/>
        </w:numPr>
        <w:ind w:firstLine="709"/>
        <w:jc w:val="both"/>
        <w:rPr>
          <w:b/>
          <w:i/>
          <w:sz w:val="28"/>
          <w:szCs w:val="28"/>
        </w:rPr>
      </w:pPr>
      <w:r w:rsidRPr="0014179D">
        <w:rPr>
          <w:b/>
          <w:i/>
          <w:sz w:val="28"/>
          <w:szCs w:val="28"/>
        </w:rPr>
        <w:t>1.6.</w:t>
      </w:r>
      <w:r w:rsidRPr="0014179D">
        <w:rPr>
          <w:b/>
          <w:i/>
          <w:sz w:val="28"/>
          <w:szCs w:val="28"/>
        </w:rPr>
        <w:tab/>
        <w:t>Расстояния от окон жилых помещений (комнат, кухонь и веранд) в зонах застройки объектами индивидуального жилищного строительства:</w:t>
      </w:r>
    </w:p>
    <w:p w:rsidR="000A1CED" w:rsidRPr="00934A91" w:rsidRDefault="000A1CED" w:rsidP="000A1CED">
      <w:pPr>
        <w:pStyle w:val="a2"/>
        <w:ind w:left="0" w:firstLine="709"/>
        <w:rPr>
          <w:sz w:val="28"/>
          <w:szCs w:val="28"/>
        </w:rPr>
      </w:pPr>
      <w:r w:rsidRPr="00934A91">
        <w:rPr>
          <w:b/>
          <w:sz w:val="28"/>
          <w:szCs w:val="28"/>
        </w:rPr>
        <w:t>-</w:t>
      </w:r>
      <w:r w:rsidRPr="00934A91">
        <w:rPr>
          <w:sz w:val="28"/>
          <w:szCs w:val="28"/>
        </w:rPr>
        <w:t xml:space="preserve"> до соседнего жилого дома и хозяйственных строений на соседнем участке - (не менее) – </w:t>
      </w:r>
      <w:smartTag w:uri="urn:schemas-microsoft-com:office:smarttags" w:element="metricconverter">
        <w:smartTagPr>
          <w:attr w:name="ProductID" w:val="6 м"/>
        </w:smartTagPr>
        <w:r w:rsidRPr="00934A91">
          <w:rPr>
            <w:sz w:val="28"/>
            <w:szCs w:val="28"/>
          </w:rPr>
          <w:t>6 м</w:t>
        </w:r>
      </w:smartTag>
      <w:r w:rsidRPr="00934A91">
        <w:rPr>
          <w:sz w:val="28"/>
          <w:szCs w:val="28"/>
        </w:rPr>
        <w:t>.;</w:t>
      </w:r>
    </w:p>
    <w:p w:rsidR="000A1CED" w:rsidRDefault="000A1CED" w:rsidP="000A1CED">
      <w:pPr>
        <w:pStyle w:val="a2"/>
        <w:ind w:left="0" w:firstLine="709"/>
        <w:rPr>
          <w:sz w:val="28"/>
          <w:szCs w:val="28"/>
        </w:rPr>
      </w:pPr>
      <w:r w:rsidRPr="00934A91">
        <w:rPr>
          <w:b/>
          <w:sz w:val="28"/>
          <w:szCs w:val="28"/>
        </w:rPr>
        <w:t>-</w:t>
      </w:r>
      <w:r w:rsidRPr="00934A91">
        <w:rPr>
          <w:sz w:val="28"/>
          <w:szCs w:val="28"/>
        </w:rPr>
        <w:t xml:space="preserve"> до хозяйственных построек (постройки для содержания скота и птицы, дворовых туалетов, помойных ям душа, бани, сауны) – (не менее) – 12м.</w:t>
      </w:r>
    </w:p>
    <w:p w:rsidR="003A0A72" w:rsidRPr="003A0A72" w:rsidRDefault="003A0A72" w:rsidP="003A0A72">
      <w:pPr>
        <w:pStyle w:val="afd"/>
        <w:ind w:firstLine="709"/>
        <w:jc w:val="both"/>
        <w:rPr>
          <w:sz w:val="28"/>
          <w:szCs w:val="28"/>
        </w:rPr>
      </w:pPr>
      <w:r w:rsidRPr="003A0A72">
        <w:rPr>
          <w:sz w:val="28"/>
          <w:szCs w:val="28"/>
        </w:rPr>
        <w:t xml:space="preserve">Характер ограждения земельных участков рекомендуется принимать следующий: </w:t>
      </w:r>
    </w:p>
    <w:p w:rsidR="003A0A72" w:rsidRPr="003A0A72" w:rsidRDefault="003A0A72" w:rsidP="003A0A72">
      <w:pPr>
        <w:pStyle w:val="afd"/>
        <w:ind w:firstLine="709"/>
        <w:jc w:val="both"/>
        <w:rPr>
          <w:sz w:val="28"/>
          <w:szCs w:val="28"/>
        </w:rPr>
      </w:pPr>
      <w:r w:rsidRPr="003A0A72">
        <w:rPr>
          <w:sz w:val="28"/>
          <w:szCs w:val="28"/>
        </w:rPr>
        <w:t xml:space="preserve">- 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w:t>
      </w:r>
      <w:smartTag w:uri="urn:schemas-microsoft-com:office:smarttags" w:element="metricconverter">
        <w:smartTagPr>
          <w:attr w:name="ProductID" w:val="1,8 м"/>
        </w:smartTagPr>
        <w:r w:rsidRPr="003A0A72">
          <w:rPr>
            <w:sz w:val="28"/>
            <w:szCs w:val="28"/>
          </w:rPr>
          <w:t>1,8 м</w:t>
        </w:r>
      </w:smartTag>
      <w:r w:rsidRPr="003A0A72">
        <w:rPr>
          <w:sz w:val="28"/>
          <w:szCs w:val="28"/>
        </w:rPr>
        <w:t>, степень светопрозрачности – от 0 до 100 % по всей высоте;</w:t>
      </w:r>
    </w:p>
    <w:p w:rsidR="003A0A72" w:rsidRPr="003A0A72" w:rsidRDefault="003A0A72" w:rsidP="003A0A72">
      <w:pPr>
        <w:pStyle w:val="afd"/>
        <w:ind w:firstLine="709"/>
        <w:jc w:val="both"/>
        <w:rPr>
          <w:sz w:val="28"/>
          <w:szCs w:val="28"/>
        </w:rPr>
      </w:pPr>
      <w:r w:rsidRPr="003A0A72">
        <w:rPr>
          <w:sz w:val="28"/>
          <w:szCs w:val="28"/>
        </w:rPr>
        <w:t xml:space="preserve">- 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ограждений принимается не более </w:t>
      </w:r>
      <w:smartTag w:uri="urn:schemas-microsoft-com:office:smarttags" w:element="metricconverter">
        <w:smartTagPr>
          <w:attr w:name="ProductID" w:val="1,7 м"/>
        </w:smartTagPr>
        <w:r w:rsidRPr="003A0A72">
          <w:rPr>
            <w:sz w:val="28"/>
            <w:szCs w:val="28"/>
          </w:rPr>
          <w:t>1,7 м</w:t>
        </w:r>
      </w:smartTag>
      <w:r w:rsidRPr="003A0A72">
        <w:rPr>
          <w:sz w:val="28"/>
          <w:szCs w:val="28"/>
        </w:rPr>
        <w:t>, степень светопрозрачности – от 50 до 100 % по всей высоте.</w:t>
      </w:r>
    </w:p>
    <w:p w:rsidR="000A1CED" w:rsidRPr="00160E46" w:rsidRDefault="000A1CED" w:rsidP="000A1CED">
      <w:pPr>
        <w:pStyle w:val="a1"/>
        <w:numPr>
          <w:ilvl w:val="0"/>
          <w:numId w:val="0"/>
        </w:numPr>
        <w:ind w:firstLine="709"/>
        <w:jc w:val="both"/>
        <w:rPr>
          <w:rFonts w:eastAsiaTheme="majorEastAsia"/>
          <w:b/>
          <w:bCs/>
          <w:i/>
          <w:snapToGrid w:val="0"/>
          <w:sz w:val="28"/>
          <w:szCs w:val="28"/>
        </w:rPr>
      </w:pPr>
      <w:r w:rsidRPr="0014179D">
        <w:rPr>
          <w:b/>
          <w:i/>
          <w:sz w:val="28"/>
          <w:szCs w:val="28"/>
        </w:rPr>
        <w:t>1.7. Место расположения водозаборных сооружений нецентрализованного водоснабжения:</w:t>
      </w:r>
    </w:p>
    <w:tbl>
      <w:tblPr>
        <w:tblW w:w="0" w:type="auto"/>
        <w:jc w:val="center"/>
        <w:tblInd w:w="-5" w:type="dxa"/>
        <w:tblLayout w:type="fixed"/>
        <w:tblLook w:val="0000"/>
      </w:tblPr>
      <w:tblGrid>
        <w:gridCol w:w="5925"/>
        <w:gridCol w:w="1699"/>
        <w:gridCol w:w="2631"/>
      </w:tblGrid>
      <w:tr w:rsidR="000A1CED" w:rsidRPr="00934A91" w:rsidTr="00222701">
        <w:trPr>
          <w:jc w:val="center"/>
        </w:trPr>
        <w:tc>
          <w:tcPr>
            <w:tcW w:w="592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p>
        </w:tc>
        <w:tc>
          <w:tcPr>
            <w:tcW w:w="1699" w:type="dxa"/>
            <w:tcBorders>
              <w:top w:val="single" w:sz="4" w:space="0" w:color="000000"/>
              <w:left w:val="single" w:sz="4" w:space="0" w:color="000000"/>
              <w:bottom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2631"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водозаборных сооружений (не менее)</w:t>
            </w:r>
          </w:p>
        </w:tc>
      </w:tr>
      <w:tr w:rsidR="000A1CED" w:rsidRPr="00934A91" w:rsidTr="00222701">
        <w:trPr>
          <w:jc w:val="center"/>
        </w:trPr>
        <w:tc>
          <w:tcPr>
            <w:tcW w:w="592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699" w:type="dxa"/>
            <w:tcBorders>
              <w:top w:val="single" w:sz="4" w:space="0" w:color="000000"/>
              <w:left w:val="single" w:sz="4" w:space="0" w:color="000000"/>
              <w:bottom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b/>
                <w:sz w:val="28"/>
                <w:szCs w:val="28"/>
              </w:rPr>
              <w:t>50</w:t>
            </w:r>
          </w:p>
        </w:tc>
      </w:tr>
      <w:tr w:rsidR="000A1CED" w:rsidRPr="00934A91" w:rsidTr="00222701">
        <w:trPr>
          <w:jc w:val="center"/>
        </w:trPr>
        <w:tc>
          <w:tcPr>
            <w:tcW w:w="592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магистралей с интенсивным движением транспорта</w:t>
            </w:r>
          </w:p>
        </w:tc>
        <w:tc>
          <w:tcPr>
            <w:tcW w:w="1699" w:type="dxa"/>
            <w:tcBorders>
              <w:top w:val="single" w:sz="4" w:space="0" w:color="000000"/>
              <w:left w:val="single" w:sz="4" w:space="0" w:color="000000"/>
              <w:bottom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222701">
            <w:pPr>
              <w:snapToGrid w:val="0"/>
              <w:ind w:firstLine="5"/>
              <w:jc w:val="center"/>
              <w:rPr>
                <w:rFonts w:ascii="Times New Roman" w:hAnsi="Times New Roman" w:cs="Times New Roman"/>
                <w:b/>
                <w:sz w:val="28"/>
                <w:szCs w:val="28"/>
              </w:rPr>
            </w:pPr>
            <w:r w:rsidRPr="00934A91">
              <w:rPr>
                <w:rFonts w:ascii="Times New Roman" w:hAnsi="Times New Roman" w:cs="Times New Roman"/>
                <w:b/>
                <w:sz w:val="28"/>
                <w:szCs w:val="28"/>
              </w:rPr>
              <w:t>30</w:t>
            </w:r>
          </w:p>
        </w:tc>
      </w:tr>
    </w:tbl>
    <w:p w:rsidR="000A1CED" w:rsidRPr="00934A91" w:rsidRDefault="000A1CED" w:rsidP="000A1CED">
      <w:pPr>
        <w:pStyle w:val="afff5"/>
        <w:ind w:firstLine="709"/>
        <w:rPr>
          <w:szCs w:val="28"/>
        </w:rPr>
      </w:pPr>
      <w:r w:rsidRPr="00934A91">
        <w:rPr>
          <w:szCs w:val="28"/>
        </w:rPr>
        <w:t>Примечания:</w:t>
      </w:r>
    </w:p>
    <w:p w:rsidR="000A1CED" w:rsidRPr="00934A91" w:rsidRDefault="000A1CED" w:rsidP="000A1CED">
      <w:pPr>
        <w:pStyle w:val="afd"/>
        <w:ind w:firstLine="709"/>
        <w:rPr>
          <w:sz w:val="28"/>
          <w:szCs w:val="28"/>
        </w:rPr>
      </w:pPr>
      <w:r w:rsidRPr="00934A91">
        <w:rPr>
          <w:sz w:val="28"/>
          <w:szCs w:val="28"/>
        </w:rPr>
        <w:t>1.  водозаборные сооружения следует размещать выше по потоку поверхностных и грунтовых вод;</w:t>
      </w:r>
    </w:p>
    <w:p w:rsidR="000A1CED" w:rsidRPr="00934A91" w:rsidRDefault="000A1CED" w:rsidP="000A1CED">
      <w:pPr>
        <w:pStyle w:val="afd"/>
        <w:ind w:firstLine="709"/>
        <w:rPr>
          <w:sz w:val="28"/>
          <w:szCs w:val="28"/>
        </w:rPr>
      </w:pPr>
      <w:r w:rsidRPr="00934A91">
        <w:rPr>
          <w:sz w:val="28"/>
          <w:szCs w:val="28"/>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0A1CED" w:rsidRPr="0014179D" w:rsidRDefault="000A1CED" w:rsidP="000A1CED">
      <w:pPr>
        <w:pStyle w:val="a1"/>
        <w:numPr>
          <w:ilvl w:val="0"/>
          <w:numId w:val="0"/>
        </w:numPr>
        <w:ind w:firstLine="709"/>
        <w:jc w:val="both"/>
        <w:rPr>
          <w:b/>
          <w:i/>
          <w:sz w:val="28"/>
          <w:szCs w:val="28"/>
        </w:rPr>
      </w:pPr>
      <w:r w:rsidRPr="0014179D">
        <w:rPr>
          <w:b/>
          <w:i/>
          <w:sz w:val="28"/>
          <w:szCs w:val="28"/>
        </w:rPr>
        <w:t>1.8.</w:t>
      </w:r>
      <w:r w:rsidRPr="0014179D">
        <w:rPr>
          <w:b/>
          <w:i/>
          <w:sz w:val="28"/>
          <w:szCs w:val="28"/>
        </w:rPr>
        <w:tab/>
        <w:t>Расстояния от окон жилого здания до построек для содержания скота и птицы</w:t>
      </w:r>
    </w:p>
    <w:tbl>
      <w:tblPr>
        <w:tblW w:w="10320" w:type="dxa"/>
        <w:jc w:val="center"/>
        <w:tblInd w:w="-5" w:type="dxa"/>
        <w:tblLayout w:type="fixed"/>
        <w:tblLook w:val="0000"/>
      </w:tblPr>
      <w:tblGrid>
        <w:gridCol w:w="5500"/>
        <w:gridCol w:w="1701"/>
        <w:gridCol w:w="3119"/>
      </w:tblGrid>
      <w:tr w:rsidR="000A1CED" w:rsidRPr="00934A91" w:rsidTr="000F5D7D">
        <w:trPr>
          <w:jc w:val="center"/>
        </w:trPr>
        <w:tc>
          <w:tcPr>
            <w:tcW w:w="5500"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Количество блоков для содержания скота и птицы</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3119" w:type="dxa"/>
            <w:tcBorders>
              <w:top w:val="single" w:sz="4" w:space="0" w:color="000000"/>
              <w:left w:val="single" w:sz="4" w:space="0" w:color="000000"/>
              <w:bottom w:val="single" w:sz="4" w:space="0" w:color="000000"/>
              <w:right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Расстояние до окон жилого здания (не менее)</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Одиночные, двойные</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12</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до 8 блоков</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25</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8 до 30 блоков</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50</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30 блоков</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100</w:t>
            </w:r>
          </w:p>
        </w:tc>
      </w:tr>
    </w:tbl>
    <w:p w:rsidR="000A1CED" w:rsidRPr="00934A91" w:rsidRDefault="000A1CED" w:rsidP="00C87EFA">
      <w:pPr>
        <w:pStyle w:val="afd"/>
        <w:ind w:firstLine="709"/>
        <w:jc w:val="both"/>
        <w:rPr>
          <w:sz w:val="28"/>
          <w:szCs w:val="28"/>
        </w:rPr>
      </w:pPr>
      <w:r w:rsidRPr="00934A91">
        <w:rPr>
          <w:sz w:val="28"/>
          <w:szCs w:val="28"/>
          <w:u w:val="single"/>
        </w:rPr>
        <w:t>Примечание</w:t>
      </w:r>
      <w:r w:rsidRPr="00934A91">
        <w:rPr>
          <w:sz w:val="28"/>
          <w:szCs w:val="28"/>
        </w:rPr>
        <w:t>: Размещаемые в пределах территории жилой зоны группы сараев должны содержать не более 30 блоков каждая.</w:t>
      </w:r>
    </w:p>
    <w:p w:rsidR="000A1CED" w:rsidRPr="00F06BCE" w:rsidRDefault="000A1CED" w:rsidP="000A1CED">
      <w:pPr>
        <w:pStyle w:val="a1"/>
        <w:numPr>
          <w:ilvl w:val="0"/>
          <w:numId w:val="0"/>
        </w:numPr>
        <w:ind w:firstLine="709"/>
        <w:jc w:val="both"/>
        <w:rPr>
          <w:b/>
          <w:i/>
          <w:sz w:val="28"/>
          <w:szCs w:val="28"/>
        </w:rPr>
      </w:pPr>
      <w:r w:rsidRPr="0014179D">
        <w:rPr>
          <w:b/>
          <w:i/>
          <w:sz w:val="28"/>
          <w:szCs w:val="28"/>
        </w:rPr>
        <w:t>1.9.</w:t>
      </w:r>
      <w:r w:rsidRPr="0014179D">
        <w:rPr>
          <w:b/>
          <w:i/>
          <w:sz w:val="28"/>
          <w:szCs w:val="28"/>
        </w:rPr>
        <w:tab/>
        <w:t xml:space="preserve">Площадь застройки сблокированных хозяйственных построек для содержания скота (не более) – </w:t>
      </w:r>
      <w:smartTag w:uri="urn:schemas-microsoft-com:office:smarttags" w:element="metricconverter">
        <w:smartTagPr>
          <w:attr w:name="ProductID" w:val="800 м2"/>
        </w:smartTagPr>
        <w:r w:rsidRPr="0014179D">
          <w:rPr>
            <w:b/>
            <w:i/>
            <w:sz w:val="28"/>
            <w:szCs w:val="28"/>
          </w:rPr>
          <w:t>800 м</w:t>
        </w:r>
        <w:r w:rsidRPr="00BE0A20">
          <w:rPr>
            <w:b/>
            <w:i/>
            <w:sz w:val="28"/>
            <w:szCs w:val="28"/>
            <w:vertAlign w:val="superscript"/>
          </w:rPr>
          <w:t>2</w:t>
        </w:r>
      </w:smartTag>
      <w:r w:rsidRPr="0014179D">
        <w:rPr>
          <w:b/>
          <w:i/>
          <w:sz w:val="28"/>
          <w:szCs w:val="28"/>
        </w:rPr>
        <w:t>.</w:t>
      </w:r>
    </w:p>
    <w:p w:rsidR="002C4E8F" w:rsidRPr="00F06BCE" w:rsidRDefault="002C4E8F" w:rsidP="000A1CED">
      <w:pPr>
        <w:pStyle w:val="a1"/>
        <w:numPr>
          <w:ilvl w:val="0"/>
          <w:numId w:val="0"/>
        </w:numPr>
        <w:ind w:firstLine="709"/>
        <w:jc w:val="both"/>
        <w:rPr>
          <w:b/>
          <w:i/>
          <w:sz w:val="28"/>
          <w:szCs w:val="28"/>
        </w:rPr>
      </w:pPr>
    </w:p>
    <w:p w:rsidR="002C4E8F" w:rsidRPr="00F06BCE" w:rsidRDefault="002C4E8F" w:rsidP="000A1CED">
      <w:pPr>
        <w:pStyle w:val="a1"/>
        <w:numPr>
          <w:ilvl w:val="0"/>
          <w:numId w:val="0"/>
        </w:numPr>
        <w:ind w:firstLine="709"/>
        <w:jc w:val="both"/>
        <w:rPr>
          <w:b/>
          <w:i/>
          <w:sz w:val="28"/>
          <w:szCs w:val="28"/>
        </w:rPr>
      </w:pPr>
    </w:p>
    <w:p w:rsidR="002C4E8F" w:rsidRPr="00F06BCE" w:rsidRDefault="002C4E8F" w:rsidP="000A1CED">
      <w:pPr>
        <w:pStyle w:val="a1"/>
        <w:numPr>
          <w:ilvl w:val="0"/>
          <w:numId w:val="0"/>
        </w:numPr>
        <w:ind w:firstLine="709"/>
        <w:jc w:val="both"/>
        <w:rPr>
          <w:b/>
          <w:i/>
          <w:sz w:val="28"/>
          <w:szCs w:val="28"/>
        </w:rPr>
      </w:pPr>
    </w:p>
    <w:p w:rsidR="002C4E8F" w:rsidRPr="00F06BCE" w:rsidRDefault="002C4E8F" w:rsidP="000A1CED">
      <w:pPr>
        <w:pStyle w:val="a1"/>
        <w:numPr>
          <w:ilvl w:val="0"/>
          <w:numId w:val="0"/>
        </w:numPr>
        <w:ind w:firstLine="709"/>
        <w:jc w:val="both"/>
        <w:rPr>
          <w:b/>
          <w:i/>
          <w:sz w:val="28"/>
          <w:szCs w:val="28"/>
        </w:rPr>
      </w:pPr>
    </w:p>
    <w:p w:rsidR="000A1CED" w:rsidRPr="0014179D" w:rsidRDefault="000A1CED" w:rsidP="000A1CED">
      <w:pPr>
        <w:pStyle w:val="a1"/>
        <w:numPr>
          <w:ilvl w:val="0"/>
          <w:numId w:val="0"/>
        </w:numPr>
        <w:ind w:firstLine="709"/>
        <w:jc w:val="both"/>
        <w:rPr>
          <w:b/>
          <w:i/>
          <w:sz w:val="28"/>
          <w:szCs w:val="28"/>
        </w:rPr>
      </w:pPr>
      <w:r w:rsidRPr="0014179D">
        <w:rPr>
          <w:b/>
          <w:i/>
          <w:sz w:val="28"/>
          <w:szCs w:val="28"/>
        </w:rPr>
        <w:t>1.10.</w:t>
      </w:r>
      <w:r w:rsidRPr="0014179D">
        <w:rPr>
          <w:b/>
          <w:i/>
          <w:sz w:val="28"/>
          <w:szCs w:val="28"/>
        </w:rPr>
        <w:tab/>
        <w:t>Расстояние до границ соседнего участка от построек, стволов деревьев и кустарников</w:t>
      </w:r>
    </w:p>
    <w:tbl>
      <w:tblPr>
        <w:tblW w:w="0" w:type="auto"/>
        <w:jc w:val="center"/>
        <w:tblInd w:w="-5" w:type="dxa"/>
        <w:tblLayout w:type="fixed"/>
        <w:tblLook w:val="0000"/>
      </w:tblPr>
      <w:tblGrid>
        <w:gridCol w:w="6634"/>
        <w:gridCol w:w="3686"/>
      </w:tblGrid>
      <w:tr w:rsidR="000A1CED" w:rsidRPr="00934A91" w:rsidTr="000F5D7D">
        <w:trPr>
          <w:jc w:val="center"/>
        </w:trPr>
        <w:tc>
          <w:tcPr>
            <w:tcW w:w="6634"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center"/>
              <w:rPr>
                <w:rFonts w:ascii="Times New Roman" w:hAnsi="Times New Roman" w:cs="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hanging="78"/>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границ соседнего участка, м</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8E37DA" w:rsidP="000F5D7D">
            <w:pPr>
              <w:snapToGrid w:val="0"/>
              <w:ind w:firstLine="567"/>
              <w:jc w:val="both"/>
              <w:rPr>
                <w:rFonts w:ascii="Times New Roman" w:hAnsi="Times New Roman" w:cs="Times New Roman"/>
                <w:b/>
                <w:sz w:val="28"/>
                <w:szCs w:val="28"/>
              </w:rPr>
            </w:pPr>
            <w:r>
              <w:rPr>
                <w:rFonts w:ascii="Times New Roman" w:hAnsi="Times New Roman" w:cs="Times New Roman"/>
                <w:b/>
                <w:sz w:val="28"/>
                <w:szCs w:val="28"/>
                <w:lang w:val="en-US"/>
              </w:rPr>
              <w:t>1</w:t>
            </w:r>
            <w:r>
              <w:rPr>
                <w:rFonts w:ascii="Times New Roman" w:hAnsi="Times New Roman" w:cs="Times New Roman"/>
                <w:b/>
                <w:sz w:val="28"/>
                <w:szCs w:val="28"/>
              </w:rPr>
              <w:t>,0-</w:t>
            </w:r>
            <w:r w:rsidR="000A1CED" w:rsidRPr="00934A91">
              <w:rPr>
                <w:rFonts w:ascii="Times New Roman" w:hAnsi="Times New Roman" w:cs="Times New Roman"/>
                <w:b/>
                <w:sz w:val="28"/>
                <w:szCs w:val="28"/>
              </w:rPr>
              <w:t>3,0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w:t>
            </w:r>
          </w:p>
        </w:tc>
      </w:tr>
    </w:tbl>
    <w:p w:rsidR="00AE1E77" w:rsidRDefault="00AE1E77" w:rsidP="000A1CED">
      <w:pPr>
        <w:pStyle w:val="a1"/>
        <w:numPr>
          <w:ilvl w:val="0"/>
          <w:numId w:val="0"/>
        </w:numPr>
        <w:ind w:firstLine="709"/>
        <w:jc w:val="both"/>
        <w:rPr>
          <w:b/>
          <w:i/>
          <w:sz w:val="28"/>
          <w:szCs w:val="28"/>
        </w:rPr>
      </w:pPr>
    </w:p>
    <w:p w:rsidR="000A1CED" w:rsidRPr="0014179D" w:rsidRDefault="000A1CED" w:rsidP="000A1CED">
      <w:pPr>
        <w:pStyle w:val="a1"/>
        <w:numPr>
          <w:ilvl w:val="0"/>
          <w:numId w:val="0"/>
        </w:numPr>
        <w:ind w:firstLine="709"/>
        <w:jc w:val="both"/>
        <w:rPr>
          <w:b/>
          <w:i/>
          <w:sz w:val="28"/>
          <w:szCs w:val="28"/>
        </w:rPr>
      </w:pPr>
      <w:r w:rsidRPr="0014179D">
        <w:rPr>
          <w:b/>
          <w:i/>
          <w:sz w:val="28"/>
          <w:szCs w:val="28"/>
        </w:rPr>
        <w:t>1.11.</w:t>
      </w:r>
      <w:r w:rsidRPr="0014179D">
        <w:rPr>
          <w:b/>
          <w:i/>
          <w:sz w:val="28"/>
          <w:szCs w:val="28"/>
        </w:rPr>
        <w:tab/>
        <w:t>Нормы обеспеченности озеленением территории населённых пунктов</w:t>
      </w:r>
    </w:p>
    <w:p w:rsidR="000A1CED" w:rsidRPr="00160E46" w:rsidRDefault="000A1CED" w:rsidP="000A1CED">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Площадь озелененных территорий общего пользования – парков, садов, бульваров, скверов, размещаемых на селитебной территории населенного пункта, следует принимать из расчета 8 (10) м</w:t>
      </w:r>
      <w:r w:rsidRPr="00160E46">
        <w:rPr>
          <w:rFonts w:ascii="Times New Roman" w:hAnsi="Times New Roman" w:cs="Times New Roman"/>
          <w:i w:val="0"/>
          <w:color w:val="auto"/>
          <w:sz w:val="28"/>
          <w:szCs w:val="28"/>
          <w:vertAlign w:val="superscript"/>
        </w:rPr>
        <w:t>2</w:t>
      </w:r>
      <w:r w:rsidRPr="00160E46">
        <w:rPr>
          <w:rFonts w:ascii="Times New Roman" w:hAnsi="Times New Roman" w:cs="Times New Roman"/>
          <w:i w:val="0"/>
          <w:color w:val="auto"/>
          <w:sz w:val="28"/>
          <w:szCs w:val="28"/>
        </w:rPr>
        <w:t xml:space="preserve">/чел. </w:t>
      </w:r>
    </w:p>
    <w:p w:rsidR="000A1CED" w:rsidRPr="00160E46" w:rsidRDefault="000A1CED" w:rsidP="000A1CED">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скобках приведен размер для малых городских населенных пунктов с численностью населения до 20 тыс. чел.</w:t>
      </w:r>
    </w:p>
    <w:p w:rsidR="000A1CED" w:rsidRPr="00160E46" w:rsidRDefault="000A1CED" w:rsidP="000A1CED">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0A1CED" w:rsidRPr="00F06BCE" w:rsidRDefault="000A1CED" w:rsidP="000A1CED">
      <w:pPr>
        <w:ind w:firstLine="709"/>
        <w:jc w:val="both"/>
        <w:rPr>
          <w:rFonts w:ascii="Times New Roman" w:hAnsi="Times New Roman" w:cs="Times New Roman"/>
          <w:sz w:val="28"/>
          <w:szCs w:val="28"/>
        </w:rPr>
      </w:pPr>
      <w:r w:rsidRPr="00160E46">
        <w:rPr>
          <w:rFonts w:ascii="Times New Roman" w:hAnsi="Times New Roman" w:cs="Times New Roman"/>
          <w:sz w:val="28"/>
          <w:szCs w:val="28"/>
        </w:rPr>
        <w:t>Удельный вес озелененных территорий различного назначения в пределах застройки населенного пункта (уровень озеленения территории застройки) должен быть не менее 40 %, а в границах</w:t>
      </w:r>
      <w:r w:rsidRPr="00934A91">
        <w:rPr>
          <w:rFonts w:ascii="Times New Roman" w:hAnsi="Times New Roman" w:cs="Times New Roman"/>
          <w:sz w:val="28"/>
          <w:szCs w:val="28"/>
        </w:rPr>
        <w:t xml:space="preserve"> территории жилого района не менее 25 %, включая суммарную площадь озелененной территории микрорайона (квартала).</w:t>
      </w:r>
    </w:p>
    <w:p w:rsidR="000230BC" w:rsidRPr="002471B9" w:rsidRDefault="000230BC" w:rsidP="000230BC">
      <w:pPr>
        <w:pStyle w:val="5"/>
        <w:jc w:val="center"/>
        <w:rPr>
          <w:rFonts w:ascii="Times New Roman" w:hAnsi="Times New Roman" w:cs="Times New Roman"/>
          <w:b/>
          <w:i/>
          <w:color w:val="auto"/>
          <w:sz w:val="28"/>
          <w:szCs w:val="28"/>
        </w:rPr>
      </w:pPr>
      <w:r w:rsidRPr="002471B9">
        <w:rPr>
          <w:rFonts w:ascii="Times New Roman" w:eastAsiaTheme="minorHAnsi" w:hAnsi="Times New Roman" w:cs="Times New Roman"/>
          <w:b/>
          <w:i/>
          <w:color w:val="auto"/>
          <w:sz w:val="28"/>
          <w:szCs w:val="28"/>
        </w:rPr>
        <w:t>Общие требования по городским округам и городским поселениям</w:t>
      </w:r>
    </w:p>
    <w:p w:rsidR="000230BC" w:rsidRPr="002471B9" w:rsidRDefault="000230BC" w:rsidP="000230BC">
      <w:pPr>
        <w:spacing w:line="239" w:lineRule="auto"/>
        <w:ind w:firstLine="709"/>
        <w:jc w:val="both"/>
        <w:rPr>
          <w:rFonts w:ascii="Times New Roman" w:hAnsi="Times New Roman" w:cs="Times New Roman"/>
          <w:b/>
          <w:bCs/>
          <w:sz w:val="28"/>
          <w:szCs w:val="28"/>
        </w:rPr>
      </w:pPr>
      <w:r w:rsidRPr="002471B9">
        <w:rPr>
          <w:rFonts w:ascii="Times New Roman" w:hAnsi="Times New Roman" w:cs="Times New Roman"/>
          <w:sz w:val="28"/>
          <w:szCs w:val="28"/>
        </w:rPr>
        <w:t>1. Объекты жилищного строительства преимущественно расположены в жилых зонах предназначенных для организации удобной, здоровой и безопасной среды проживания населения, отвечающей его социальным, культурным, бытовым и другим потребностям. Объекты и виды деятельности, несовместимые с требованиями настоящих норм, в жилых зонах размещать не допускается.</w:t>
      </w:r>
    </w:p>
    <w:p w:rsidR="000230BC" w:rsidRPr="002471B9" w:rsidRDefault="000230BC" w:rsidP="000230BC">
      <w:pPr>
        <w:spacing w:line="239" w:lineRule="auto"/>
        <w:ind w:firstLine="709"/>
        <w:jc w:val="both"/>
        <w:rPr>
          <w:rFonts w:ascii="Times New Roman" w:hAnsi="Times New Roman" w:cs="Times New Roman"/>
          <w:b/>
          <w:bCs/>
          <w:sz w:val="28"/>
          <w:szCs w:val="28"/>
        </w:rPr>
      </w:pPr>
      <w:r w:rsidRPr="002471B9">
        <w:rPr>
          <w:rFonts w:ascii="Times New Roman" w:hAnsi="Times New Roman" w:cs="Times New Roman"/>
          <w:sz w:val="28"/>
          <w:szCs w:val="28"/>
        </w:rPr>
        <w:t>Для размещения жилой зоны следует выбирать участки, наиболее благоприятные в санитарно-гигиеническом и инженерно-геологическом отношениях, требующие минимального объема инженерной подготовки, планировочных работ и мероприятий по сохранению естественного состояния природной среды.</w:t>
      </w:r>
    </w:p>
    <w:p w:rsidR="000230BC" w:rsidRPr="002471B9" w:rsidRDefault="000230BC" w:rsidP="000230BC">
      <w:pPr>
        <w:spacing w:line="239" w:lineRule="auto"/>
        <w:ind w:firstLine="709"/>
        <w:jc w:val="both"/>
        <w:rPr>
          <w:rFonts w:ascii="Times New Roman" w:hAnsi="Times New Roman" w:cs="Times New Roman"/>
          <w:b/>
          <w:bCs/>
          <w:sz w:val="28"/>
          <w:szCs w:val="28"/>
        </w:rPr>
      </w:pPr>
      <w:r w:rsidRPr="002471B9">
        <w:rPr>
          <w:rFonts w:ascii="Times New Roman" w:hAnsi="Times New Roman" w:cs="Times New Roman"/>
          <w:sz w:val="28"/>
          <w:szCs w:val="28"/>
        </w:rPr>
        <w:t>2. В жилых зонах размещаются жилые дома различных типов (в соответствии с п. 3 настоящих нормативов), отдельно-стоящие, встроенные или пристроенные объекты социального и культурно-бытового обслуживания населения, объекты здравоохранения, объекты дошкольного, начального общего и среднего (полного) образования, гаражи и автостоянки для легковых автомобилей, принадлежащих гражданам, культовые объекты.</w:t>
      </w:r>
    </w:p>
    <w:p w:rsidR="000230BC" w:rsidRPr="002471B9" w:rsidRDefault="000230BC" w:rsidP="000230BC">
      <w:pPr>
        <w:spacing w:line="239" w:lineRule="auto"/>
        <w:ind w:firstLine="720"/>
        <w:jc w:val="both"/>
        <w:rPr>
          <w:rFonts w:ascii="Times New Roman" w:hAnsi="Times New Roman" w:cs="Times New Roman"/>
          <w:b/>
          <w:bCs/>
          <w:sz w:val="28"/>
          <w:szCs w:val="28"/>
        </w:rPr>
      </w:pPr>
      <w:r w:rsidRPr="002471B9">
        <w:rPr>
          <w:rFonts w:ascii="Times New Roman" w:hAnsi="Times New Roman" w:cs="Times New Roman"/>
          <w:sz w:val="28"/>
          <w:szCs w:val="28"/>
        </w:rPr>
        <w:t xml:space="preserve">3. Допускается размещать отдельные объекты общественно-делового и коммунального назначения с площадью участка, как правило, не более </w:t>
      </w:r>
      <w:smartTag w:uri="urn:schemas-microsoft-com:office:smarttags" w:element="metricconverter">
        <w:smartTagPr>
          <w:attr w:name="ProductID" w:val="0,5 га"/>
        </w:smartTagPr>
        <w:r w:rsidRPr="002471B9">
          <w:rPr>
            <w:rFonts w:ascii="Times New Roman" w:hAnsi="Times New Roman" w:cs="Times New Roman"/>
            <w:sz w:val="28"/>
            <w:szCs w:val="28"/>
          </w:rPr>
          <w:t>0,5 га</w:t>
        </w:r>
      </w:smartTag>
      <w:r w:rsidRPr="002471B9">
        <w:rPr>
          <w:rFonts w:ascii="Times New Roman" w:hAnsi="Times New Roman" w:cs="Times New Roman"/>
          <w:sz w:val="28"/>
          <w:szCs w:val="28"/>
        </w:rPr>
        <w:t xml:space="preserve">, а также мини-производства, не оказывающие вредного воздействия на окружающую среду за пределами установленных границ участков данных объектов. Размер санитарно-защитной зоны для объектов, не являющихся источником загрязнения окружающей среды, должен быть не менее </w:t>
      </w:r>
      <w:smartTag w:uri="urn:schemas-microsoft-com:office:smarttags" w:element="metricconverter">
        <w:smartTagPr>
          <w:attr w:name="ProductID" w:val="25 м"/>
        </w:smartTagPr>
        <w:r w:rsidRPr="002471B9">
          <w:rPr>
            <w:rFonts w:ascii="Times New Roman" w:hAnsi="Times New Roman" w:cs="Times New Roman"/>
            <w:sz w:val="28"/>
            <w:szCs w:val="28"/>
          </w:rPr>
          <w:t>25 м</w:t>
        </w:r>
      </w:smartTag>
      <w:r w:rsidRPr="002471B9">
        <w:rPr>
          <w:rFonts w:ascii="Times New Roman" w:hAnsi="Times New Roman" w:cs="Times New Roman"/>
          <w:sz w:val="28"/>
          <w:szCs w:val="28"/>
        </w:rPr>
        <w:t>.</w:t>
      </w:r>
    </w:p>
    <w:p w:rsidR="000230BC" w:rsidRPr="002471B9" w:rsidRDefault="000230BC" w:rsidP="000230BC">
      <w:pPr>
        <w:spacing w:line="239" w:lineRule="auto"/>
        <w:ind w:firstLine="720"/>
        <w:jc w:val="both"/>
        <w:rPr>
          <w:rFonts w:ascii="Times New Roman" w:hAnsi="Times New Roman" w:cs="Times New Roman"/>
          <w:b/>
          <w:bCs/>
          <w:sz w:val="28"/>
          <w:szCs w:val="28"/>
        </w:rPr>
      </w:pPr>
      <w:r w:rsidRPr="002471B9">
        <w:rPr>
          <w:rFonts w:ascii="Times New Roman" w:hAnsi="Times New Roman" w:cs="Times New Roman"/>
          <w:sz w:val="28"/>
          <w:szCs w:val="28"/>
        </w:rPr>
        <w:t>В состав жилых зон могут включаться также территории, предназначенные для ведения садоводства и дачного хозяйства.</w:t>
      </w:r>
    </w:p>
    <w:p w:rsidR="000230BC" w:rsidRPr="002471B9" w:rsidRDefault="000230BC" w:rsidP="000230BC">
      <w:pPr>
        <w:spacing w:line="239" w:lineRule="auto"/>
        <w:ind w:firstLine="720"/>
        <w:jc w:val="both"/>
        <w:rPr>
          <w:rFonts w:ascii="Times New Roman" w:hAnsi="Times New Roman" w:cs="Times New Roman"/>
          <w:b/>
          <w:bCs/>
          <w:sz w:val="28"/>
          <w:szCs w:val="28"/>
        </w:rPr>
      </w:pPr>
      <w:r w:rsidRPr="002471B9">
        <w:rPr>
          <w:rFonts w:ascii="Times New Roman" w:hAnsi="Times New Roman" w:cs="Times New Roman"/>
          <w:sz w:val="28"/>
          <w:szCs w:val="28"/>
        </w:rPr>
        <w:t>Развитие социальной, транспортной и инженерной инфраструктур в отношении данных зон необходимо предусматривать в объемах, обеспечивающих на перспективу возможность постоянного проживания.</w:t>
      </w:r>
    </w:p>
    <w:p w:rsidR="000230BC" w:rsidRPr="002471B9" w:rsidRDefault="000230BC" w:rsidP="000230BC">
      <w:pPr>
        <w:adjustRightInd w:val="0"/>
        <w:spacing w:line="239" w:lineRule="auto"/>
        <w:ind w:firstLine="709"/>
        <w:jc w:val="both"/>
        <w:rPr>
          <w:rFonts w:ascii="Times New Roman" w:hAnsi="Times New Roman" w:cs="Times New Roman"/>
          <w:b/>
          <w:bCs/>
          <w:sz w:val="28"/>
          <w:szCs w:val="28"/>
        </w:rPr>
      </w:pPr>
      <w:r w:rsidRPr="002471B9">
        <w:rPr>
          <w:rFonts w:ascii="Times New Roman" w:hAnsi="Times New Roman" w:cs="Times New Roman"/>
          <w:sz w:val="28"/>
          <w:szCs w:val="28"/>
        </w:rPr>
        <w:t>4. В состав жилых зон могут включаться:</w:t>
      </w:r>
    </w:p>
    <w:p w:rsidR="000230BC" w:rsidRPr="002471B9" w:rsidRDefault="000230BC" w:rsidP="000230BC">
      <w:pPr>
        <w:pStyle w:val="29"/>
        <w:widowControl w:val="0"/>
        <w:tabs>
          <w:tab w:val="left" w:pos="7200"/>
        </w:tabs>
        <w:spacing w:after="0" w:line="239" w:lineRule="auto"/>
        <w:ind w:left="0" w:firstLine="709"/>
        <w:jc w:val="both"/>
        <w:rPr>
          <w:sz w:val="28"/>
          <w:szCs w:val="28"/>
        </w:rPr>
      </w:pPr>
      <w:r w:rsidRPr="002471B9">
        <w:rPr>
          <w:sz w:val="28"/>
          <w:szCs w:val="28"/>
        </w:rPr>
        <w:t>- зона застройки индивидуальными отдельно стоящими жилыми домами усадебного типа с количеством этажей не более чем 3 с приусадебными земельными участками;</w:t>
      </w:r>
    </w:p>
    <w:p w:rsidR="000230BC" w:rsidRPr="002471B9" w:rsidRDefault="000230BC" w:rsidP="000230BC">
      <w:pPr>
        <w:pStyle w:val="29"/>
        <w:widowControl w:val="0"/>
        <w:tabs>
          <w:tab w:val="left" w:pos="7200"/>
        </w:tabs>
        <w:spacing w:after="0" w:line="239" w:lineRule="auto"/>
        <w:ind w:left="0" w:firstLine="709"/>
        <w:jc w:val="both"/>
        <w:rPr>
          <w:sz w:val="28"/>
          <w:szCs w:val="28"/>
        </w:rPr>
      </w:pPr>
      <w:r w:rsidRPr="002471B9">
        <w:rPr>
          <w:sz w:val="28"/>
          <w:szCs w:val="28"/>
        </w:rPr>
        <w:t xml:space="preserve">- зона застройки блокированными жилыми домами высотой до 3 этажей включительно, в том числе с приквартирными земельными участками; </w:t>
      </w:r>
    </w:p>
    <w:p w:rsidR="000230BC" w:rsidRPr="002471B9" w:rsidRDefault="000230BC" w:rsidP="000230BC">
      <w:pPr>
        <w:pStyle w:val="29"/>
        <w:widowControl w:val="0"/>
        <w:tabs>
          <w:tab w:val="left" w:pos="7200"/>
        </w:tabs>
        <w:spacing w:after="0" w:line="239" w:lineRule="auto"/>
        <w:ind w:left="0" w:firstLine="709"/>
        <w:jc w:val="both"/>
        <w:rPr>
          <w:sz w:val="28"/>
          <w:szCs w:val="28"/>
        </w:rPr>
      </w:pPr>
      <w:r w:rsidRPr="002471B9">
        <w:rPr>
          <w:sz w:val="28"/>
          <w:szCs w:val="28"/>
        </w:rPr>
        <w:t xml:space="preserve">- зона застройки малоэтажными многоквартирными жилыми домами до 4 этажей, включая мансардный, в том числе с приквартирными земельными участками; </w:t>
      </w:r>
    </w:p>
    <w:p w:rsidR="000230BC" w:rsidRPr="002471B9" w:rsidRDefault="000230BC" w:rsidP="000230BC">
      <w:pPr>
        <w:pStyle w:val="29"/>
        <w:widowControl w:val="0"/>
        <w:tabs>
          <w:tab w:val="left" w:pos="7200"/>
        </w:tabs>
        <w:spacing w:after="0" w:line="239" w:lineRule="auto"/>
        <w:ind w:left="0" w:firstLine="709"/>
        <w:jc w:val="both"/>
        <w:rPr>
          <w:sz w:val="28"/>
          <w:szCs w:val="28"/>
        </w:rPr>
      </w:pPr>
      <w:r w:rsidRPr="002471B9">
        <w:rPr>
          <w:sz w:val="28"/>
          <w:szCs w:val="28"/>
        </w:rPr>
        <w:t>- зона застройки среднеэтажными жилыми домами высотой от 5 до 8 этажей, включая мансардный;</w:t>
      </w:r>
    </w:p>
    <w:p w:rsidR="000230BC" w:rsidRPr="002471B9" w:rsidRDefault="000230BC" w:rsidP="000230BC">
      <w:pPr>
        <w:pStyle w:val="29"/>
        <w:widowControl w:val="0"/>
        <w:tabs>
          <w:tab w:val="left" w:pos="7200"/>
        </w:tabs>
        <w:spacing w:after="0" w:line="239" w:lineRule="auto"/>
        <w:ind w:left="0" w:firstLine="709"/>
        <w:jc w:val="both"/>
        <w:rPr>
          <w:spacing w:val="-2"/>
          <w:sz w:val="28"/>
          <w:szCs w:val="28"/>
        </w:rPr>
      </w:pPr>
      <w:r w:rsidRPr="002471B9">
        <w:rPr>
          <w:spacing w:val="-2"/>
          <w:sz w:val="28"/>
          <w:szCs w:val="28"/>
        </w:rPr>
        <w:t>- зона застройки многоэтажными жилыми домами высотой от 9 до 15 этажей включительно;</w:t>
      </w:r>
    </w:p>
    <w:p w:rsidR="000230BC" w:rsidRPr="002471B9" w:rsidRDefault="000230BC" w:rsidP="000230BC">
      <w:pPr>
        <w:pStyle w:val="29"/>
        <w:widowControl w:val="0"/>
        <w:tabs>
          <w:tab w:val="left" w:pos="7200"/>
        </w:tabs>
        <w:spacing w:after="0" w:line="239" w:lineRule="auto"/>
        <w:ind w:left="0" w:firstLine="709"/>
        <w:jc w:val="both"/>
        <w:rPr>
          <w:spacing w:val="-2"/>
          <w:sz w:val="28"/>
          <w:szCs w:val="28"/>
        </w:rPr>
      </w:pPr>
      <w:r w:rsidRPr="002471B9">
        <w:rPr>
          <w:spacing w:val="-2"/>
          <w:sz w:val="28"/>
          <w:szCs w:val="28"/>
        </w:rPr>
        <w:t>- зона застройки жилыми домами повышенной этажности от 16 до 24 этажей включительно;</w:t>
      </w:r>
    </w:p>
    <w:p w:rsidR="000230BC" w:rsidRPr="002471B9" w:rsidRDefault="000230BC" w:rsidP="000230BC">
      <w:pPr>
        <w:pStyle w:val="29"/>
        <w:widowControl w:val="0"/>
        <w:tabs>
          <w:tab w:val="left" w:pos="7200"/>
        </w:tabs>
        <w:spacing w:after="0" w:line="239" w:lineRule="auto"/>
        <w:ind w:left="0" w:firstLine="709"/>
        <w:jc w:val="both"/>
        <w:rPr>
          <w:sz w:val="28"/>
          <w:szCs w:val="28"/>
        </w:rPr>
      </w:pPr>
      <w:r w:rsidRPr="002471B9">
        <w:rPr>
          <w:sz w:val="28"/>
          <w:szCs w:val="28"/>
        </w:rPr>
        <w:t>- зоны жилой застройки иных видов (садовые, дачные дома и др.).</w:t>
      </w:r>
    </w:p>
    <w:p w:rsidR="000230BC" w:rsidRPr="002471B9" w:rsidRDefault="000230BC" w:rsidP="000230BC">
      <w:pPr>
        <w:spacing w:line="239" w:lineRule="auto"/>
        <w:ind w:firstLine="709"/>
        <w:jc w:val="both"/>
        <w:rPr>
          <w:rFonts w:ascii="Times New Roman" w:hAnsi="Times New Roman" w:cs="Times New Roman"/>
          <w:b/>
          <w:bCs/>
          <w:sz w:val="28"/>
          <w:szCs w:val="28"/>
        </w:rPr>
      </w:pPr>
      <w:r w:rsidRPr="002471B9">
        <w:rPr>
          <w:rFonts w:ascii="Times New Roman" w:hAnsi="Times New Roman" w:cs="Times New Roman"/>
          <w:sz w:val="28"/>
          <w:szCs w:val="28"/>
        </w:rPr>
        <w:t>5. 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в первых этажах.</w:t>
      </w:r>
    </w:p>
    <w:p w:rsidR="000230BC" w:rsidRPr="002471B9" w:rsidRDefault="000230BC" w:rsidP="000230BC">
      <w:pPr>
        <w:shd w:val="clear" w:color="auto" w:fill="FFFFFF"/>
        <w:spacing w:line="239" w:lineRule="auto"/>
        <w:ind w:right="17" w:firstLine="697"/>
        <w:jc w:val="both"/>
        <w:rPr>
          <w:rFonts w:ascii="Times New Roman" w:hAnsi="Times New Roman" w:cs="Times New Roman"/>
          <w:b/>
          <w:bCs/>
          <w:sz w:val="28"/>
          <w:szCs w:val="28"/>
        </w:rPr>
      </w:pPr>
      <w:r w:rsidRPr="002471B9">
        <w:rPr>
          <w:rFonts w:ascii="Times New Roman" w:hAnsi="Times New Roman" w:cs="Times New Roman"/>
          <w:sz w:val="28"/>
          <w:szCs w:val="28"/>
        </w:rPr>
        <w:t xml:space="preserve">6. Размещение жилых помещений квартир в цокольных и подвальных этажах не допускается. </w:t>
      </w:r>
    </w:p>
    <w:p w:rsidR="000230BC" w:rsidRPr="002471B9" w:rsidRDefault="000230BC" w:rsidP="000230BC">
      <w:pPr>
        <w:pStyle w:val="29"/>
        <w:widowControl w:val="0"/>
        <w:tabs>
          <w:tab w:val="left" w:pos="7200"/>
        </w:tabs>
        <w:spacing w:after="0" w:line="239" w:lineRule="auto"/>
        <w:ind w:left="0" w:firstLine="709"/>
        <w:jc w:val="both"/>
        <w:rPr>
          <w:sz w:val="28"/>
          <w:szCs w:val="28"/>
        </w:rPr>
      </w:pPr>
      <w:r w:rsidRPr="002471B9">
        <w:rPr>
          <w:sz w:val="28"/>
          <w:szCs w:val="28"/>
        </w:rPr>
        <w:t>7. В жилых зданиях допускается размещение помещений общественного назначения, инженерного оборудования и коммуникаций при условии соблюдения гигиенических нормативов по шуму, инфразвуку, вибрации, электромагнитным полям и др. Помещения общественного назначения, встроенные в жилые здания, должны иметь входы, изолированные от жилой части здания, при этом участки для стоянки автотранспорта персонала должны располагаться за пределами придомовой территории.</w:t>
      </w:r>
    </w:p>
    <w:p w:rsidR="000230BC" w:rsidRPr="002471B9" w:rsidRDefault="000230BC" w:rsidP="000230BC">
      <w:pPr>
        <w:pStyle w:val="29"/>
        <w:widowControl w:val="0"/>
        <w:tabs>
          <w:tab w:val="left" w:pos="7200"/>
        </w:tabs>
        <w:spacing w:after="0" w:line="239" w:lineRule="auto"/>
        <w:ind w:left="0" w:firstLine="709"/>
        <w:jc w:val="both"/>
        <w:rPr>
          <w:sz w:val="28"/>
          <w:szCs w:val="28"/>
        </w:rPr>
      </w:pPr>
      <w:r w:rsidRPr="002471B9">
        <w:rPr>
          <w:sz w:val="28"/>
          <w:szCs w:val="28"/>
        </w:rPr>
        <w:t xml:space="preserve">В подвальных и цокольных этажах таких жилых домов допускается устройство встроенных и встроенно-пристроенных стоянок для автомашин и мотоциклов при условии герметичности </w:t>
      </w:r>
      <w:r w:rsidRPr="002471B9">
        <w:rPr>
          <w:spacing w:val="-2"/>
          <w:sz w:val="28"/>
          <w:szCs w:val="28"/>
        </w:rPr>
        <w:t>потолочных перекрытий и оборудованием устройства для отвода выхлопных газов автотранспорта.</w:t>
      </w:r>
    </w:p>
    <w:p w:rsidR="000230BC" w:rsidRPr="002471B9" w:rsidRDefault="000230BC" w:rsidP="000230BC">
      <w:pPr>
        <w:pStyle w:val="29"/>
        <w:widowControl w:val="0"/>
        <w:tabs>
          <w:tab w:val="left" w:pos="7200"/>
        </w:tabs>
        <w:spacing w:after="0" w:line="239" w:lineRule="auto"/>
        <w:ind w:left="0" w:firstLine="709"/>
        <w:jc w:val="both"/>
        <w:rPr>
          <w:sz w:val="28"/>
          <w:szCs w:val="28"/>
        </w:rPr>
      </w:pPr>
      <w:r w:rsidRPr="002471B9">
        <w:rPr>
          <w:sz w:val="28"/>
          <w:szCs w:val="28"/>
        </w:rPr>
        <w:t>При размещении под жилыми зданиями гаражей-стоянок необходимо отделять их от жилой части здания этажом нежилого назначения. Размещение над гаражами помещений для работы с детьми, помещений лечебно-профилактического назначения не допускается.</w:t>
      </w:r>
    </w:p>
    <w:p w:rsidR="000230BC" w:rsidRPr="002471B9" w:rsidRDefault="000230BC" w:rsidP="000230BC">
      <w:pPr>
        <w:shd w:val="clear" w:color="auto" w:fill="FFFFFF"/>
        <w:spacing w:line="239" w:lineRule="auto"/>
        <w:ind w:firstLine="709"/>
        <w:jc w:val="both"/>
        <w:rPr>
          <w:rFonts w:ascii="Times New Roman" w:hAnsi="Times New Roman" w:cs="Times New Roman"/>
          <w:b/>
          <w:bCs/>
          <w:iCs/>
          <w:sz w:val="28"/>
          <w:szCs w:val="28"/>
        </w:rPr>
      </w:pPr>
      <w:r w:rsidRPr="002471B9">
        <w:rPr>
          <w:rFonts w:ascii="Times New Roman" w:hAnsi="Times New Roman" w:cs="Times New Roman"/>
          <w:sz w:val="28"/>
          <w:szCs w:val="28"/>
        </w:rPr>
        <w:t>Не допускается размещение в жилых помещениях промышленных производств.</w:t>
      </w:r>
    </w:p>
    <w:p w:rsidR="000230BC" w:rsidRPr="002471B9" w:rsidRDefault="000230BC" w:rsidP="000230BC">
      <w:pPr>
        <w:pStyle w:val="29"/>
        <w:widowControl w:val="0"/>
        <w:tabs>
          <w:tab w:val="left" w:pos="7200"/>
        </w:tabs>
        <w:spacing w:after="0" w:line="239" w:lineRule="auto"/>
        <w:ind w:left="0" w:firstLine="709"/>
        <w:jc w:val="both"/>
        <w:rPr>
          <w:sz w:val="28"/>
          <w:szCs w:val="28"/>
        </w:rPr>
      </w:pPr>
      <w:r w:rsidRPr="002471B9">
        <w:rPr>
          <w:sz w:val="28"/>
          <w:szCs w:val="28"/>
        </w:rPr>
        <w:t>8. Участок, отводимый для размещения жилых зданий, должен:</w:t>
      </w:r>
    </w:p>
    <w:p w:rsidR="000230BC" w:rsidRPr="002471B9" w:rsidRDefault="000230BC" w:rsidP="000230BC">
      <w:pPr>
        <w:pStyle w:val="29"/>
        <w:widowControl w:val="0"/>
        <w:tabs>
          <w:tab w:val="left" w:pos="7200"/>
        </w:tabs>
        <w:spacing w:after="0" w:line="239" w:lineRule="auto"/>
        <w:ind w:left="0" w:firstLine="709"/>
        <w:jc w:val="both"/>
        <w:rPr>
          <w:sz w:val="28"/>
          <w:szCs w:val="28"/>
        </w:rPr>
      </w:pPr>
      <w:r w:rsidRPr="002471B9">
        <w:rPr>
          <w:sz w:val="28"/>
          <w:szCs w:val="28"/>
        </w:rPr>
        <w:t>- 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rsidR="000230BC" w:rsidRPr="002471B9" w:rsidRDefault="000230BC" w:rsidP="000230BC">
      <w:pPr>
        <w:spacing w:line="238" w:lineRule="auto"/>
        <w:ind w:firstLine="709"/>
        <w:jc w:val="both"/>
        <w:rPr>
          <w:rFonts w:ascii="Times New Roman" w:hAnsi="Times New Roman" w:cs="Times New Roman"/>
          <w:b/>
          <w:bCs/>
          <w:sz w:val="28"/>
          <w:szCs w:val="28"/>
        </w:rPr>
      </w:pPr>
      <w:r w:rsidRPr="002471B9">
        <w:rPr>
          <w:rFonts w:ascii="Times New Roman" w:hAnsi="Times New Roman" w:cs="Times New Roman"/>
          <w:sz w:val="28"/>
          <w:szCs w:val="28"/>
        </w:rPr>
        <w:t>- 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rsidR="000230BC" w:rsidRPr="002471B9" w:rsidRDefault="000230BC" w:rsidP="000230BC">
      <w:pPr>
        <w:spacing w:line="239" w:lineRule="auto"/>
        <w:ind w:firstLine="709"/>
        <w:jc w:val="both"/>
        <w:rPr>
          <w:rFonts w:ascii="Times New Roman" w:hAnsi="Times New Roman" w:cs="Times New Roman"/>
          <w:b/>
          <w:bCs/>
          <w:sz w:val="28"/>
          <w:szCs w:val="28"/>
        </w:rPr>
      </w:pPr>
      <w:r w:rsidRPr="002471B9">
        <w:rPr>
          <w:rFonts w:ascii="Times New Roman" w:hAnsi="Times New Roman" w:cs="Times New Roman"/>
          <w:sz w:val="28"/>
          <w:szCs w:val="28"/>
        </w:rPr>
        <w:t>9.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w:t>
      </w:r>
    </w:p>
    <w:p w:rsidR="000230BC" w:rsidRPr="002471B9" w:rsidRDefault="000230BC" w:rsidP="000230BC">
      <w:pPr>
        <w:pStyle w:val="5"/>
        <w:jc w:val="center"/>
        <w:rPr>
          <w:rFonts w:ascii="Times New Roman" w:eastAsiaTheme="minorHAnsi" w:hAnsi="Times New Roman" w:cs="Times New Roman"/>
          <w:b/>
          <w:i/>
          <w:color w:val="auto"/>
          <w:sz w:val="28"/>
          <w:szCs w:val="28"/>
        </w:rPr>
      </w:pPr>
      <w:bookmarkStart w:id="41" w:name="_Toc501889373"/>
      <w:bookmarkStart w:id="42" w:name="_Toc501972451"/>
      <w:bookmarkStart w:id="43" w:name="_Toc502013440"/>
      <w:r w:rsidRPr="002471B9">
        <w:rPr>
          <w:rFonts w:ascii="Times New Roman" w:eastAsiaTheme="minorHAnsi" w:hAnsi="Times New Roman" w:cs="Times New Roman"/>
          <w:b/>
          <w:i/>
          <w:color w:val="auto"/>
          <w:sz w:val="28"/>
          <w:szCs w:val="28"/>
        </w:rPr>
        <w:t>Функционально-планировочные элементы жилых образований и градостроительные характеристики жилой застройки городских округов и городских поселений</w:t>
      </w:r>
      <w:bookmarkEnd w:id="41"/>
      <w:bookmarkEnd w:id="42"/>
      <w:bookmarkEnd w:id="43"/>
    </w:p>
    <w:p w:rsidR="000230BC" w:rsidRPr="002471B9" w:rsidRDefault="000230BC" w:rsidP="000230BC">
      <w:pPr>
        <w:spacing w:line="239" w:lineRule="auto"/>
        <w:ind w:firstLine="709"/>
        <w:jc w:val="both"/>
        <w:rPr>
          <w:rFonts w:ascii="Times New Roman" w:hAnsi="Times New Roman" w:cs="Times New Roman"/>
          <w:b/>
          <w:bCs/>
          <w:sz w:val="28"/>
          <w:szCs w:val="28"/>
        </w:rPr>
      </w:pPr>
      <w:r w:rsidRPr="002471B9">
        <w:rPr>
          <w:rFonts w:ascii="Times New Roman" w:hAnsi="Times New Roman" w:cs="Times New Roman"/>
          <w:sz w:val="28"/>
          <w:szCs w:val="28"/>
        </w:rPr>
        <w:t xml:space="preserve">10. Квартал (микрорайон) – основной планировочный элемент застройки в границах красных линий или других границ, размер территории которого, как правило, от 5 до </w:t>
      </w:r>
      <w:smartTag w:uri="urn:schemas-microsoft-com:office:smarttags" w:element="metricconverter">
        <w:smartTagPr>
          <w:attr w:name="ProductID" w:val="60 га"/>
        </w:smartTagPr>
        <w:r w:rsidRPr="002471B9">
          <w:rPr>
            <w:rFonts w:ascii="Times New Roman" w:hAnsi="Times New Roman" w:cs="Times New Roman"/>
            <w:sz w:val="28"/>
            <w:szCs w:val="28"/>
          </w:rPr>
          <w:t>60 га</w:t>
        </w:r>
      </w:smartTag>
      <w:r w:rsidRPr="002471B9">
        <w:rPr>
          <w:rFonts w:ascii="Times New Roman" w:hAnsi="Times New Roman" w:cs="Times New Roman"/>
          <w:sz w:val="28"/>
          <w:szCs w:val="28"/>
        </w:rPr>
        <w:t xml:space="preserve">. </w:t>
      </w:r>
    </w:p>
    <w:p w:rsidR="000230BC" w:rsidRPr="002471B9" w:rsidRDefault="000230BC" w:rsidP="000230BC">
      <w:pPr>
        <w:spacing w:line="239" w:lineRule="auto"/>
        <w:ind w:firstLine="709"/>
        <w:jc w:val="both"/>
        <w:rPr>
          <w:rFonts w:ascii="Times New Roman" w:hAnsi="Times New Roman" w:cs="Times New Roman"/>
          <w:b/>
          <w:bCs/>
          <w:sz w:val="28"/>
          <w:szCs w:val="28"/>
        </w:rPr>
      </w:pPr>
      <w:r w:rsidRPr="002471B9">
        <w:rPr>
          <w:rFonts w:ascii="Times New Roman" w:hAnsi="Times New Roman" w:cs="Times New Roman"/>
          <w:sz w:val="28"/>
          <w:szCs w:val="28"/>
        </w:rPr>
        <w:t>Население квартала (микрорайона) обеспечивается объектами повседневного обслуживания в пределах своей территории, а объектами периодического обслуживания – в пределах нормативной доступности.</w:t>
      </w:r>
    </w:p>
    <w:p w:rsidR="000230BC" w:rsidRPr="002471B9" w:rsidRDefault="000230BC" w:rsidP="000230BC">
      <w:pPr>
        <w:spacing w:line="239" w:lineRule="auto"/>
        <w:ind w:firstLine="709"/>
        <w:jc w:val="both"/>
        <w:rPr>
          <w:rFonts w:ascii="Times New Roman" w:hAnsi="Times New Roman" w:cs="Times New Roman"/>
          <w:b/>
          <w:bCs/>
          <w:sz w:val="28"/>
          <w:szCs w:val="28"/>
        </w:rPr>
      </w:pPr>
      <w:r w:rsidRPr="002471B9">
        <w:rPr>
          <w:rFonts w:ascii="Times New Roman" w:hAnsi="Times New Roman" w:cs="Times New Roman"/>
          <w:sz w:val="28"/>
          <w:szCs w:val="28"/>
        </w:rPr>
        <w:t>Квартал (микрорайон) не расчленяется магистральными улицами и дорогами. Границами квартала (микрорайона) являются красные линии магистральных улиц и дорог, а также – в случае примыкания – границы территорий иного функционального назначения, естественные рубежи.</w:t>
      </w:r>
    </w:p>
    <w:p w:rsidR="000230BC" w:rsidRPr="002471B9" w:rsidRDefault="000230BC" w:rsidP="000230BC">
      <w:pPr>
        <w:spacing w:line="239" w:lineRule="auto"/>
        <w:ind w:firstLine="709"/>
        <w:jc w:val="both"/>
        <w:rPr>
          <w:rFonts w:ascii="Times New Roman" w:hAnsi="Times New Roman" w:cs="Times New Roman"/>
          <w:b/>
          <w:bCs/>
          <w:sz w:val="28"/>
          <w:szCs w:val="28"/>
        </w:rPr>
      </w:pPr>
      <w:r w:rsidRPr="002471B9">
        <w:rPr>
          <w:rFonts w:ascii="Times New Roman" w:hAnsi="Times New Roman" w:cs="Times New Roman"/>
          <w:sz w:val="28"/>
          <w:szCs w:val="28"/>
        </w:rPr>
        <w:t xml:space="preserve">Квартал (микрорайон) может иметь единую структуру или формироваться из групп жилых домов (групп жилой застройки) в соответствии с проектом межевания территории или земельных участков для отдельных домов (участков жилой застройки), сомасштабных элементам сложившейся планировочной организации существующей части городского </w:t>
      </w:r>
      <w:r w:rsidRPr="002471B9">
        <w:rPr>
          <w:rFonts w:ascii="Times New Roman" w:hAnsi="Times New Roman" w:cs="Times New Roman"/>
          <w:spacing w:val="-2"/>
          <w:sz w:val="28"/>
          <w:szCs w:val="28"/>
        </w:rPr>
        <w:t>населенного пункта</w:t>
      </w:r>
      <w:r w:rsidRPr="002471B9">
        <w:rPr>
          <w:rFonts w:ascii="Times New Roman" w:hAnsi="Times New Roman" w:cs="Times New Roman"/>
          <w:sz w:val="28"/>
          <w:szCs w:val="28"/>
        </w:rPr>
        <w:t xml:space="preserve">. </w:t>
      </w:r>
    </w:p>
    <w:p w:rsidR="000230BC" w:rsidRPr="002471B9" w:rsidRDefault="000230BC" w:rsidP="000230BC">
      <w:pPr>
        <w:pStyle w:val="aff0"/>
        <w:widowControl w:val="0"/>
        <w:spacing w:before="0" w:beforeAutospacing="0" w:after="0" w:afterAutospacing="0" w:line="239" w:lineRule="auto"/>
        <w:ind w:firstLine="709"/>
        <w:jc w:val="both"/>
        <w:rPr>
          <w:sz w:val="28"/>
          <w:szCs w:val="28"/>
        </w:rPr>
      </w:pPr>
      <w:r w:rsidRPr="002471B9">
        <w:rPr>
          <w:spacing w:val="-2"/>
          <w:sz w:val="28"/>
          <w:szCs w:val="28"/>
        </w:rPr>
        <w:t xml:space="preserve">11. </w:t>
      </w:r>
      <w:r w:rsidRPr="002471B9">
        <w:rPr>
          <w:b/>
          <w:bCs/>
          <w:spacing w:val="-2"/>
          <w:sz w:val="28"/>
          <w:szCs w:val="28"/>
        </w:rPr>
        <w:t>Группа жилой</w:t>
      </w:r>
      <w:r w:rsidRPr="002471B9">
        <w:rPr>
          <w:spacing w:val="-2"/>
          <w:sz w:val="28"/>
          <w:szCs w:val="28"/>
        </w:rPr>
        <w:t xml:space="preserve"> </w:t>
      </w:r>
      <w:r w:rsidRPr="002471B9">
        <w:rPr>
          <w:b/>
          <w:bCs/>
          <w:spacing w:val="-2"/>
          <w:sz w:val="28"/>
          <w:szCs w:val="28"/>
        </w:rPr>
        <w:t>застройки</w:t>
      </w:r>
      <w:r w:rsidRPr="002471B9">
        <w:rPr>
          <w:spacing w:val="-2"/>
          <w:sz w:val="28"/>
          <w:szCs w:val="28"/>
        </w:rPr>
        <w:t xml:space="preserve"> – территория, площадью от 1,5 до </w:t>
      </w:r>
      <w:smartTag w:uri="urn:schemas-microsoft-com:office:smarttags" w:element="metricconverter">
        <w:smartTagPr>
          <w:attr w:name="ProductID" w:val="5 га"/>
        </w:smartTagPr>
        <w:r w:rsidRPr="002471B9">
          <w:rPr>
            <w:spacing w:val="-2"/>
            <w:sz w:val="28"/>
            <w:szCs w:val="28"/>
          </w:rPr>
          <w:t>5 га</w:t>
        </w:r>
      </w:smartTag>
      <w:r w:rsidRPr="002471B9">
        <w:rPr>
          <w:spacing w:val="-2"/>
          <w:sz w:val="28"/>
          <w:szCs w:val="28"/>
        </w:rPr>
        <w:t xml:space="preserve"> с населением, обеспеченным объектами повседневного обслуживания в пределах своей территории, а объектами периодического обслуживания –</w:t>
      </w:r>
      <w:r w:rsidRPr="002471B9">
        <w:rPr>
          <w:sz w:val="28"/>
          <w:szCs w:val="28"/>
        </w:rPr>
        <w:t xml:space="preserve"> в пределах нормативной доступности. Группы жилой, смешанной жилой застройки формируются в виде части квартала (микрорайона). Границы группы устанавливаются по красным линиям улично-дорожной сети, в случае примыкания – по границам землепользования.</w:t>
      </w:r>
    </w:p>
    <w:p w:rsidR="000230BC" w:rsidRPr="002471B9" w:rsidRDefault="000230BC" w:rsidP="000230BC">
      <w:pPr>
        <w:pStyle w:val="aff0"/>
        <w:widowControl w:val="0"/>
        <w:spacing w:before="0" w:beforeAutospacing="0" w:after="0" w:afterAutospacing="0" w:line="239" w:lineRule="auto"/>
        <w:ind w:firstLine="709"/>
        <w:jc w:val="both"/>
        <w:rPr>
          <w:sz w:val="28"/>
          <w:szCs w:val="28"/>
        </w:rPr>
      </w:pPr>
      <w:r w:rsidRPr="002471B9">
        <w:rPr>
          <w:sz w:val="28"/>
          <w:szCs w:val="28"/>
        </w:rPr>
        <w:t xml:space="preserve">12. </w:t>
      </w:r>
      <w:r w:rsidRPr="002471B9">
        <w:rPr>
          <w:b/>
          <w:bCs/>
          <w:sz w:val="28"/>
          <w:szCs w:val="28"/>
        </w:rPr>
        <w:t>Участок жилой застройки</w:t>
      </w:r>
      <w:r w:rsidRPr="002471B9">
        <w:rPr>
          <w:sz w:val="28"/>
          <w:szCs w:val="28"/>
        </w:rPr>
        <w:t xml:space="preserve"> – территория, размером до </w:t>
      </w:r>
      <w:smartTag w:uri="urn:schemas-microsoft-com:office:smarttags" w:element="metricconverter">
        <w:smartTagPr>
          <w:attr w:name="ProductID" w:val="1,5 га"/>
        </w:smartTagPr>
        <w:r w:rsidRPr="002471B9">
          <w:rPr>
            <w:sz w:val="28"/>
            <w:szCs w:val="28"/>
          </w:rPr>
          <w:t>1,5 га</w:t>
        </w:r>
      </w:smartTag>
      <w:r w:rsidRPr="002471B9">
        <w:rPr>
          <w:sz w:val="28"/>
          <w:szCs w:val="28"/>
        </w:rPr>
        <w:t>, на которой размещается жилой дом (дома) с придомовой территорией. Границами территории участка являются границы землепользования.</w:t>
      </w:r>
    </w:p>
    <w:p w:rsidR="000230BC" w:rsidRPr="002471B9" w:rsidRDefault="000230BC" w:rsidP="000230BC">
      <w:pPr>
        <w:pStyle w:val="aff0"/>
        <w:widowControl w:val="0"/>
        <w:spacing w:before="0" w:beforeAutospacing="0" w:after="0" w:afterAutospacing="0" w:line="239" w:lineRule="auto"/>
        <w:ind w:firstLine="709"/>
        <w:jc w:val="both"/>
        <w:rPr>
          <w:sz w:val="28"/>
          <w:szCs w:val="28"/>
        </w:rPr>
      </w:pPr>
      <w:r w:rsidRPr="002471B9">
        <w:rPr>
          <w:sz w:val="28"/>
          <w:szCs w:val="28"/>
        </w:rPr>
        <w:t xml:space="preserve">13. Жилая застройка формируется в виде </w:t>
      </w:r>
      <w:r w:rsidRPr="002471B9">
        <w:rPr>
          <w:b/>
          <w:bCs/>
          <w:sz w:val="28"/>
          <w:szCs w:val="28"/>
        </w:rPr>
        <w:t>участка</w:t>
      </w:r>
      <w:r w:rsidRPr="002471B9">
        <w:rPr>
          <w:sz w:val="28"/>
          <w:szCs w:val="28"/>
        </w:rPr>
        <w:t xml:space="preserve"> или </w:t>
      </w:r>
      <w:r w:rsidRPr="002471B9">
        <w:rPr>
          <w:b/>
          <w:bCs/>
          <w:sz w:val="28"/>
          <w:szCs w:val="28"/>
        </w:rPr>
        <w:t>группы</w:t>
      </w:r>
      <w:r w:rsidRPr="002471B9">
        <w:rPr>
          <w:sz w:val="28"/>
          <w:szCs w:val="28"/>
        </w:rPr>
        <w:t xml:space="preserve"> жилой застройки при размещении застройки в комплексе с объектами общественного центра или на участках, ограниченных по площади территории.</w:t>
      </w:r>
    </w:p>
    <w:p w:rsidR="000230BC" w:rsidRPr="002471B9" w:rsidRDefault="000230BC" w:rsidP="000230BC">
      <w:pPr>
        <w:spacing w:line="239" w:lineRule="auto"/>
        <w:ind w:firstLine="709"/>
        <w:jc w:val="both"/>
        <w:rPr>
          <w:rFonts w:ascii="Times New Roman" w:hAnsi="Times New Roman" w:cs="Times New Roman"/>
          <w:b/>
          <w:bCs/>
          <w:sz w:val="28"/>
          <w:szCs w:val="28"/>
        </w:rPr>
      </w:pPr>
      <w:r w:rsidRPr="002471B9">
        <w:rPr>
          <w:rFonts w:ascii="Times New Roman" w:hAnsi="Times New Roman" w:cs="Times New Roman"/>
          <w:sz w:val="28"/>
          <w:szCs w:val="28"/>
        </w:rPr>
        <w:t xml:space="preserve">14. Жилой район – планировочный элемент, который формируется в виде группы кварталов (микрорайонов), как правило, в пределах территории, ограниченной городскими магистралями, линиями железных дорог, естественными рубежами (река, лес и др.). Площадь территории жилого района не должна превышать </w:t>
      </w:r>
      <w:smartTag w:uri="urn:schemas-microsoft-com:office:smarttags" w:element="metricconverter">
        <w:smartTagPr>
          <w:attr w:name="ProductID" w:val="250 га"/>
        </w:smartTagPr>
        <w:r w:rsidRPr="002471B9">
          <w:rPr>
            <w:rFonts w:ascii="Times New Roman" w:hAnsi="Times New Roman" w:cs="Times New Roman"/>
            <w:sz w:val="28"/>
            <w:szCs w:val="28"/>
          </w:rPr>
          <w:t>250 га</w:t>
        </w:r>
      </w:smartTag>
      <w:r w:rsidRPr="002471B9">
        <w:rPr>
          <w:rFonts w:ascii="Times New Roman" w:hAnsi="Times New Roman" w:cs="Times New Roman"/>
          <w:sz w:val="28"/>
          <w:szCs w:val="28"/>
        </w:rPr>
        <w:t xml:space="preserve">. </w:t>
      </w:r>
    </w:p>
    <w:p w:rsidR="000230BC" w:rsidRPr="002471B9" w:rsidRDefault="000230BC" w:rsidP="000230BC">
      <w:pPr>
        <w:spacing w:line="239" w:lineRule="auto"/>
        <w:ind w:firstLine="709"/>
        <w:jc w:val="both"/>
        <w:rPr>
          <w:rFonts w:ascii="Times New Roman" w:hAnsi="Times New Roman" w:cs="Times New Roman"/>
          <w:b/>
          <w:bCs/>
          <w:sz w:val="28"/>
          <w:szCs w:val="28"/>
        </w:rPr>
      </w:pPr>
      <w:r w:rsidRPr="002471B9">
        <w:rPr>
          <w:rFonts w:ascii="Times New Roman" w:hAnsi="Times New Roman" w:cs="Times New Roman"/>
          <w:sz w:val="28"/>
          <w:szCs w:val="28"/>
        </w:rPr>
        <w:t>Население жилого района обеспечивается комплексом объектов повседневного и периодического обслуживания в пределах планировочного района.</w:t>
      </w:r>
    </w:p>
    <w:p w:rsidR="000230BC" w:rsidRPr="002471B9" w:rsidRDefault="000230BC" w:rsidP="000230BC">
      <w:pPr>
        <w:spacing w:line="239" w:lineRule="auto"/>
        <w:ind w:firstLine="709"/>
        <w:jc w:val="both"/>
        <w:rPr>
          <w:rFonts w:ascii="Times New Roman" w:hAnsi="Times New Roman" w:cs="Times New Roman"/>
          <w:b/>
          <w:bCs/>
          <w:sz w:val="28"/>
          <w:szCs w:val="28"/>
        </w:rPr>
      </w:pPr>
      <w:r w:rsidRPr="002471B9">
        <w:rPr>
          <w:rFonts w:ascii="Times New Roman" w:hAnsi="Times New Roman" w:cs="Times New Roman"/>
          <w:sz w:val="28"/>
          <w:szCs w:val="28"/>
        </w:rPr>
        <w:t>В малых городских населенных пунктах при компактной планировочной структуре вся жилая зона может формироваться в виде единого жилого района. В случае расчлененности территорий естественными или искусственными рубежами территория может подразделяться на районы площадью до 30-</w:t>
      </w:r>
      <w:smartTag w:uri="urn:schemas-microsoft-com:office:smarttags" w:element="metricconverter">
        <w:smartTagPr>
          <w:attr w:name="ProductID" w:val="50 га"/>
        </w:smartTagPr>
        <w:r w:rsidRPr="002471B9">
          <w:rPr>
            <w:rFonts w:ascii="Times New Roman" w:hAnsi="Times New Roman" w:cs="Times New Roman"/>
            <w:sz w:val="28"/>
            <w:szCs w:val="28"/>
          </w:rPr>
          <w:t>50 га</w:t>
        </w:r>
      </w:smartTag>
      <w:r w:rsidRPr="002471B9">
        <w:rPr>
          <w:rFonts w:ascii="Times New Roman" w:hAnsi="Times New Roman" w:cs="Times New Roman"/>
          <w:sz w:val="28"/>
          <w:szCs w:val="28"/>
        </w:rPr>
        <w:t>.</w:t>
      </w:r>
    </w:p>
    <w:p w:rsidR="000230BC" w:rsidRPr="002471B9" w:rsidRDefault="000230BC" w:rsidP="000230BC">
      <w:pPr>
        <w:spacing w:line="239" w:lineRule="auto"/>
        <w:ind w:firstLine="709"/>
        <w:jc w:val="both"/>
        <w:rPr>
          <w:rFonts w:ascii="Times New Roman" w:hAnsi="Times New Roman" w:cs="Times New Roman"/>
          <w:b/>
          <w:bCs/>
          <w:sz w:val="28"/>
          <w:szCs w:val="28"/>
        </w:rPr>
      </w:pPr>
      <w:r w:rsidRPr="002471B9">
        <w:rPr>
          <w:rFonts w:ascii="Times New Roman" w:hAnsi="Times New Roman" w:cs="Times New Roman"/>
          <w:sz w:val="28"/>
          <w:szCs w:val="28"/>
        </w:rPr>
        <w:t>15. Жилой район, квартал (микрорайон) являются объектами документов территориального планирования и документации по планировке территории.</w:t>
      </w:r>
    </w:p>
    <w:p w:rsidR="000230BC" w:rsidRPr="002471B9" w:rsidRDefault="000230BC" w:rsidP="000230BC">
      <w:pPr>
        <w:spacing w:line="239" w:lineRule="auto"/>
        <w:ind w:firstLine="709"/>
        <w:jc w:val="both"/>
        <w:rPr>
          <w:rFonts w:ascii="Times New Roman" w:hAnsi="Times New Roman" w:cs="Times New Roman"/>
          <w:b/>
          <w:bCs/>
          <w:sz w:val="28"/>
          <w:szCs w:val="28"/>
        </w:rPr>
      </w:pPr>
      <w:r w:rsidRPr="002471B9">
        <w:rPr>
          <w:rFonts w:ascii="Times New Roman" w:hAnsi="Times New Roman" w:cs="Times New Roman"/>
          <w:sz w:val="28"/>
          <w:szCs w:val="28"/>
        </w:rPr>
        <w:t>При разработке документации по планировке территории на отдельный участок территории,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0230BC" w:rsidRPr="002471B9" w:rsidRDefault="000230BC" w:rsidP="000230BC">
      <w:pPr>
        <w:spacing w:line="239" w:lineRule="auto"/>
        <w:ind w:firstLine="709"/>
        <w:jc w:val="both"/>
        <w:rPr>
          <w:rFonts w:ascii="Times New Roman" w:hAnsi="Times New Roman" w:cs="Times New Roman"/>
          <w:b/>
          <w:bCs/>
          <w:sz w:val="28"/>
          <w:szCs w:val="28"/>
        </w:rPr>
      </w:pPr>
      <w:r w:rsidRPr="002471B9">
        <w:rPr>
          <w:rFonts w:ascii="Times New Roman" w:hAnsi="Times New Roman" w:cs="Times New Roman"/>
          <w:sz w:val="28"/>
          <w:szCs w:val="28"/>
        </w:rPr>
        <w:t>В кварталах (микрорайонах) жилых зон не допускается размещение объектов городского значения, а также устройство транзитных проездов на территории групп жилых домов, объединенных общим пространством (двором).</w:t>
      </w:r>
    </w:p>
    <w:p w:rsidR="000230BC" w:rsidRPr="002471B9" w:rsidRDefault="000230BC" w:rsidP="000230BC">
      <w:pPr>
        <w:spacing w:line="239" w:lineRule="auto"/>
        <w:ind w:firstLine="709"/>
        <w:jc w:val="both"/>
        <w:rPr>
          <w:rFonts w:ascii="Times New Roman" w:hAnsi="Times New Roman" w:cs="Times New Roman"/>
          <w:b/>
          <w:bCs/>
          <w:sz w:val="28"/>
          <w:szCs w:val="28"/>
        </w:rPr>
      </w:pPr>
      <w:r w:rsidRPr="002471B9">
        <w:rPr>
          <w:rFonts w:ascii="Times New Roman" w:hAnsi="Times New Roman" w:cs="Times New Roman"/>
          <w:sz w:val="28"/>
          <w:szCs w:val="28"/>
        </w:rPr>
        <w:t>16. В зоне исторической застройки планировочными элементами жилых зон являются кварталы, группы кварталов, ансамбли улиц и площадей.</w:t>
      </w:r>
    </w:p>
    <w:p w:rsidR="000230BC" w:rsidRPr="002471B9" w:rsidRDefault="000230BC" w:rsidP="000230BC">
      <w:pPr>
        <w:spacing w:line="239" w:lineRule="auto"/>
        <w:ind w:firstLine="709"/>
        <w:jc w:val="both"/>
        <w:rPr>
          <w:rFonts w:ascii="Times New Roman" w:hAnsi="Times New Roman" w:cs="Times New Roman"/>
          <w:b/>
          <w:bCs/>
          <w:sz w:val="28"/>
          <w:szCs w:val="28"/>
        </w:rPr>
      </w:pPr>
      <w:r w:rsidRPr="002471B9">
        <w:rPr>
          <w:rFonts w:ascii="Times New Roman" w:hAnsi="Times New Roman" w:cs="Times New Roman"/>
          <w:sz w:val="28"/>
          <w:szCs w:val="28"/>
        </w:rPr>
        <w:t xml:space="preserve">17. В конкретных градостроительных условиях, особенно при реконструкции, допускается смешанная по типам застройка. </w:t>
      </w:r>
    </w:p>
    <w:p w:rsidR="000230BC" w:rsidRPr="002471B9" w:rsidRDefault="000230BC" w:rsidP="000230BC">
      <w:pPr>
        <w:spacing w:line="239" w:lineRule="auto"/>
        <w:ind w:firstLine="720"/>
        <w:jc w:val="both"/>
        <w:rPr>
          <w:rFonts w:ascii="Times New Roman" w:hAnsi="Times New Roman" w:cs="Times New Roman"/>
          <w:b/>
          <w:bCs/>
          <w:sz w:val="28"/>
          <w:szCs w:val="28"/>
        </w:rPr>
      </w:pPr>
      <w:r w:rsidRPr="002471B9">
        <w:rPr>
          <w:rFonts w:ascii="Times New Roman" w:hAnsi="Times New Roman" w:cs="Times New Roman"/>
          <w:sz w:val="28"/>
          <w:szCs w:val="28"/>
        </w:rPr>
        <w:t xml:space="preserve">18.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 </w:t>
      </w:r>
    </w:p>
    <w:p w:rsidR="000230BC" w:rsidRPr="002471B9" w:rsidRDefault="000230BC" w:rsidP="000230BC">
      <w:pPr>
        <w:spacing w:line="239" w:lineRule="auto"/>
        <w:ind w:firstLine="720"/>
        <w:jc w:val="both"/>
        <w:rPr>
          <w:rFonts w:ascii="Times New Roman" w:hAnsi="Times New Roman" w:cs="Times New Roman"/>
          <w:b/>
          <w:bCs/>
          <w:sz w:val="28"/>
          <w:szCs w:val="28"/>
        </w:rPr>
      </w:pPr>
      <w:r w:rsidRPr="002471B9">
        <w:rPr>
          <w:rFonts w:ascii="Times New Roman" w:hAnsi="Times New Roman" w:cs="Times New Roman"/>
          <w:sz w:val="28"/>
          <w:szCs w:val="28"/>
        </w:rPr>
        <w:t>Для ведения личного подсобного хозяйства выделение части земельного участка, недостающей до установленной максимальной нормы, допускается за пределами жилой зоны.</w:t>
      </w:r>
    </w:p>
    <w:p w:rsidR="000230BC" w:rsidRDefault="000230BC" w:rsidP="000230BC">
      <w:pPr>
        <w:spacing w:line="239" w:lineRule="auto"/>
        <w:ind w:firstLine="720"/>
        <w:jc w:val="both"/>
        <w:rPr>
          <w:rFonts w:ascii="Times New Roman" w:hAnsi="Times New Roman" w:cs="Times New Roman"/>
          <w:sz w:val="28"/>
          <w:szCs w:val="28"/>
        </w:rPr>
      </w:pPr>
      <w:r w:rsidRPr="002471B9">
        <w:rPr>
          <w:rFonts w:ascii="Times New Roman" w:hAnsi="Times New Roman" w:cs="Times New Roman"/>
          <w:sz w:val="28"/>
          <w:szCs w:val="28"/>
        </w:rPr>
        <w:t xml:space="preserve">19. Размеры приусадебных и приквартирных земельных участков рекомендуется </w:t>
      </w:r>
      <w:r w:rsidRPr="002471B9">
        <w:rPr>
          <w:rFonts w:ascii="Times New Roman" w:hAnsi="Times New Roman" w:cs="Times New Roman"/>
          <w:spacing w:val="-2"/>
          <w:sz w:val="28"/>
          <w:szCs w:val="28"/>
        </w:rPr>
        <w:t>принимать с учетом особенностей градостроительной ситуации в городских населенных пунктах, характера сложившейся и формируемой жилой застройки (среды), условий ее размещения в структурном</w:t>
      </w:r>
      <w:r w:rsidRPr="002471B9">
        <w:rPr>
          <w:rFonts w:ascii="Times New Roman" w:hAnsi="Times New Roman" w:cs="Times New Roman"/>
          <w:sz w:val="28"/>
          <w:szCs w:val="28"/>
        </w:rPr>
        <w:t xml:space="preserve"> элементе жилой зоны, руководствуясь таблицей ниже.</w:t>
      </w:r>
    </w:p>
    <w:tbl>
      <w:tblPr>
        <w:tblStyle w:val="ae"/>
        <w:tblW w:w="9357" w:type="dxa"/>
        <w:jc w:val="center"/>
        <w:tblInd w:w="108" w:type="dxa"/>
        <w:tblLook w:val="04A0"/>
      </w:tblPr>
      <w:tblGrid>
        <w:gridCol w:w="7792"/>
        <w:gridCol w:w="1565"/>
      </w:tblGrid>
      <w:tr w:rsidR="000230BC" w:rsidRPr="008305F0" w:rsidTr="000230BC">
        <w:trPr>
          <w:jc w:val="center"/>
        </w:trPr>
        <w:tc>
          <w:tcPr>
            <w:tcW w:w="7938" w:type="dxa"/>
            <w:shd w:val="clear" w:color="auto" w:fill="CCFFCC"/>
            <w:vAlign w:val="center"/>
          </w:tcPr>
          <w:p w:rsidR="000230BC" w:rsidRPr="008305F0" w:rsidRDefault="000230BC" w:rsidP="000230BC">
            <w:pPr>
              <w:spacing w:before="120"/>
              <w:jc w:val="center"/>
              <w:rPr>
                <w:rFonts w:ascii="Times New Roman" w:hAnsi="Times New Roman" w:cs="Times New Roman"/>
                <w:sz w:val="28"/>
                <w:szCs w:val="28"/>
              </w:rPr>
            </w:pPr>
            <w:r w:rsidRPr="008305F0">
              <w:rPr>
                <w:rFonts w:ascii="Times New Roman" w:hAnsi="Times New Roman" w:cs="Times New Roman"/>
                <w:sz w:val="28"/>
                <w:szCs w:val="28"/>
              </w:rPr>
              <w:t>Тип жилищной застройки</w:t>
            </w:r>
          </w:p>
        </w:tc>
        <w:tc>
          <w:tcPr>
            <w:tcW w:w="1419" w:type="dxa"/>
            <w:shd w:val="clear" w:color="auto" w:fill="CCFFCC"/>
            <w:vAlign w:val="center"/>
          </w:tcPr>
          <w:p w:rsidR="000230BC" w:rsidRPr="008305F0" w:rsidRDefault="000230BC" w:rsidP="000230BC">
            <w:pPr>
              <w:spacing w:before="120"/>
              <w:ind w:firstLine="34"/>
              <w:jc w:val="center"/>
              <w:rPr>
                <w:rFonts w:ascii="Times New Roman" w:hAnsi="Times New Roman" w:cs="Times New Roman"/>
                <w:sz w:val="28"/>
                <w:szCs w:val="28"/>
              </w:rPr>
            </w:pPr>
            <w:r w:rsidRPr="008305F0">
              <w:rPr>
                <w:rFonts w:ascii="Times New Roman" w:hAnsi="Times New Roman" w:cs="Times New Roman"/>
                <w:sz w:val="28"/>
                <w:szCs w:val="28"/>
              </w:rPr>
              <w:t>Размер земельного участка, м</w:t>
            </w:r>
            <w:r w:rsidRPr="008305F0">
              <w:rPr>
                <w:rFonts w:ascii="Times New Roman" w:hAnsi="Times New Roman" w:cs="Times New Roman"/>
                <w:sz w:val="28"/>
                <w:szCs w:val="28"/>
                <w:vertAlign w:val="superscript"/>
              </w:rPr>
              <w:t>2</w:t>
            </w:r>
          </w:p>
        </w:tc>
      </w:tr>
      <w:tr w:rsidR="000230BC" w:rsidRPr="008305F0" w:rsidTr="000230BC">
        <w:trPr>
          <w:jc w:val="center"/>
        </w:trPr>
        <w:tc>
          <w:tcPr>
            <w:tcW w:w="7938" w:type="dxa"/>
          </w:tcPr>
          <w:p w:rsidR="000230BC" w:rsidRPr="008305F0" w:rsidRDefault="000230BC" w:rsidP="000230BC">
            <w:pPr>
              <w:spacing w:before="120"/>
              <w:rPr>
                <w:rFonts w:ascii="Times New Roman" w:hAnsi="Times New Roman" w:cs="Times New Roman"/>
                <w:b/>
                <w:sz w:val="28"/>
                <w:szCs w:val="28"/>
              </w:rPr>
            </w:pPr>
            <w:r w:rsidRPr="008305F0">
              <w:rPr>
                <w:rFonts w:ascii="Times New Roman" w:hAnsi="Times New Roman" w:cs="Times New Roman"/>
                <w:sz w:val="28"/>
                <w:szCs w:val="28"/>
              </w:rPr>
              <w:t>Многоквартирные одно-, двух-, трехэтажные блокированные дома или 2-, 3-, 4(5)-этажные дома сложной объемно-пространственной структуры (в том числе только для квартир первых этажей) в городских населенных пунктах любой величины при применении плотной малоэтажной застройки и в условиях реконструкции (без площади застройки).</w:t>
            </w:r>
          </w:p>
        </w:tc>
        <w:tc>
          <w:tcPr>
            <w:tcW w:w="1419" w:type="dxa"/>
            <w:vAlign w:val="center"/>
          </w:tcPr>
          <w:p w:rsidR="000230BC" w:rsidRPr="008305F0" w:rsidRDefault="000230BC" w:rsidP="000230BC">
            <w:pPr>
              <w:spacing w:before="120"/>
              <w:jc w:val="center"/>
              <w:rPr>
                <w:rFonts w:ascii="Times New Roman" w:hAnsi="Times New Roman" w:cs="Times New Roman"/>
                <w:b/>
                <w:sz w:val="28"/>
                <w:szCs w:val="28"/>
              </w:rPr>
            </w:pPr>
            <w:r w:rsidRPr="008305F0">
              <w:rPr>
                <w:rFonts w:ascii="Times New Roman" w:hAnsi="Times New Roman" w:cs="Times New Roman"/>
                <w:sz w:val="28"/>
                <w:szCs w:val="28"/>
              </w:rPr>
              <w:t>30 - 60</w:t>
            </w:r>
          </w:p>
        </w:tc>
      </w:tr>
      <w:tr w:rsidR="000230BC" w:rsidRPr="008305F0" w:rsidTr="000230BC">
        <w:trPr>
          <w:jc w:val="center"/>
        </w:trPr>
        <w:tc>
          <w:tcPr>
            <w:tcW w:w="7938" w:type="dxa"/>
          </w:tcPr>
          <w:p w:rsidR="000230BC" w:rsidRPr="008305F0" w:rsidRDefault="000230BC" w:rsidP="000230BC">
            <w:pPr>
              <w:spacing w:before="120"/>
              <w:rPr>
                <w:rFonts w:ascii="Times New Roman" w:hAnsi="Times New Roman" w:cs="Times New Roman"/>
                <w:b/>
                <w:sz w:val="28"/>
                <w:szCs w:val="28"/>
              </w:rPr>
            </w:pPr>
            <w:r w:rsidRPr="008305F0">
              <w:rPr>
                <w:rFonts w:ascii="Times New Roman" w:hAnsi="Times New Roman" w:cs="Times New Roman"/>
                <w:sz w:val="28"/>
                <w:szCs w:val="28"/>
              </w:rPr>
              <w:t>Многоквартирные одно-, двух-, трехэтажные дома в застройке блокированного типа на новых периферийных территориях малых и средних городских населенных пунктов, на резервных территориях крупных городских населенных пунктов, в новых и развивающихся населенных пунктах в пригородных зонах крупных городов, в условиях реконструкции существующей индивидуальной усадебной застройки городских населенных пунктов любой величины (без площади застройки).</w:t>
            </w:r>
          </w:p>
        </w:tc>
        <w:tc>
          <w:tcPr>
            <w:tcW w:w="1419" w:type="dxa"/>
            <w:vAlign w:val="center"/>
          </w:tcPr>
          <w:p w:rsidR="000230BC" w:rsidRPr="008305F0" w:rsidRDefault="000230BC" w:rsidP="000230BC">
            <w:pPr>
              <w:spacing w:before="120"/>
              <w:jc w:val="center"/>
              <w:rPr>
                <w:rFonts w:ascii="Times New Roman" w:hAnsi="Times New Roman" w:cs="Times New Roman"/>
                <w:b/>
                <w:sz w:val="28"/>
                <w:szCs w:val="28"/>
              </w:rPr>
            </w:pPr>
            <w:r w:rsidRPr="008305F0">
              <w:rPr>
                <w:rFonts w:ascii="Times New Roman" w:hAnsi="Times New Roman" w:cs="Times New Roman"/>
                <w:sz w:val="28"/>
                <w:szCs w:val="28"/>
              </w:rPr>
              <w:t>60 - 100</w:t>
            </w:r>
          </w:p>
        </w:tc>
      </w:tr>
      <w:tr w:rsidR="000230BC" w:rsidRPr="008305F0" w:rsidTr="000230BC">
        <w:trPr>
          <w:jc w:val="center"/>
        </w:trPr>
        <w:tc>
          <w:tcPr>
            <w:tcW w:w="7938" w:type="dxa"/>
          </w:tcPr>
          <w:p w:rsidR="000230BC" w:rsidRPr="008305F0" w:rsidRDefault="000230BC" w:rsidP="000230BC">
            <w:pPr>
              <w:spacing w:before="120"/>
              <w:rPr>
                <w:rFonts w:ascii="Times New Roman" w:hAnsi="Times New Roman" w:cs="Times New Roman"/>
                <w:b/>
                <w:sz w:val="28"/>
                <w:szCs w:val="28"/>
              </w:rPr>
            </w:pPr>
            <w:r w:rsidRPr="008305F0">
              <w:rPr>
                <w:rFonts w:ascii="Times New Roman" w:hAnsi="Times New Roman" w:cs="Times New Roman"/>
                <w:spacing w:val="-1"/>
                <w:sz w:val="28"/>
                <w:szCs w:val="28"/>
              </w:rPr>
              <w:t>Одно-, двух- или четырехквартирные одно-,</w:t>
            </w:r>
            <w:r w:rsidRPr="008305F0">
              <w:rPr>
                <w:rFonts w:ascii="Times New Roman" w:hAnsi="Times New Roman" w:cs="Times New Roman"/>
                <w:sz w:val="28"/>
                <w:szCs w:val="28"/>
              </w:rPr>
              <w:t xml:space="preserve"> двухэтажные дома в застройке блокированного типа на новых периферийных территориях малых и средних городских населенных пунктов, на резервных территориях средних городских населенных пунктов, при реконструкции существующей индивидуальной усадебной застройки и в новых и развивающихся </w:t>
            </w:r>
            <w:r w:rsidRPr="008305F0">
              <w:rPr>
                <w:rFonts w:ascii="Times New Roman" w:hAnsi="Times New Roman" w:cs="Times New Roman"/>
                <w:spacing w:val="-2"/>
                <w:sz w:val="28"/>
                <w:szCs w:val="28"/>
              </w:rPr>
              <w:t xml:space="preserve">населенных пунктах в пригородных зонах городов любой величины </w:t>
            </w:r>
            <w:r w:rsidRPr="008305F0">
              <w:rPr>
                <w:rFonts w:ascii="Times New Roman" w:hAnsi="Times New Roman" w:cs="Times New Roman"/>
                <w:spacing w:val="-1"/>
                <w:sz w:val="28"/>
                <w:szCs w:val="28"/>
              </w:rPr>
              <w:t>(включая площадь застройки)</w:t>
            </w:r>
            <w:r w:rsidRPr="008305F0">
              <w:rPr>
                <w:rFonts w:ascii="Times New Roman" w:hAnsi="Times New Roman" w:cs="Times New Roman"/>
                <w:spacing w:val="-2"/>
                <w:sz w:val="28"/>
                <w:szCs w:val="28"/>
              </w:rPr>
              <w:t>.</w:t>
            </w:r>
          </w:p>
        </w:tc>
        <w:tc>
          <w:tcPr>
            <w:tcW w:w="1419" w:type="dxa"/>
            <w:vAlign w:val="center"/>
          </w:tcPr>
          <w:p w:rsidR="000230BC" w:rsidRPr="008305F0" w:rsidRDefault="000230BC" w:rsidP="000230BC">
            <w:pPr>
              <w:spacing w:before="120"/>
              <w:jc w:val="center"/>
              <w:rPr>
                <w:rFonts w:ascii="Times New Roman" w:hAnsi="Times New Roman" w:cs="Times New Roman"/>
                <w:b/>
                <w:sz w:val="28"/>
                <w:szCs w:val="28"/>
              </w:rPr>
            </w:pPr>
            <w:r w:rsidRPr="008305F0">
              <w:rPr>
                <w:rFonts w:ascii="Times New Roman" w:hAnsi="Times New Roman" w:cs="Times New Roman"/>
                <w:spacing w:val="-1"/>
                <w:sz w:val="28"/>
                <w:szCs w:val="28"/>
              </w:rPr>
              <w:t>200 - 400</w:t>
            </w:r>
          </w:p>
        </w:tc>
      </w:tr>
      <w:tr w:rsidR="000230BC" w:rsidRPr="008305F0" w:rsidTr="000230BC">
        <w:trPr>
          <w:jc w:val="center"/>
        </w:trPr>
        <w:tc>
          <w:tcPr>
            <w:tcW w:w="7938" w:type="dxa"/>
          </w:tcPr>
          <w:p w:rsidR="000230BC" w:rsidRPr="008305F0" w:rsidRDefault="000230BC" w:rsidP="000230BC">
            <w:pPr>
              <w:spacing w:before="120"/>
              <w:rPr>
                <w:rFonts w:ascii="Times New Roman" w:hAnsi="Times New Roman" w:cs="Times New Roman"/>
                <w:b/>
                <w:sz w:val="28"/>
                <w:szCs w:val="28"/>
              </w:rPr>
            </w:pPr>
            <w:r w:rsidRPr="008305F0">
              <w:rPr>
                <w:rFonts w:ascii="Times New Roman" w:hAnsi="Times New Roman" w:cs="Times New Roman"/>
                <w:sz w:val="28"/>
                <w:szCs w:val="28"/>
              </w:rPr>
              <w:t xml:space="preserve">Одно-, двухквартирные одно-, двухэтажные дома в застройке усадебного типа на новых периферийных территориях или при реконструкции существующей индивидуальной усадебной застройки малых городских населенных пунктов, в сельских населенных пунктах, на резервных территориях малых и средних городских населенных пунктов, в </w:t>
            </w:r>
            <w:r w:rsidRPr="008305F0">
              <w:rPr>
                <w:rFonts w:ascii="Times New Roman" w:hAnsi="Times New Roman" w:cs="Times New Roman"/>
                <w:spacing w:val="-2"/>
                <w:sz w:val="28"/>
                <w:szCs w:val="28"/>
              </w:rPr>
              <w:t xml:space="preserve">новых или развивающихся населенных пунктах в пригородных зонах городов любой величины </w:t>
            </w:r>
            <w:r w:rsidRPr="008305F0">
              <w:rPr>
                <w:rFonts w:ascii="Times New Roman" w:hAnsi="Times New Roman" w:cs="Times New Roman"/>
                <w:sz w:val="28"/>
                <w:szCs w:val="28"/>
              </w:rPr>
              <w:t>(включая площадь застройки).</w:t>
            </w:r>
          </w:p>
        </w:tc>
        <w:tc>
          <w:tcPr>
            <w:tcW w:w="1419" w:type="dxa"/>
            <w:vAlign w:val="center"/>
          </w:tcPr>
          <w:p w:rsidR="000230BC" w:rsidRPr="008305F0" w:rsidRDefault="000230BC" w:rsidP="000230BC">
            <w:pPr>
              <w:spacing w:before="120"/>
              <w:jc w:val="center"/>
              <w:rPr>
                <w:rFonts w:ascii="Times New Roman" w:hAnsi="Times New Roman" w:cs="Times New Roman"/>
                <w:b/>
                <w:sz w:val="28"/>
                <w:szCs w:val="28"/>
              </w:rPr>
            </w:pPr>
            <w:r w:rsidRPr="008305F0">
              <w:rPr>
                <w:rFonts w:ascii="Times New Roman" w:hAnsi="Times New Roman" w:cs="Times New Roman"/>
                <w:sz w:val="28"/>
                <w:szCs w:val="28"/>
              </w:rPr>
              <w:t>400 - 600</w:t>
            </w:r>
          </w:p>
        </w:tc>
      </w:tr>
      <w:tr w:rsidR="000230BC" w:rsidRPr="008305F0" w:rsidTr="000230BC">
        <w:trPr>
          <w:jc w:val="center"/>
        </w:trPr>
        <w:tc>
          <w:tcPr>
            <w:tcW w:w="7938" w:type="dxa"/>
          </w:tcPr>
          <w:p w:rsidR="000230BC" w:rsidRPr="008305F0" w:rsidRDefault="000230BC" w:rsidP="000230BC">
            <w:pPr>
              <w:spacing w:before="120"/>
              <w:rPr>
                <w:rFonts w:ascii="Times New Roman" w:hAnsi="Times New Roman" w:cs="Times New Roman"/>
                <w:b/>
                <w:sz w:val="28"/>
                <w:szCs w:val="28"/>
              </w:rPr>
            </w:pPr>
            <w:r w:rsidRPr="008305F0">
              <w:rPr>
                <w:rFonts w:ascii="Times New Roman" w:hAnsi="Times New Roman" w:cs="Times New Roman"/>
                <w:sz w:val="28"/>
                <w:szCs w:val="28"/>
              </w:rPr>
              <w:t xml:space="preserve">Одно-, двухквартирные, одно-, двухэтажные дома в застройке усадебного типа на новых периферийных территориях или при реконструкции существующей индивидуальной усадебной застройки малых городских населенных пунктов, в сельских населенных пунктах, на резервных территориях малых городских населенных пунктов, в </w:t>
            </w:r>
            <w:r w:rsidRPr="008305F0">
              <w:rPr>
                <w:rFonts w:ascii="Times New Roman" w:hAnsi="Times New Roman" w:cs="Times New Roman"/>
                <w:spacing w:val="-2"/>
                <w:sz w:val="28"/>
                <w:szCs w:val="28"/>
              </w:rPr>
              <w:t xml:space="preserve">новых или развивающихся населенных пунктах в пригородных зонах городов любой величины </w:t>
            </w:r>
            <w:r w:rsidRPr="008305F0">
              <w:rPr>
                <w:rFonts w:ascii="Times New Roman" w:hAnsi="Times New Roman" w:cs="Times New Roman"/>
                <w:sz w:val="28"/>
                <w:szCs w:val="28"/>
              </w:rPr>
              <w:t>(включая площадь застройки).</w:t>
            </w:r>
          </w:p>
        </w:tc>
        <w:tc>
          <w:tcPr>
            <w:tcW w:w="1419" w:type="dxa"/>
            <w:vAlign w:val="center"/>
          </w:tcPr>
          <w:p w:rsidR="000230BC" w:rsidRPr="008305F0" w:rsidRDefault="000230BC" w:rsidP="000230BC">
            <w:pPr>
              <w:spacing w:before="120"/>
              <w:jc w:val="center"/>
              <w:rPr>
                <w:rFonts w:ascii="Times New Roman" w:hAnsi="Times New Roman" w:cs="Times New Roman"/>
                <w:b/>
                <w:sz w:val="28"/>
                <w:szCs w:val="28"/>
              </w:rPr>
            </w:pPr>
            <w:r w:rsidRPr="008305F0">
              <w:rPr>
                <w:rFonts w:ascii="Times New Roman" w:hAnsi="Times New Roman" w:cs="Times New Roman"/>
                <w:sz w:val="28"/>
                <w:szCs w:val="28"/>
              </w:rPr>
              <w:t>600 - 1200</w:t>
            </w:r>
          </w:p>
        </w:tc>
      </w:tr>
    </w:tbl>
    <w:p w:rsidR="000230BC" w:rsidRPr="00AF29AB" w:rsidRDefault="000230BC" w:rsidP="000230BC">
      <w:pPr>
        <w:spacing w:before="120"/>
        <w:ind w:firstLine="709"/>
        <w:rPr>
          <w:rFonts w:ascii="Times New Roman" w:hAnsi="Times New Roman" w:cs="Times New Roman"/>
          <w:b/>
        </w:rPr>
      </w:pPr>
      <w:r w:rsidRPr="00AF29AB">
        <w:rPr>
          <w:rFonts w:ascii="Times New Roman" w:hAnsi="Times New Roman" w:cs="Times New Roman"/>
          <w:i/>
          <w:spacing w:val="40"/>
        </w:rPr>
        <w:t>Примечание:</w:t>
      </w:r>
      <w:r w:rsidRPr="00AF29AB">
        <w:rPr>
          <w:rFonts w:ascii="Times New Roman" w:hAnsi="Times New Roman" w:cs="Times New Roman"/>
        </w:rPr>
        <w:t xml:space="preserve"> При осуществлении компактной застройки земельные участки для ведения личного подсобного хозяйства около дома (квартиры) предоставляются в меньшем размере с выделением остальной части участка за пределами жилой зоны.</w:t>
      </w:r>
    </w:p>
    <w:p w:rsidR="000230BC" w:rsidRPr="002471B9" w:rsidRDefault="000230BC" w:rsidP="000230BC">
      <w:pPr>
        <w:spacing w:line="239" w:lineRule="auto"/>
        <w:ind w:firstLine="709"/>
        <w:jc w:val="both"/>
        <w:rPr>
          <w:rFonts w:ascii="Times New Roman" w:hAnsi="Times New Roman" w:cs="Times New Roman"/>
          <w:b/>
          <w:bCs/>
          <w:sz w:val="28"/>
          <w:szCs w:val="28"/>
        </w:rPr>
      </w:pPr>
      <w:r w:rsidRPr="002471B9">
        <w:rPr>
          <w:rFonts w:ascii="Times New Roman" w:hAnsi="Times New Roman" w:cs="Times New Roman"/>
          <w:sz w:val="28"/>
          <w:szCs w:val="28"/>
        </w:rPr>
        <w:t>20. Границы, размеры и режим использования земельных участков многоквартирных жилых домов, находящихся в общей долевой собственности членов товарищества собственников жилых помещений в многоквартирных домах, определяются документацией по планировке территории квартала (микрорайона) на основании законодательных актов Российской Федерации, Смоленской области и настоящих нормативов.</w:t>
      </w:r>
    </w:p>
    <w:p w:rsidR="000230BC" w:rsidRPr="002471B9" w:rsidRDefault="000230BC" w:rsidP="000230BC">
      <w:pPr>
        <w:pStyle w:val="5"/>
        <w:jc w:val="center"/>
        <w:rPr>
          <w:rFonts w:ascii="Times New Roman" w:eastAsiaTheme="minorHAnsi" w:hAnsi="Times New Roman" w:cs="Times New Roman"/>
          <w:b/>
          <w:i/>
          <w:color w:val="auto"/>
          <w:sz w:val="28"/>
          <w:szCs w:val="28"/>
        </w:rPr>
      </w:pPr>
      <w:bookmarkStart w:id="44" w:name="_Toc501889374"/>
      <w:bookmarkStart w:id="45" w:name="_Toc501972452"/>
      <w:bookmarkStart w:id="46" w:name="_Toc502013441"/>
      <w:r w:rsidRPr="002471B9">
        <w:rPr>
          <w:rFonts w:ascii="Times New Roman" w:eastAsiaTheme="minorHAnsi" w:hAnsi="Times New Roman" w:cs="Times New Roman"/>
          <w:b/>
          <w:i/>
          <w:color w:val="auto"/>
          <w:sz w:val="28"/>
          <w:szCs w:val="28"/>
        </w:rPr>
        <w:t>Нормативные параметры жилой застройки городских округов и городских поселений</w:t>
      </w:r>
      <w:bookmarkEnd w:id="44"/>
      <w:bookmarkEnd w:id="45"/>
      <w:bookmarkEnd w:id="46"/>
    </w:p>
    <w:p w:rsidR="000230BC" w:rsidRPr="002471B9" w:rsidRDefault="000230BC" w:rsidP="000230BC">
      <w:pPr>
        <w:spacing w:line="239" w:lineRule="auto"/>
        <w:ind w:firstLine="709"/>
        <w:jc w:val="both"/>
        <w:rPr>
          <w:rFonts w:ascii="Times New Roman" w:hAnsi="Times New Roman" w:cs="Times New Roman"/>
          <w:b/>
          <w:bCs/>
          <w:spacing w:val="-2"/>
          <w:sz w:val="28"/>
          <w:szCs w:val="28"/>
        </w:rPr>
      </w:pPr>
      <w:r>
        <w:rPr>
          <w:rFonts w:ascii="Times New Roman" w:hAnsi="Times New Roman" w:cs="Times New Roman"/>
          <w:sz w:val="28"/>
          <w:szCs w:val="28"/>
        </w:rPr>
        <w:t>21</w:t>
      </w:r>
      <w:r w:rsidRPr="002471B9">
        <w:rPr>
          <w:rFonts w:ascii="Times New Roman" w:hAnsi="Times New Roman" w:cs="Times New Roman"/>
          <w:sz w:val="28"/>
          <w:szCs w:val="28"/>
        </w:rPr>
        <w:t xml:space="preserve">. </w:t>
      </w:r>
      <w:r w:rsidRPr="002471B9">
        <w:rPr>
          <w:rFonts w:ascii="Times New Roman" w:hAnsi="Times New Roman" w:cs="Times New Roman"/>
          <w:spacing w:val="-2"/>
          <w:sz w:val="28"/>
          <w:szCs w:val="28"/>
        </w:rPr>
        <w:t xml:space="preserve">При разработке документов территориального планирования для предварительного определения общих размеров жилых зон допускается принимать укрупненные показатели, приведенные в таблице </w:t>
      </w:r>
      <w:r>
        <w:rPr>
          <w:rFonts w:ascii="Times New Roman" w:hAnsi="Times New Roman" w:cs="Times New Roman"/>
          <w:spacing w:val="-2"/>
          <w:sz w:val="28"/>
          <w:szCs w:val="28"/>
        </w:rPr>
        <w:t>ниже</w:t>
      </w:r>
      <w:r w:rsidRPr="002471B9">
        <w:rPr>
          <w:rFonts w:ascii="Times New Roman" w:hAnsi="Times New Roman" w:cs="Times New Roman"/>
          <w:spacing w:val="-2"/>
          <w:sz w:val="28"/>
          <w:szCs w:val="28"/>
        </w:rPr>
        <w:t>.</w:t>
      </w:r>
    </w:p>
    <w:tbl>
      <w:tblPr>
        <w:tblW w:w="10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37"/>
        <w:gridCol w:w="2938"/>
        <w:gridCol w:w="4180"/>
      </w:tblGrid>
      <w:tr w:rsidR="000230BC" w:rsidRPr="008305F0" w:rsidTr="000230BC">
        <w:trPr>
          <w:cantSplit/>
          <w:trHeight w:val="769"/>
          <w:tblHeader/>
          <w:jc w:val="center"/>
        </w:trPr>
        <w:tc>
          <w:tcPr>
            <w:tcW w:w="5875" w:type="dxa"/>
            <w:gridSpan w:val="2"/>
            <w:shd w:val="clear" w:color="auto" w:fill="CCFFCC"/>
            <w:vAlign w:val="center"/>
          </w:tcPr>
          <w:p w:rsidR="000230BC" w:rsidRPr="008305F0" w:rsidRDefault="000230BC" w:rsidP="000230BC">
            <w:pPr>
              <w:widowControl w:val="0"/>
              <w:spacing w:after="0" w:line="240" w:lineRule="auto"/>
              <w:jc w:val="center"/>
              <w:rPr>
                <w:rFonts w:ascii="Times New Roman" w:eastAsia="Times New Roman" w:hAnsi="Times New Roman" w:cs="Times New Roman"/>
                <w:bCs/>
                <w:sz w:val="28"/>
                <w:szCs w:val="28"/>
                <w:lang w:eastAsia="ru-RU"/>
              </w:rPr>
            </w:pPr>
            <w:r w:rsidRPr="008305F0">
              <w:rPr>
                <w:rFonts w:ascii="Times New Roman" w:eastAsia="Times New Roman" w:hAnsi="Times New Roman" w:cs="Times New Roman"/>
                <w:bCs/>
                <w:sz w:val="28"/>
                <w:szCs w:val="28"/>
                <w:lang w:eastAsia="ru-RU"/>
              </w:rPr>
              <w:t>Тип застройки</w:t>
            </w:r>
          </w:p>
        </w:tc>
        <w:tc>
          <w:tcPr>
            <w:tcW w:w="4180" w:type="dxa"/>
            <w:shd w:val="clear" w:color="auto" w:fill="CCFFCC"/>
            <w:vAlign w:val="center"/>
          </w:tcPr>
          <w:p w:rsidR="000230BC" w:rsidRPr="008305F0" w:rsidRDefault="000230BC" w:rsidP="000230BC">
            <w:pPr>
              <w:widowControl w:val="0"/>
              <w:spacing w:after="0" w:line="240" w:lineRule="auto"/>
              <w:jc w:val="center"/>
              <w:rPr>
                <w:rFonts w:ascii="Times New Roman" w:eastAsia="Times New Roman" w:hAnsi="Times New Roman" w:cs="Times New Roman"/>
                <w:bCs/>
                <w:sz w:val="28"/>
                <w:szCs w:val="28"/>
                <w:lang w:eastAsia="ru-RU"/>
              </w:rPr>
            </w:pPr>
            <w:r w:rsidRPr="008305F0">
              <w:rPr>
                <w:rFonts w:ascii="Times New Roman" w:eastAsia="Times New Roman" w:hAnsi="Times New Roman" w:cs="Times New Roman"/>
                <w:bCs/>
                <w:sz w:val="28"/>
                <w:szCs w:val="28"/>
                <w:lang w:eastAsia="ru-RU"/>
              </w:rPr>
              <w:t>Укрупненные показатели площади</w:t>
            </w:r>
          </w:p>
          <w:p w:rsidR="000230BC" w:rsidRPr="008305F0" w:rsidRDefault="000230BC" w:rsidP="000230BC">
            <w:pPr>
              <w:widowControl w:val="0"/>
              <w:spacing w:after="0" w:line="240" w:lineRule="auto"/>
              <w:jc w:val="center"/>
              <w:rPr>
                <w:rFonts w:ascii="Times New Roman" w:eastAsia="Times New Roman" w:hAnsi="Times New Roman" w:cs="Times New Roman"/>
                <w:bCs/>
                <w:sz w:val="28"/>
                <w:szCs w:val="28"/>
                <w:lang w:eastAsia="ru-RU"/>
              </w:rPr>
            </w:pPr>
            <w:r w:rsidRPr="008305F0">
              <w:rPr>
                <w:rFonts w:ascii="Times New Roman" w:eastAsia="Times New Roman" w:hAnsi="Times New Roman" w:cs="Times New Roman"/>
                <w:bCs/>
                <w:sz w:val="28"/>
                <w:szCs w:val="28"/>
                <w:lang w:eastAsia="ru-RU"/>
              </w:rPr>
              <w:t>жилой зоны, га на 1000 чел.</w:t>
            </w:r>
          </w:p>
        </w:tc>
      </w:tr>
      <w:tr w:rsidR="000230BC" w:rsidRPr="008305F0" w:rsidTr="000230BC">
        <w:trPr>
          <w:jc w:val="center"/>
        </w:trPr>
        <w:tc>
          <w:tcPr>
            <w:tcW w:w="5875" w:type="dxa"/>
            <w:gridSpan w:val="2"/>
          </w:tcPr>
          <w:p w:rsidR="000230BC" w:rsidRPr="008305F0" w:rsidRDefault="000230BC" w:rsidP="000230BC">
            <w:pPr>
              <w:widowControl w:val="0"/>
              <w:spacing w:after="0" w:line="240" w:lineRule="auto"/>
              <w:ind w:right="-57"/>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Многоэтажная застройка 9 этажей и выше</w:t>
            </w:r>
          </w:p>
        </w:tc>
        <w:tc>
          <w:tcPr>
            <w:tcW w:w="4180" w:type="dxa"/>
            <w:shd w:val="clear" w:color="auto" w:fill="auto"/>
          </w:tcPr>
          <w:p w:rsidR="000230BC" w:rsidRPr="008305F0" w:rsidRDefault="000230BC" w:rsidP="000230BC">
            <w:pPr>
              <w:widowControl w:val="0"/>
              <w:spacing w:after="0" w:line="240" w:lineRule="auto"/>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10</w:t>
            </w:r>
          </w:p>
        </w:tc>
      </w:tr>
      <w:tr w:rsidR="000230BC" w:rsidRPr="008305F0" w:rsidTr="000230BC">
        <w:trPr>
          <w:trHeight w:val="227"/>
          <w:jc w:val="center"/>
        </w:trPr>
        <w:tc>
          <w:tcPr>
            <w:tcW w:w="5875" w:type="dxa"/>
            <w:gridSpan w:val="2"/>
            <w:tcBorders>
              <w:bottom w:val="single" w:sz="4" w:space="0" w:color="auto"/>
            </w:tcBorders>
          </w:tcPr>
          <w:p w:rsidR="000230BC" w:rsidRPr="008305F0" w:rsidRDefault="000230BC" w:rsidP="000230BC">
            <w:pPr>
              <w:widowControl w:val="0"/>
              <w:spacing w:after="0" w:line="240" w:lineRule="auto"/>
              <w:ind w:right="-57"/>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Среднеэтажная застройка от 5 до 8 этажей</w:t>
            </w:r>
          </w:p>
        </w:tc>
        <w:tc>
          <w:tcPr>
            <w:tcW w:w="4180" w:type="dxa"/>
            <w:shd w:val="clear" w:color="auto" w:fill="auto"/>
            <w:vAlign w:val="center"/>
          </w:tcPr>
          <w:p w:rsidR="000230BC" w:rsidRPr="008305F0" w:rsidRDefault="000230BC" w:rsidP="000230BC">
            <w:pPr>
              <w:widowControl w:val="0"/>
              <w:spacing w:after="0" w:line="240" w:lineRule="auto"/>
              <w:ind w:right="-57"/>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11,5</w:t>
            </w:r>
          </w:p>
        </w:tc>
      </w:tr>
      <w:tr w:rsidR="000230BC" w:rsidRPr="008305F0" w:rsidTr="000230BC">
        <w:trPr>
          <w:trHeight w:val="256"/>
          <w:jc w:val="center"/>
        </w:trPr>
        <w:tc>
          <w:tcPr>
            <w:tcW w:w="2937" w:type="dxa"/>
            <w:vMerge w:val="restart"/>
            <w:tcBorders>
              <w:bottom w:val="single" w:sz="4" w:space="0" w:color="auto"/>
            </w:tcBorders>
          </w:tcPr>
          <w:p w:rsidR="000230BC" w:rsidRPr="008305F0" w:rsidRDefault="000230BC" w:rsidP="000230BC">
            <w:pPr>
              <w:widowControl w:val="0"/>
              <w:spacing w:after="0" w:line="240" w:lineRule="auto"/>
              <w:ind w:right="-57"/>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 xml:space="preserve">Малоэтажная застройка </w:t>
            </w:r>
          </w:p>
          <w:p w:rsidR="000230BC" w:rsidRPr="008305F0" w:rsidRDefault="000230BC" w:rsidP="000230BC">
            <w:pPr>
              <w:widowControl w:val="0"/>
              <w:spacing w:after="0" w:line="240" w:lineRule="auto"/>
              <w:ind w:right="-57"/>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до 4 этажей</w:t>
            </w:r>
          </w:p>
        </w:tc>
        <w:tc>
          <w:tcPr>
            <w:tcW w:w="2938" w:type="dxa"/>
            <w:tcBorders>
              <w:bottom w:val="single" w:sz="4" w:space="0" w:color="auto"/>
            </w:tcBorders>
          </w:tcPr>
          <w:p w:rsidR="000230BC" w:rsidRPr="008305F0" w:rsidRDefault="000230BC" w:rsidP="000230BC">
            <w:pPr>
              <w:widowControl w:val="0"/>
              <w:spacing w:after="0" w:line="240" w:lineRule="auto"/>
              <w:ind w:right="-57"/>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без земельных участков</w:t>
            </w:r>
          </w:p>
        </w:tc>
        <w:tc>
          <w:tcPr>
            <w:tcW w:w="4180" w:type="dxa"/>
            <w:shd w:val="clear" w:color="auto" w:fill="auto"/>
          </w:tcPr>
          <w:p w:rsidR="000230BC" w:rsidRPr="008305F0" w:rsidRDefault="000230BC" w:rsidP="000230BC">
            <w:pPr>
              <w:widowControl w:val="0"/>
              <w:spacing w:after="0" w:line="240" w:lineRule="auto"/>
              <w:ind w:right="-57"/>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14,5</w:t>
            </w:r>
          </w:p>
        </w:tc>
      </w:tr>
      <w:tr w:rsidR="000230BC" w:rsidRPr="008305F0" w:rsidTr="000230BC">
        <w:trPr>
          <w:trHeight w:val="255"/>
          <w:jc w:val="center"/>
        </w:trPr>
        <w:tc>
          <w:tcPr>
            <w:tcW w:w="2937" w:type="dxa"/>
            <w:vMerge/>
            <w:tcBorders>
              <w:bottom w:val="single" w:sz="4" w:space="0" w:color="auto"/>
            </w:tcBorders>
          </w:tcPr>
          <w:p w:rsidR="000230BC" w:rsidRPr="008305F0" w:rsidRDefault="000230BC" w:rsidP="000230BC">
            <w:pPr>
              <w:widowControl w:val="0"/>
              <w:spacing w:after="0" w:line="240" w:lineRule="auto"/>
              <w:ind w:right="-57"/>
              <w:rPr>
                <w:rFonts w:ascii="Times New Roman" w:eastAsia="Times New Roman" w:hAnsi="Times New Roman" w:cs="Times New Roman"/>
                <w:sz w:val="28"/>
                <w:szCs w:val="28"/>
                <w:lang w:eastAsia="ru-RU"/>
              </w:rPr>
            </w:pPr>
          </w:p>
        </w:tc>
        <w:tc>
          <w:tcPr>
            <w:tcW w:w="2938" w:type="dxa"/>
            <w:tcBorders>
              <w:bottom w:val="single" w:sz="4" w:space="0" w:color="auto"/>
            </w:tcBorders>
          </w:tcPr>
          <w:p w:rsidR="000230BC" w:rsidRPr="008305F0" w:rsidRDefault="000230BC" w:rsidP="000230BC">
            <w:pPr>
              <w:widowControl w:val="0"/>
              <w:spacing w:after="0" w:line="240" w:lineRule="auto"/>
              <w:ind w:right="-57"/>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с земельными участками</w:t>
            </w:r>
          </w:p>
        </w:tc>
        <w:tc>
          <w:tcPr>
            <w:tcW w:w="4180" w:type="dxa"/>
            <w:shd w:val="clear" w:color="auto" w:fill="auto"/>
          </w:tcPr>
          <w:p w:rsidR="000230BC" w:rsidRPr="008305F0" w:rsidRDefault="000230BC" w:rsidP="000230BC">
            <w:pPr>
              <w:widowControl w:val="0"/>
              <w:spacing w:after="0" w:line="240" w:lineRule="auto"/>
              <w:ind w:right="-57"/>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29</w:t>
            </w:r>
          </w:p>
        </w:tc>
      </w:tr>
    </w:tbl>
    <w:p w:rsidR="000230BC" w:rsidRPr="001A1018" w:rsidRDefault="000230BC" w:rsidP="000230BC">
      <w:pPr>
        <w:spacing w:before="120" w:line="239" w:lineRule="auto"/>
        <w:ind w:firstLine="709"/>
        <w:rPr>
          <w:rFonts w:ascii="Times New Roman" w:hAnsi="Times New Roman" w:cs="Times New Roman"/>
          <w:b/>
          <w:bCs/>
        </w:rPr>
      </w:pPr>
      <w:r w:rsidRPr="001A1018">
        <w:rPr>
          <w:rFonts w:ascii="Times New Roman" w:hAnsi="Times New Roman" w:cs="Times New Roman"/>
          <w:i/>
          <w:spacing w:val="40"/>
        </w:rPr>
        <w:t>Примечание:</w:t>
      </w:r>
      <w:r w:rsidRPr="001A1018">
        <w:rPr>
          <w:rFonts w:ascii="Times New Roman" w:hAnsi="Times New Roman" w:cs="Times New Roman"/>
        </w:rPr>
        <w:t xml:space="preserve"> Укрупненные показатели приведены при средней расчетной жилищной обеспеченности 29,0 м</w:t>
      </w:r>
      <w:r w:rsidRPr="001A1018">
        <w:rPr>
          <w:rFonts w:ascii="Times New Roman" w:hAnsi="Times New Roman" w:cs="Times New Roman"/>
          <w:vertAlign w:val="superscript"/>
        </w:rPr>
        <w:t>2</w:t>
      </w:r>
      <w:r w:rsidRPr="001A1018">
        <w:rPr>
          <w:rFonts w:ascii="Times New Roman" w:hAnsi="Times New Roman" w:cs="Times New Roman"/>
        </w:rPr>
        <w:t xml:space="preserve">/чел. </w:t>
      </w:r>
    </w:p>
    <w:p w:rsidR="000230BC" w:rsidRPr="002471B9" w:rsidRDefault="000230BC" w:rsidP="000230BC">
      <w:pPr>
        <w:spacing w:line="239" w:lineRule="auto"/>
        <w:ind w:firstLine="709"/>
        <w:jc w:val="both"/>
        <w:rPr>
          <w:rFonts w:ascii="Times New Roman" w:hAnsi="Times New Roman" w:cs="Times New Roman"/>
          <w:b/>
          <w:bCs/>
          <w:sz w:val="28"/>
          <w:szCs w:val="28"/>
        </w:rPr>
      </w:pPr>
      <w:r>
        <w:rPr>
          <w:rFonts w:ascii="Times New Roman" w:hAnsi="Times New Roman" w:cs="Times New Roman"/>
          <w:sz w:val="28"/>
          <w:szCs w:val="28"/>
        </w:rPr>
        <w:t>2</w:t>
      </w:r>
      <w:r w:rsidRPr="002471B9">
        <w:rPr>
          <w:rFonts w:ascii="Times New Roman" w:hAnsi="Times New Roman" w:cs="Times New Roman"/>
          <w:sz w:val="28"/>
          <w:szCs w:val="28"/>
        </w:rPr>
        <w:t>2. При определении размера территории жилой зоны следует исходить из фактической и перспективной расчетной минимальной обеспеченности общей площадью жилых помещений, м</w:t>
      </w:r>
      <w:r w:rsidRPr="002471B9">
        <w:rPr>
          <w:rFonts w:ascii="Times New Roman" w:hAnsi="Times New Roman" w:cs="Times New Roman"/>
          <w:sz w:val="28"/>
          <w:szCs w:val="28"/>
          <w:vertAlign w:val="superscript"/>
        </w:rPr>
        <w:t>2</w:t>
      </w:r>
      <w:r w:rsidRPr="002471B9">
        <w:rPr>
          <w:rFonts w:ascii="Times New Roman" w:hAnsi="Times New Roman" w:cs="Times New Roman"/>
          <w:sz w:val="28"/>
          <w:szCs w:val="28"/>
        </w:rPr>
        <w:t>/чел., которая определяется в целом по территории и ее отдельным района на основе прогнозных данных.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Смоленской области.</w:t>
      </w:r>
    </w:p>
    <w:p w:rsidR="000230BC" w:rsidRDefault="000230BC" w:rsidP="000230BC">
      <w:pPr>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2471B9">
        <w:rPr>
          <w:rFonts w:ascii="Times New Roman" w:hAnsi="Times New Roman" w:cs="Times New Roman"/>
          <w:sz w:val="28"/>
          <w:szCs w:val="28"/>
        </w:rPr>
        <w:t xml:space="preserve">3. Расчетная минимальная обеспеченность общей площадью жилых помещений в среднем по региону принимается на основании фактических статистических данных Смоленской области и рассчитанных на перспективу в соответствии с таблицей </w:t>
      </w:r>
      <w:r>
        <w:rPr>
          <w:rFonts w:ascii="Times New Roman" w:hAnsi="Times New Roman" w:cs="Times New Roman"/>
          <w:sz w:val="28"/>
          <w:szCs w:val="28"/>
        </w:rPr>
        <w:t>ниже</w:t>
      </w:r>
      <w:r w:rsidRPr="002471B9">
        <w:rPr>
          <w:rFonts w:ascii="Times New Roman" w:hAnsi="Times New Roman" w:cs="Times New Roman"/>
          <w:sz w:val="28"/>
          <w:szCs w:val="28"/>
        </w:rPr>
        <w:t>.</w:t>
      </w:r>
    </w:p>
    <w:tbl>
      <w:tblPr>
        <w:tblW w:w="10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58"/>
        <w:gridCol w:w="2572"/>
        <w:gridCol w:w="2798"/>
      </w:tblGrid>
      <w:tr w:rsidR="000230BC" w:rsidRPr="008305F0" w:rsidTr="000230BC">
        <w:trPr>
          <w:cantSplit/>
          <w:trHeight w:val="769"/>
          <w:tblHeader/>
          <w:jc w:val="center"/>
        </w:trPr>
        <w:tc>
          <w:tcPr>
            <w:tcW w:w="4758" w:type="dxa"/>
            <w:shd w:val="clear" w:color="auto" w:fill="CCFFCC"/>
            <w:vAlign w:val="center"/>
          </w:tcPr>
          <w:p w:rsidR="000230BC" w:rsidRPr="008305F0" w:rsidRDefault="000230BC" w:rsidP="000230BC">
            <w:pPr>
              <w:widowControl w:val="0"/>
              <w:spacing w:after="0" w:line="240" w:lineRule="auto"/>
              <w:jc w:val="center"/>
              <w:rPr>
                <w:rFonts w:ascii="Times New Roman" w:eastAsia="Times New Roman" w:hAnsi="Times New Roman" w:cs="Times New Roman"/>
                <w:bCs/>
                <w:sz w:val="28"/>
                <w:szCs w:val="28"/>
                <w:lang w:eastAsia="ru-RU"/>
              </w:rPr>
            </w:pPr>
            <w:r w:rsidRPr="008305F0">
              <w:rPr>
                <w:rFonts w:ascii="Times New Roman" w:eastAsia="Times New Roman" w:hAnsi="Times New Roman" w:cs="Times New Roman"/>
                <w:bCs/>
                <w:sz w:val="28"/>
                <w:szCs w:val="28"/>
                <w:lang w:eastAsia="ru-RU"/>
              </w:rPr>
              <w:t xml:space="preserve">Наименование </w:t>
            </w:r>
          </w:p>
        </w:tc>
        <w:tc>
          <w:tcPr>
            <w:tcW w:w="2572" w:type="dxa"/>
            <w:shd w:val="clear" w:color="auto" w:fill="CCFFCC"/>
            <w:vAlign w:val="center"/>
          </w:tcPr>
          <w:p w:rsidR="000230BC" w:rsidRPr="008305F0" w:rsidRDefault="000230BC" w:rsidP="000230BC">
            <w:pPr>
              <w:widowControl w:val="0"/>
              <w:spacing w:after="0" w:line="240" w:lineRule="auto"/>
              <w:ind w:left="-57" w:right="-57"/>
              <w:jc w:val="center"/>
              <w:rPr>
                <w:rFonts w:ascii="Times New Roman" w:eastAsia="Times New Roman" w:hAnsi="Times New Roman" w:cs="Times New Roman"/>
                <w:bCs/>
                <w:sz w:val="28"/>
                <w:szCs w:val="28"/>
                <w:lang w:eastAsia="ru-RU"/>
              </w:rPr>
            </w:pPr>
            <w:r w:rsidRPr="008305F0">
              <w:rPr>
                <w:rFonts w:ascii="Times New Roman" w:eastAsia="Times New Roman" w:hAnsi="Times New Roman" w:cs="Times New Roman"/>
                <w:bCs/>
                <w:sz w:val="28"/>
                <w:szCs w:val="28"/>
                <w:lang w:eastAsia="ru-RU"/>
              </w:rPr>
              <w:t>Фактические отчетные показатели, м</w:t>
            </w:r>
            <w:r w:rsidRPr="00DE4DE4">
              <w:rPr>
                <w:rFonts w:ascii="Times New Roman" w:eastAsia="Times New Roman" w:hAnsi="Times New Roman" w:cs="Times New Roman"/>
                <w:bCs/>
                <w:sz w:val="28"/>
                <w:szCs w:val="28"/>
                <w:vertAlign w:val="superscript"/>
                <w:lang w:eastAsia="ru-RU"/>
              </w:rPr>
              <w:t>2</w:t>
            </w:r>
            <w:r w:rsidRPr="008305F0">
              <w:rPr>
                <w:rFonts w:ascii="Times New Roman" w:eastAsia="Times New Roman" w:hAnsi="Times New Roman" w:cs="Times New Roman"/>
                <w:bCs/>
                <w:sz w:val="28"/>
                <w:szCs w:val="28"/>
                <w:lang w:eastAsia="ru-RU"/>
              </w:rPr>
              <w:t>/чел.</w:t>
            </w:r>
          </w:p>
        </w:tc>
        <w:tc>
          <w:tcPr>
            <w:tcW w:w="2798" w:type="dxa"/>
            <w:shd w:val="clear" w:color="auto" w:fill="CCFFCC"/>
            <w:vAlign w:val="center"/>
          </w:tcPr>
          <w:p w:rsidR="000230BC" w:rsidRPr="008305F0" w:rsidRDefault="000230BC" w:rsidP="000230BC">
            <w:pPr>
              <w:widowControl w:val="0"/>
              <w:spacing w:after="0" w:line="240" w:lineRule="auto"/>
              <w:ind w:left="-57" w:right="-57"/>
              <w:jc w:val="center"/>
              <w:rPr>
                <w:rFonts w:ascii="Times New Roman" w:eastAsia="Times New Roman" w:hAnsi="Times New Roman" w:cs="Times New Roman"/>
                <w:bCs/>
                <w:sz w:val="28"/>
                <w:szCs w:val="28"/>
                <w:lang w:eastAsia="ru-RU"/>
              </w:rPr>
            </w:pPr>
            <w:r w:rsidRPr="008305F0">
              <w:rPr>
                <w:rFonts w:ascii="Times New Roman" w:eastAsia="Times New Roman" w:hAnsi="Times New Roman" w:cs="Times New Roman"/>
                <w:bCs/>
                <w:sz w:val="28"/>
                <w:szCs w:val="28"/>
                <w:lang w:eastAsia="ru-RU"/>
              </w:rPr>
              <w:t>Показатели на расчетные периоды, м</w:t>
            </w:r>
            <w:r w:rsidRPr="00DE4DE4">
              <w:rPr>
                <w:rFonts w:ascii="Times New Roman" w:eastAsia="Times New Roman" w:hAnsi="Times New Roman" w:cs="Times New Roman"/>
                <w:bCs/>
                <w:sz w:val="28"/>
                <w:szCs w:val="28"/>
                <w:vertAlign w:val="superscript"/>
                <w:lang w:eastAsia="ru-RU"/>
              </w:rPr>
              <w:t>2</w:t>
            </w:r>
            <w:r w:rsidRPr="008305F0">
              <w:rPr>
                <w:rFonts w:ascii="Times New Roman" w:eastAsia="Times New Roman" w:hAnsi="Times New Roman" w:cs="Times New Roman"/>
                <w:bCs/>
                <w:sz w:val="28"/>
                <w:szCs w:val="28"/>
                <w:lang w:eastAsia="ru-RU"/>
              </w:rPr>
              <w:t>/чел.</w:t>
            </w:r>
          </w:p>
        </w:tc>
      </w:tr>
      <w:tr w:rsidR="000230BC" w:rsidRPr="008305F0" w:rsidTr="000230BC">
        <w:trPr>
          <w:trHeight w:val="340"/>
          <w:jc w:val="center"/>
        </w:trPr>
        <w:tc>
          <w:tcPr>
            <w:tcW w:w="4758" w:type="dxa"/>
          </w:tcPr>
          <w:p w:rsidR="000230BC" w:rsidRPr="008305F0" w:rsidRDefault="000230BC" w:rsidP="000230BC">
            <w:pPr>
              <w:widowControl w:val="0"/>
              <w:spacing w:after="0" w:line="240" w:lineRule="auto"/>
              <w:ind w:right="-57"/>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Расчетная минимальная обеспеченность общей площадью жилых помещений, в том числе:</w:t>
            </w:r>
          </w:p>
        </w:tc>
        <w:tc>
          <w:tcPr>
            <w:tcW w:w="2572" w:type="dxa"/>
            <w:vAlign w:val="center"/>
          </w:tcPr>
          <w:p w:rsidR="000230BC" w:rsidRPr="008305F0" w:rsidRDefault="000230BC" w:rsidP="000230BC">
            <w:pPr>
              <w:widowControl w:val="0"/>
              <w:spacing w:after="0" w:line="240" w:lineRule="auto"/>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25,6</w:t>
            </w:r>
          </w:p>
        </w:tc>
        <w:tc>
          <w:tcPr>
            <w:tcW w:w="2798" w:type="dxa"/>
            <w:vAlign w:val="center"/>
          </w:tcPr>
          <w:p w:rsidR="000230BC" w:rsidRPr="008305F0" w:rsidRDefault="000230BC" w:rsidP="000230BC">
            <w:pPr>
              <w:widowControl w:val="0"/>
              <w:spacing w:after="0" w:line="240" w:lineRule="auto"/>
              <w:ind w:left="-57" w:right="-57"/>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31,1</w:t>
            </w:r>
          </w:p>
        </w:tc>
      </w:tr>
      <w:tr w:rsidR="000230BC" w:rsidRPr="008305F0" w:rsidTr="000230BC">
        <w:trPr>
          <w:trHeight w:val="170"/>
          <w:jc w:val="center"/>
        </w:trPr>
        <w:tc>
          <w:tcPr>
            <w:tcW w:w="4758" w:type="dxa"/>
          </w:tcPr>
          <w:p w:rsidR="000230BC" w:rsidRPr="008305F0" w:rsidRDefault="000230BC" w:rsidP="000230BC">
            <w:pPr>
              <w:widowControl w:val="0"/>
              <w:spacing w:after="0" w:line="240" w:lineRule="auto"/>
              <w:ind w:right="-57"/>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в городских населенных пунктах</w:t>
            </w:r>
          </w:p>
        </w:tc>
        <w:tc>
          <w:tcPr>
            <w:tcW w:w="2572" w:type="dxa"/>
            <w:vAlign w:val="center"/>
          </w:tcPr>
          <w:p w:rsidR="000230BC" w:rsidRPr="008305F0" w:rsidRDefault="000230BC" w:rsidP="000230BC">
            <w:pPr>
              <w:widowControl w:val="0"/>
              <w:spacing w:after="0" w:line="240" w:lineRule="auto"/>
              <w:ind w:right="-57"/>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23,9</w:t>
            </w:r>
          </w:p>
        </w:tc>
        <w:tc>
          <w:tcPr>
            <w:tcW w:w="2798" w:type="dxa"/>
            <w:vAlign w:val="center"/>
          </w:tcPr>
          <w:p w:rsidR="000230BC" w:rsidRPr="008305F0" w:rsidRDefault="000230BC" w:rsidP="000230BC">
            <w:pPr>
              <w:widowControl w:val="0"/>
              <w:spacing w:after="0" w:line="240" w:lineRule="auto"/>
              <w:ind w:right="-57"/>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29,0</w:t>
            </w:r>
          </w:p>
        </w:tc>
      </w:tr>
      <w:tr w:rsidR="000230BC" w:rsidRPr="008305F0" w:rsidTr="000230BC">
        <w:trPr>
          <w:trHeight w:val="227"/>
          <w:jc w:val="center"/>
        </w:trPr>
        <w:tc>
          <w:tcPr>
            <w:tcW w:w="4758" w:type="dxa"/>
          </w:tcPr>
          <w:p w:rsidR="000230BC" w:rsidRPr="008305F0" w:rsidRDefault="000230BC" w:rsidP="000230BC">
            <w:pPr>
              <w:widowControl w:val="0"/>
              <w:spacing w:after="0" w:line="240" w:lineRule="auto"/>
              <w:ind w:right="-57"/>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в сельских населенных пунктах</w:t>
            </w:r>
          </w:p>
        </w:tc>
        <w:tc>
          <w:tcPr>
            <w:tcW w:w="2572" w:type="dxa"/>
            <w:vAlign w:val="center"/>
          </w:tcPr>
          <w:p w:rsidR="000230BC" w:rsidRPr="008305F0" w:rsidRDefault="000230BC" w:rsidP="000230BC">
            <w:pPr>
              <w:widowControl w:val="0"/>
              <w:spacing w:after="0" w:line="240" w:lineRule="auto"/>
              <w:ind w:right="-57"/>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30,1</w:t>
            </w:r>
          </w:p>
        </w:tc>
        <w:tc>
          <w:tcPr>
            <w:tcW w:w="2798" w:type="dxa"/>
            <w:vAlign w:val="center"/>
          </w:tcPr>
          <w:p w:rsidR="000230BC" w:rsidRPr="008305F0" w:rsidRDefault="000230BC" w:rsidP="000230BC">
            <w:pPr>
              <w:widowControl w:val="0"/>
              <w:spacing w:after="0" w:line="240" w:lineRule="auto"/>
              <w:ind w:right="-57"/>
              <w:jc w:val="center"/>
              <w:rPr>
                <w:rFonts w:ascii="Times New Roman" w:eastAsia="Times New Roman" w:hAnsi="Times New Roman" w:cs="Times New Roman"/>
                <w:sz w:val="28"/>
                <w:szCs w:val="28"/>
                <w:lang w:eastAsia="ru-RU"/>
              </w:rPr>
            </w:pPr>
            <w:r w:rsidRPr="008305F0">
              <w:rPr>
                <w:rFonts w:ascii="Times New Roman" w:eastAsia="Times New Roman" w:hAnsi="Times New Roman" w:cs="Times New Roman"/>
                <w:sz w:val="28"/>
                <w:szCs w:val="28"/>
                <w:lang w:eastAsia="ru-RU"/>
              </w:rPr>
              <w:t>36,5</w:t>
            </w:r>
          </w:p>
        </w:tc>
      </w:tr>
    </w:tbl>
    <w:p w:rsidR="000230BC" w:rsidRPr="001A1018" w:rsidRDefault="000230BC" w:rsidP="000230BC">
      <w:pPr>
        <w:spacing w:before="120" w:line="239" w:lineRule="auto"/>
        <w:ind w:firstLine="709"/>
        <w:rPr>
          <w:rFonts w:ascii="Times New Roman" w:hAnsi="Times New Roman" w:cs="Times New Roman"/>
          <w:b/>
          <w:bCs/>
        </w:rPr>
      </w:pPr>
      <w:r w:rsidRPr="001A1018">
        <w:rPr>
          <w:rFonts w:ascii="Times New Roman" w:hAnsi="Times New Roman" w:cs="Times New Roman"/>
          <w:i/>
          <w:iCs/>
          <w:spacing w:val="40"/>
        </w:rPr>
        <w:t>Примечания:</w:t>
      </w:r>
      <w:r w:rsidRPr="001A1018">
        <w:rPr>
          <w:rFonts w:ascii="Times New Roman" w:hAnsi="Times New Roman" w:cs="Times New Roman"/>
          <w:spacing w:val="-2"/>
        </w:rPr>
        <w:t xml:space="preserve"> </w:t>
      </w:r>
    </w:p>
    <w:p w:rsidR="000230BC" w:rsidRPr="001A1018" w:rsidRDefault="000230BC" w:rsidP="000230BC">
      <w:pPr>
        <w:spacing w:line="240" w:lineRule="auto"/>
        <w:ind w:firstLine="709"/>
        <w:rPr>
          <w:rFonts w:ascii="Times New Roman" w:hAnsi="Times New Roman" w:cs="Times New Roman"/>
          <w:b/>
          <w:bCs/>
        </w:rPr>
      </w:pPr>
      <w:r w:rsidRPr="001A1018">
        <w:rPr>
          <w:rFonts w:ascii="Times New Roman" w:hAnsi="Times New Roman" w:cs="Times New Roman"/>
        </w:rPr>
        <w:t>1. Расчетные показатели на перспективу корректируются с учетом фактической расчетной минимальной обеспеченности общей площадью жилых помещений.</w:t>
      </w:r>
    </w:p>
    <w:p w:rsidR="000230BC" w:rsidRPr="001A1018" w:rsidRDefault="000230BC" w:rsidP="000230BC">
      <w:pPr>
        <w:spacing w:line="240" w:lineRule="auto"/>
        <w:ind w:firstLine="709"/>
        <w:rPr>
          <w:rFonts w:ascii="Times New Roman" w:hAnsi="Times New Roman" w:cs="Times New Roman"/>
          <w:b/>
          <w:bCs/>
        </w:rPr>
      </w:pPr>
      <w:r w:rsidRPr="001A1018">
        <w:rPr>
          <w:rFonts w:ascii="Times New Roman" w:hAnsi="Times New Roman" w:cs="Times New Roman"/>
        </w:rPr>
        <w:t>2. В таблице приведены средние показатели по Смоленской области. При подготовке документов территориального планирования городских округов и поселений, расположенных в различных зонах системы расселения (А, Б), уровень жилищной обеспеченности следует принимать в соответствии с проектным решением для конкретного городского округа или поселения.</w:t>
      </w:r>
    </w:p>
    <w:p w:rsidR="000230BC" w:rsidRPr="002471B9" w:rsidRDefault="000230BC" w:rsidP="000230BC">
      <w:pPr>
        <w:pStyle w:val="S0"/>
        <w:widowControl w:val="0"/>
        <w:spacing w:line="239" w:lineRule="auto"/>
        <w:rPr>
          <w:rFonts w:ascii="Times New Roman" w:hAnsi="Times New Roman" w:cs="Times New Roman"/>
          <w:sz w:val="28"/>
          <w:szCs w:val="28"/>
        </w:rPr>
      </w:pPr>
      <w:r>
        <w:rPr>
          <w:rFonts w:ascii="Times New Roman" w:hAnsi="Times New Roman" w:cs="Times New Roman"/>
          <w:sz w:val="28"/>
          <w:szCs w:val="28"/>
        </w:rPr>
        <w:t>2</w:t>
      </w:r>
      <w:r w:rsidRPr="002471B9">
        <w:rPr>
          <w:rFonts w:ascii="Times New Roman" w:hAnsi="Times New Roman" w:cs="Times New Roman"/>
          <w:sz w:val="28"/>
          <w:szCs w:val="28"/>
        </w:rPr>
        <w:t>4. Расчетные показатели минимальной обеспеченности общей площадью жилых помещений для индивидуальной застройки не нормируются.</w:t>
      </w:r>
    </w:p>
    <w:p w:rsidR="000230BC" w:rsidRPr="002471B9" w:rsidRDefault="000230BC" w:rsidP="000230BC">
      <w:pPr>
        <w:spacing w:line="239" w:lineRule="auto"/>
        <w:ind w:firstLine="709"/>
        <w:jc w:val="both"/>
        <w:rPr>
          <w:rFonts w:ascii="Times New Roman" w:hAnsi="Times New Roman" w:cs="Times New Roman"/>
          <w:b/>
          <w:bCs/>
          <w:sz w:val="28"/>
          <w:szCs w:val="28"/>
        </w:rPr>
      </w:pPr>
      <w:r>
        <w:rPr>
          <w:rFonts w:ascii="Times New Roman" w:hAnsi="Times New Roman" w:cs="Times New Roman"/>
          <w:sz w:val="28"/>
          <w:szCs w:val="28"/>
        </w:rPr>
        <w:t>2</w:t>
      </w:r>
      <w:r w:rsidRPr="002471B9">
        <w:rPr>
          <w:rFonts w:ascii="Times New Roman" w:hAnsi="Times New Roman" w:cs="Times New Roman"/>
          <w:sz w:val="28"/>
          <w:szCs w:val="28"/>
        </w:rPr>
        <w:t xml:space="preserve">5. При проектировании функциональных планировочных элементов жилой застройки городских </w:t>
      </w:r>
      <w:r w:rsidRPr="002471B9">
        <w:rPr>
          <w:rFonts w:ascii="Times New Roman" w:hAnsi="Times New Roman" w:cs="Times New Roman"/>
          <w:spacing w:val="-2"/>
          <w:sz w:val="28"/>
          <w:szCs w:val="28"/>
        </w:rPr>
        <w:t xml:space="preserve">населенных пунктов, </w:t>
      </w:r>
      <w:r w:rsidRPr="002471B9">
        <w:rPr>
          <w:rFonts w:ascii="Times New Roman" w:hAnsi="Times New Roman" w:cs="Times New Roman"/>
          <w:sz w:val="28"/>
          <w:szCs w:val="28"/>
        </w:rPr>
        <w:t xml:space="preserve">расчетные показатели объемов и типов жилой застройки следует определять с учетом сложившейся и прогнозируемой социально-демографической ситуации и доходов населения. При этом рекомендуется предусматривать разнообразные типы жилых домов, дифференцированных по уровню комфорта. </w:t>
      </w:r>
    </w:p>
    <w:p w:rsidR="000230BC" w:rsidRPr="002471B9" w:rsidRDefault="000230BC" w:rsidP="000230BC">
      <w:pPr>
        <w:spacing w:line="239" w:lineRule="auto"/>
        <w:ind w:firstLine="709"/>
        <w:jc w:val="both"/>
        <w:rPr>
          <w:rFonts w:ascii="Times New Roman" w:hAnsi="Times New Roman" w:cs="Times New Roman"/>
          <w:b/>
          <w:bCs/>
          <w:sz w:val="28"/>
          <w:szCs w:val="28"/>
        </w:rPr>
      </w:pPr>
      <w:r w:rsidRPr="002471B9">
        <w:rPr>
          <w:rFonts w:ascii="Times New Roman" w:hAnsi="Times New Roman" w:cs="Times New Roman"/>
          <w:sz w:val="28"/>
          <w:szCs w:val="28"/>
        </w:rPr>
        <w:t>Средний расчетный показатель жилищной обеспеченности зависит от соотношения домов и квартир различного уровня комфорта и определяется расчетом.</w:t>
      </w:r>
    </w:p>
    <w:p w:rsidR="000230BC" w:rsidRPr="002471B9" w:rsidRDefault="000230BC" w:rsidP="000230BC">
      <w:pPr>
        <w:spacing w:line="239" w:lineRule="auto"/>
        <w:ind w:firstLine="709"/>
        <w:jc w:val="both"/>
        <w:rPr>
          <w:rFonts w:ascii="Times New Roman" w:hAnsi="Times New Roman" w:cs="Times New Roman"/>
          <w:b/>
          <w:bCs/>
          <w:sz w:val="28"/>
          <w:szCs w:val="28"/>
        </w:rPr>
      </w:pPr>
      <w:r>
        <w:rPr>
          <w:rFonts w:ascii="Times New Roman" w:hAnsi="Times New Roman" w:cs="Times New Roman"/>
          <w:sz w:val="28"/>
          <w:szCs w:val="28"/>
        </w:rPr>
        <w:t>2</w:t>
      </w:r>
      <w:r w:rsidRPr="002471B9">
        <w:rPr>
          <w:rFonts w:ascii="Times New Roman" w:hAnsi="Times New Roman" w:cs="Times New Roman"/>
          <w:sz w:val="28"/>
          <w:szCs w:val="28"/>
        </w:rPr>
        <w:t>6. Для городских населенных пунктов рекомендуется распределение нового жилищного строительства по типам застройки и этажности в соответствии с таблицей</w:t>
      </w:r>
      <w:r>
        <w:rPr>
          <w:rFonts w:ascii="Times New Roman" w:hAnsi="Times New Roman" w:cs="Times New Roman"/>
          <w:sz w:val="28"/>
          <w:szCs w:val="28"/>
        </w:rPr>
        <w:t xml:space="preserve"> ниже</w:t>
      </w:r>
      <w:r w:rsidRPr="002471B9">
        <w:rPr>
          <w:rFonts w:ascii="Times New Roman" w:hAnsi="Times New Roman" w:cs="Times New Roman"/>
          <w:sz w:val="28"/>
          <w:szCs w:val="28"/>
        </w:rPr>
        <w:t>.</w:t>
      </w:r>
    </w:p>
    <w:tbl>
      <w:tblPr>
        <w:tblW w:w="9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2646"/>
        <w:gridCol w:w="2620"/>
        <w:gridCol w:w="1530"/>
        <w:gridCol w:w="1531"/>
      </w:tblGrid>
      <w:tr w:rsidR="000230BC" w:rsidRPr="00156AA8" w:rsidTr="000230BC">
        <w:trPr>
          <w:cantSplit/>
          <w:trHeight w:val="170"/>
          <w:tblHeader/>
          <w:jc w:val="center"/>
        </w:trPr>
        <w:tc>
          <w:tcPr>
            <w:tcW w:w="4064" w:type="dxa"/>
            <w:gridSpan w:val="2"/>
            <w:vMerge w:val="restart"/>
            <w:shd w:val="clear" w:color="auto" w:fill="CCFFCC"/>
            <w:noWrap/>
            <w:vAlign w:val="center"/>
          </w:tcPr>
          <w:p w:rsidR="000230BC" w:rsidRPr="00156AA8" w:rsidRDefault="000230BC" w:rsidP="000230BC">
            <w:pPr>
              <w:widowControl w:val="0"/>
              <w:spacing w:after="0" w:line="240" w:lineRule="auto"/>
              <w:ind w:left="-57" w:right="-57"/>
              <w:jc w:val="center"/>
              <w:rPr>
                <w:rFonts w:ascii="Times New Roman" w:eastAsia="Times New Roman" w:hAnsi="Times New Roman" w:cs="Times New Roman"/>
                <w:bCs/>
                <w:spacing w:val="-2"/>
                <w:sz w:val="28"/>
                <w:szCs w:val="28"/>
                <w:lang w:eastAsia="ru-RU"/>
              </w:rPr>
            </w:pPr>
            <w:r w:rsidRPr="00156AA8">
              <w:rPr>
                <w:rFonts w:ascii="Times New Roman" w:eastAsia="Times New Roman" w:hAnsi="Times New Roman" w:cs="Times New Roman"/>
                <w:bCs/>
                <w:spacing w:val="-2"/>
                <w:sz w:val="28"/>
                <w:szCs w:val="28"/>
                <w:lang w:eastAsia="ru-RU"/>
              </w:rPr>
              <w:t xml:space="preserve">Тип застройки </w:t>
            </w:r>
          </w:p>
          <w:p w:rsidR="000230BC" w:rsidRPr="00156AA8" w:rsidRDefault="000230BC" w:rsidP="000230BC">
            <w:pPr>
              <w:rPr>
                <w:rFonts w:ascii="Times New Roman" w:eastAsia="Times New Roman" w:hAnsi="Times New Roman" w:cs="Times New Roman"/>
                <w:sz w:val="28"/>
                <w:szCs w:val="28"/>
                <w:lang w:eastAsia="ru-RU"/>
              </w:rPr>
            </w:pPr>
          </w:p>
        </w:tc>
        <w:tc>
          <w:tcPr>
            <w:tcW w:w="2620" w:type="dxa"/>
            <w:vMerge w:val="restart"/>
            <w:shd w:val="clear" w:color="auto" w:fill="CCFFCC"/>
            <w:noWrap/>
            <w:vAlign w:val="center"/>
          </w:tcPr>
          <w:p w:rsidR="000230BC" w:rsidRPr="00156AA8" w:rsidRDefault="000230BC" w:rsidP="000230BC">
            <w:pPr>
              <w:widowControl w:val="0"/>
              <w:spacing w:after="0" w:line="240" w:lineRule="auto"/>
              <w:ind w:left="-57" w:right="-57"/>
              <w:jc w:val="center"/>
              <w:rPr>
                <w:rFonts w:ascii="Times New Roman" w:eastAsia="Times New Roman" w:hAnsi="Times New Roman" w:cs="Times New Roman"/>
                <w:bCs/>
                <w:spacing w:val="-2"/>
                <w:sz w:val="28"/>
                <w:szCs w:val="28"/>
                <w:lang w:eastAsia="ru-RU"/>
              </w:rPr>
            </w:pPr>
            <w:r w:rsidRPr="00156AA8">
              <w:rPr>
                <w:rFonts w:ascii="Times New Roman" w:eastAsia="Times New Roman" w:hAnsi="Times New Roman" w:cs="Times New Roman"/>
                <w:bCs/>
                <w:spacing w:val="-2"/>
                <w:sz w:val="28"/>
                <w:szCs w:val="28"/>
                <w:lang w:eastAsia="ru-RU"/>
              </w:rPr>
              <w:t xml:space="preserve">Этажность </w:t>
            </w:r>
          </w:p>
        </w:tc>
        <w:tc>
          <w:tcPr>
            <w:tcW w:w="3061" w:type="dxa"/>
            <w:gridSpan w:val="2"/>
            <w:shd w:val="clear" w:color="auto" w:fill="CCFFCC"/>
            <w:vAlign w:val="center"/>
          </w:tcPr>
          <w:p w:rsidR="000230BC" w:rsidRPr="00156AA8" w:rsidRDefault="000230BC" w:rsidP="000230BC">
            <w:pPr>
              <w:widowControl w:val="0"/>
              <w:spacing w:after="0" w:line="240" w:lineRule="auto"/>
              <w:ind w:left="-57" w:right="-57"/>
              <w:jc w:val="center"/>
              <w:rPr>
                <w:rFonts w:ascii="Times New Roman" w:eastAsia="Times New Roman" w:hAnsi="Times New Roman" w:cs="Times New Roman"/>
                <w:bCs/>
                <w:spacing w:val="-2"/>
                <w:sz w:val="28"/>
                <w:szCs w:val="28"/>
                <w:lang w:eastAsia="ru-RU"/>
              </w:rPr>
            </w:pPr>
            <w:r w:rsidRPr="00156AA8">
              <w:rPr>
                <w:rFonts w:ascii="Times New Roman" w:eastAsia="Times New Roman" w:hAnsi="Times New Roman" w:cs="Times New Roman"/>
                <w:bCs/>
                <w:spacing w:val="-2"/>
                <w:sz w:val="28"/>
                <w:szCs w:val="28"/>
                <w:lang w:eastAsia="ru-RU"/>
              </w:rPr>
              <w:t xml:space="preserve">Процент от площади </w:t>
            </w:r>
          </w:p>
          <w:p w:rsidR="000230BC" w:rsidRPr="00156AA8" w:rsidRDefault="000230BC" w:rsidP="000230BC">
            <w:pPr>
              <w:widowControl w:val="0"/>
              <w:spacing w:after="0" w:line="240" w:lineRule="auto"/>
              <w:ind w:left="-57" w:right="-57"/>
              <w:jc w:val="center"/>
              <w:rPr>
                <w:rFonts w:ascii="Times New Roman" w:eastAsia="Times New Roman" w:hAnsi="Times New Roman" w:cs="Times New Roman"/>
                <w:bCs/>
                <w:spacing w:val="-2"/>
                <w:sz w:val="28"/>
                <w:szCs w:val="28"/>
                <w:lang w:eastAsia="ru-RU"/>
              </w:rPr>
            </w:pPr>
            <w:r w:rsidRPr="00156AA8">
              <w:rPr>
                <w:rFonts w:ascii="Times New Roman" w:eastAsia="Times New Roman" w:hAnsi="Times New Roman" w:cs="Times New Roman"/>
                <w:bCs/>
                <w:spacing w:val="-2"/>
                <w:sz w:val="28"/>
                <w:szCs w:val="28"/>
                <w:lang w:eastAsia="ru-RU"/>
              </w:rPr>
              <w:t xml:space="preserve">территории новой жилой </w:t>
            </w:r>
          </w:p>
          <w:p w:rsidR="000230BC" w:rsidRPr="00156AA8" w:rsidRDefault="000230BC" w:rsidP="000230BC">
            <w:pPr>
              <w:widowControl w:val="0"/>
              <w:spacing w:after="0" w:line="240" w:lineRule="auto"/>
              <w:ind w:left="-57" w:right="-57"/>
              <w:jc w:val="center"/>
              <w:rPr>
                <w:rFonts w:ascii="Times New Roman" w:eastAsia="Times New Roman" w:hAnsi="Times New Roman" w:cs="Times New Roman"/>
                <w:bCs/>
                <w:spacing w:val="-2"/>
                <w:sz w:val="28"/>
                <w:szCs w:val="28"/>
                <w:lang w:eastAsia="ru-RU"/>
              </w:rPr>
            </w:pPr>
            <w:r w:rsidRPr="00156AA8">
              <w:rPr>
                <w:rFonts w:ascii="Times New Roman" w:eastAsia="Times New Roman" w:hAnsi="Times New Roman" w:cs="Times New Roman"/>
                <w:bCs/>
                <w:spacing w:val="-2"/>
                <w:sz w:val="28"/>
                <w:szCs w:val="28"/>
                <w:lang w:eastAsia="ru-RU"/>
              </w:rPr>
              <w:t>застройки по зонам</w:t>
            </w:r>
          </w:p>
        </w:tc>
      </w:tr>
      <w:tr w:rsidR="000230BC" w:rsidRPr="00156AA8" w:rsidTr="000230BC">
        <w:trPr>
          <w:cantSplit/>
          <w:trHeight w:val="138"/>
          <w:tblHeader/>
          <w:jc w:val="center"/>
        </w:trPr>
        <w:tc>
          <w:tcPr>
            <w:tcW w:w="4064" w:type="dxa"/>
            <w:gridSpan w:val="2"/>
            <w:vMerge/>
            <w:shd w:val="clear" w:color="auto" w:fill="CCFFCC"/>
            <w:vAlign w:val="center"/>
          </w:tcPr>
          <w:p w:rsidR="000230BC" w:rsidRPr="00156AA8" w:rsidRDefault="000230BC" w:rsidP="000230BC">
            <w:pPr>
              <w:widowControl w:val="0"/>
              <w:spacing w:after="0" w:line="240" w:lineRule="auto"/>
              <w:ind w:left="-57" w:right="-57"/>
              <w:jc w:val="center"/>
              <w:rPr>
                <w:rFonts w:ascii="Times New Roman" w:eastAsia="Times New Roman" w:hAnsi="Times New Roman" w:cs="Times New Roman"/>
                <w:bCs/>
                <w:spacing w:val="-2"/>
                <w:sz w:val="28"/>
                <w:szCs w:val="28"/>
                <w:lang w:eastAsia="ru-RU"/>
              </w:rPr>
            </w:pPr>
          </w:p>
        </w:tc>
        <w:tc>
          <w:tcPr>
            <w:tcW w:w="2620" w:type="dxa"/>
            <w:vMerge/>
            <w:shd w:val="clear" w:color="auto" w:fill="CCFFCC"/>
            <w:vAlign w:val="center"/>
          </w:tcPr>
          <w:p w:rsidR="000230BC" w:rsidRPr="00156AA8" w:rsidRDefault="000230BC" w:rsidP="000230BC">
            <w:pPr>
              <w:widowControl w:val="0"/>
              <w:spacing w:after="0" w:line="240" w:lineRule="auto"/>
              <w:ind w:left="-57" w:right="-57"/>
              <w:jc w:val="center"/>
              <w:rPr>
                <w:rFonts w:ascii="Times New Roman" w:eastAsia="Times New Roman" w:hAnsi="Times New Roman" w:cs="Times New Roman"/>
                <w:bCs/>
                <w:spacing w:val="-2"/>
                <w:sz w:val="28"/>
                <w:szCs w:val="28"/>
                <w:lang w:eastAsia="ru-RU"/>
              </w:rPr>
            </w:pPr>
          </w:p>
        </w:tc>
        <w:tc>
          <w:tcPr>
            <w:tcW w:w="1530" w:type="dxa"/>
            <w:shd w:val="clear" w:color="auto" w:fill="CCFFCC"/>
            <w:noWrap/>
            <w:vAlign w:val="center"/>
          </w:tcPr>
          <w:p w:rsidR="000230BC" w:rsidRPr="00156AA8" w:rsidRDefault="000230BC" w:rsidP="000230BC">
            <w:pPr>
              <w:widowControl w:val="0"/>
              <w:spacing w:after="0" w:line="240" w:lineRule="auto"/>
              <w:ind w:left="-57" w:right="-57" w:hanging="31"/>
              <w:jc w:val="center"/>
              <w:rPr>
                <w:rFonts w:ascii="Times New Roman" w:eastAsia="Times New Roman" w:hAnsi="Times New Roman" w:cs="Times New Roman"/>
                <w:bCs/>
                <w:spacing w:val="-2"/>
                <w:sz w:val="28"/>
                <w:szCs w:val="28"/>
                <w:lang w:eastAsia="ru-RU"/>
              </w:rPr>
            </w:pPr>
            <w:r w:rsidRPr="00156AA8">
              <w:rPr>
                <w:rFonts w:ascii="Times New Roman" w:eastAsia="Times New Roman" w:hAnsi="Times New Roman" w:cs="Times New Roman"/>
                <w:bCs/>
                <w:spacing w:val="-2"/>
                <w:sz w:val="28"/>
                <w:szCs w:val="28"/>
                <w:lang w:eastAsia="ru-RU"/>
              </w:rPr>
              <w:t>зона А</w:t>
            </w:r>
          </w:p>
        </w:tc>
        <w:tc>
          <w:tcPr>
            <w:tcW w:w="1531" w:type="dxa"/>
            <w:shd w:val="clear" w:color="auto" w:fill="CCFFCC"/>
            <w:vAlign w:val="center"/>
          </w:tcPr>
          <w:p w:rsidR="000230BC" w:rsidRPr="00156AA8" w:rsidRDefault="000230BC" w:rsidP="000230BC">
            <w:pPr>
              <w:widowControl w:val="0"/>
              <w:spacing w:after="0" w:line="240" w:lineRule="auto"/>
              <w:ind w:left="-57" w:right="-57" w:firstLine="55"/>
              <w:jc w:val="center"/>
              <w:rPr>
                <w:rFonts w:ascii="Times New Roman" w:eastAsia="Times New Roman" w:hAnsi="Times New Roman" w:cs="Times New Roman"/>
                <w:bCs/>
                <w:spacing w:val="-2"/>
                <w:sz w:val="28"/>
                <w:szCs w:val="28"/>
                <w:lang w:eastAsia="ru-RU"/>
              </w:rPr>
            </w:pPr>
            <w:r w:rsidRPr="00156AA8">
              <w:rPr>
                <w:rFonts w:ascii="Times New Roman" w:eastAsia="Times New Roman" w:hAnsi="Times New Roman" w:cs="Times New Roman"/>
                <w:bCs/>
                <w:spacing w:val="-2"/>
                <w:sz w:val="28"/>
                <w:szCs w:val="28"/>
                <w:lang w:eastAsia="ru-RU"/>
              </w:rPr>
              <w:t>зона Б</w:t>
            </w:r>
          </w:p>
        </w:tc>
      </w:tr>
      <w:tr w:rsidR="000230BC" w:rsidRPr="00156AA8" w:rsidTr="000230BC">
        <w:trPr>
          <w:trHeight w:val="170"/>
          <w:jc w:val="center"/>
        </w:trPr>
        <w:tc>
          <w:tcPr>
            <w:tcW w:w="1418" w:type="dxa"/>
            <w:vMerge w:val="restart"/>
            <w:noWrap/>
            <w:vAlign w:val="center"/>
          </w:tcPr>
          <w:p w:rsidR="000230BC" w:rsidRPr="00156AA8" w:rsidRDefault="000230BC" w:rsidP="000230BC">
            <w:pPr>
              <w:widowControl w:val="0"/>
              <w:spacing w:after="0" w:line="240" w:lineRule="auto"/>
              <w:ind w:left="-57" w:right="-57"/>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малоэтажная</w:t>
            </w:r>
          </w:p>
        </w:tc>
        <w:tc>
          <w:tcPr>
            <w:tcW w:w="2646" w:type="dxa"/>
            <w:vAlign w:val="center"/>
          </w:tcPr>
          <w:p w:rsidR="000230BC" w:rsidRPr="00156AA8" w:rsidRDefault="000230BC" w:rsidP="000230BC">
            <w:pPr>
              <w:widowControl w:val="0"/>
              <w:spacing w:after="0" w:line="240" w:lineRule="auto"/>
              <w:ind w:left="-57" w:right="-57"/>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 xml:space="preserve">индивидуальная </w:t>
            </w:r>
          </w:p>
          <w:p w:rsidR="000230BC" w:rsidRPr="00156AA8" w:rsidRDefault="000230BC" w:rsidP="000230BC">
            <w:pPr>
              <w:widowControl w:val="0"/>
              <w:spacing w:after="0" w:line="240" w:lineRule="auto"/>
              <w:ind w:left="-57" w:right="-57"/>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(одноквартирные жилые дома)</w:t>
            </w:r>
          </w:p>
        </w:tc>
        <w:tc>
          <w:tcPr>
            <w:tcW w:w="2620" w:type="dxa"/>
            <w:noWrap/>
            <w:vAlign w:val="center"/>
          </w:tcPr>
          <w:p w:rsidR="000230BC" w:rsidRPr="00156AA8" w:rsidRDefault="000230BC" w:rsidP="000230BC">
            <w:pPr>
              <w:widowControl w:val="0"/>
              <w:spacing w:after="0" w:line="240" w:lineRule="auto"/>
              <w:ind w:left="-57" w:right="-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до 3 включительно</w:t>
            </w:r>
          </w:p>
        </w:tc>
        <w:tc>
          <w:tcPr>
            <w:tcW w:w="1530" w:type="dxa"/>
            <w:shd w:val="clear" w:color="auto" w:fill="auto"/>
            <w:noWrap/>
            <w:vAlign w:val="center"/>
          </w:tcPr>
          <w:p w:rsidR="000230BC" w:rsidRPr="00156AA8" w:rsidRDefault="000230BC" w:rsidP="000230BC">
            <w:pPr>
              <w:widowControl w:val="0"/>
              <w:spacing w:after="0"/>
              <w:ind w:left="-57" w:right="-57" w:firstLine="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20</w:t>
            </w:r>
          </w:p>
        </w:tc>
        <w:tc>
          <w:tcPr>
            <w:tcW w:w="1531" w:type="dxa"/>
            <w:shd w:val="clear" w:color="auto" w:fill="auto"/>
            <w:vAlign w:val="center"/>
          </w:tcPr>
          <w:p w:rsidR="000230BC" w:rsidRPr="00156AA8" w:rsidRDefault="000230BC" w:rsidP="000230BC">
            <w:pPr>
              <w:widowControl w:val="0"/>
              <w:spacing w:after="0"/>
              <w:ind w:left="-57" w:right="-57" w:firstLine="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60</w:t>
            </w:r>
          </w:p>
        </w:tc>
      </w:tr>
      <w:tr w:rsidR="000230BC" w:rsidRPr="00156AA8" w:rsidTr="000230BC">
        <w:trPr>
          <w:trHeight w:val="170"/>
          <w:jc w:val="center"/>
        </w:trPr>
        <w:tc>
          <w:tcPr>
            <w:tcW w:w="1418" w:type="dxa"/>
            <w:vMerge/>
            <w:vAlign w:val="center"/>
          </w:tcPr>
          <w:p w:rsidR="000230BC" w:rsidRPr="00156AA8" w:rsidRDefault="000230BC" w:rsidP="000230BC">
            <w:pPr>
              <w:widowControl w:val="0"/>
              <w:spacing w:after="0" w:line="240" w:lineRule="auto"/>
              <w:ind w:left="-57" w:right="-57"/>
              <w:rPr>
                <w:rFonts w:ascii="Times New Roman" w:eastAsia="Times New Roman" w:hAnsi="Times New Roman" w:cs="Times New Roman"/>
                <w:spacing w:val="-2"/>
                <w:sz w:val="28"/>
                <w:szCs w:val="28"/>
                <w:lang w:eastAsia="ru-RU"/>
              </w:rPr>
            </w:pPr>
          </w:p>
        </w:tc>
        <w:tc>
          <w:tcPr>
            <w:tcW w:w="2646" w:type="dxa"/>
            <w:noWrap/>
            <w:vAlign w:val="center"/>
          </w:tcPr>
          <w:p w:rsidR="000230BC" w:rsidRPr="00156AA8" w:rsidRDefault="000230BC" w:rsidP="000230BC">
            <w:pPr>
              <w:widowControl w:val="0"/>
              <w:spacing w:after="0" w:line="240" w:lineRule="auto"/>
              <w:ind w:left="-57" w:right="-57"/>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блокированная</w:t>
            </w:r>
          </w:p>
        </w:tc>
        <w:tc>
          <w:tcPr>
            <w:tcW w:w="2620" w:type="dxa"/>
            <w:noWrap/>
            <w:vAlign w:val="center"/>
          </w:tcPr>
          <w:p w:rsidR="000230BC" w:rsidRPr="00156AA8" w:rsidRDefault="000230BC" w:rsidP="000230BC">
            <w:pPr>
              <w:widowControl w:val="0"/>
              <w:spacing w:after="0" w:line="240" w:lineRule="auto"/>
              <w:ind w:left="-57" w:right="-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до 3 включительно</w:t>
            </w:r>
          </w:p>
        </w:tc>
        <w:tc>
          <w:tcPr>
            <w:tcW w:w="1530" w:type="dxa"/>
            <w:vMerge w:val="restart"/>
            <w:shd w:val="clear" w:color="auto" w:fill="auto"/>
            <w:noWrap/>
            <w:vAlign w:val="center"/>
          </w:tcPr>
          <w:p w:rsidR="000230BC" w:rsidRPr="00156AA8" w:rsidRDefault="000230BC" w:rsidP="000230BC">
            <w:pPr>
              <w:widowControl w:val="0"/>
              <w:spacing w:after="0"/>
              <w:ind w:left="-57" w:right="-57" w:firstLine="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20</w:t>
            </w:r>
          </w:p>
        </w:tc>
        <w:tc>
          <w:tcPr>
            <w:tcW w:w="1531" w:type="dxa"/>
            <w:vMerge w:val="restart"/>
            <w:shd w:val="clear" w:color="auto" w:fill="auto"/>
            <w:vAlign w:val="center"/>
          </w:tcPr>
          <w:p w:rsidR="000230BC" w:rsidRPr="00156AA8" w:rsidRDefault="000230BC" w:rsidP="000230BC">
            <w:pPr>
              <w:widowControl w:val="0"/>
              <w:spacing w:after="0"/>
              <w:ind w:left="-57" w:right="-57" w:firstLine="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20</w:t>
            </w:r>
          </w:p>
        </w:tc>
      </w:tr>
      <w:tr w:rsidR="000230BC" w:rsidRPr="00156AA8" w:rsidTr="000230BC">
        <w:trPr>
          <w:trHeight w:val="170"/>
          <w:jc w:val="center"/>
        </w:trPr>
        <w:tc>
          <w:tcPr>
            <w:tcW w:w="1418" w:type="dxa"/>
            <w:vMerge/>
            <w:vAlign w:val="center"/>
          </w:tcPr>
          <w:p w:rsidR="000230BC" w:rsidRPr="00156AA8" w:rsidRDefault="000230BC" w:rsidP="000230BC">
            <w:pPr>
              <w:widowControl w:val="0"/>
              <w:spacing w:after="0" w:line="240" w:lineRule="auto"/>
              <w:ind w:left="-57" w:right="-57"/>
              <w:rPr>
                <w:rFonts w:ascii="Times New Roman" w:eastAsia="Times New Roman" w:hAnsi="Times New Roman" w:cs="Times New Roman"/>
                <w:spacing w:val="-2"/>
                <w:sz w:val="28"/>
                <w:szCs w:val="28"/>
                <w:lang w:eastAsia="ru-RU"/>
              </w:rPr>
            </w:pPr>
          </w:p>
        </w:tc>
        <w:tc>
          <w:tcPr>
            <w:tcW w:w="2646" w:type="dxa"/>
            <w:noWrap/>
            <w:vAlign w:val="center"/>
          </w:tcPr>
          <w:p w:rsidR="000230BC" w:rsidRPr="00156AA8" w:rsidRDefault="000230BC" w:rsidP="000230BC">
            <w:pPr>
              <w:widowControl w:val="0"/>
              <w:spacing w:after="0" w:line="240" w:lineRule="auto"/>
              <w:ind w:left="-57" w:right="-57"/>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многоквартирная</w:t>
            </w:r>
          </w:p>
        </w:tc>
        <w:tc>
          <w:tcPr>
            <w:tcW w:w="2620" w:type="dxa"/>
            <w:noWrap/>
            <w:vAlign w:val="center"/>
          </w:tcPr>
          <w:p w:rsidR="000230BC" w:rsidRPr="00156AA8" w:rsidRDefault="000230BC" w:rsidP="000230BC">
            <w:pPr>
              <w:widowControl w:val="0"/>
              <w:spacing w:after="0" w:line="240" w:lineRule="auto"/>
              <w:ind w:left="-57" w:right="-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 xml:space="preserve">до 4 включительно, </w:t>
            </w:r>
          </w:p>
          <w:p w:rsidR="000230BC" w:rsidRPr="00156AA8" w:rsidRDefault="000230BC" w:rsidP="000230BC">
            <w:pPr>
              <w:widowControl w:val="0"/>
              <w:spacing w:after="0" w:line="240" w:lineRule="auto"/>
              <w:ind w:left="-57" w:right="-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включая мансардный</w:t>
            </w:r>
          </w:p>
        </w:tc>
        <w:tc>
          <w:tcPr>
            <w:tcW w:w="1530" w:type="dxa"/>
            <w:vMerge/>
            <w:shd w:val="clear" w:color="auto" w:fill="auto"/>
            <w:vAlign w:val="center"/>
          </w:tcPr>
          <w:p w:rsidR="000230BC" w:rsidRPr="00156AA8" w:rsidRDefault="000230BC" w:rsidP="000230BC">
            <w:pPr>
              <w:widowControl w:val="0"/>
              <w:spacing w:after="0"/>
              <w:ind w:left="-57" w:right="-57" w:firstLine="57"/>
              <w:jc w:val="center"/>
              <w:rPr>
                <w:rFonts w:ascii="Times New Roman" w:eastAsia="Times New Roman" w:hAnsi="Times New Roman" w:cs="Times New Roman"/>
                <w:spacing w:val="-2"/>
                <w:sz w:val="28"/>
                <w:szCs w:val="28"/>
                <w:lang w:eastAsia="ru-RU"/>
              </w:rPr>
            </w:pPr>
          </w:p>
        </w:tc>
        <w:tc>
          <w:tcPr>
            <w:tcW w:w="1531" w:type="dxa"/>
            <w:vMerge/>
            <w:shd w:val="clear" w:color="auto" w:fill="auto"/>
            <w:vAlign w:val="center"/>
          </w:tcPr>
          <w:p w:rsidR="000230BC" w:rsidRPr="00156AA8" w:rsidRDefault="000230BC" w:rsidP="000230BC">
            <w:pPr>
              <w:widowControl w:val="0"/>
              <w:spacing w:after="0"/>
              <w:ind w:left="-57" w:right="-57" w:firstLine="57"/>
              <w:jc w:val="center"/>
              <w:rPr>
                <w:rFonts w:ascii="Times New Roman" w:eastAsia="Times New Roman" w:hAnsi="Times New Roman" w:cs="Times New Roman"/>
                <w:spacing w:val="-2"/>
                <w:sz w:val="28"/>
                <w:szCs w:val="28"/>
                <w:lang w:eastAsia="ru-RU"/>
              </w:rPr>
            </w:pPr>
          </w:p>
        </w:tc>
      </w:tr>
      <w:tr w:rsidR="000230BC" w:rsidRPr="00156AA8" w:rsidTr="000230BC">
        <w:trPr>
          <w:trHeight w:val="60"/>
          <w:jc w:val="center"/>
        </w:trPr>
        <w:tc>
          <w:tcPr>
            <w:tcW w:w="4064" w:type="dxa"/>
            <w:gridSpan w:val="2"/>
            <w:noWrap/>
            <w:vAlign w:val="center"/>
          </w:tcPr>
          <w:p w:rsidR="000230BC" w:rsidRPr="00156AA8" w:rsidRDefault="000230BC" w:rsidP="000230BC">
            <w:pPr>
              <w:widowControl w:val="0"/>
              <w:spacing w:after="0" w:line="240" w:lineRule="auto"/>
              <w:ind w:left="-57" w:right="-57"/>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среднеэтажная </w:t>
            </w:r>
          </w:p>
        </w:tc>
        <w:tc>
          <w:tcPr>
            <w:tcW w:w="2620" w:type="dxa"/>
            <w:noWrap/>
            <w:vAlign w:val="center"/>
          </w:tcPr>
          <w:p w:rsidR="000230BC" w:rsidRPr="00156AA8" w:rsidRDefault="000230BC" w:rsidP="000230BC">
            <w:pPr>
              <w:widowControl w:val="0"/>
              <w:spacing w:after="0" w:line="240" w:lineRule="auto"/>
              <w:ind w:left="-57" w:right="-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от 5 до 8 включительно,</w:t>
            </w:r>
          </w:p>
          <w:p w:rsidR="000230BC" w:rsidRPr="00156AA8" w:rsidRDefault="000230BC" w:rsidP="000230BC">
            <w:pPr>
              <w:widowControl w:val="0"/>
              <w:spacing w:after="0" w:line="240" w:lineRule="auto"/>
              <w:ind w:left="-57" w:right="-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включая мансардный</w:t>
            </w:r>
          </w:p>
        </w:tc>
        <w:tc>
          <w:tcPr>
            <w:tcW w:w="1530" w:type="dxa"/>
            <w:shd w:val="clear" w:color="auto" w:fill="auto"/>
            <w:noWrap/>
            <w:vAlign w:val="center"/>
          </w:tcPr>
          <w:p w:rsidR="000230BC" w:rsidRPr="00156AA8" w:rsidRDefault="000230BC" w:rsidP="000230BC">
            <w:pPr>
              <w:widowControl w:val="0"/>
              <w:spacing w:after="0"/>
              <w:ind w:left="-57" w:right="-57" w:firstLine="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50</w:t>
            </w:r>
          </w:p>
        </w:tc>
        <w:tc>
          <w:tcPr>
            <w:tcW w:w="1531" w:type="dxa"/>
            <w:shd w:val="clear" w:color="auto" w:fill="auto"/>
            <w:vAlign w:val="center"/>
          </w:tcPr>
          <w:p w:rsidR="000230BC" w:rsidRPr="00156AA8" w:rsidRDefault="000230BC" w:rsidP="000230BC">
            <w:pPr>
              <w:widowControl w:val="0"/>
              <w:spacing w:after="0"/>
              <w:ind w:left="-57" w:right="-57" w:firstLine="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15</w:t>
            </w:r>
          </w:p>
        </w:tc>
      </w:tr>
      <w:tr w:rsidR="000230BC" w:rsidRPr="00156AA8" w:rsidTr="000230BC">
        <w:trPr>
          <w:trHeight w:val="74"/>
          <w:jc w:val="center"/>
        </w:trPr>
        <w:tc>
          <w:tcPr>
            <w:tcW w:w="4064" w:type="dxa"/>
            <w:gridSpan w:val="2"/>
            <w:noWrap/>
          </w:tcPr>
          <w:p w:rsidR="000230BC" w:rsidRPr="00156AA8" w:rsidRDefault="000230BC" w:rsidP="000230BC">
            <w:pPr>
              <w:widowControl w:val="0"/>
              <w:spacing w:after="0" w:line="240" w:lineRule="auto"/>
              <w:ind w:left="-57" w:right="-57"/>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многоэтажная </w:t>
            </w:r>
          </w:p>
        </w:tc>
        <w:tc>
          <w:tcPr>
            <w:tcW w:w="2620" w:type="dxa"/>
            <w:noWrap/>
            <w:vAlign w:val="center"/>
          </w:tcPr>
          <w:p w:rsidR="000230BC" w:rsidRPr="00156AA8" w:rsidRDefault="000230BC" w:rsidP="000230BC">
            <w:pPr>
              <w:widowControl w:val="0"/>
              <w:spacing w:after="0" w:line="240" w:lineRule="auto"/>
              <w:ind w:left="-113" w:right="-113"/>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от 9 до 15 включительно</w:t>
            </w:r>
          </w:p>
        </w:tc>
        <w:tc>
          <w:tcPr>
            <w:tcW w:w="1530" w:type="dxa"/>
            <w:shd w:val="clear" w:color="auto" w:fill="auto"/>
            <w:noWrap/>
            <w:vAlign w:val="center"/>
          </w:tcPr>
          <w:p w:rsidR="000230BC" w:rsidRPr="00156AA8" w:rsidRDefault="000230BC" w:rsidP="000230BC">
            <w:pPr>
              <w:widowControl w:val="0"/>
              <w:spacing w:after="0"/>
              <w:ind w:left="-57" w:right="-57" w:firstLine="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5</w:t>
            </w:r>
          </w:p>
        </w:tc>
        <w:tc>
          <w:tcPr>
            <w:tcW w:w="1531" w:type="dxa"/>
            <w:shd w:val="clear" w:color="auto" w:fill="auto"/>
            <w:vAlign w:val="center"/>
          </w:tcPr>
          <w:p w:rsidR="000230BC" w:rsidRPr="00156AA8" w:rsidRDefault="000230BC" w:rsidP="000230BC">
            <w:pPr>
              <w:widowControl w:val="0"/>
              <w:spacing w:after="0"/>
              <w:ind w:left="-57" w:right="-57" w:firstLine="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5</w:t>
            </w:r>
          </w:p>
        </w:tc>
      </w:tr>
      <w:tr w:rsidR="000230BC" w:rsidRPr="00156AA8" w:rsidTr="000230BC">
        <w:trPr>
          <w:trHeight w:val="74"/>
          <w:jc w:val="center"/>
        </w:trPr>
        <w:tc>
          <w:tcPr>
            <w:tcW w:w="4064" w:type="dxa"/>
            <w:gridSpan w:val="2"/>
            <w:noWrap/>
          </w:tcPr>
          <w:p w:rsidR="000230BC" w:rsidRPr="00156AA8" w:rsidRDefault="000230BC" w:rsidP="000230BC">
            <w:pPr>
              <w:widowControl w:val="0"/>
              <w:spacing w:after="0" w:line="240" w:lineRule="auto"/>
              <w:ind w:left="-57" w:right="-57"/>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повышенной этажности</w:t>
            </w:r>
          </w:p>
        </w:tc>
        <w:tc>
          <w:tcPr>
            <w:tcW w:w="2620" w:type="dxa"/>
            <w:noWrap/>
            <w:vAlign w:val="center"/>
          </w:tcPr>
          <w:p w:rsidR="000230BC" w:rsidRPr="00156AA8" w:rsidRDefault="000230BC" w:rsidP="000230BC">
            <w:pPr>
              <w:widowControl w:val="0"/>
              <w:spacing w:after="0" w:line="240" w:lineRule="auto"/>
              <w:ind w:left="-113" w:right="-113"/>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от 16 до 24 включительно</w:t>
            </w:r>
          </w:p>
        </w:tc>
        <w:tc>
          <w:tcPr>
            <w:tcW w:w="1530" w:type="dxa"/>
            <w:shd w:val="clear" w:color="auto" w:fill="auto"/>
            <w:noWrap/>
            <w:vAlign w:val="center"/>
          </w:tcPr>
          <w:p w:rsidR="000230BC" w:rsidRPr="00156AA8" w:rsidRDefault="000230BC" w:rsidP="000230BC">
            <w:pPr>
              <w:widowControl w:val="0"/>
              <w:spacing w:after="0"/>
              <w:ind w:left="-57" w:right="-57" w:firstLine="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5</w:t>
            </w:r>
          </w:p>
        </w:tc>
        <w:tc>
          <w:tcPr>
            <w:tcW w:w="1531" w:type="dxa"/>
            <w:shd w:val="clear" w:color="auto" w:fill="auto"/>
            <w:vAlign w:val="center"/>
          </w:tcPr>
          <w:p w:rsidR="000230BC" w:rsidRPr="00156AA8" w:rsidRDefault="000230BC" w:rsidP="000230BC">
            <w:pPr>
              <w:widowControl w:val="0"/>
              <w:spacing w:after="0"/>
              <w:ind w:left="-57" w:right="-57" w:firstLine="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w:t>
            </w:r>
          </w:p>
        </w:tc>
      </w:tr>
      <w:tr w:rsidR="000230BC" w:rsidRPr="00156AA8" w:rsidTr="000230BC">
        <w:trPr>
          <w:trHeight w:val="170"/>
          <w:jc w:val="center"/>
        </w:trPr>
        <w:tc>
          <w:tcPr>
            <w:tcW w:w="1418" w:type="dxa"/>
            <w:noWrap/>
            <w:vAlign w:val="bottom"/>
          </w:tcPr>
          <w:p w:rsidR="000230BC" w:rsidRPr="00156AA8" w:rsidRDefault="000230BC" w:rsidP="000230BC">
            <w:pPr>
              <w:widowControl w:val="0"/>
              <w:spacing w:after="0" w:line="240" w:lineRule="auto"/>
              <w:ind w:left="-57" w:right="-57"/>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ВСЕГО</w:t>
            </w:r>
          </w:p>
        </w:tc>
        <w:tc>
          <w:tcPr>
            <w:tcW w:w="2646" w:type="dxa"/>
            <w:tcBorders>
              <w:right w:val="nil"/>
            </w:tcBorders>
            <w:noWrap/>
            <w:vAlign w:val="bottom"/>
          </w:tcPr>
          <w:p w:rsidR="000230BC" w:rsidRPr="00156AA8" w:rsidRDefault="000230BC" w:rsidP="000230BC">
            <w:pPr>
              <w:widowControl w:val="0"/>
              <w:spacing w:after="0" w:line="240" w:lineRule="auto"/>
              <w:ind w:left="-57" w:right="-57"/>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 </w:t>
            </w:r>
          </w:p>
        </w:tc>
        <w:tc>
          <w:tcPr>
            <w:tcW w:w="2620" w:type="dxa"/>
            <w:tcBorders>
              <w:left w:val="nil"/>
            </w:tcBorders>
            <w:noWrap/>
            <w:vAlign w:val="center"/>
          </w:tcPr>
          <w:p w:rsidR="000230BC" w:rsidRPr="00156AA8" w:rsidRDefault="000230BC" w:rsidP="000230BC">
            <w:pPr>
              <w:widowControl w:val="0"/>
              <w:spacing w:after="0" w:line="240" w:lineRule="auto"/>
              <w:ind w:left="-57" w:right="-57"/>
              <w:jc w:val="center"/>
              <w:rPr>
                <w:rFonts w:ascii="Times New Roman" w:eastAsia="Times New Roman" w:hAnsi="Times New Roman" w:cs="Times New Roman"/>
                <w:spacing w:val="-2"/>
                <w:sz w:val="28"/>
                <w:szCs w:val="28"/>
                <w:lang w:eastAsia="ru-RU"/>
              </w:rPr>
            </w:pPr>
          </w:p>
        </w:tc>
        <w:tc>
          <w:tcPr>
            <w:tcW w:w="1530" w:type="dxa"/>
            <w:shd w:val="clear" w:color="auto" w:fill="auto"/>
            <w:noWrap/>
            <w:vAlign w:val="center"/>
          </w:tcPr>
          <w:p w:rsidR="000230BC" w:rsidRPr="00156AA8" w:rsidRDefault="000230BC" w:rsidP="000230BC">
            <w:pPr>
              <w:widowControl w:val="0"/>
              <w:spacing w:after="0" w:line="240" w:lineRule="auto"/>
              <w:ind w:left="-57" w:right="-57" w:firstLine="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100</w:t>
            </w:r>
          </w:p>
        </w:tc>
        <w:tc>
          <w:tcPr>
            <w:tcW w:w="1531" w:type="dxa"/>
            <w:shd w:val="clear" w:color="auto" w:fill="auto"/>
            <w:vAlign w:val="center"/>
          </w:tcPr>
          <w:p w:rsidR="000230BC" w:rsidRPr="00156AA8" w:rsidRDefault="000230BC" w:rsidP="000230BC">
            <w:pPr>
              <w:widowControl w:val="0"/>
              <w:spacing w:after="0" w:line="240" w:lineRule="auto"/>
              <w:ind w:left="-57" w:right="-57" w:firstLine="57"/>
              <w:jc w:val="center"/>
              <w:rPr>
                <w:rFonts w:ascii="Times New Roman" w:eastAsia="Times New Roman" w:hAnsi="Times New Roman" w:cs="Times New Roman"/>
                <w:spacing w:val="-2"/>
                <w:sz w:val="28"/>
                <w:szCs w:val="28"/>
                <w:lang w:eastAsia="ru-RU"/>
              </w:rPr>
            </w:pPr>
            <w:r w:rsidRPr="00156AA8">
              <w:rPr>
                <w:rFonts w:ascii="Times New Roman" w:eastAsia="Times New Roman" w:hAnsi="Times New Roman" w:cs="Times New Roman"/>
                <w:spacing w:val="-2"/>
                <w:sz w:val="28"/>
                <w:szCs w:val="28"/>
                <w:lang w:eastAsia="ru-RU"/>
              </w:rPr>
              <w:t>100</w:t>
            </w:r>
          </w:p>
        </w:tc>
      </w:tr>
    </w:tbl>
    <w:p w:rsidR="000230BC" w:rsidRDefault="000230BC" w:rsidP="000230BC">
      <w:pPr>
        <w:spacing w:line="239" w:lineRule="auto"/>
        <w:ind w:firstLine="709"/>
        <w:rPr>
          <w:rFonts w:ascii="Times New Roman" w:hAnsi="Times New Roman" w:cs="Times New Roman"/>
          <w:sz w:val="28"/>
          <w:szCs w:val="28"/>
        </w:rPr>
      </w:pPr>
    </w:p>
    <w:p w:rsidR="000230BC" w:rsidRDefault="000230BC" w:rsidP="000230BC">
      <w:pPr>
        <w:spacing w:line="239" w:lineRule="auto"/>
        <w:ind w:firstLine="709"/>
        <w:jc w:val="both"/>
        <w:rPr>
          <w:rFonts w:ascii="Times New Roman" w:hAnsi="Times New Roman" w:cs="Times New Roman"/>
          <w:sz w:val="28"/>
          <w:szCs w:val="28"/>
        </w:rPr>
      </w:pPr>
      <w:r w:rsidRPr="002471B9">
        <w:rPr>
          <w:rFonts w:ascii="Times New Roman" w:hAnsi="Times New Roman" w:cs="Times New Roman"/>
          <w:sz w:val="28"/>
          <w:szCs w:val="28"/>
        </w:rPr>
        <w:t xml:space="preserve">27. При проектировании жилой зоны на территории </w:t>
      </w:r>
      <w:r w:rsidRPr="002471B9">
        <w:rPr>
          <w:rFonts w:ascii="Times New Roman" w:hAnsi="Times New Roman" w:cs="Times New Roman"/>
          <w:spacing w:val="-2"/>
          <w:sz w:val="28"/>
          <w:szCs w:val="28"/>
        </w:rPr>
        <w:t xml:space="preserve">населенных пунктов в составе городских округов </w:t>
      </w:r>
      <w:r w:rsidRPr="002471B9">
        <w:rPr>
          <w:rFonts w:ascii="Times New Roman" w:hAnsi="Times New Roman" w:cs="Times New Roman"/>
          <w:sz w:val="28"/>
          <w:szCs w:val="28"/>
        </w:rPr>
        <w:t xml:space="preserve">и городских поселений расчетную плотность населения жилого района рекомендуется принимать не менее приведенной в таблице </w:t>
      </w:r>
      <w:r>
        <w:rPr>
          <w:rFonts w:ascii="Times New Roman" w:hAnsi="Times New Roman" w:cs="Times New Roman"/>
          <w:sz w:val="28"/>
          <w:szCs w:val="28"/>
        </w:rPr>
        <w:t>ниже</w:t>
      </w:r>
      <w:r w:rsidRPr="002471B9">
        <w:rPr>
          <w:rFonts w:ascii="Times New Roman" w:hAnsi="Times New Roman" w:cs="Times New Roman"/>
          <w:sz w:val="28"/>
          <w:szCs w:val="28"/>
        </w:rPr>
        <w:t xml:space="preserve">.  </w:t>
      </w:r>
    </w:p>
    <w:p w:rsidR="000230BC" w:rsidRPr="002471B9" w:rsidRDefault="000230BC" w:rsidP="000230BC">
      <w:pPr>
        <w:spacing w:line="239" w:lineRule="auto"/>
        <w:ind w:firstLine="709"/>
        <w:rPr>
          <w:rFonts w:ascii="Times New Roman" w:hAnsi="Times New Roman" w:cs="Times New Roman"/>
          <w:i/>
          <w:iCs/>
          <w:sz w:val="28"/>
          <w:szCs w:val="28"/>
        </w:rPr>
      </w:pPr>
    </w:p>
    <w:tbl>
      <w:tblPr>
        <w:tblW w:w="10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96"/>
        <w:gridCol w:w="651"/>
        <w:gridCol w:w="651"/>
        <w:gridCol w:w="652"/>
        <w:gridCol w:w="651"/>
        <w:gridCol w:w="652"/>
        <w:gridCol w:w="651"/>
        <w:gridCol w:w="651"/>
        <w:gridCol w:w="652"/>
        <w:gridCol w:w="651"/>
        <w:gridCol w:w="652"/>
        <w:gridCol w:w="651"/>
        <w:gridCol w:w="652"/>
      </w:tblGrid>
      <w:tr w:rsidR="000230BC" w:rsidRPr="001A1018" w:rsidTr="000230BC">
        <w:trPr>
          <w:cantSplit/>
          <w:tblHeader/>
          <w:jc w:val="center"/>
        </w:trPr>
        <w:tc>
          <w:tcPr>
            <w:tcW w:w="2296" w:type="dxa"/>
            <w:vMerge w:val="restart"/>
            <w:shd w:val="clear" w:color="auto" w:fill="CCFFCC"/>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 xml:space="preserve">Зоны </w:t>
            </w:r>
          </w:p>
          <w:p w:rsidR="000230BC" w:rsidRPr="002471B9" w:rsidRDefault="000230BC" w:rsidP="000230BC">
            <w:pPr>
              <w:widowControl w:val="0"/>
              <w:spacing w:after="0" w:line="240" w:lineRule="auto"/>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 xml:space="preserve">различной степени </w:t>
            </w:r>
          </w:p>
          <w:p w:rsidR="000230BC" w:rsidRPr="002471B9" w:rsidRDefault="000230BC" w:rsidP="000230BC">
            <w:pPr>
              <w:widowControl w:val="0"/>
              <w:spacing w:after="0" w:line="240" w:lineRule="auto"/>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 xml:space="preserve">градостроительной </w:t>
            </w:r>
          </w:p>
          <w:p w:rsidR="000230BC" w:rsidRPr="002471B9" w:rsidRDefault="000230BC" w:rsidP="000230BC">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ценности территории</w:t>
            </w:r>
          </w:p>
        </w:tc>
        <w:tc>
          <w:tcPr>
            <w:tcW w:w="7817" w:type="dxa"/>
            <w:gridSpan w:val="12"/>
            <w:shd w:val="clear" w:color="auto" w:fill="CCFFCC"/>
            <w:vAlign w:val="center"/>
          </w:tcPr>
          <w:p w:rsidR="000230BC" w:rsidRPr="002471B9" w:rsidRDefault="000230BC" w:rsidP="000230BC">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 xml:space="preserve">Плотность населения территории жилого района, чел./га, для групп </w:t>
            </w:r>
          </w:p>
          <w:p w:rsidR="000230BC" w:rsidRPr="002471B9" w:rsidRDefault="000230BC" w:rsidP="000230BC">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городских населенных пунктов с численностью населения, тыс. чел.</w:t>
            </w:r>
          </w:p>
        </w:tc>
      </w:tr>
      <w:tr w:rsidR="000230BC" w:rsidRPr="001A1018" w:rsidTr="000230BC">
        <w:trPr>
          <w:cantSplit/>
          <w:trHeight w:val="62"/>
          <w:tblHeader/>
          <w:jc w:val="center"/>
        </w:trPr>
        <w:tc>
          <w:tcPr>
            <w:tcW w:w="2296" w:type="dxa"/>
            <w:vMerge/>
            <w:shd w:val="clear" w:color="auto" w:fill="CCFFCC"/>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b/>
                <w:bCs/>
                <w:spacing w:val="-2"/>
                <w:lang w:eastAsia="ru-RU"/>
              </w:rPr>
            </w:pPr>
          </w:p>
        </w:tc>
        <w:tc>
          <w:tcPr>
            <w:tcW w:w="1954" w:type="dxa"/>
            <w:gridSpan w:val="3"/>
            <w:shd w:val="clear" w:color="auto" w:fill="CCFFCC"/>
            <w:vAlign w:val="center"/>
          </w:tcPr>
          <w:p w:rsidR="000230BC" w:rsidRPr="002471B9" w:rsidRDefault="000230BC" w:rsidP="000230BC">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250-500</w:t>
            </w:r>
          </w:p>
        </w:tc>
        <w:tc>
          <w:tcPr>
            <w:tcW w:w="1954" w:type="dxa"/>
            <w:gridSpan w:val="3"/>
            <w:shd w:val="clear" w:color="auto" w:fill="CCFFCC"/>
            <w:vAlign w:val="center"/>
          </w:tcPr>
          <w:p w:rsidR="000230BC" w:rsidRPr="002471B9" w:rsidRDefault="000230BC" w:rsidP="000230BC">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50-100</w:t>
            </w:r>
          </w:p>
        </w:tc>
        <w:tc>
          <w:tcPr>
            <w:tcW w:w="1954" w:type="dxa"/>
            <w:gridSpan w:val="3"/>
            <w:shd w:val="clear" w:color="auto" w:fill="CCFFCC"/>
            <w:vAlign w:val="center"/>
          </w:tcPr>
          <w:p w:rsidR="000230BC" w:rsidRPr="002471B9" w:rsidRDefault="000230BC" w:rsidP="000230BC">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20-50</w:t>
            </w:r>
          </w:p>
        </w:tc>
        <w:tc>
          <w:tcPr>
            <w:tcW w:w="1955" w:type="dxa"/>
            <w:gridSpan w:val="3"/>
            <w:shd w:val="clear" w:color="auto" w:fill="CCFFCC"/>
            <w:vAlign w:val="center"/>
          </w:tcPr>
          <w:p w:rsidR="000230BC" w:rsidRPr="002471B9" w:rsidRDefault="000230BC" w:rsidP="000230BC">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до 20</w:t>
            </w:r>
          </w:p>
        </w:tc>
      </w:tr>
      <w:tr w:rsidR="000230BC" w:rsidRPr="001A1018" w:rsidTr="000230BC">
        <w:trPr>
          <w:cantSplit/>
          <w:trHeight w:val="150"/>
          <w:tblHeader/>
          <w:jc w:val="center"/>
        </w:trPr>
        <w:tc>
          <w:tcPr>
            <w:tcW w:w="2296" w:type="dxa"/>
            <w:vMerge/>
            <w:shd w:val="clear" w:color="auto" w:fill="CCFFCC"/>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b/>
                <w:bCs/>
                <w:spacing w:val="-2"/>
                <w:lang w:eastAsia="ru-RU"/>
              </w:rPr>
            </w:pPr>
          </w:p>
        </w:tc>
        <w:tc>
          <w:tcPr>
            <w:tcW w:w="651" w:type="dxa"/>
            <w:shd w:val="clear" w:color="auto" w:fill="CCFFCC"/>
            <w:vAlign w:val="center"/>
          </w:tcPr>
          <w:p w:rsidR="000230BC" w:rsidRPr="002471B9" w:rsidRDefault="000230BC" w:rsidP="000230BC">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2020</w:t>
            </w:r>
          </w:p>
        </w:tc>
        <w:tc>
          <w:tcPr>
            <w:tcW w:w="651" w:type="dxa"/>
            <w:shd w:val="clear" w:color="auto" w:fill="CCFFCC"/>
            <w:vAlign w:val="center"/>
          </w:tcPr>
          <w:p w:rsidR="000230BC" w:rsidRPr="002471B9" w:rsidRDefault="000230BC" w:rsidP="000230BC">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2030</w:t>
            </w:r>
          </w:p>
        </w:tc>
        <w:tc>
          <w:tcPr>
            <w:tcW w:w="652" w:type="dxa"/>
            <w:shd w:val="clear" w:color="auto" w:fill="CCFFCC"/>
            <w:vAlign w:val="center"/>
          </w:tcPr>
          <w:p w:rsidR="000230BC" w:rsidRPr="002471B9" w:rsidRDefault="000230BC" w:rsidP="000230BC">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2040</w:t>
            </w:r>
          </w:p>
        </w:tc>
        <w:tc>
          <w:tcPr>
            <w:tcW w:w="651" w:type="dxa"/>
            <w:shd w:val="clear" w:color="auto" w:fill="CCFFCC"/>
            <w:vAlign w:val="center"/>
          </w:tcPr>
          <w:p w:rsidR="000230BC" w:rsidRPr="002471B9" w:rsidRDefault="000230BC" w:rsidP="000230BC">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2020</w:t>
            </w:r>
          </w:p>
        </w:tc>
        <w:tc>
          <w:tcPr>
            <w:tcW w:w="652" w:type="dxa"/>
            <w:shd w:val="clear" w:color="auto" w:fill="CCFFCC"/>
            <w:vAlign w:val="center"/>
          </w:tcPr>
          <w:p w:rsidR="000230BC" w:rsidRPr="002471B9" w:rsidRDefault="000230BC" w:rsidP="000230BC">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2030</w:t>
            </w:r>
          </w:p>
        </w:tc>
        <w:tc>
          <w:tcPr>
            <w:tcW w:w="651" w:type="dxa"/>
            <w:shd w:val="clear" w:color="auto" w:fill="CCFFCC"/>
            <w:vAlign w:val="center"/>
          </w:tcPr>
          <w:p w:rsidR="000230BC" w:rsidRPr="002471B9" w:rsidRDefault="000230BC" w:rsidP="000230BC">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2040</w:t>
            </w:r>
          </w:p>
        </w:tc>
        <w:tc>
          <w:tcPr>
            <w:tcW w:w="651" w:type="dxa"/>
            <w:shd w:val="clear" w:color="auto" w:fill="CCFFCC"/>
            <w:vAlign w:val="center"/>
          </w:tcPr>
          <w:p w:rsidR="000230BC" w:rsidRPr="002471B9" w:rsidRDefault="000230BC" w:rsidP="000230BC">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2020</w:t>
            </w:r>
          </w:p>
        </w:tc>
        <w:tc>
          <w:tcPr>
            <w:tcW w:w="652" w:type="dxa"/>
            <w:shd w:val="clear" w:color="auto" w:fill="CCFFCC"/>
            <w:vAlign w:val="center"/>
          </w:tcPr>
          <w:p w:rsidR="000230BC" w:rsidRPr="002471B9" w:rsidRDefault="000230BC" w:rsidP="000230BC">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2030</w:t>
            </w:r>
          </w:p>
        </w:tc>
        <w:tc>
          <w:tcPr>
            <w:tcW w:w="651" w:type="dxa"/>
            <w:shd w:val="clear" w:color="auto" w:fill="CCFFCC"/>
            <w:vAlign w:val="center"/>
          </w:tcPr>
          <w:p w:rsidR="000230BC" w:rsidRPr="002471B9" w:rsidRDefault="000230BC" w:rsidP="000230BC">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2040</w:t>
            </w:r>
          </w:p>
        </w:tc>
        <w:tc>
          <w:tcPr>
            <w:tcW w:w="652" w:type="dxa"/>
            <w:shd w:val="clear" w:color="auto" w:fill="CCFFCC"/>
            <w:vAlign w:val="center"/>
          </w:tcPr>
          <w:p w:rsidR="000230BC" w:rsidRPr="002471B9" w:rsidRDefault="000230BC" w:rsidP="000230BC">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2020</w:t>
            </w:r>
          </w:p>
        </w:tc>
        <w:tc>
          <w:tcPr>
            <w:tcW w:w="651" w:type="dxa"/>
            <w:shd w:val="clear" w:color="auto" w:fill="CCFFCC"/>
            <w:vAlign w:val="center"/>
          </w:tcPr>
          <w:p w:rsidR="000230BC" w:rsidRPr="002471B9" w:rsidRDefault="000230BC" w:rsidP="000230BC">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2030</w:t>
            </w:r>
          </w:p>
        </w:tc>
        <w:tc>
          <w:tcPr>
            <w:tcW w:w="652" w:type="dxa"/>
            <w:shd w:val="clear" w:color="auto" w:fill="CCFFCC"/>
            <w:vAlign w:val="center"/>
          </w:tcPr>
          <w:p w:rsidR="000230BC" w:rsidRPr="002471B9" w:rsidRDefault="000230BC" w:rsidP="000230BC">
            <w:pPr>
              <w:widowControl w:val="0"/>
              <w:spacing w:after="0" w:line="240" w:lineRule="auto"/>
              <w:ind w:left="-57" w:right="57"/>
              <w:jc w:val="center"/>
              <w:rPr>
                <w:rFonts w:ascii="Times New Roman" w:eastAsia="Times New Roman" w:hAnsi="Times New Roman" w:cs="Times New Roman"/>
                <w:b/>
                <w:bCs/>
                <w:spacing w:val="-2"/>
                <w:lang w:eastAsia="ru-RU"/>
              </w:rPr>
            </w:pPr>
            <w:r w:rsidRPr="002471B9">
              <w:rPr>
                <w:rFonts w:ascii="Times New Roman" w:eastAsia="Times New Roman" w:hAnsi="Times New Roman" w:cs="Times New Roman"/>
                <w:b/>
                <w:bCs/>
                <w:spacing w:val="-2"/>
                <w:lang w:eastAsia="ru-RU"/>
              </w:rPr>
              <w:t>2040</w:t>
            </w:r>
          </w:p>
        </w:tc>
      </w:tr>
      <w:tr w:rsidR="000230BC" w:rsidRPr="001A1018" w:rsidTr="000230BC">
        <w:trPr>
          <w:trHeight w:val="170"/>
          <w:jc w:val="center"/>
        </w:trPr>
        <w:tc>
          <w:tcPr>
            <w:tcW w:w="2296" w:type="dxa"/>
            <w:vAlign w:val="center"/>
          </w:tcPr>
          <w:p w:rsidR="000230BC" w:rsidRPr="002471B9" w:rsidRDefault="000230BC" w:rsidP="000230BC">
            <w:pPr>
              <w:widowControl w:val="0"/>
              <w:spacing w:after="0" w:line="240" w:lineRule="auto"/>
              <w:ind w:left="57"/>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Высокая</w:t>
            </w:r>
          </w:p>
        </w:tc>
        <w:tc>
          <w:tcPr>
            <w:tcW w:w="651" w:type="dxa"/>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155</w:t>
            </w:r>
          </w:p>
        </w:tc>
        <w:tc>
          <w:tcPr>
            <w:tcW w:w="651" w:type="dxa"/>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140</w:t>
            </w:r>
          </w:p>
        </w:tc>
        <w:tc>
          <w:tcPr>
            <w:tcW w:w="652" w:type="dxa"/>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130</w:t>
            </w:r>
          </w:p>
        </w:tc>
        <w:tc>
          <w:tcPr>
            <w:tcW w:w="651" w:type="dxa"/>
            <w:shd w:val="clear" w:color="auto" w:fill="auto"/>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135</w:t>
            </w:r>
          </w:p>
        </w:tc>
        <w:tc>
          <w:tcPr>
            <w:tcW w:w="652" w:type="dxa"/>
            <w:shd w:val="clear" w:color="auto" w:fill="auto"/>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125</w:t>
            </w:r>
          </w:p>
        </w:tc>
        <w:tc>
          <w:tcPr>
            <w:tcW w:w="651" w:type="dxa"/>
            <w:shd w:val="clear" w:color="auto" w:fill="auto"/>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110</w:t>
            </w:r>
          </w:p>
        </w:tc>
        <w:tc>
          <w:tcPr>
            <w:tcW w:w="651" w:type="dxa"/>
            <w:shd w:val="clear" w:color="auto" w:fill="auto"/>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120</w:t>
            </w:r>
          </w:p>
        </w:tc>
        <w:tc>
          <w:tcPr>
            <w:tcW w:w="652" w:type="dxa"/>
            <w:shd w:val="clear" w:color="auto" w:fill="auto"/>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110</w:t>
            </w:r>
          </w:p>
        </w:tc>
        <w:tc>
          <w:tcPr>
            <w:tcW w:w="651" w:type="dxa"/>
            <w:shd w:val="clear" w:color="auto" w:fill="auto"/>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100</w:t>
            </w:r>
          </w:p>
        </w:tc>
        <w:tc>
          <w:tcPr>
            <w:tcW w:w="652" w:type="dxa"/>
            <w:shd w:val="clear" w:color="auto" w:fill="auto"/>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95</w:t>
            </w:r>
          </w:p>
        </w:tc>
        <w:tc>
          <w:tcPr>
            <w:tcW w:w="651" w:type="dxa"/>
            <w:shd w:val="clear" w:color="auto" w:fill="auto"/>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85</w:t>
            </w:r>
          </w:p>
        </w:tc>
        <w:tc>
          <w:tcPr>
            <w:tcW w:w="652" w:type="dxa"/>
            <w:shd w:val="clear" w:color="auto" w:fill="auto"/>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80</w:t>
            </w:r>
          </w:p>
        </w:tc>
      </w:tr>
      <w:tr w:rsidR="000230BC" w:rsidRPr="001A1018" w:rsidTr="000230BC">
        <w:trPr>
          <w:trHeight w:val="170"/>
          <w:jc w:val="center"/>
        </w:trPr>
        <w:tc>
          <w:tcPr>
            <w:tcW w:w="2296" w:type="dxa"/>
            <w:vAlign w:val="center"/>
          </w:tcPr>
          <w:p w:rsidR="000230BC" w:rsidRPr="002471B9" w:rsidRDefault="000230BC" w:rsidP="000230BC">
            <w:pPr>
              <w:widowControl w:val="0"/>
              <w:spacing w:after="0" w:line="240" w:lineRule="auto"/>
              <w:ind w:left="57"/>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Средняя</w:t>
            </w:r>
          </w:p>
        </w:tc>
        <w:tc>
          <w:tcPr>
            <w:tcW w:w="651" w:type="dxa"/>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135</w:t>
            </w:r>
          </w:p>
        </w:tc>
        <w:tc>
          <w:tcPr>
            <w:tcW w:w="651" w:type="dxa"/>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125</w:t>
            </w:r>
          </w:p>
        </w:tc>
        <w:tc>
          <w:tcPr>
            <w:tcW w:w="652" w:type="dxa"/>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110</w:t>
            </w:r>
          </w:p>
        </w:tc>
        <w:tc>
          <w:tcPr>
            <w:tcW w:w="651" w:type="dxa"/>
            <w:shd w:val="clear" w:color="auto" w:fill="auto"/>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w:t>
            </w:r>
          </w:p>
        </w:tc>
        <w:tc>
          <w:tcPr>
            <w:tcW w:w="652" w:type="dxa"/>
            <w:shd w:val="clear" w:color="auto" w:fill="auto"/>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w:t>
            </w:r>
          </w:p>
        </w:tc>
        <w:tc>
          <w:tcPr>
            <w:tcW w:w="651" w:type="dxa"/>
            <w:shd w:val="clear" w:color="auto" w:fill="auto"/>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w:t>
            </w:r>
          </w:p>
        </w:tc>
        <w:tc>
          <w:tcPr>
            <w:tcW w:w="651" w:type="dxa"/>
            <w:shd w:val="clear" w:color="auto" w:fill="auto"/>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w:t>
            </w:r>
          </w:p>
        </w:tc>
        <w:tc>
          <w:tcPr>
            <w:tcW w:w="652" w:type="dxa"/>
            <w:shd w:val="clear" w:color="auto" w:fill="auto"/>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w:t>
            </w:r>
          </w:p>
        </w:tc>
        <w:tc>
          <w:tcPr>
            <w:tcW w:w="651" w:type="dxa"/>
            <w:shd w:val="clear" w:color="auto" w:fill="auto"/>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w:t>
            </w:r>
          </w:p>
        </w:tc>
        <w:tc>
          <w:tcPr>
            <w:tcW w:w="652" w:type="dxa"/>
            <w:shd w:val="clear" w:color="auto" w:fill="auto"/>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w:t>
            </w:r>
          </w:p>
        </w:tc>
        <w:tc>
          <w:tcPr>
            <w:tcW w:w="651" w:type="dxa"/>
            <w:shd w:val="clear" w:color="auto" w:fill="auto"/>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w:t>
            </w:r>
          </w:p>
        </w:tc>
        <w:tc>
          <w:tcPr>
            <w:tcW w:w="652" w:type="dxa"/>
            <w:shd w:val="clear" w:color="auto" w:fill="auto"/>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w:t>
            </w:r>
          </w:p>
        </w:tc>
      </w:tr>
      <w:tr w:rsidR="000230BC" w:rsidRPr="001A1018" w:rsidTr="000230BC">
        <w:trPr>
          <w:trHeight w:val="170"/>
          <w:jc w:val="center"/>
        </w:trPr>
        <w:tc>
          <w:tcPr>
            <w:tcW w:w="2296" w:type="dxa"/>
            <w:vAlign w:val="center"/>
          </w:tcPr>
          <w:p w:rsidR="000230BC" w:rsidRPr="002471B9" w:rsidRDefault="000230BC" w:rsidP="000230BC">
            <w:pPr>
              <w:widowControl w:val="0"/>
              <w:spacing w:after="0" w:line="240" w:lineRule="auto"/>
              <w:ind w:left="57"/>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Низкая</w:t>
            </w:r>
          </w:p>
        </w:tc>
        <w:tc>
          <w:tcPr>
            <w:tcW w:w="651" w:type="dxa"/>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125</w:t>
            </w:r>
          </w:p>
        </w:tc>
        <w:tc>
          <w:tcPr>
            <w:tcW w:w="651" w:type="dxa"/>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115</w:t>
            </w:r>
          </w:p>
        </w:tc>
        <w:tc>
          <w:tcPr>
            <w:tcW w:w="652" w:type="dxa"/>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105</w:t>
            </w:r>
          </w:p>
        </w:tc>
        <w:tc>
          <w:tcPr>
            <w:tcW w:w="651" w:type="dxa"/>
            <w:shd w:val="clear" w:color="auto" w:fill="auto"/>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120</w:t>
            </w:r>
          </w:p>
        </w:tc>
        <w:tc>
          <w:tcPr>
            <w:tcW w:w="652" w:type="dxa"/>
            <w:shd w:val="clear" w:color="auto" w:fill="auto"/>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105</w:t>
            </w:r>
          </w:p>
        </w:tc>
        <w:tc>
          <w:tcPr>
            <w:tcW w:w="651" w:type="dxa"/>
            <w:shd w:val="clear" w:color="auto" w:fill="auto"/>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95</w:t>
            </w:r>
          </w:p>
        </w:tc>
        <w:tc>
          <w:tcPr>
            <w:tcW w:w="651" w:type="dxa"/>
            <w:shd w:val="clear" w:color="auto" w:fill="auto"/>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85</w:t>
            </w:r>
          </w:p>
        </w:tc>
        <w:tc>
          <w:tcPr>
            <w:tcW w:w="652" w:type="dxa"/>
            <w:shd w:val="clear" w:color="auto" w:fill="auto"/>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75</w:t>
            </w:r>
          </w:p>
        </w:tc>
        <w:tc>
          <w:tcPr>
            <w:tcW w:w="651" w:type="dxa"/>
            <w:shd w:val="clear" w:color="auto" w:fill="auto"/>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70</w:t>
            </w:r>
          </w:p>
        </w:tc>
        <w:tc>
          <w:tcPr>
            <w:tcW w:w="652" w:type="dxa"/>
            <w:shd w:val="clear" w:color="auto" w:fill="auto"/>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50</w:t>
            </w:r>
          </w:p>
        </w:tc>
        <w:tc>
          <w:tcPr>
            <w:tcW w:w="651" w:type="dxa"/>
            <w:shd w:val="clear" w:color="auto" w:fill="auto"/>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45</w:t>
            </w:r>
          </w:p>
        </w:tc>
        <w:tc>
          <w:tcPr>
            <w:tcW w:w="652" w:type="dxa"/>
            <w:shd w:val="clear" w:color="auto" w:fill="auto"/>
            <w:vAlign w:val="center"/>
          </w:tcPr>
          <w:p w:rsidR="000230BC" w:rsidRPr="002471B9" w:rsidRDefault="000230BC" w:rsidP="000230BC">
            <w:pPr>
              <w:widowControl w:val="0"/>
              <w:spacing w:after="0" w:line="240" w:lineRule="auto"/>
              <w:jc w:val="center"/>
              <w:rPr>
                <w:rFonts w:ascii="Times New Roman" w:eastAsia="Times New Roman" w:hAnsi="Times New Roman" w:cs="Times New Roman"/>
                <w:lang w:eastAsia="ru-RU"/>
              </w:rPr>
            </w:pPr>
            <w:r w:rsidRPr="002471B9">
              <w:rPr>
                <w:rFonts w:ascii="Times New Roman" w:eastAsia="Times New Roman" w:hAnsi="Times New Roman" w:cs="Times New Roman"/>
                <w:lang w:eastAsia="ru-RU"/>
              </w:rPr>
              <w:t>40</w:t>
            </w:r>
          </w:p>
        </w:tc>
      </w:tr>
    </w:tbl>
    <w:p w:rsidR="000230BC" w:rsidRPr="001A1018" w:rsidRDefault="000230BC" w:rsidP="000230BC">
      <w:pPr>
        <w:spacing w:before="120" w:line="240" w:lineRule="auto"/>
        <w:ind w:firstLine="720"/>
        <w:rPr>
          <w:rFonts w:ascii="Times New Roman" w:hAnsi="Times New Roman" w:cs="Times New Roman"/>
          <w:b/>
          <w:bCs/>
          <w:i/>
          <w:iCs/>
          <w:spacing w:val="40"/>
        </w:rPr>
      </w:pPr>
      <w:r w:rsidRPr="001A1018">
        <w:rPr>
          <w:rFonts w:ascii="Times New Roman" w:hAnsi="Times New Roman" w:cs="Times New Roman"/>
          <w:i/>
          <w:iCs/>
          <w:spacing w:val="40"/>
        </w:rPr>
        <w:t>Примечания:</w:t>
      </w:r>
    </w:p>
    <w:p w:rsidR="000230BC" w:rsidRPr="001A1018" w:rsidRDefault="000230BC" w:rsidP="000230BC">
      <w:pPr>
        <w:spacing w:line="239" w:lineRule="auto"/>
        <w:ind w:firstLine="720"/>
        <w:rPr>
          <w:rFonts w:ascii="Times New Roman" w:hAnsi="Times New Roman" w:cs="Times New Roman"/>
          <w:b/>
          <w:bCs/>
        </w:rPr>
      </w:pPr>
      <w:r w:rsidRPr="001A1018">
        <w:rPr>
          <w:rFonts w:ascii="Times New Roman" w:hAnsi="Times New Roman" w:cs="Times New Roman"/>
        </w:rPr>
        <w:t>1. Зоны различной степени градостроительной ценности территории и их границы определяются с учетом кадастровой стоимости земельного участка, уровня обеспеченности инженерной и транспортной инфраструктурами, объектами обслуживания, капиталовложений в инженерную подготовку территории, наличия историко-культурных и архитектурно-ландшафтных ценностей.</w:t>
      </w:r>
    </w:p>
    <w:p w:rsidR="000230BC" w:rsidRPr="001A1018" w:rsidRDefault="000230BC" w:rsidP="000230BC">
      <w:pPr>
        <w:spacing w:line="239" w:lineRule="auto"/>
        <w:ind w:firstLine="720"/>
        <w:rPr>
          <w:rFonts w:ascii="Times New Roman" w:hAnsi="Times New Roman" w:cs="Times New Roman"/>
          <w:b/>
          <w:bCs/>
        </w:rPr>
      </w:pPr>
      <w:r w:rsidRPr="001A1018">
        <w:rPr>
          <w:rFonts w:ascii="Times New Roman" w:hAnsi="Times New Roman" w:cs="Times New Roman"/>
        </w:rPr>
        <w:t>2. 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0230BC" w:rsidRPr="001A1018" w:rsidRDefault="000230BC" w:rsidP="000230BC">
      <w:pPr>
        <w:spacing w:line="240" w:lineRule="auto"/>
        <w:ind w:firstLine="720"/>
        <w:rPr>
          <w:rFonts w:ascii="Times New Roman" w:hAnsi="Times New Roman" w:cs="Times New Roman"/>
          <w:b/>
          <w:bCs/>
        </w:rPr>
      </w:pPr>
      <w:r w:rsidRPr="001A1018">
        <w:rPr>
          <w:rFonts w:ascii="Times New Roman" w:hAnsi="Times New Roman" w:cs="Times New Roman"/>
        </w:rPr>
        <w:t>3. В районах индивидуального жилищного строительства и в населенных пунктах, где не планируется строительство централизованных инженерных систем, допускается уменьшать плотность населения, но принимать ее не менее 40 чел./га.</w:t>
      </w:r>
    </w:p>
    <w:p w:rsidR="000230BC" w:rsidRPr="002471B9" w:rsidRDefault="000230BC" w:rsidP="000230BC">
      <w:pPr>
        <w:spacing w:line="240" w:lineRule="auto"/>
        <w:ind w:firstLine="720"/>
        <w:jc w:val="both"/>
        <w:rPr>
          <w:rFonts w:ascii="Times New Roman" w:hAnsi="Times New Roman" w:cs="Times New Roman"/>
          <w:b/>
          <w:bCs/>
          <w:sz w:val="28"/>
          <w:szCs w:val="28"/>
        </w:rPr>
      </w:pPr>
      <w:r w:rsidRPr="002471B9">
        <w:rPr>
          <w:rFonts w:ascii="Times New Roman" w:hAnsi="Times New Roman" w:cs="Times New Roman"/>
          <w:sz w:val="28"/>
          <w:szCs w:val="28"/>
        </w:rPr>
        <w:t xml:space="preserve">28. Расчетную плотность населения территории квартала (микрорайона) по расчетным периодам развития территории рекомендуется принимать не менее приведенной в таблице ниже. </w:t>
      </w:r>
    </w:p>
    <w:p w:rsidR="000230BC" w:rsidRPr="002471B9" w:rsidRDefault="000230BC" w:rsidP="000230BC">
      <w:pPr>
        <w:spacing w:line="240" w:lineRule="auto"/>
        <w:ind w:firstLine="720"/>
        <w:jc w:val="both"/>
        <w:rPr>
          <w:rFonts w:ascii="Times New Roman" w:hAnsi="Times New Roman" w:cs="Times New Roman"/>
          <w:b/>
          <w:bCs/>
          <w:sz w:val="28"/>
          <w:szCs w:val="28"/>
        </w:rPr>
      </w:pPr>
      <w:r w:rsidRPr="002471B9">
        <w:rPr>
          <w:rFonts w:ascii="Times New Roman" w:hAnsi="Times New Roman" w:cs="Times New Roman"/>
          <w:sz w:val="28"/>
          <w:szCs w:val="28"/>
        </w:rPr>
        <w:t>При этом расчетная плотность населения территории квартала (микрорайона) не должна превышать 310 чел./га при средней жилищной обеспеченности 29,0 м</w:t>
      </w:r>
      <w:r w:rsidRPr="002471B9">
        <w:rPr>
          <w:rFonts w:ascii="Times New Roman" w:hAnsi="Times New Roman" w:cs="Times New Roman"/>
          <w:sz w:val="28"/>
          <w:szCs w:val="28"/>
          <w:vertAlign w:val="superscript"/>
        </w:rPr>
        <w:t>2</w:t>
      </w:r>
      <w:r w:rsidRPr="002471B9">
        <w:rPr>
          <w:rFonts w:ascii="Times New Roman" w:hAnsi="Times New Roman" w:cs="Times New Roman"/>
          <w:sz w:val="28"/>
          <w:szCs w:val="28"/>
        </w:rPr>
        <w:t>/чел.</w:t>
      </w: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20"/>
        <w:gridCol w:w="5625"/>
      </w:tblGrid>
      <w:tr w:rsidR="000230BC" w:rsidRPr="00156AA8" w:rsidTr="000230BC">
        <w:trPr>
          <w:cantSplit/>
          <w:trHeight w:val="1044"/>
          <w:tblHeader/>
          <w:jc w:val="center"/>
        </w:trPr>
        <w:tc>
          <w:tcPr>
            <w:tcW w:w="3620" w:type="dxa"/>
            <w:shd w:val="clear" w:color="auto" w:fill="CCFFCC"/>
            <w:vAlign w:val="center"/>
          </w:tcPr>
          <w:p w:rsidR="000230BC" w:rsidRPr="00156AA8" w:rsidRDefault="000230BC" w:rsidP="000230BC">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Зоны различной степени</w:t>
            </w:r>
          </w:p>
          <w:p w:rsidR="000230BC" w:rsidRPr="00156AA8" w:rsidRDefault="000230BC" w:rsidP="000230BC">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градостроительной ценности территории</w:t>
            </w:r>
          </w:p>
        </w:tc>
        <w:tc>
          <w:tcPr>
            <w:tcW w:w="5625" w:type="dxa"/>
            <w:shd w:val="clear" w:color="auto" w:fill="CCFFCC"/>
            <w:vAlign w:val="center"/>
          </w:tcPr>
          <w:p w:rsidR="000230BC" w:rsidRPr="00156AA8" w:rsidRDefault="000230BC" w:rsidP="000230BC">
            <w:pPr>
              <w:widowControl w:val="0"/>
              <w:spacing w:after="0" w:line="238"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Плотность населения на территории квартала (микрорайона), чел./га, при показателях жилищной обеспеченности, 29,0 м2/чел.</w:t>
            </w:r>
          </w:p>
        </w:tc>
      </w:tr>
      <w:tr w:rsidR="000230BC" w:rsidRPr="00156AA8" w:rsidTr="000230BC">
        <w:trPr>
          <w:trHeight w:val="227"/>
          <w:jc w:val="center"/>
        </w:trPr>
        <w:tc>
          <w:tcPr>
            <w:tcW w:w="3620" w:type="dxa"/>
            <w:vAlign w:val="center"/>
          </w:tcPr>
          <w:p w:rsidR="000230BC" w:rsidRPr="00156AA8" w:rsidRDefault="000230BC" w:rsidP="000230BC">
            <w:pPr>
              <w:widowControl w:val="0"/>
              <w:spacing w:after="0" w:line="240" w:lineRule="auto"/>
              <w:ind w:left="57"/>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Высокая  </w:t>
            </w:r>
          </w:p>
        </w:tc>
        <w:tc>
          <w:tcPr>
            <w:tcW w:w="5625" w:type="dxa"/>
            <w:tcBorders>
              <w:right w:val="single" w:sz="4" w:space="0" w:color="auto"/>
            </w:tcBorders>
            <w:vAlign w:val="center"/>
          </w:tcPr>
          <w:p w:rsidR="000230BC" w:rsidRPr="00156AA8" w:rsidRDefault="000230BC" w:rsidP="000230BC">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245</w:t>
            </w:r>
          </w:p>
        </w:tc>
      </w:tr>
      <w:tr w:rsidR="000230BC" w:rsidRPr="00156AA8" w:rsidTr="000230BC">
        <w:trPr>
          <w:trHeight w:val="227"/>
          <w:jc w:val="center"/>
        </w:trPr>
        <w:tc>
          <w:tcPr>
            <w:tcW w:w="3620" w:type="dxa"/>
            <w:vAlign w:val="center"/>
          </w:tcPr>
          <w:p w:rsidR="000230BC" w:rsidRPr="00156AA8" w:rsidRDefault="000230BC" w:rsidP="000230BC">
            <w:pPr>
              <w:widowControl w:val="0"/>
              <w:spacing w:after="0" w:line="240" w:lineRule="auto"/>
              <w:ind w:left="57"/>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Средняя </w:t>
            </w:r>
          </w:p>
        </w:tc>
        <w:tc>
          <w:tcPr>
            <w:tcW w:w="5625" w:type="dxa"/>
            <w:vAlign w:val="center"/>
          </w:tcPr>
          <w:p w:rsidR="000230BC" w:rsidRPr="00156AA8" w:rsidRDefault="000230BC" w:rsidP="000230BC">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200</w:t>
            </w:r>
          </w:p>
        </w:tc>
      </w:tr>
      <w:tr w:rsidR="000230BC" w:rsidRPr="00156AA8" w:rsidTr="000230BC">
        <w:trPr>
          <w:trHeight w:val="227"/>
          <w:jc w:val="center"/>
        </w:trPr>
        <w:tc>
          <w:tcPr>
            <w:tcW w:w="3620" w:type="dxa"/>
            <w:vAlign w:val="center"/>
          </w:tcPr>
          <w:p w:rsidR="000230BC" w:rsidRPr="00156AA8" w:rsidRDefault="000230BC" w:rsidP="000230BC">
            <w:pPr>
              <w:widowControl w:val="0"/>
              <w:spacing w:after="0" w:line="240" w:lineRule="auto"/>
              <w:ind w:left="57"/>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Низкая </w:t>
            </w:r>
          </w:p>
        </w:tc>
        <w:tc>
          <w:tcPr>
            <w:tcW w:w="5625" w:type="dxa"/>
            <w:vAlign w:val="center"/>
          </w:tcPr>
          <w:p w:rsidR="000230BC" w:rsidRPr="00156AA8" w:rsidRDefault="000230BC" w:rsidP="000230BC">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110</w:t>
            </w:r>
          </w:p>
        </w:tc>
      </w:tr>
    </w:tbl>
    <w:p w:rsidR="000230BC" w:rsidRPr="001A1018" w:rsidRDefault="000230BC" w:rsidP="000230BC">
      <w:pPr>
        <w:spacing w:before="100" w:line="239" w:lineRule="auto"/>
        <w:ind w:firstLine="720"/>
        <w:rPr>
          <w:rFonts w:ascii="Times New Roman" w:hAnsi="Times New Roman" w:cs="Times New Roman"/>
          <w:b/>
          <w:bCs/>
          <w:i/>
          <w:iCs/>
          <w:spacing w:val="40"/>
        </w:rPr>
      </w:pPr>
      <w:r w:rsidRPr="001A1018">
        <w:rPr>
          <w:rFonts w:ascii="Times New Roman" w:hAnsi="Times New Roman" w:cs="Times New Roman"/>
          <w:i/>
          <w:iCs/>
          <w:spacing w:val="40"/>
        </w:rPr>
        <w:t>Примечания:</w:t>
      </w:r>
    </w:p>
    <w:p w:rsidR="000230BC" w:rsidRPr="001A1018" w:rsidRDefault="000230BC" w:rsidP="000230BC">
      <w:pPr>
        <w:spacing w:line="239" w:lineRule="auto"/>
        <w:ind w:firstLine="720"/>
        <w:rPr>
          <w:rFonts w:ascii="Times New Roman" w:hAnsi="Times New Roman" w:cs="Times New Roman"/>
          <w:b/>
          <w:bCs/>
        </w:rPr>
      </w:pPr>
      <w:r w:rsidRPr="001A1018">
        <w:rPr>
          <w:rFonts w:ascii="Times New Roman" w:hAnsi="Times New Roman" w:cs="Times New Roman"/>
        </w:rPr>
        <w:t>1. Зоны различной степени градостроительной ценности территории и их границы определяются с учетом кадастровой стоимости земельного участка, уровня обеспеченности инженерной и транспортной инфраструктурами, объектами обслуживания, капиталовложений в инженерную подготовку территории, наличия историко-культурных и архитектурно-ландшафтных ценностей.</w:t>
      </w:r>
    </w:p>
    <w:p w:rsidR="000230BC" w:rsidRPr="001A1018" w:rsidRDefault="000230BC" w:rsidP="000230BC">
      <w:pPr>
        <w:spacing w:line="239" w:lineRule="auto"/>
        <w:ind w:firstLine="720"/>
        <w:rPr>
          <w:rFonts w:ascii="Times New Roman" w:hAnsi="Times New Roman" w:cs="Times New Roman"/>
          <w:b/>
          <w:bCs/>
        </w:rPr>
      </w:pPr>
      <w:r w:rsidRPr="001A1018">
        <w:rPr>
          <w:rFonts w:ascii="Times New Roman" w:hAnsi="Times New Roman" w:cs="Times New Roman"/>
        </w:rPr>
        <w:t xml:space="preserve">2. 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w:t>
      </w:r>
      <w:smartTag w:uri="urn:schemas-microsoft-com:office:smarttags" w:element="metricconverter">
        <w:smartTagPr>
          <w:attr w:name="ProductID" w:val="3 м"/>
        </w:smartTagPr>
        <w:r w:rsidRPr="001A1018">
          <w:rPr>
            <w:rFonts w:ascii="Times New Roman" w:hAnsi="Times New Roman" w:cs="Times New Roman"/>
          </w:rPr>
          <w:t>3 м</w:t>
        </w:r>
      </w:smartTag>
      <w:r w:rsidRPr="001A1018">
        <w:rPr>
          <w:rFonts w:ascii="Times New Roman" w:hAnsi="Times New Roman" w:cs="Times New Roman"/>
        </w:rPr>
        <w:t xml:space="preserve"> от линии застройки. Из расчетной территории квартала (микрорайона) должны быть исключены площади участков объектов районного и общегородского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w:t>
      </w:r>
    </w:p>
    <w:p w:rsidR="000230BC" w:rsidRPr="001A1018" w:rsidRDefault="000230BC" w:rsidP="000230BC">
      <w:pPr>
        <w:spacing w:line="239" w:lineRule="auto"/>
        <w:ind w:firstLine="720"/>
        <w:rPr>
          <w:rFonts w:ascii="Times New Roman" w:hAnsi="Times New Roman" w:cs="Times New Roman"/>
          <w:b/>
          <w:bCs/>
        </w:rPr>
      </w:pPr>
      <w:r w:rsidRPr="001A1018">
        <w:rPr>
          <w:rFonts w:ascii="Times New Roman" w:hAnsi="Times New Roman" w:cs="Times New Roman"/>
        </w:rPr>
        <w:t>3. В условиях реконструкции сложившейся застройки расчетную плотность населения допускается увеличивать или уменьшать, но не более чем на 10 %.</w:t>
      </w:r>
    </w:p>
    <w:p w:rsidR="000230BC" w:rsidRPr="001A1018" w:rsidRDefault="000230BC" w:rsidP="000230BC">
      <w:pPr>
        <w:spacing w:line="239" w:lineRule="auto"/>
        <w:ind w:firstLine="720"/>
        <w:rPr>
          <w:rFonts w:ascii="Times New Roman" w:hAnsi="Times New Roman" w:cs="Times New Roman"/>
          <w:b/>
          <w:bCs/>
        </w:rPr>
      </w:pPr>
      <w:r w:rsidRPr="001A1018">
        <w:rPr>
          <w:rFonts w:ascii="Times New Roman" w:hAnsi="Times New Roman" w:cs="Times New Roman"/>
        </w:rPr>
        <w:t>4.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0230BC" w:rsidRPr="001A1018" w:rsidRDefault="000230BC" w:rsidP="000230BC">
      <w:pPr>
        <w:spacing w:line="239" w:lineRule="auto"/>
        <w:ind w:firstLine="720"/>
        <w:rPr>
          <w:rFonts w:ascii="Times New Roman" w:hAnsi="Times New Roman" w:cs="Times New Roman"/>
          <w:b/>
          <w:bCs/>
        </w:rPr>
      </w:pPr>
      <w:r w:rsidRPr="001A1018">
        <w:rPr>
          <w:rFonts w:ascii="Times New Roman" w:hAnsi="Times New Roman" w:cs="Times New Roman"/>
        </w:rPr>
        <w:t>5.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 соответственно увеличивая плотность населения.</w:t>
      </w:r>
    </w:p>
    <w:p w:rsidR="000230BC" w:rsidRPr="001A1018" w:rsidRDefault="000230BC" w:rsidP="000230BC">
      <w:pPr>
        <w:spacing w:line="239" w:lineRule="auto"/>
        <w:ind w:firstLine="720"/>
        <w:rPr>
          <w:rFonts w:ascii="Times New Roman" w:hAnsi="Times New Roman" w:cs="Times New Roman"/>
          <w:b/>
          <w:bCs/>
        </w:rPr>
      </w:pPr>
      <w:r w:rsidRPr="001A1018">
        <w:rPr>
          <w:rFonts w:ascii="Times New Roman" w:hAnsi="Times New Roman" w:cs="Times New Roman"/>
        </w:rPr>
        <w:t xml:space="preserve">6. Данные показатели плотности населения определены при расчетной минимальной обеспеченности общей площадью жилых помещений, приведенной в таблице </w:t>
      </w:r>
      <w:r>
        <w:rPr>
          <w:rFonts w:ascii="Times New Roman" w:hAnsi="Times New Roman" w:cs="Times New Roman"/>
        </w:rPr>
        <w:t>выше</w:t>
      </w:r>
      <w:r w:rsidRPr="001A1018">
        <w:rPr>
          <w:rFonts w:ascii="Times New Roman" w:hAnsi="Times New Roman" w:cs="Times New Roman"/>
        </w:rPr>
        <w:t>.</w:t>
      </w:r>
    </w:p>
    <w:p w:rsidR="000230BC" w:rsidRPr="00CF50A9" w:rsidRDefault="000230BC" w:rsidP="000230BC">
      <w:pPr>
        <w:pStyle w:val="aff0"/>
        <w:widowControl w:val="0"/>
        <w:spacing w:before="0" w:beforeAutospacing="0" w:after="0" w:afterAutospacing="0" w:line="235" w:lineRule="auto"/>
        <w:ind w:firstLine="709"/>
        <w:jc w:val="both"/>
        <w:rPr>
          <w:sz w:val="28"/>
          <w:szCs w:val="28"/>
        </w:rPr>
      </w:pPr>
      <w:r>
        <w:rPr>
          <w:sz w:val="28"/>
          <w:szCs w:val="28"/>
        </w:rPr>
        <w:t>29</w:t>
      </w:r>
      <w:r w:rsidRPr="00CF50A9">
        <w:rPr>
          <w:sz w:val="28"/>
          <w:szCs w:val="28"/>
        </w:rPr>
        <w:t xml:space="preserve">. </w:t>
      </w:r>
      <w:r w:rsidRPr="00CF50A9">
        <w:rPr>
          <w:b/>
          <w:bCs/>
          <w:sz w:val="28"/>
          <w:szCs w:val="28"/>
        </w:rPr>
        <w:t>Интенсивность использования территории</w:t>
      </w:r>
      <w:r w:rsidRPr="00CF50A9">
        <w:rPr>
          <w:sz w:val="28"/>
          <w:szCs w:val="28"/>
        </w:rPr>
        <w:t xml:space="preserve"> характеризуется плотностью жилой застройки и процентом застроенности территории.</w:t>
      </w:r>
    </w:p>
    <w:p w:rsidR="000230BC" w:rsidRPr="00F06BCE" w:rsidRDefault="000230BC" w:rsidP="000230BC">
      <w:pPr>
        <w:spacing w:line="235" w:lineRule="auto"/>
        <w:ind w:firstLine="709"/>
        <w:rPr>
          <w:rFonts w:ascii="Times New Roman" w:hAnsi="Times New Roman" w:cs="Times New Roman"/>
          <w:sz w:val="28"/>
          <w:szCs w:val="28"/>
        </w:rPr>
      </w:pPr>
      <w:r w:rsidRPr="00CF50A9">
        <w:rPr>
          <w:rFonts w:ascii="Times New Roman" w:hAnsi="Times New Roman" w:cs="Times New Roman"/>
          <w:sz w:val="28"/>
          <w:szCs w:val="28"/>
        </w:rPr>
        <w:t xml:space="preserve">Плотность застройки и процент застроенности территорий жилых зон следует принимать не более приведенных в таблице </w:t>
      </w:r>
      <w:r>
        <w:rPr>
          <w:rFonts w:ascii="Times New Roman" w:hAnsi="Times New Roman" w:cs="Times New Roman"/>
          <w:sz w:val="28"/>
          <w:szCs w:val="28"/>
        </w:rPr>
        <w:t>ниже</w:t>
      </w:r>
      <w:r w:rsidRPr="00CF50A9">
        <w:rPr>
          <w:rFonts w:ascii="Times New Roman" w:hAnsi="Times New Roman" w:cs="Times New Roman"/>
          <w:sz w:val="28"/>
          <w:szCs w:val="28"/>
        </w:rPr>
        <w:t>.</w:t>
      </w:r>
    </w:p>
    <w:p w:rsidR="000230BC" w:rsidRPr="00F06BCE" w:rsidRDefault="000230BC" w:rsidP="000230BC">
      <w:pPr>
        <w:spacing w:line="235" w:lineRule="auto"/>
        <w:ind w:firstLine="709"/>
        <w:rPr>
          <w:rFonts w:ascii="Times New Roman" w:hAnsi="Times New Roman" w:cs="Times New Roman"/>
          <w:sz w:val="28"/>
          <w:szCs w:val="28"/>
        </w:rPr>
      </w:pPr>
    </w:p>
    <w:p w:rsidR="000230BC" w:rsidRPr="00F06BCE" w:rsidRDefault="000230BC" w:rsidP="000230BC">
      <w:pPr>
        <w:spacing w:line="235" w:lineRule="auto"/>
        <w:ind w:firstLine="709"/>
        <w:rPr>
          <w:rFonts w:ascii="Times New Roman" w:hAnsi="Times New Roman" w:cs="Times New Roman"/>
          <w:b/>
          <w:bCs/>
          <w:sz w:val="28"/>
          <w:szCs w:val="28"/>
        </w:rPr>
      </w:pPr>
    </w:p>
    <w:tbl>
      <w:tblPr>
        <w:tblW w:w="10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1"/>
        <w:gridCol w:w="2114"/>
        <w:gridCol w:w="2702"/>
      </w:tblGrid>
      <w:tr w:rsidR="000230BC" w:rsidRPr="00156AA8" w:rsidTr="000230BC">
        <w:trPr>
          <w:cantSplit/>
          <w:tblHeader/>
          <w:jc w:val="center"/>
        </w:trPr>
        <w:tc>
          <w:tcPr>
            <w:tcW w:w="5301" w:type="dxa"/>
            <w:shd w:val="clear" w:color="auto" w:fill="CCFFCC"/>
            <w:vAlign w:val="center"/>
          </w:tcPr>
          <w:p w:rsidR="000230BC" w:rsidRPr="00156AA8" w:rsidRDefault="000230BC" w:rsidP="000230BC">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Тип жилой застройки</w:t>
            </w:r>
          </w:p>
        </w:tc>
        <w:tc>
          <w:tcPr>
            <w:tcW w:w="2114" w:type="dxa"/>
            <w:shd w:val="clear" w:color="auto" w:fill="CCFFCC"/>
            <w:vAlign w:val="center"/>
          </w:tcPr>
          <w:p w:rsidR="000230BC" w:rsidRPr="00156AA8" w:rsidRDefault="000230BC" w:rsidP="000230BC">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Плотность </w:t>
            </w:r>
          </w:p>
          <w:p w:rsidR="000230BC" w:rsidRPr="00156AA8" w:rsidRDefault="000230BC" w:rsidP="000230BC">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застройки, м</w:t>
            </w:r>
            <w:r w:rsidRPr="000230BC">
              <w:rPr>
                <w:rFonts w:ascii="Times New Roman" w:eastAsia="Times New Roman" w:hAnsi="Times New Roman" w:cs="Times New Roman"/>
                <w:sz w:val="28"/>
                <w:szCs w:val="28"/>
                <w:vertAlign w:val="superscript"/>
                <w:lang w:eastAsia="ru-RU"/>
              </w:rPr>
              <w:t>2</w:t>
            </w:r>
            <w:r w:rsidRPr="00156AA8">
              <w:rPr>
                <w:rFonts w:ascii="Times New Roman" w:eastAsia="Times New Roman" w:hAnsi="Times New Roman" w:cs="Times New Roman"/>
                <w:sz w:val="28"/>
                <w:szCs w:val="28"/>
                <w:lang w:eastAsia="ru-RU"/>
              </w:rPr>
              <w:t>/га</w:t>
            </w:r>
          </w:p>
        </w:tc>
        <w:tc>
          <w:tcPr>
            <w:tcW w:w="2702" w:type="dxa"/>
            <w:shd w:val="clear" w:color="auto" w:fill="CCFFCC"/>
            <w:vAlign w:val="center"/>
          </w:tcPr>
          <w:p w:rsidR="000230BC" w:rsidRPr="00156AA8" w:rsidRDefault="000230BC" w:rsidP="000230BC">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Процент застроенности </w:t>
            </w:r>
          </w:p>
          <w:p w:rsidR="000230BC" w:rsidRPr="00156AA8" w:rsidRDefault="000230BC" w:rsidP="000230BC">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территории, %</w:t>
            </w:r>
          </w:p>
        </w:tc>
      </w:tr>
      <w:tr w:rsidR="000230BC" w:rsidRPr="00156AA8" w:rsidTr="000230BC">
        <w:trPr>
          <w:cantSplit/>
          <w:tblHeader/>
          <w:jc w:val="center"/>
        </w:trPr>
        <w:tc>
          <w:tcPr>
            <w:tcW w:w="5301" w:type="dxa"/>
            <w:shd w:val="clear" w:color="auto" w:fill="CCFFCC"/>
            <w:vAlign w:val="center"/>
          </w:tcPr>
          <w:p w:rsidR="000230BC" w:rsidRPr="00156AA8" w:rsidRDefault="000230BC" w:rsidP="000230BC">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1</w:t>
            </w:r>
          </w:p>
        </w:tc>
        <w:tc>
          <w:tcPr>
            <w:tcW w:w="2114" w:type="dxa"/>
            <w:shd w:val="clear" w:color="auto" w:fill="CCFFCC"/>
            <w:vAlign w:val="center"/>
          </w:tcPr>
          <w:p w:rsidR="000230BC" w:rsidRPr="00156AA8" w:rsidRDefault="000230BC" w:rsidP="000230BC">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2</w:t>
            </w:r>
          </w:p>
        </w:tc>
        <w:tc>
          <w:tcPr>
            <w:tcW w:w="2702" w:type="dxa"/>
            <w:shd w:val="clear" w:color="auto" w:fill="CCFFCC"/>
            <w:vAlign w:val="center"/>
          </w:tcPr>
          <w:p w:rsidR="000230BC" w:rsidRPr="00156AA8" w:rsidRDefault="000230BC" w:rsidP="000230BC">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3</w:t>
            </w:r>
          </w:p>
        </w:tc>
      </w:tr>
      <w:tr w:rsidR="000230BC" w:rsidRPr="00156AA8" w:rsidTr="000230BC">
        <w:trPr>
          <w:jc w:val="center"/>
        </w:trPr>
        <w:tc>
          <w:tcPr>
            <w:tcW w:w="5301" w:type="dxa"/>
          </w:tcPr>
          <w:p w:rsidR="000230BC" w:rsidRPr="00156AA8" w:rsidRDefault="000230BC" w:rsidP="000230BC">
            <w:pPr>
              <w:widowControl w:val="0"/>
              <w:suppressAutoHyphens/>
              <w:spacing w:after="0" w:line="235"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Застройка многоэтажными многоквартирными жилыми домами </w:t>
            </w:r>
          </w:p>
        </w:tc>
        <w:tc>
          <w:tcPr>
            <w:tcW w:w="2114" w:type="dxa"/>
            <w:vAlign w:val="center"/>
          </w:tcPr>
          <w:p w:rsidR="000230BC" w:rsidRPr="00156AA8" w:rsidRDefault="000230BC" w:rsidP="000230BC">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12 000 </w:t>
            </w:r>
          </w:p>
        </w:tc>
        <w:tc>
          <w:tcPr>
            <w:tcW w:w="2702" w:type="dxa"/>
            <w:vAlign w:val="center"/>
          </w:tcPr>
          <w:p w:rsidR="000230BC" w:rsidRPr="00156AA8" w:rsidRDefault="000230BC" w:rsidP="000230BC">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40</w:t>
            </w:r>
          </w:p>
        </w:tc>
      </w:tr>
      <w:tr w:rsidR="000230BC" w:rsidRPr="00156AA8" w:rsidTr="000230BC">
        <w:trPr>
          <w:jc w:val="center"/>
        </w:trPr>
        <w:tc>
          <w:tcPr>
            <w:tcW w:w="5301" w:type="dxa"/>
          </w:tcPr>
          <w:p w:rsidR="000230BC" w:rsidRPr="00156AA8" w:rsidRDefault="000230BC" w:rsidP="000230BC">
            <w:pPr>
              <w:widowControl w:val="0"/>
              <w:suppressAutoHyphens/>
              <w:spacing w:after="0" w:line="235"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То же – реконструируемая</w:t>
            </w:r>
          </w:p>
        </w:tc>
        <w:tc>
          <w:tcPr>
            <w:tcW w:w="2114" w:type="dxa"/>
            <w:vAlign w:val="center"/>
          </w:tcPr>
          <w:p w:rsidR="000230BC" w:rsidRPr="00156AA8" w:rsidRDefault="000230BC" w:rsidP="000230BC">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16 000 </w:t>
            </w:r>
          </w:p>
        </w:tc>
        <w:tc>
          <w:tcPr>
            <w:tcW w:w="2702" w:type="dxa"/>
            <w:vAlign w:val="center"/>
          </w:tcPr>
          <w:p w:rsidR="000230BC" w:rsidRPr="00156AA8" w:rsidRDefault="000230BC" w:rsidP="000230BC">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60</w:t>
            </w:r>
          </w:p>
        </w:tc>
      </w:tr>
      <w:tr w:rsidR="000230BC" w:rsidRPr="00156AA8" w:rsidTr="000230BC">
        <w:trPr>
          <w:jc w:val="center"/>
        </w:trPr>
        <w:tc>
          <w:tcPr>
            <w:tcW w:w="5301" w:type="dxa"/>
          </w:tcPr>
          <w:p w:rsidR="000230BC" w:rsidRPr="00156AA8" w:rsidRDefault="000230BC" w:rsidP="000230BC">
            <w:pPr>
              <w:widowControl w:val="0"/>
              <w:suppressAutoHyphens/>
              <w:spacing w:after="0" w:line="235"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Застройка среднеэтажными многоквартирными жилыми домами</w:t>
            </w:r>
          </w:p>
        </w:tc>
        <w:tc>
          <w:tcPr>
            <w:tcW w:w="2114" w:type="dxa"/>
            <w:vAlign w:val="center"/>
          </w:tcPr>
          <w:p w:rsidR="000230BC" w:rsidRPr="00156AA8" w:rsidRDefault="000230BC" w:rsidP="000230BC">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8 000 </w:t>
            </w:r>
          </w:p>
        </w:tc>
        <w:tc>
          <w:tcPr>
            <w:tcW w:w="2702" w:type="dxa"/>
            <w:vAlign w:val="center"/>
          </w:tcPr>
          <w:p w:rsidR="000230BC" w:rsidRPr="00156AA8" w:rsidRDefault="000230BC" w:rsidP="000230BC">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40</w:t>
            </w:r>
          </w:p>
        </w:tc>
      </w:tr>
      <w:tr w:rsidR="000230BC" w:rsidRPr="00156AA8" w:rsidTr="000230BC">
        <w:trPr>
          <w:jc w:val="center"/>
        </w:trPr>
        <w:tc>
          <w:tcPr>
            <w:tcW w:w="5301" w:type="dxa"/>
          </w:tcPr>
          <w:p w:rsidR="000230BC" w:rsidRPr="00156AA8" w:rsidRDefault="000230BC" w:rsidP="000230BC">
            <w:pPr>
              <w:widowControl w:val="0"/>
              <w:suppressAutoHyphens/>
              <w:spacing w:after="0" w:line="235"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Застройка малоэтажными многоквартирными жилыми домами без земельных участков</w:t>
            </w:r>
          </w:p>
        </w:tc>
        <w:tc>
          <w:tcPr>
            <w:tcW w:w="2114" w:type="dxa"/>
            <w:vAlign w:val="center"/>
          </w:tcPr>
          <w:p w:rsidR="000230BC" w:rsidRPr="00156AA8" w:rsidRDefault="000230BC" w:rsidP="000230BC">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8 000 </w:t>
            </w:r>
          </w:p>
        </w:tc>
        <w:tc>
          <w:tcPr>
            <w:tcW w:w="2702" w:type="dxa"/>
            <w:vAlign w:val="center"/>
          </w:tcPr>
          <w:p w:rsidR="000230BC" w:rsidRPr="00156AA8" w:rsidRDefault="000230BC" w:rsidP="000230BC">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40 </w:t>
            </w:r>
          </w:p>
        </w:tc>
      </w:tr>
      <w:tr w:rsidR="000230BC" w:rsidRPr="00156AA8" w:rsidTr="000230BC">
        <w:trPr>
          <w:jc w:val="center"/>
        </w:trPr>
        <w:tc>
          <w:tcPr>
            <w:tcW w:w="5301" w:type="dxa"/>
          </w:tcPr>
          <w:p w:rsidR="000230BC" w:rsidRPr="00156AA8" w:rsidRDefault="000230BC" w:rsidP="000230BC">
            <w:pPr>
              <w:widowControl w:val="0"/>
              <w:suppressAutoHyphens/>
              <w:spacing w:after="0" w:line="235"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Застройка малоэтажными блокированными жилыми домами с приквартирными земельными участками</w:t>
            </w:r>
          </w:p>
        </w:tc>
        <w:tc>
          <w:tcPr>
            <w:tcW w:w="2114" w:type="dxa"/>
            <w:vAlign w:val="center"/>
          </w:tcPr>
          <w:p w:rsidR="000230BC" w:rsidRPr="00156AA8" w:rsidRDefault="000230BC" w:rsidP="000230BC">
            <w:pPr>
              <w:widowControl w:val="0"/>
              <w:suppressAutoHyphens/>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6 000 </w:t>
            </w:r>
          </w:p>
        </w:tc>
        <w:tc>
          <w:tcPr>
            <w:tcW w:w="2702" w:type="dxa"/>
            <w:vAlign w:val="center"/>
          </w:tcPr>
          <w:p w:rsidR="000230BC" w:rsidRPr="00156AA8" w:rsidRDefault="000230BC" w:rsidP="000230BC">
            <w:pPr>
              <w:widowControl w:val="0"/>
              <w:suppressAutoHyphens/>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30</w:t>
            </w:r>
          </w:p>
        </w:tc>
      </w:tr>
      <w:tr w:rsidR="000230BC" w:rsidRPr="00156AA8" w:rsidTr="000230BC">
        <w:trPr>
          <w:jc w:val="center"/>
        </w:trPr>
        <w:tc>
          <w:tcPr>
            <w:tcW w:w="5301" w:type="dxa"/>
          </w:tcPr>
          <w:p w:rsidR="000230BC" w:rsidRPr="00156AA8" w:rsidRDefault="000230BC" w:rsidP="000230BC">
            <w:pPr>
              <w:widowControl w:val="0"/>
              <w:suppressAutoHyphens/>
              <w:spacing w:after="0" w:line="235"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Застройка индивидуальными жилыми домами с приусадебными земельными участками</w:t>
            </w:r>
          </w:p>
        </w:tc>
        <w:tc>
          <w:tcPr>
            <w:tcW w:w="2114" w:type="dxa"/>
            <w:vAlign w:val="center"/>
          </w:tcPr>
          <w:p w:rsidR="000230BC" w:rsidRPr="00156AA8" w:rsidRDefault="000230BC" w:rsidP="000230BC">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4 000 </w:t>
            </w:r>
          </w:p>
        </w:tc>
        <w:tc>
          <w:tcPr>
            <w:tcW w:w="2702" w:type="dxa"/>
            <w:vAlign w:val="center"/>
          </w:tcPr>
          <w:p w:rsidR="000230BC" w:rsidRPr="00156AA8" w:rsidRDefault="000230BC" w:rsidP="000230BC">
            <w:pPr>
              <w:widowControl w:val="0"/>
              <w:spacing w:after="0" w:line="235"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20</w:t>
            </w:r>
          </w:p>
        </w:tc>
      </w:tr>
    </w:tbl>
    <w:p w:rsidR="000230BC" w:rsidRPr="001A1018" w:rsidRDefault="000230BC" w:rsidP="000230BC">
      <w:pPr>
        <w:spacing w:before="120" w:line="240" w:lineRule="auto"/>
        <w:ind w:firstLine="709"/>
        <w:rPr>
          <w:rFonts w:ascii="Times New Roman" w:hAnsi="Times New Roman" w:cs="Times New Roman"/>
          <w:b/>
          <w:bCs/>
          <w:i/>
          <w:iCs/>
          <w:spacing w:val="40"/>
        </w:rPr>
      </w:pPr>
      <w:r w:rsidRPr="001A1018">
        <w:rPr>
          <w:rFonts w:ascii="Times New Roman" w:hAnsi="Times New Roman" w:cs="Times New Roman"/>
          <w:i/>
          <w:iCs/>
          <w:spacing w:val="40"/>
        </w:rPr>
        <w:t>Примечания:</w:t>
      </w:r>
    </w:p>
    <w:p w:rsidR="000230BC" w:rsidRPr="001A1018" w:rsidRDefault="000230BC" w:rsidP="000230BC">
      <w:pPr>
        <w:spacing w:line="239" w:lineRule="auto"/>
        <w:ind w:firstLine="709"/>
        <w:rPr>
          <w:rFonts w:ascii="Times New Roman" w:hAnsi="Times New Roman" w:cs="Times New Roman"/>
          <w:b/>
          <w:bCs/>
        </w:rPr>
      </w:pPr>
      <w:r w:rsidRPr="001A1018">
        <w:rPr>
          <w:rFonts w:ascii="Times New Roman" w:hAnsi="Times New Roman" w:cs="Times New Roman"/>
        </w:rPr>
        <w:t>1. Плотность жилой застройки –</w:t>
      </w:r>
      <w:r w:rsidRPr="001A1018">
        <w:rPr>
          <w:rFonts w:ascii="Times New Roman" w:hAnsi="Times New Roman" w:cs="Times New Roman"/>
          <w:i/>
          <w:iCs/>
        </w:rPr>
        <w:t xml:space="preserve"> </w:t>
      </w:r>
      <w:r w:rsidRPr="001A1018">
        <w:rPr>
          <w:rFonts w:ascii="Times New Roman" w:hAnsi="Times New Roman" w:cs="Times New Roman"/>
        </w:rPr>
        <w:t>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территории жилой застройки (м</w:t>
      </w:r>
      <w:r w:rsidRPr="001A1018">
        <w:rPr>
          <w:rFonts w:ascii="Times New Roman" w:hAnsi="Times New Roman" w:cs="Times New Roman"/>
          <w:vertAlign w:val="superscript"/>
        </w:rPr>
        <w:t>2</w:t>
      </w:r>
      <w:r w:rsidRPr="001A1018">
        <w:rPr>
          <w:rFonts w:ascii="Times New Roman" w:hAnsi="Times New Roman" w:cs="Times New Roman"/>
        </w:rPr>
        <w:t>/га).</w:t>
      </w:r>
    </w:p>
    <w:p w:rsidR="000230BC" w:rsidRPr="001A1018" w:rsidRDefault="000230BC" w:rsidP="000230BC">
      <w:pPr>
        <w:spacing w:line="239" w:lineRule="auto"/>
        <w:ind w:firstLine="709"/>
        <w:rPr>
          <w:rFonts w:ascii="Times New Roman" w:hAnsi="Times New Roman" w:cs="Times New Roman"/>
          <w:b/>
          <w:bCs/>
        </w:rPr>
      </w:pPr>
      <w:r w:rsidRPr="001A1018">
        <w:rPr>
          <w:rFonts w:ascii="Times New Roman" w:hAnsi="Times New Roman" w:cs="Times New Roman"/>
        </w:rPr>
        <w:t>2. Общая площадь жилой застройки (фонд) – суммарная величина общей площади квартир жилого здания и общей площади встроенно-пристроенных помещений нежилого назначения.</w:t>
      </w:r>
    </w:p>
    <w:p w:rsidR="000230BC" w:rsidRPr="001A1018" w:rsidRDefault="000230BC" w:rsidP="000230BC">
      <w:pPr>
        <w:spacing w:line="239" w:lineRule="auto"/>
        <w:ind w:firstLine="709"/>
        <w:rPr>
          <w:rFonts w:ascii="Times New Roman" w:hAnsi="Times New Roman" w:cs="Times New Roman"/>
          <w:b/>
          <w:bCs/>
          <w:spacing w:val="-2"/>
        </w:rPr>
      </w:pPr>
      <w:r w:rsidRPr="001A1018">
        <w:rPr>
          <w:rFonts w:ascii="Times New Roman" w:hAnsi="Times New Roman" w:cs="Times New Roman"/>
          <w:spacing w:val="-2"/>
        </w:rPr>
        <w:t>3.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(0,6-0,86).</w:t>
      </w:r>
    </w:p>
    <w:p w:rsidR="000230BC" w:rsidRPr="001A1018" w:rsidRDefault="000230BC" w:rsidP="000230BC">
      <w:pPr>
        <w:spacing w:line="239" w:lineRule="auto"/>
        <w:ind w:firstLine="709"/>
        <w:rPr>
          <w:rFonts w:ascii="Times New Roman" w:hAnsi="Times New Roman" w:cs="Times New Roman"/>
          <w:b/>
          <w:bCs/>
        </w:rPr>
      </w:pPr>
      <w:r w:rsidRPr="001A1018">
        <w:rPr>
          <w:rFonts w:ascii="Times New Roman" w:hAnsi="Times New Roman" w:cs="Times New Roman"/>
        </w:rPr>
        <w:t>4. Процент застроенности территории – отношение суммы площадей застройки всех зданий и сооружений к площади жилой застройки в целом (%).</w:t>
      </w:r>
    </w:p>
    <w:p w:rsidR="000230BC" w:rsidRPr="001A1018" w:rsidRDefault="000230BC" w:rsidP="000230BC">
      <w:pPr>
        <w:spacing w:line="240" w:lineRule="auto"/>
        <w:ind w:firstLine="709"/>
        <w:rPr>
          <w:rFonts w:ascii="Times New Roman" w:hAnsi="Times New Roman" w:cs="Times New Roman"/>
          <w:b/>
          <w:bCs/>
        </w:rPr>
      </w:pPr>
      <w:r w:rsidRPr="001A1018">
        <w:rPr>
          <w:rFonts w:ascii="Times New Roman" w:hAnsi="Times New Roman" w:cs="Times New Roman"/>
        </w:rPr>
        <w:t>5. Для жилых зон показатели плотности застройки и процента застроенности территории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0230BC" w:rsidRPr="001A1018" w:rsidRDefault="000230BC" w:rsidP="000230BC">
      <w:pPr>
        <w:spacing w:line="240" w:lineRule="auto"/>
        <w:ind w:firstLine="709"/>
        <w:rPr>
          <w:rFonts w:ascii="Times New Roman" w:hAnsi="Times New Roman" w:cs="Times New Roman"/>
          <w:b/>
          <w:bCs/>
        </w:rPr>
      </w:pPr>
      <w:r w:rsidRPr="001A1018">
        <w:rPr>
          <w:rFonts w:ascii="Times New Roman" w:hAnsi="Times New Roman" w:cs="Times New Roman"/>
        </w:rPr>
        <w:t>6. В случае, если в микрорайоне (квартале</w:t>
      </w:r>
      <w:r w:rsidRPr="001A1018">
        <w:rPr>
          <w:rFonts w:ascii="Times New Roman" w:hAnsi="Times New Roman" w:cs="Times New Roman"/>
          <w:sz w:val="24"/>
          <w:szCs w:val="24"/>
        </w:rPr>
        <w:t xml:space="preserve">) </w:t>
      </w:r>
      <w:r w:rsidRPr="001A1018">
        <w:rPr>
          <w:rFonts w:ascii="Times New Roman" w:hAnsi="Times New Roman" w:cs="Times New Roman"/>
        </w:rPr>
        <w:t>наряду с многоквартирными и блокированными домами имеется застройка индивидуальными жилыми домами, расчетные показатели интенсивности использования жилых территорий принимаются как при застройке многоквартирными жилыми домами.</w:t>
      </w:r>
    </w:p>
    <w:p w:rsidR="000230BC" w:rsidRPr="001A1018" w:rsidRDefault="000230BC" w:rsidP="000230BC">
      <w:pPr>
        <w:spacing w:line="240" w:lineRule="auto"/>
        <w:ind w:firstLine="709"/>
        <w:rPr>
          <w:rFonts w:ascii="Times New Roman" w:hAnsi="Times New Roman" w:cs="Times New Roman"/>
          <w:b/>
          <w:bCs/>
        </w:rPr>
      </w:pPr>
      <w:r w:rsidRPr="001A1018">
        <w:rPr>
          <w:rFonts w:ascii="Times New Roman" w:hAnsi="Times New Roman" w:cs="Times New Roman"/>
        </w:rPr>
        <w:t>7. Показатели плотности в смешанной застройке определяются путем интерполяции.</w:t>
      </w:r>
    </w:p>
    <w:p w:rsidR="000230BC" w:rsidRPr="00CF50A9" w:rsidRDefault="000230BC" w:rsidP="000230BC">
      <w:pPr>
        <w:spacing w:line="239" w:lineRule="auto"/>
        <w:ind w:firstLine="709"/>
        <w:jc w:val="both"/>
        <w:rPr>
          <w:rFonts w:ascii="Times New Roman" w:hAnsi="Times New Roman" w:cs="Times New Roman"/>
          <w:b/>
          <w:bCs/>
          <w:sz w:val="28"/>
          <w:szCs w:val="28"/>
        </w:rPr>
      </w:pPr>
      <w:r>
        <w:rPr>
          <w:rFonts w:ascii="Times New Roman" w:hAnsi="Times New Roman" w:cs="Times New Roman"/>
          <w:sz w:val="28"/>
          <w:szCs w:val="28"/>
        </w:rPr>
        <w:t>3</w:t>
      </w:r>
      <w:r w:rsidRPr="00CF50A9">
        <w:rPr>
          <w:rFonts w:ascii="Times New Roman" w:hAnsi="Times New Roman" w:cs="Times New Roman"/>
          <w:sz w:val="28"/>
          <w:szCs w:val="28"/>
        </w:rPr>
        <w:t xml:space="preserve">0. В зонах чрезвычайной экологической ситуации и в зонах экологического бедствия, определенных в соответствии с «Критериями оценки экологической обстановки территорий для выявления зон чрезвычайной экологической ситуации и зон экологического бедствия» Министерства природных ресурсов Российской Федерации, не допускается увеличение существующей плотности жилой застройки без проведения необходимых мероприятий по охране окружающей среды. </w:t>
      </w:r>
    </w:p>
    <w:p w:rsidR="000230BC" w:rsidRPr="00CF50A9" w:rsidRDefault="000230BC" w:rsidP="000230BC">
      <w:pPr>
        <w:pStyle w:val="aff0"/>
        <w:widowControl w:val="0"/>
        <w:spacing w:before="0" w:beforeAutospacing="0" w:after="0" w:afterAutospacing="0" w:line="239" w:lineRule="auto"/>
        <w:ind w:firstLine="709"/>
        <w:jc w:val="both"/>
        <w:rPr>
          <w:sz w:val="28"/>
          <w:szCs w:val="28"/>
        </w:rPr>
      </w:pPr>
      <w:r>
        <w:rPr>
          <w:spacing w:val="-3"/>
          <w:sz w:val="28"/>
          <w:szCs w:val="28"/>
        </w:rPr>
        <w:t>3</w:t>
      </w:r>
      <w:r w:rsidRPr="00CF50A9">
        <w:rPr>
          <w:spacing w:val="-3"/>
          <w:sz w:val="28"/>
          <w:szCs w:val="28"/>
        </w:rPr>
        <w:t xml:space="preserve">1. </w:t>
      </w:r>
      <w:r w:rsidRPr="00CF50A9">
        <w:rPr>
          <w:b/>
          <w:bCs/>
          <w:spacing w:val="-3"/>
          <w:sz w:val="28"/>
          <w:szCs w:val="28"/>
        </w:rPr>
        <w:t>Условия безопасности среды проживания населения</w:t>
      </w:r>
      <w:r w:rsidRPr="00CF50A9">
        <w:rPr>
          <w:spacing w:val="-3"/>
          <w:sz w:val="28"/>
          <w:szCs w:val="28"/>
        </w:rPr>
        <w:t xml:space="preserve"> по санитарно-гигиеническим и противопожарным требованиям обеспечиваются в соответствии с требованиями </w:t>
      </w:r>
      <w:r>
        <w:rPr>
          <w:spacing w:val="-3"/>
          <w:sz w:val="28"/>
          <w:szCs w:val="28"/>
        </w:rPr>
        <w:t xml:space="preserve"> положений Региональных нормативов градостроительного проектирования Смоленской области</w:t>
      </w:r>
      <w:r w:rsidRPr="00CF50A9">
        <w:rPr>
          <w:spacing w:val="-3"/>
          <w:sz w:val="28"/>
          <w:szCs w:val="28"/>
        </w:rPr>
        <w:t>, а также данного пункта настоящих нормативов</w:t>
      </w:r>
      <w:r w:rsidRPr="00CF50A9">
        <w:rPr>
          <w:sz w:val="28"/>
          <w:szCs w:val="28"/>
        </w:rPr>
        <w:t>.</w:t>
      </w:r>
    </w:p>
    <w:p w:rsidR="000230BC" w:rsidRPr="00CF50A9" w:rsidRDefault="000230BC" w:rsidP="000230BC">
      <w:pPr>
        <w:spacing w:line="239" w:lineRule="auto"/>
        <w:ind w:firstLine="709"/>
        <w:jc w:val="both"/>
        <w:rPr>
          <w:rFonts w:ascii="Times New Roman" w:hAnsi="Times New Roman" w:cs="Times New Roman"/>
          <w:b/>
          <w:bCs/>
          <w:sz w:val="28"/>
          <w:szCs w:val="28"/>
        </w:rPr>
      </w:pPr>
      <w:r w:rsidRPr="00CF50A9">
        <w:rPr>
          <w:rFonts w:ascii="Times New Roman" w:hAnsi="Times New Roman" w:cs="Times New Roman"/>
          <w:sz w:val="28"/>
          <w:szCs w:val="28"/>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санитарных разрывов, а для личного подсобного хозяйства – также с учетом требований к содержанию скота и птицы. Расчеты инсоляции производятся в соответствии с нормами инсоляции и освещенности</w:t>
      </w:r>
      <w:r>
        <w:rPr>
          <w:rFonts w:ascii="Times New Roman" w:hAnsi="Times New Roman" w:cs="Times New Roman"/>
          <w:sz w:val="28"/>
          <w:szCs w:val="28"/>
        </w:rPr>
        <w:t>.</w:t>
      </w:r>
    </w:p>
    <w:p w:rsidR="000230BC" w:rsidRPr="00CF50A9" w:rsidRDefault="000230BC" w:rsidP="000230BC">
      <w:pPr>
        <w:spacing w:line="239" w:lineRule="auto"/>
        <w:ind w:firstLine="709"/>
        <w:jc w:val="both"/>
        <w:rPr>
          <w:rFonts w:ascii="Times New Roman" w:hAnsi="Times New Roman" w:cs="Times New Roman"/>
          <w:b/>
          <w:bCs/>
          <w:sz w:val="28"/>
          <w:szCs w:val="28"/>
        </w:rPr>
      </w:pPr>
      <w:r w:rsidRPr="00CF50A9">
        <w:rPr>
          <w:rFonts w:ascii="Times New Roman" w:hAnsi="Times New Roman" w:cs="Times New Roman"/>
          <w:sz w:val="28"/>
          <w:szCs w:val="28"/>
        </w:rPr>
        <w:t xml:space="preserve">При этом расстояния (бытовые разрывы) между длинными сторонами жилых зданий высотой 2-3 этажа должны быть не менее </w:t>
      </w:r>
      <w:smartTag w:uri="urn:schemas-microsoft-com:office:smarttags" w:element="metricconverter">
        <w:smartTagPr>
          <w:attr w:name="ProductID" w:val="15 м"/>
        </w:smartTagPr>
        <w:r w:rsidRPr="00CF50A9">
          <w:rPr>
            <w:rFonts w:ascii="Times New Roman" w:hAnsi="Times New Roman" w:cs="Times New Roman"/>
            <w:sz w:val="28"/>
            <w:szCs w:val="28"/>
          </w:rPr>
          <w:t>15 м</w:t>
        </w:r>
      </w:smartTag>
      <w:r w:rsidRPr="00CF50A9">
        <w:rPr>
          <w:rFonts w:ascii="Times New Roman" w:hAnsi="Times New Roman" w:cs="Times New Roman"/>
          <w:sz w:val="28"/>
          <w:szCs w:val="28"/>
        </w:rPr>
        <w:t xml:space="preserve">, а высотой 4 этажа – не менее </w:t>
      </w:r>
      <w:smartTag w:uri="urn:schemas-microsoft-com:office:smarttags" w:element="metricconverter">
        <w:smartTagPr>
          <w:attr w:name="ProductID" w:val="20 м"/>
        </w:smartTagPr>
        <w:r w:rsidRPr="00CF50A9">
          <w:rPr>
            <w:rFonts w:ascii="Times New Roman" w:hAnsi="Times New Roman" w:cs="Times New Roman"/>
            <w:sz w:val="28"/>
            <w:szCs w:val="28"/>
          </w:rPr>
          <w:t>20 м</w:t>
        </w:r>
      </w:smartTag>
      <w:r w:rsidRPr="00CF50A9">
        <w:rPr>
          <w:rFonts w:ascii="Times New Roman" w:hAnsi="Times New Roman" w:cs="Times New Roman"/>
          <w:sz w:val="28"/>
          <w:szCs w:val="28"/>
        </w:rPr>
        <w:t xml:space="preserve">, 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rsidRPr="00CF50A9">
          <w:rPr>
            <w:rFonts w:ascii="Times New Roman" w:hAnsi="Times New Roman" w:cs="Times New Roman"/>
            <w:sz w:val="28"/>
            <w:szCs w:val="28"/>
          </w:rPr>
          <w:t>10 м</w:t>
        </w:r>
      </w:smartTag>
      <w:r w:rsidRPr="00CF50A9">
        <w:rPr>
          <w:rFonts w:ascii="Times New Roman" w:hAnsi="Times New Roman" w:cs="Times New Roman"/>
          <w:sz w:val="28"/>
          <w:szCs w:val="28"/>
        </w:rPr>
        <w:t>. В условиях реконструкции указанные расстояния могут быть сокращены при соблюдении норм инсоляции и освещенности и обеспечении непросматриваемости жилых помещений из окна в окно.</w:t>
      </w:r>
    </w:p>
    <w:p w:rsidR="000230BC" w:rsidRPr="00CF50A9" w:rsidRDefault="000230BC" w:rsidP="000230BC">
      <w:pPr>
        <w:spacing w:line="239" w:lineRule="auto"/>
        <w:ind w:firstLine="709"/>
        <w:jc w:val="both"/>
        <w:rPr>
          <w:rFonts w:ascii="Times New Roman" w:hAnsi="Times New Roman" w:cs="Times New Roman"/>
          <w:b/>
          <w:sz w:val="28"/>
          <w:szCs w:val="28"/>
        </w:rPr>
      </w:pPr>
      <w:r>
        <w:rPr>
          <w:rFonts w:ascii="Times New Roman" w:hAnsi="Times New Roman" w:cs="Times New Roman"/>
          <w:sz w:val="28"/>
          <w:szCs w:val="28"/>
        </w:rPr>
        <w:t>3</w:t>
      </w:r>
      <w:r w:rsidRPr="00CF50A9">
        <w:rPr>
          <w:rFonts w:ascii="Times New Roman" w:hAnsi="Times New Roman" w:cs="Times New Roman"/>
          <w:sz w:val="28"/>
          <w:szCs w:val="28"/>
        </w:rPr>
        <w:t>2. Размер земельного участка, отводимого под строительство жилого здания, должен обеспечивать возможность строительства данного здания и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0230BC" w:rsidRPr="00CF50A9" w:rsidRDefault="000230BC" w:rsidP="000230BC">
      <w:pPr>
        <w:spacing w:line="239" w:lineRule="auto"/>
        <w:ind w:firstLine="709"/>
        <w:jc w:val="both"/>
        <w:rPr>
          <w:rFonts w:ascii="Times New Roman" w:hAnsi="Times New Roman" w:cs="Times New Roman"/>
          <w:b/>
          <w:sz w:val="28"/>
          <w:szCs w:val="28"/>
        </w:rPr>
      </w:pPr>
      <w:r w:rsidRPr="00CF50A9">
        <w:rPr>
          <w:rFonts w:ascii="Times New Roman" w:hAnsi="Times New Roman" w:cs="Times New Roman"/>
          <w:sz w:val="28"/>
          <w:szCs w:val="28"/>
        </w:rPr>
        <w:t>На территории дворов жилых зданий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кроме гостевых.</w:t>
      </w:r>
    </w:p>
    <w:p w:rsidR="000230BC" w:rsidRPr="00CF50A9" w:rsidRDefault="000230BC" w:rsidP="000230BC">
      <w:pPr>
        <w:spacing w:line="239" w:lineRule="auto"/>
        <w:ind w:firstLine="709"/>
        <w:jc w:val="both"/>
        <w:rPr>
          <w:rFonts w:ascii="Times New Roman" w:hAnsi="Times New Roman" w:cs="Times New Roman"/>
          <w:b/>
          <w:bCs/>
          <w:sz w:val="28"/>
          <w:szCs w:val="28"/>
        </w:rPr>
      </w:pPr>
      <w:r>
        <w:rPr>
          <w:rFonts w:ascii="Times New Roman" w:hAnsi="Times New Roman" w:cs="Times New Roman"/>
          <w:sz w:val="28"/>
          <w:szCs w:val="28"/>
        </w:rPr>
        <w:t>3</w:t>
      </w:r>
      <w:r w:rsidRPr="00CF50A9">
        <w:rPr>
          <w:rFonts w:ascii="Times New Roman" w:hAnsi="Times New Roman" w:cs="Times New Roman"/>
          <w:sz w:val="28"/>
          <w:szCs w:val="28"/>
        </w:rPr>
        <w:t>3. Обеспеченность площадками дворового благоустройства (состав, количество и размеры), размещаемыми в кварталах (микрорайонах) жилых зон, рассчитывается с учетом демографического состава населения и нормируемых элементов.</w:t>
      </w:r>
    </w:p>
    <w:p w:rsidR="000230BC" w:rsidRPr="00CF50A9" w:rsidRDefault="000230BC" w:rsidP="000230BC">
      <w:pPr>
        <w:spacing w:line="239" w:lineRule="auto"/>
        <w:ind w:firstLine="709"/>
        <w:jc w:val="both"/>
        <w:rPr>
          <w:rFonts w:ascii="Times New Roman" w:hAnsi="Times New Roman" w:cs="Times New Roman"/>
          <w:b/>
          <w:bCs/>
          <w:sz w:val="28"/>
          <w:szCs w:val="28"/>
        </w:rPr>
      </w:pPr>
      <w:r w:rsidRPr="00CF50A9">
        <w:rPr>
          <w:rFonts w:ascii="Times New Roman" w:hAnsi="Times New Roman" w:cs="Times New Roman"/>
          <w:sz w:val="28"/>
          <w:szCs w:val="28"/>
        </w:rPr>
        <w:t xml:space="preserve">Расчет площади нормируемых элементов дворовой территории осуществляется в соответствии с нормами, приведенными в таблице </w:t>
      </w:r>
      <w:r>
        <w:rPr>
          <w:rFonts w:ascii="Times New Roman" w:hAnsi="Times New Roman" w:cs="Times New Roman"/>
          <w:sz w:val="28"/>
          <w:szCs w:val="28"/>
        </w:rPr>
        <w:t>ниже</w:t>
      </w:r>
      <w:r w:rsidRPr="00CF50A9">
        <w:rPr>
          <w:rFonts w:ascii="Times New Roman" w:hAnsi="Times New Roman" w:cs="Times New Roman"/>
          <w:sz w:val="28"/>
          <w:szCs w:val="28"/>
        </w:rPr>
        <w:t>.</w:t>
      </w:r>
    </w:p>
    <w:p w:rsidR="000230BC" w:rsidRPr="00CF50A9" w:rsidRDefault="000230BC" w:rsidP="000230BC">
      <w:pPr>
        <w:spacing w:line="239" w:lineRule="auto"/>
        <w:ind w:firstLine="709"/>
        <w:jc w:val="both"/>
        <w:rPr>
          <w:rFonts w:ascii="Times New Roman" w:hAnsi="Times New Roman" w:cs="Times New Roman"/>
          <w:b/>
          <w:bCs/>
          <w:sz w:val="28"/>
          <w:szCs w:val="28"/>
        </w:rPr>
      </w:pPr>
      <w:r w:rsidRPr="00CF50A9">
        <w:rPr>
          <w:rFonts w:ascii="Times New Roman" w:hAnsi="Times New Roman" w:cs="Times New Roman"/>
          <w:sz w:val="28"/>
          <w:szCs w:val="28"/>
        </w:rPr>
        <w:t>При этом общая площадь территории, занимаемой площадками для игр детей, отдыха взрослого населения и занятий физкультурой, должна быть не менее 10 % от общей площади квартала (микрорайона) жилой зоны.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4"/>
        <w:gridCol w:w="4110"/>
      </w:tblGrid>
      <w:tr w:rsidR="000230BC" w:rsidRPr="00156AA8" w:rsidTr="000230BC">
        <w:trPr>
          <w:cantSplit/>
          <w:trHeight w:val="312"/>
          <w:tblHeader/>
          <w:jc w:val="center"/>
        </w:trPr>
        <w:tc>
          <w:tcPr>
            <w:tcW w:w="6064" w:type="dxa"/>
            <w:shd w:val="clear" w:color="auto" w:fill="CCFFCC"/>
            <w:vAlign w:val="center"/>
          </w:tcPr>
          <w:p w:rsidR="000230BC" w:rsidRPr="00156AA8" w:rsidRDefault="000230BC" w:rsidP="000230BC">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Площадки</w:t>
            </w:r>
          </w:p>
        </w:tc>
        <w:tc>
          <w:tcPr>
            <w:tcW w:w="4110" w:type="dxa"/>
            <w:shd w:val="clear" w:color="auto" w:fill="CCFFCC"/>
            <w:vAlign w:val="center"/>
          </w:tcPr>
          <w:p w:rsidR="000230BC" w:rsidRPr="00156AA8" w:rsidRDefault="000230BC" w:rsidP="000230BC">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Удельные размеры площадок, м</w:t>
            </w:r>
            <w:r w:rsidRPr="000230BC">
              <w:rPr>
                <w:rFonts w:ascii="Times New Roman" w:eastAsia="Times New Roman" w:hAnsi="Times New Roman" w:cs="Times New Roman"/>
                <w:bCs/>
                <w:sz w:val="28"/>
                <w:szCs w:val="28"/>
                <w:vertAlign w:val="superscript"/>
                <w:lang w:eastAsia="ru-RU"/>
              </w:rPr>
              <w:t>2</w:t>
            </w:r>
            <w:r w:rsidRPr="00156AA8">
              <w:rPr>
                <w:rFonts w:ascii="Times New Roman" w:eastAsia="Times New Roman" w:hAnsi="Times New Roman" w:cs="Times New Roman"/>
                <w:bCs/>
                <w:sz w:val="28"/>
                <w:szCs w:val="28"/>
                <w:lang w:eastAsia="ru-RU"/>
              </w:rPr>
              <w:t>/чел.</w:t>
            </w:r>
          </w:p>
        </w:tc>
      </w:tr>
      <w:tr w:rsidR="000230BC" w:rsidRPr="00156AA8" w:rsidTr="000230BC">
        <w:trPr>
          <w:trHeight w:val="227"/>
          <w:jc w:val="center"/>
        </w:trPr>
        <w:tc>
          <w:tcPr>
            <w:tcW w:w="6064" w:type="dxa"/>
            <w:vAlign w:val="center"/>
          </w:tcPr>
          <w:p w:rsidR="000230BC" w:rsidRPr="00156AA8" w:rsidRDefault="000230BC" w:rsidP="000230BC">
            <w:pPr>
              <w:widowControl w:val="0"/>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Для игр детей дошкольного и младшего школьного возраста</w:t>
            </w:r>
          </w:p>
        </w:tc>
        <w:tc>
          <w:tcPr>
            <w:tcW w:w="4110" w:type="dxa"/>
            <w:vAlign w:val="center"/>
          </w:tcPr>
          <w:p w:rsidR="000230BC" w:rsidRPr="00156AA8" w:rsidRDefault="000230BC" w:rsidP="000230BC">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0,7</w:t>
            </w:r>
          </w:p>
        </w:tc>
      </w:tr>
      <w:tr w:rsidR="000230BC" w:rsidRPr="00156AA8" w:rsidTr="000230BC">
        <w:trPr>
          <w:trHeight w:val="227"/>
          <w:jc w:val="center"/>
        </w:trPr>
        <w:tc>
          <w:tcPr>
            <w:tcW w:w="6064" w:type="dxa"/>
            <w:vAlign w:val="center"/>
          </w:tcPr>
          <w:p w:rsidR="000230BC" w:rsidRPr="00156AA8" w:rsidRDefault="000230BC" w:rsidP="000230BC">
            <w:pPr>
              <w:widowControl w:val="0"/>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Для отдыха взрослого населения</w:t>
            </w:r>
          </w:p>
        </w:tc>
        <w:tc>
          <w:tcPr>
            <w:tcW w:w="4110" w:type="dxa"/>
            <w:vAlign w:val="center"/>
          </w:tcPr>
          <w:p w:rsidR="000230BC" w:rsidRPr="00156AA8" w:rsidRDefault="000230BC" w:rsidP="000230BC">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0,1</w:t>
            </w:r>
          </w:p>
        </w:tc>
      </w:tr>
      <w:tr w:rsidR="000230BC" w:rsidRPr="00156AA8" w:rsidTr="000230BC">
        <w:trPr>
          <w:trHeight w:val="227"/>
          <w:jc w:val="center"/>
        </w:trPr>
        <w:tc>
          <w:tcPr>
            <w:tcW w:w="6064" w:type="dxa"/>
            <w:vAlign w:val="center"/>
          </w:tcPr>
          <w:p w:rsidR="000230BC" w:rsidRPr="00156AA8" w:rsidRDefault="000230BC" w:rsidP="000230BC">
            <w:pPr>
              <w:widowControl w:val="0"/>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Для занятий физкультурой</w:t>
            </w:r>
          </w:p>
        </w:tc>
        <w:tc>
          <w:tcPr>
            <w:tcW w:w="4110" w:type="dxa"/>
            <w:vAlign w:val="center"/>
          </w:tcPr>
          <w:p w:rsidR="000230BC" w:rsidRPr="00156AA8" w:rsidRDefault="000230BC" w:rsidP="000230BC">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2,0</w:t>
            </w:r>
          </w:p>
        </w:tc>
      </w:tr>
      <w:tr w:rsidR="000230BC" w:rsidRPr="00156AA8" w:rsidTr="000230BC">
        <w:trPr>
          <w:trHeight w:val="227"/>
          <w:jc w:val="center"/>
        </w:trPr>
        <w:tc>
          <w:tcPr>
            <w:tcW w:w="6064" w:type="dxa"/>
            <w:vAlign w:val="center"/>
          </w:tcPr>
          <w:p w:rsidR="000230BC" w:rsidRPr="00156AA8" w:rsidRDefault="000230BC" w:rsidP="000230BC">
            <w:pPr>
              <w:widowControl w:val="0"/>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Для хозяйственных целей и выгула собак</w:t>
            </w:r>
          </w:p>
        </w:tc>
        <w:tc>
          <w:tcPr>
            <w:tcW w:w="4110" w:type="dxa"/>
            <w:vAlign w:val="center"/>
          </w:tcPr>
          <w:p w:rsidR="000230BC" w:rsidRPr="00156AA8" w:rsidRDefault="000230BC" w:rsidP="000230BC">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0,3</w:t>
            </w:r>
          </w:p>
        </w:tc>
      </w:tr>
      <w:tr w:rsidR="000230BC" w:rsidRPr="00156AA8" w:rsidTr="000230BC">
        <w:trPr>
          <w:trHeight w:val="227"/>
          <w:jc w:val="center"/>
        </w:trPr>
        <w:tc>
          <w:tcPr>
            <w:tcW w:w="6064" w:type="dxa"/>
            <w:vAlign w:val="center"/>
          </w:tcPr>
          <w:p w:rsidR="000230BC" w:rsidRPr="00156AA8" w:rsidRDefault="000230BC" w:rsidP="000230BC">
            <w:pPr>
              <w:widowControl w:val="0"/>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Для стоянки автотранспорта</w:t>
            </w:r>
          </w:p>
        </w:tc>
        <w:tc>
          <w:tcPr>
            <w:tcW w:w="4110" w:type="dxa"/>
            <w:vAlign w:val="center"/>
          </w:tcPr>
          <w:p w:rsidR="000230BC" w:rsidRPr="00156AA8" w:rsidRDefault="000230BC" w:rsidP="000230BC">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2,4 / 2,7 *</w:t>
            </w:r>
          </w:p>
        </w:tc>
      </w:tr>
      <w:tr w:rsidR="000230BC" w:rsidRPr="00156AA8" w:rsidTr="000230BC">
        <w:trPr>
          <w:trHeight w:val="227"/>
          <w:jc w:val="center"/>
        </w:trPr>
        <w:tc>
          <w:tcPr>
            <w:tcW w:w="6064" w:type="dxa"/>
            <w:vAlign w:val="center"/>
          </w:tcPr>
          <w:p w:rsidR="000230BC" w:rsidRPr="00156AA8" w:rsidRDefault="000230BC" w:rsidP="000230BC">
            <w:pPr>
              <w:widowControl w:val="0"/>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  в том числе гостевые автостоянки</w:t>
            </w:r>
          </w:p>
        </w:tc>
        <w:tc>
          <w:tcPr>
            <w:tcW w:w="4110" w:type="dxa"/>
            <w:vAlign w:val="center"/>
          </w:tcPr>
          <w:p w:rsidR="000230BC" w:rsidRPr="00156AA8" w:rsidRDefault="000230BC" w:rsidP="000230BC">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0,8</w:t>
            </w:r>
          </w:p>
        </w:tc>
      </w:tr>
      <w:tr w:rsidR="000230BC" w:rsidRPr="00156AA8" w:rsidTr="000230BC">
        <w:trPr>
          <w:trHeight w:val="227"/>
          <w:jc w:val="center"/>
        </w:trPr>
        <w:tc>
          <w:tcPr>
            <w:tcW w:w="6064" w:type="dxa"/>
            <w:vAlign w:val="center"/>
          </w:tcPr>
          <w:p w:rsidR="000230BC" w:rsidRPr="00156AA8" w:rsidRDefault="000230BC" w:rsidP="000230BC">
            <w:pPr>
              <w:widowControl w:val="0"/>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Для дворового озеленения</w:t>
            </w:r>
          </w:p>
        </w:tc>
        <w:tc>
          <w:tcPr>
            <w:tcW w:w="4110" w:type="dxa"/>
            <w:vAlign w:val="center"/>
          </w:tcPr>
          <w:p w:rsidR="000230BC" w:rsidRPr="00156AA8" w:rsidRDefault="000230BC" w:rsidP="000230BC">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6,0 </w:t>
            </w:r>
          </w:p>
        </w:tc>
      </w:tr>
    </w:tbl>
    <w:p w:rsidR="000230BC" w:rsidRDefault="000230BC" w:rsidP="000230BC">
      <w:pPr>
        <w:spacing w:line="239" w:lineRule="auto"/>
        <w:ind w:firstLine="709"/>
        <w:rPr>
          <w:rFonts w:ascii="Times New Roman" w:hAnsi="Times New Roman" w:cs="Times New Roman"/>
          <w:b/>
          <w:bCs/>
          <w:iCs/>
          <w:spacing w:val="40"/>
        </w:rPr>
      </w:pPr>
    </w:p>
    <w:p w:rsidR="000230BC" w:rsidRPr="00F06BCE" w:rsidRDefault="000230BC" w:rsidP="000230BC">
      <w:pPr>
        <w:pStyle w:val="aff0"/>
        <w:widowControl w:val="0"/>
        <w:spacing w:before="0" w:beforeAutospacing="0" w:after="0" w:afterAutospacing="0"/>
        <w:ind w:firstLine="709"/>
        <w:jc w:val="both"/>
        <w:rPr>
          <w:sz w:val="28"/>
          <w:szCs w:val="28"/>
        </w:rPr>
      </w:pPr>
      <w:r w:rsidRPr="00CF50A9">
        <w:rPr>
          <w:sz w:val="28"/>
          <w:szCs w:val="28"/>
        </w:rPr>
        <w:t xml:space="preserve">34. Рекомендуемые </w:t>
      </w:r>
      <w:r w:rsidRPr="00CF50A9">
        <w:rPr>
          <w:b/>
          <w:bCs/>
          <w:sz w:val="28"/>
          <w:szCs w:val="28"/>
        </w:rPr>
        <w:t>удельные показатели</w:t>
      </w:r>
      <w:r w:rsidRPr="00CF50A9">
        <w:rPr>
          <w:sz w:val="28"/>
          <w:szCs w:val="28"/>
        </w:rPr>
        <w:t xml:space="preserve"> нормируемых элементов территории квартала (микрорайона) приведены в таблице ниже.</w:t>
      </w:r>
    </w:p>
    <w:p w:rsidR="000230BC" w:rsidRPr="00F06BCE" w:rsidRDefault="000230BC" w:rsidP="000230BC">
      <w:pPr>
        <w:pStyle w:val="aff0"/>
        <w:widowControl w:val="0"/>
        <w:spacing w:before="0" w:beforeAutospacing="0" w:after="0" w:afterAutospacing="0"/>
        <w:ind w:firstLine="709"/>
        <w:jc w:val="both"/>
        <w:rPr>
          <w:sz w:val="28"/>
          <w:szCs w:val="28"/>
        </w:rPr>
      </w:pPr>
    </w:p>
    <w:tbl>
      <w:tblPr>
        <w:tblW w:w="9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5113"/>
        <w:gridCol w:w="3247"/>
      </w:tblGrid>
      <w:tr w:rsidR="000230BC" w:rsidRPr="00156AA8" w:rsidTr="000230BC">
        <w:trPr>
          <w:cantSplit/>
          <w:trHeight w:val="284"/>
          <w:tblHeader/>
          <w:jc w:val="center"/>
        </w:trPr>
        <w:tc>
          <w:tcPr>
            <w:tcW w:w="959" w:type="dxa"/>
            <w:shd w:val="clear" w:color="auto" w:fill="CCFFCC"/>
            <w:vAlign w:val="center"/>
          </w:tcPr>
          <w:p w:rsidR="000230BC" w:rsidRPr="00156AA8" w:rsidRDefault="000230BC" w:rsidP="000230BC">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 п/п</w:t>
            </w:r>
          </w:p>
        </w:tc>
        <w:tc>
          <w:tcPr>
            <w:tcW w:w="5113" w:type="dxa"/>
            <w:shd w:val="clear" w:color="auto" w:fill="CCFFCC"/>
            <w:vAlign w:val="center"/>
          </w:tcPr>
          <w:p w:rsidR="000230BC" w:rsidRPr="00156AA8" w:rsidRDefault="000230BC" w:rsidP="000230BC">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Элементы территории квартала (микрорайона)</w:t>
            </w:r>
          </w:p>
        </w:tc>
        <w:tc>
          <w:tcPr>
            <w:tcW w:w="3247" w:type="dxa"/>
            <w:shd w:val="clear" w:color="auto" w:fill="CCFFCC"/>
            <w:vAlign w:val="center"/>
          </w:tcPr>
          <w:p w:rsidR="000230BC" w:rsidRPr="00156AA8" w:rsidRDefault="000230BC" w:rsidP="000230BC">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Удельная площадь, м</w:t>
            </w:r>
            <w:r w:rsidRPr="000230BC">
              <w:rPr>
                <w:rFonts w:ascii="Times New Roman" w:eastAsia="Times New Roman" w:hAnsi="Times New Roman" w:cs="Times New Roman"/>
                <w:bCs/>
                <w:sz w:val="28"/>
                <w:szCs w:val="28"/>
                <w:vertAlign w:val="superscript"/>
                <w:lang w:eastAsia="ru-RU"/>
              </w:rPr>
              <w:t>2</w:t>
            </w:r>
            <w:r w:rsidRPr="00156AA8">
              <w:rPr>
                <w:rFonts w:ascii="Times New Roman" w:eastAsia="Times New Roman" w:hAnsi="Times New Roman" w:cs="Times New Roman"/>
                <w:bCs/>
                <w:sz w:val="28"/>
                <w:szCs w:val="28"/>
                <w:lang w:eastAsia="ru-RU"/>
              </w:rPr>
              <w:t>/чел., не менее</w:t>
            </w:r>
          </w:p>
        </w:tc>
      </w:tr>
      <w:tr w:rsidR="000230BC" w:rsidRPr="00156AA8" w:rsidTr="000230BC">
        <w:trPr>
          <w:jc w:val="center"/>
        </w:trPr>
        <w:tc>
          <w:tcPr>
            <w:tcW w:w="959" w:type="dxa"/>
          </w:tcPr>
          <w:p w:rsidR="000230BC" w:rsidRPr="00156AA8" w:rsidRDefault="000230BC" w:rsidP="000230BC">
            <w:pPr>
              <w:widowControl w:val="0"/>
              <w:spacing w:after="0" w:line="240" w:lineRule="auto"/>
              <w:jc w:val="center"/>
              <w:rPr>
                <w:rFonts w:ascii="Times New Roman" w:eastAsia="Times New Roman" w:hAnsi="Times New Roman" w:cs="Times New Roman"/>
                <w:sz w:val="28"/>
                <w:szCs w:val="28"/>
                <w:lang w:eastAsia="ru-RU"/>
              </w:rPr>
            </w:pPr>
          </w:p>
        </w:tc>
        <w:tc>
          <w:tcPr>
            <w:tcW w:w="5113" w:type="dxa"/>
          </w:tcPr>
          <w:p w:rsidR="000230BC" w:rsidRPr="00156AA8" w:rsidRDefault="000230BC" w:rsidP="000230BC">
            <w:pPr>
              <w:widowControl w:val="0"/>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Территория, в том числе</w:t>
            </w:r>
          </w:p>
        </w:tc>
        <w:tc>
          <w:tcPr>
            <w:tcW w:w="3247" w:type="dxa"/>
          </w:tcPr>
          <w:p w:rsidR="000230BC" w:rsidRPr="00156AA8" w:rsidRDefault="000230BC" w:rsidP="000230BC">
            <w:pPr>
              <w:widowControl w:val="0"/>
              <w:tabs>
                <w:tab w:val="left" w:pos="1947"/>
              </w:tabs>
              <w:spacing w:after="0" w:line="240" w:lineRule="auto"/>
              <w:jc w:val="center"/>
              <w:rPr>
                <w:rFonts w:ascii="Times New Roman" w:eastAsia="Times New Roman" w:hAnsi="Times New Roman" w:cs="Times New Roman"/>
                <w:sz w:val="28"/>
                <w:szCs w:val="28"/>
                <w:lang w:eastAsia="ru-RU"/>
              </w:rPr>
            </w:pPr>
          </w:p>
        </w:tc>
      </w:tr>
      <w:tr w:rsidR="000230BC" w:rsidRPr="00156AA8" w:rsidTr="000230BC">
        <w:trPr>
          <w:trHeight w:val="227"/>
          <w:jc w:val="center"/>
        </w:trPr>
        <w:tc>
          <w:tcPr>
            <w:tcW w:w="959" w:type="dxa"/>
          </w:tcPr>
          <w:p w:rsidR="000230BC" w:rsidRPr="00156AA8" w:rsidRDefault="000230BC" w:rsidP="000230BC">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1</w:t>
            </w:r>
          </w:p>
        </w:tc>
        <w:tc>
          <w:tcPr>
            <w:tcW w:w="5113" w:type="dxa"/>
          </w:tcPr>
          <w:p w:rsidR="000230BC" w:rsidRPr="00156AA8" w:rsidRDefault="000230BC" w:rsidP="000230BC">
            <w:pPr>
              <w:widowControl w:val="0"/>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участки общеобразовательных учреждений</w:t>
            </w:r>
          </w:p>
        </w:tc>
        <w:tc>
          <w:tcPr>
            <w:tcW w:w="3247" w:type="dxa"/>
            <w:vAlign w:val="center"/>
          </w:tcPr>
          <w:p w:rsidR="000230BC" w:rsidRPr="00156AA8" w:rsidRDefault="000230BC" w:rsidP="000230BC">
            <w:pPr>
              <w:widowControl w:val="0"/>
              <w:tabs>
                <w:tab w:val="left" w:pos="1947"/>
              </w:tabs>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5,4 *</w:t>
            </w:r>
          </w:p>
        </w:tc>
      </w:tr>
      <w:tr w:rsidR="000230BC" w:rsidRPr="00156AA8" w:rsidTr="000230BC">
        <w:trPr>
          <w:trHeight w:val="227"/>
          <w:jc w:val="center"/>
        </w:trPr>
        <w:tc>
          <w:tcPr>
            <w:tcW w:w="959" w:type="dxa"/>
          </w:tcPr>
          <w:p w:rsidR="000230BC" w:rsidRPr="00156AA8" w:rsidRDefault="000230BC" w:rsidP="000230BC">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2</w:t>
            </w:r>
          </w:p>
        </w:tc>
        <w:tc>
          <w:tcPr>
            <w:tcW w:w="5113" w:type="dxa"/>
          </w:tcPr>
          <w:p w:rsidR="000230BC" w:rsidRPr="00156AA8" w:rsidRDefault="000230BC" w:rsidP="000230BC">
            <w:pPr>
              <w:widowControl w:val="0"/>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участки дошкольных организаций</w:t>
            </w:r>
          </w:p>
        </w:tc>
        <w:tc>
          <w:tcPr>
            <w:tcW w:w="3247" w:type="dxa"/>
            <w:vAlign w:val="center"/>
          </w:tcPr>
          <w:p w:rsidR="000230BC" w:rsidRPr="00156AA8" w:rsidRDefault="000230BC" w:rsidP="000230BC">
            <w:pPr>
              <w:widowControl w:val="0"/>
              <w:tabs>
                <w:tab w:val="left" w:pos="1947"/>
              </w:tabs>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1,6 *</w:t>
            </w:r>
          </w:p>
        </w:tc>
      </w:tr>
      <w:tr w:rsidR="000230BC" w:rsidRPr="00156AA8" w:rsidTr="000230BC">
        <w:trPr>
          <w:trHeight w:val="227"/>
          <w:jc w:val="center"/>
        </w:trPr>
        <w:tc>
          <w:tcPr>
            <w:tcW w:w="959" w:type="dxa"/>
          </w:tcPr>
          <w:p w:rsidR="000230BC" w:rsidRPr="00156AA8" w:rsidRDefault="000230BC" w:rsidP="000230BC">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3</w:t>
            </w:r>
          </w:p>
        </w:tc>
        <w:tc>
          <w:tcPr>
            <w:tcW w:w="5113" w:type="dxa"/>
          </w:tcPr>
          <w:p w:rsidR="000230BC" w:rsidRPr="00156AA8" w:rsidRDefault="000230BC" w:rsidP="000230BC">
            <w:pPr>
              <w:widowControl w:val="0"/>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участки зеленых насаждений</w:t>
            </w:r>
          </w:p>
        </w:tc>
        <w:tc>
          <w:tcPr>
            <w:tcW w:w="3247" w:type="dxa"/>
            <w:vAlign w:val="center"/>
          </w:tcPr>
          <w:p w:rsidR="000230BC" w:rsidRPr="00156AA8" w:rsidRDefault="000230BC" w:rsidP="000230BC">
            <w:pPr>
              <w:widowControl w:val="0"/>
              <w:tabs>
                <w:tab w:val="left" w:pos="1947"/>
              </w:tabs>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6,0</w:t>
            </w:r>
          </w:p>
        </w:tc>
      </w:tr>
      <w:tr w:rsidR="000230BC" w:rsidRPr="00156AA8" w:rsidTr="000230BC">
        <w:trPr>
          <w:trHeight w:val="227"/>
          <w:jc w:val="center"/>
        </w:trPr>
        <w:tc>
          <w:tcPr>
            <w:tcW w:w="959" w:type="dxa"/>
          </w:tcPr>
          <w:p w:rsidR="000230BC" w:rsidRPr="00156AA8" w:rsidRDefault="000230BC" w:rsidP="000230BC">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4</w:t>
            </w:r>
          </w:p>
        </w:tc>
        <w:tc>
          <w:tcPr>
            <w:tcW w:w="5113" w:type="dxa"/>
          </w:tcPr>
          <w:p w:rsidR="000230BC" w:rsidRPr="00156AA8" w:rsidRDefault="000230BC" w:rsidP="000230BC">
            <w:pPr>
              <w:widowControl w:val="0"/>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участки объектов обслуживания</w:t>
            </w:r>
          </w:p>
        </w:tc>
        <w:tc>
          <w:tcPr>
            <w:tcW w:w="3247" w:type="dxa"/>
            <w:vAlign w:val="center"/>
          </w:tcPr>
          <w:p w:rsidR="000230BC" w:rsidRPr="00156AA8" w:rsidRDefault="000230BC" w:rsidP="000230BC">
            <w:pPr>
              <w:widowControl w:val="0"/>
              <w:tabs>
                <w:tab w:val="left" w:pos="1947"/>
              </w:tabs>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1,2 *</w:t>
            </w:r>
          </w:p>
        </w:tc>
      </w:tr>
    </w:tbl>
    <w:p w:rsidR="000230BC" w:rsidRPr="000230BC" w:rsidRDefault="000230BC" w:rsidP="000A1CED">
      <w:pPr>
        <w:ind w:firstLine="709"/>
        <w:jc w:val="both"/>
        <w:rPr>
          <w:rFonts w:ascii="Times New Roman" w:hAnsi="Times New Roman" w:cs="Times New Roman"/>
          <w:sz w:val="28"/>
          <w:szCs w:val="28"/>
          <w:lang w:val="en-US"/>
        </w:rPr>
      </w:pPr>
    </w:p>
    <w:p w:rsidR="00CE178F" w:rsidRPr="00AE1E77" w:rsidRDefault="00CE178F" w:rsidP="00AE1E77">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7" w:name="_Toc502048391"/>
      <w:bookmarkStart w:id="48" w:name="_Toc525501028"/>
      <w:r w:rsidRPr="00AE1E77">
        <w:rPr>
          <w:rFonts w:ascii="Times New Roman" w:hAnsi="Times New Roman" w:cs="Times New Roman"/>
          <w:b/>
          <w:spacing w:val="2"/>
          <w:sz w:val="28"/>
          <w:szCs w:val="28"/>
          <w:shd w:val="clear" w:color="auto" w:fill="FFFFFF"/>
        </w:rPr>
        <w:t xml:space="preserve">Объекты местного значения </w:t>
      </w:r>
      <w:r w:rsidR="00410D85">
        <w:rPr>
          <w:rFonts w:ascii="Times New Roman" w:hAnsi="Times New Roman" w:cs="Times New Roman"/>
          <w:b/>
          <w:spacing w:val="2"/>
          <w:sz w:val="28"/>
          <w:szCs w:val="28"/>
          <w:shd w:val="clear" w:color="auto" w:fill="FFFFFF"/>
        </w:rPr>
        <w:t>городского</w:t>
      </w:r>
      <w:r w:rsidRPr="00AE1E77">
        <w:rPr>
          <w:rFonts w:ascii="Times New Roman" w:hAnsi="Times New Roman" w:cs="Times New Roman"/>
          <w:b/>
          <w:spacing w:val="2"/>
          <w:sz w:val="28"/>
          <w:szCs w:val="28"/>
          <w:shd w:val="clear" w:color="auto" w:fill="FFFFFF"/>
        </w:rPr>
        <w:t xml:space="preserve"> поселения</w:t>
      </w:r>
      <w:r w:rsidR="00285159">
        <w:rPr>
          <w:rFonts w:ascii="Times New Roman" w:hAnsi="Times New Roman" w:cs="Times New Roman"/>
          <w:b/>
          <w:spacing w:val="2"/>
          <w:sz w:val="28"/>
          <w:szCs w:val="28"/>
          <w:shd w:val="clear" w:color="auto" w:fill="FFFFFF"/>
        </w:rPr>
        <w:t>,</w:t>
      </w:r>
      <w:r w:rsidRPr="00AE1E77">
        <w:rPr>
          <w:rFonts w:ascii="Times New Roman" w:hAnsi="Times New Roman" w:cs="Times New Roman"/>
          <w:b/>
          <w:spacing w:val="2"/>
          <w:sz w:val="28"/>
          <w:szCs w:val="28"/>
          <w:shd w:val="clear" w:color="auto" w:fill="FFFFFF"/>
        </w:rPr>
        <w:t xml:space="preserve"> </w:t>
      </w:r>
      <w:r w:rsidR="00285159">
        <w:rPr>
          <w:rFonts w:ascii="Times New Roman" w:hAnsi="Times New Roman" w:cs="Times New Roman"/>
          <w:b/>
          <w:spacing w:val="2"/>
          <w:sz w:val="28"/>
          <w:szCs w:val="28"/>
          <w:shd w:val="clear" w:color="auto" w:fill="FFFFFF"/>
        </w:rPr>
        <w:t>относящиеся к области к</w:t>
      </w:r>
      <w:r w:rsidRPr="00AE1E77">
        <w:rPr>
          <w:rFonts w:ascii="Times New Roman" w:hAnsi="Times New Roman" w:cs="Times New Roman"/>
          <w:b/>
          <w:spacing w:val="2"/>
          <w:sz w:val="28"/>
          <w:szCs w:val="28"/>
          <w:shd w:val="clear" w:color="auto" w:fill="FFFFFF"/>
        </w:rPr>
        <w:t>ультуры</w:t>
      </w:r>
      <w:bookmarkEnd w:id="47"/>
      <w:bookmarkEnd w:id="48"/>
    </w:p>
    <w:p w:rsidR="00E631D4" w:rsidRPr="00394F1F" w:rsidRDefault="00E631D4" w:rsidP="004D163A">
      <w:pPr>
        <w:pStyle w:val="ac"/>
        <w:spacing w:after="0" w:line="240" w:lineRule="auto"/>
        <w:ind w:left="1080"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2268"/>
        <w:gridCol w:w="2268"/>
        <w:gridCol w:w="35"/>
      </w:tblGrid>
      <w:tr w:rsidR="00E308E7" w:rsidRPr="006B7B68" w:rsidTr="006739BF">
        <w:trPr>
          <w:gridAfter w:val="1"/>
          <w:wAfter w:w="35" w:type="dxa"/>
          <w:tblHeader/>
        </w:trPr>
        <w:tc>
          <w:tcPr>
            <w:tcW w:w="70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 п/п</w:t>
            </w:r>
          </w:p>
        </w:tc>
        <w:tc>
          <w:tcPr>
            <w:tcW w:w="5670"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вида объекта</w:t>
            </w:r>
          </w:p>
        </w:tc>
        <w:tc>
          <w:tcPr>
            <w:tcW w:w="4253"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Значение расчетного показателя</w:t>
            </w:r>
          </w:p>
        </w:tc>
      </w:tr>
      <w:tr w:rsidR="00E308E7" w:rsidRPr="006B7B68" w:rsidTr="006739BF">
        <w:trPr>
          <w:gridAfter w:val="1"/>
          <w:wAfter w:w="35" w:type="dxa"/>
        </w:trPr>
        <w:tc>
          <w:tcPr>
            <w:tcW w:w="708" w:type="dxa"/>
          </w:tcPr>
          <w:p w:rsidR="00E308E7" w:rsidRPr="006B7B68" w:rsidRDefault="006B7B68" w:rsidP="004D163A">
            <w:pPr>
              <w:jc w:val="center"/>
              <w:rPr>
                <w:rFonts w:ascii="Times New Roman" w:hAnsi="Times New Roman" w:cs="Times New Roman"/>
                <w:sz w:val="28"/>
                <w:szCs w:val="28"/>
              </w:rPr>
            </w:pPr>
            <w:r w:rsidRPr="006B7B68">
              <w:rPr>
                <w:rFonts w:ascii="Times New Roman" w:hAnsi="Times New Roman" w:cs="Times New Roman"/>
                <w:sz w:val="28"/>
                <w:szCs w:val="28"/>
              </w:rPr>
              <w:t>1</w:t>
            </w:r>
          </w:p>
        </w:tc>
        <w:tc>
          <w:tcPr>
            <w:tcW w:w="5670"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Учреждения культурно-досугового типа</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мест на 1 тыс. человек</w:t>
            </w:r>
          </w:p>
        </w:tc>
        <w:tc>
          <w:tcPr>
            <w:tcW w:w="4536" w:type="dxa"/>
            <w:gridSpan w:val="2"/>
          </w:tcPr>
          <w:p w:rsidR="00E308E7"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20</w:t>
            </w:r>
          </w:p>
        </w:tc>
      </w:tr>
      <w:tr w:rsidR="00A337AA" w:rsidRPr="006B7B68" w:rsidTr="006739BF">
        <w:trPr>
          <w:gridAfter w:val="1"/>
          <w:wAfter w:w="35" w:type="dxa"/>
        </w:trPr>
        <w:tc>
          <w:tcPr>
            <w:tcW w:w="708" w:type="dxa"/>
          </w:tcPr>
          <w:p w:rsidR="00A337AA"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2</w:t>
            </w:r>
          </w:p>
        </w:tc>
        <w:tc>
          <w:tcPr>
            <w:tcW w:w="5670" w:type="dxa"/>
          </w:tcPr>
          <w:p w:rsidR="00A337AA" w:rsidRPr="006B7B68" w:rsidRDefault="00A337AA" w:rsidP="004D163A">
            <w:pPr>
              <w:rPr>
                <w:rFonts w:ascii="Times New Roman" w:hAnsi="Times New Roman" w:cs="Times New Roman"/>
                <w:sz w:val="28"/>
                <w:szCs w:val="28"/>
              </w:rPr>
            </w:pPr>
            <w:r w:rsidRPr="00A337AA">
              <w:rPr>
                <w:rFonts w:ascii="Times New Roman" w:hAnsi="Times New Roman" w:cs="Times New Roman"/>
                <w:sz w:val="28"/>
                <w:szCs w:val="28"/>
              </w:rPr>
              <w:t>Помещения для культурно-массовой работы, досуга и любительской деятельности</w:t>
            </w:r>
          </w:p>
        </w:tc>
        <w:tc>
          <w:tcPr>
            <w:tcW w:w="4253" w:type="dxa"/>
          </w:tcPr>
          <w:p w:rsidR="00A337AA" w:rsidRPr="00A337AA" w:rsidRDefault="00A337AA" w:rsidP="00A337AA">
            <w:pPr>
              <w:widowControl w:val="0"/>
              <w:spacing w:line="260" w:lineRule="auto"/>
              <w:ind w:right="-57" w:firstLine="56"/>
              <w:jc w:val="both"/>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w:t>
            </w:r>
            <w:r>
              <w:rPr>
                <w:rFonts w:ascii="Times New Roman" w:hAnsi="Times New Roman" w:cs="Times New Roman"/>
                <w:sz w:val="28"/>
                <w:szCs w:val="28"/>
              </w:rPr>
              <w:t xml:space="preserve"> </w:t>
            </w:r>
            <w:r w:rsidRPr="00A337AA">
              <w:rPr>
                <w:rFonts w:ascii="Times New Roman" w:hAnsi="Times New Roman" w:cs="Times New Roman"/>
                <w:sz w:val="28"/>
                <w:szCs w:val="28"/>
              </w:rPr>
              <w:t>м</w:t>
            </w:r>
            <w:r w:rsidRPr="00A337AA">
              <w:rPr>
                <w:rFonts w:ascii="Times New Roman" w:hAnsi="Times New Roman" w:cs="Times New Roman"/>
                <w:sz w:val="28"/>
                <w:szCs w:val="28"/>
                <w:vertAlign w:val="superscript"/>
              </w:rPr>
              <w:t>2</w:t>
            </w:r>
            <w:r w:rsidRPr="00A337AA">
              <w:rPr>
                <w:rFonts w:ascii="Times New Roman" w:hAnsi="Times New Roman" w:cs="Times New Roman"/>
                <w:sz w:val="28"/>
                <w:szCs w:val="28"/>
              </w:rPr>
              <w:t xml:space="preserve"> </w:t>
            </w:r>
          </w:p>
          <w:p w:rsidR="00A337AA" w:rsidRPr="006B7B68" w:rsidRDefault="00A337AA" w:rsidP="00A337AA">
            <w:pPr>
              <w:rPr>
                <w:rFonts w:ascii="Times New Roman" w:hAnsi="Times New Roman" w:cs="Times New Roman"/>
                <w:sz w:val="28"/>
                <w:szCs w:val="28"/>
              </w:rPr>
            </w:pPr>
            <w:r w:rsidRPr="00A337AA">
              <w:rPr>
                <w:rFonts w:ascii="Times New Roman" w:hAnsi="Times New Roman" w:cs="Times New Roman"/>
                <w:sz w:val="28"/>
                <w:szCs w:val="28"/>
              </w:rPr>
              <w:t xml:space="preserve">общей площади </w:t>
            </w:r>
            <w:r w:rsidRPr="006B7B68">
              <w:rPr>
                <w:rFonts w:ascii="Times New Roman" w:hAnsi="Times New Roman" w:cs="Times New Roman"/>
                <w:sz w:val="28"/>
                <w:szCs w:val="28"/>
              </w:rPr>
              <w:t>на 1 тыс. человек</w:t>
            </w:r>
          </w:p>
        </w:tc>
        <w:tc>
          <w:tcPr>
            <w:tcW w:w="4536" w:type="dxa"/>
            <w:gridSpan w:val="2"/>
          </w:tcPr>
          <w:p w:rsidR="00A337AA" w:rsidRDefault="00A337AA" w:rsidP="004D163A">
            <w:pPr>
              <w:jc w:val="center"/>
              <w:rPr>
                <w:rFonts w:ascii="Times New Roman" w:hAnsi="Times New Roman" w:cs="Times New Roman"/>
                <w:sz w:val="28"/>
                <w:szCs w:val="28"/>
              </w:rPr>
            </w:pPr>
            <w:r w:rsidRPr="00A337AA">
              <w:rPr>
                <w:rFonts w:ascii="Times New Roman" w:hAnsi="Times New Roman" w:cs="Times New Roman"/>
                <w:sz w:val="28"/>
                <w:szCs w:val="28"/>
              </w:rPr>
              <w:t>50-60</w:t>
            </w:r>
          </w:p>
        </w:tc>
      </w:tr>
      <w:tr w:rsidR="00E308E7" w:rsidRPr="006B7B68" w:rsidTr="006739BF">
        <w:trPr>
          <w:gridAfter w:val="1"/>
          <w:wAfter w:w="35" w:type="dxa"/>
        </w:trPr>
        <w:tc>
          <w:tcPr>
            <w:tcW w:w="708" w:type="dxa"/>
            <w:vMerge w:val="restart"/>
          </w:tcPr>
          <w:p w:rsidR="00E308E7"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3</w:t>
            </w:r>
          </w:p>
        </w:tc>
        <w:tc>
          <w:tcPr>
            <w:tcW w:w="5670"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Музеи</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 [1]</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Размер земельного участка, га</w:t>
            </w: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экспозиционная площадь, кв. м</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площадь участка, га</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1,2</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3000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w:t>
            </w:r>
          </w:p>
        </w:tc>
      </w:tr>
      <w:tr w:rsidR="00A337AA" w:rsidRPr="006B7B68" w:rsidTr="000F5D7D">
        <w:tc>
          <w:tcPr>
            <w:tcW w:w="708" w:type="dxa"/>
          </w:tcPr>
          <w:p w:rsidR="00A337AA"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A337AA" w:rsidRPr="00A337AA" w:rsidRDefault="00A337AA" w:rsidP="00A337AA">
            <w:pPr>
              <w:rPr>
                <w:rFonts w:ascii="Times New Roman" w:hAnsi="Times New Roman" w:cs="Times New Roman"/>
                <w:sz w:val="28"/>
                <w:szCs w:val="28"/>
              </w:rPr>
            </w:pPr>
            <w:r w:rsidRPr="00A337AA">
              <w:rPr>
                <w:rFonts w:ascii="Times New Roman" w:hAnsi="Times New Roman" w:cs="Times New Roman"/>
                <w:sz w:val="28"/>
                <w:szCs w:val="28"/>
              </w:rPr>
              <w:t xml:space="preserve">Общедоступная универсальная библиотека, </w:t>
            </w:r>
          </w:p>
          <w:p w:rsidR="00A337AA" w:rsidRPr="006B7B68" w:rsidRDefault="00A337AA" w:rsidP="00A337AA">
            <w:pPr>
              <w:rPr>
                <w:rFonts w:ascii="Times New Roman" w:hAnsi="Times New Roman" w:cs="Times New Roman"/>
                <w:sz w:val="28"/>
                <w:szCs w:val="28"/>
              </w:rPr>
            </w:pPr>
            <w:r w:rsidRPr="00A337AA">
              <w:rPr>
                <w:rFonts w:ascii="Times New Roman" w:hAnsi="Times New Roman" w:cs="Times New Roman"/>
                <w:sz w:val="28"/>
                <w:szCs w:val="28"/>
              </w:rPr>
              <w:t>филиал</w:t>
            </w:r>
          </w:p>
        </w:tc>
        <w:tc>
          <w:tcPr>
            <w:tcW w:w="4253" w:type="dxa"/>
          </w:tcPr>
          <w:p w:rsidR="00A337AA" w:rsidRPr="006B7B68" w:rsidRDefault="00A337AA" w:rsidP="000F5D7D">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71" w:type="dxa"/>
            <w:gridSpan w:val="3"/>
          </w:tcPr>
          <w:p w:rsidR="00A337AA"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1</w:t>
            </w:r>
          </w:p>
        </w:tc>
      </w:tr>
    </w:tbl>
    <w:p w:rsidR="00E308E7" w:rsidRPr="00394F1F" w:rsidRDefault="00E308E7" w:rsidP="004D163A">
      <w:pPr>
        <w:pStyle w:val="ac"/>
        <w:spacing w:after="0" w:line="240" w:lineRule="auto"/>
        <w:ind w:left="1080" w:right="1146"/>
        <w:rPr>
          <w:rFonts w:ascii="Times New Roman" w:hAnsi="Times New Roman" w:cs="Times New Roman"/>
          <w:b/>
          <w:sz w:val="28"/>
          <w:szCs w:val="28"/>
        </w:rPr>
      </w:pPr>
    </w:p>
    <w:p w:rsidR="006739BF" w:rsidRPr="00394F1F" w:rsidRDefault="006739BF" w:rsidP="004D163A">
      <w:pPr>
        <w:pStyle w:val="TableParagraph"/>
        <w:ind w:left="0" w:firstLine="709"/>
        <w:jc w:val="both"/>
        <w:rPr>
          <w:sz w:val="28"/>
          <w:szCs w:val="28"/>
          <w:lang w:val="ru-RU"/>
        </w:rPr>
      </w:pPr>
      <w:r w:rsidRPr="00394F1F">
        <w:rPr>
          <w:sz w:val="28"/>
          <w:szCs w:val="28"/>
          <w:lang w:val="ru-RU"/>
        </w:rPr>
        <w:t>Примечания: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Методика определения нормативной потребности субъектов Российской Федерации в объектах социальной инфраструктуры, утвержденная Распоряжением Правительства Российской Федерации от 19.10.1999 № 1683-р.</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 xml:space="preserve">Детские библиотеки могут размещаться в качестве структурных подразделения общедоступных поселенческих библиотек </w:t>
      </w:r>
      <w:r w:rsidR="00410D85">
        <w:rPr>
          <w:sz w:val="28"/>
          <w:szCs w:val="28"/>
          <w:lang w:val="ru-RU"/>
        </w:rPr>
        <w:t>городского</w:t>
      </w:r>
      <w:r w:rsidRPr="00394F1F">
        <w:rPr>
          <w:sz w:val="28"/>
          <w:szCs w:val="28"/>
          <w:lang w:val="ru-RU"/>
        </w:rPr>
        <w:t xml:space="preserve"> поселения.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В зависимости от состава и объема фондов выставочные залы и картинные галереи могут являться структурными подразделениями музеев.</w:t>
      </w:r>
    </w:p>
    <w:p w:rsidR="006739B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Целесообразно размещать на территории поселения универсальный объект культурно-досугового назначения, который при необходимости выполнял функции различных видов объектов (кинотеатр, выставочный зал, учреждение культуры клубного типа и др.).</w:t>
      </w:r>
    </w:p>
    <w:p w:rsidR="00E308E7" w:rsidRDefault="006739BF" w:rsidP="00A12687">
      <w:pPr>
        <w:pStyle w:val="TableParagraph"/>
        <w:numPr>
          <w:ilvl w:val="0"/>
          <w:numId w:val="19"/>
        </w:numPr>
        <w:tabs>
          <w:tab w:val="left" w:pos="1134"/>
        </w:tabs>
        <w:ind w:left="0" w:right="-31" w:firstLine="709"/>
        <w:jc w:val="both"/>
        <w:rPr>
          <w:sz w:val="28"/>
          <w:szCs w:val="28"/>
          <w:lang w:val="ru-RU"/>
        </w:rPr>
      </w:pPr>
      <w:r w:rsidRPr="006B7B68">
        <w:rPr>
          <w:sz w:val="28"/>
          <w:szCs w:val="28"/>
          <w:lang w:val="ru-RU"/>
        </w:rPr>
        <w:t>Услуги киновидеопоказа рекомендуется оказывать в учреждениях культурно-досугового типа с помощью киновидеоустановок.</w:t>
      </w:r>
    </w:p>
    <w:p w:rsidR="00CF28C1" w:rsidRDefault="00CF28C1" w:rsidP="00CF28C1">
      <w:pPr>
        <w:pStyle w:val="TableParagraph"/>
        <w:tabs>
          <w:tab w:val="left" w:pos="1134"/>
        </w:tabs>
        <w:ind w:left="709" w:right="-31"/>
        <w:jc w:val="both"/>
        <w:rPr>
          <w:sz w:val="28"/>
          <w:szCs w:val="28"/>
          <w:lang w:val="ru-RU"/>
        </w:rPr>
      </w:pPr>
    </w:p>
    <w:p w:rsidR="00650545" w:rsidRDefault="00650545" w:rsidP="0065054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9" w:name="_Toc525501029"/>
      <w:r w:rsidRPr="00094B22">
        <w:rPr>
          <w:rFonts w:ascii="Times New Roman" w:hAnsi="Times New Roman" w:cs="Times New Roman"/>
          <w:b/>
          <w:spacing w:val="2"/>
          <w:sz w:val="28"/>
          <w:szCs w:val="28"/>
          <w:shd w:val="clear" w:color="auto" w:fill="FFFFFF"/>
        </w:rPr>
        <w:t>Объекты местно</w:t>
      </w:r>
      <w:r>
        <w:rPr>
          <w:rFonts w:ascii="Times New Roman" w:hAnsi="Times New Roman" w:cs="Times New Roman"/>
          <w:b/>
          <w:spacing w:val="2"/>
          <w:sz w:val="28"/>
          <w:szCs w:val="28"/>
          <w:shd w:val="clear" w:color="auto" w:fill="FFFFFF"/>
        </w:rPr>
        <w:t xml:space="preserve">го значения </w:t>
      </w:r>
      <w:r w:rsidR="00410D85">
        <w:rPr>
          <w:rFonts w:ascii="Times New Roman" w:hAnsi="Times New Roman" w:cs="Times New Roman"/>
          <w:b/>
          <w:spacing w:val="2"/>
          <w:sz w:val="28"/>
          <w:szCs w:val="28"/>
          <w:shd w:val="clear" w:color="auto" w:fill="FFFFFF"/>
        </w:rPr>
        <w:t>городского</w:t>
      </w:r>
      <w:r>
        <w:rPr>
          <w:rFonts w:ascii="Times New Roman" w:hAnsi="Times New Roman" w:cs="Times New Roman"/>
          <w:b/>
          <w:spacing w:val="2"/>
          <w:sz w:val="28"/>
          <w:szCs w:val="28"/>
          <w:shd w:val="clear" w:color="auto" w:fill="FFFFFF"/>
        </w:rPr>
        <w:t xml:space="preserve"> поселения, относящиеся к области </w:t>
      </w:r>
      <w:r w:rsidRPr="00650545">
        <w:rPr>
          <w:rFonts w:ascii="Times New Roman" w:hAnsi="Times New Roman" w:cs="Times New Roman"/>
          <w:b/>
          <w:spacing w:val="2"/>
          <w:sz w:val="28"/>
          <w:szCs w:val="28"/>
          <w:shd w:val="clear" w:color="auto" w:fill="FFFFFF"/>
        </w:rPr>
        <w:t>обеспечения жителей поселения услугами связи, общественного питания, торговли и бытового обслуживания</w:t>
      </w:r>
      <w:bookmarkEnd w:id="49"/>
    </w:p>
    <w:p w:rsidR="00650545" w:rsidRPr="00F5596A" w:rsidRDefault="00650545" w:rsidP="00650545">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2250"/>
        <w:gridCol w:w="30"/>
        <w:gridCol w:w="15"/>
        <w:gridCol w:w="2241"/>
      </w:tblGrid>
      <w:tr w:rsidR="00650545" w:rsidRPr="00394F1F" w:rsidTr="000F5D7D">
        <w:trPr>
          <w:tblHeader/>
        </w:trPr>
        <w:tc>
          <w:tcPr>
            <w:tcW w:w="708"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площади торговых объектов на 1 тыс. человек</w:t>
            </w:r>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муниципальным нормативно-правовым актом, регламентирующим нормативы минимальной обеспеченности населения площадью торговых объектов.</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га/объект</w:t>
            </w:r>
          </w:p>
        </w:tc>
        <w:tc>
          <w:tcPr>
            <w:tcW w:w="2295" w:type="dxa"/>
            <w:gridSpan w:val="3"/>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торговые центры местного значения с числом жителей, тыс. чел.</w:t>
            </w:r>
          </w:p>
        </w:tc>
        <w:tc>
          <w:tcPr>
            <w:tcW w:w="2241"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га/объект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до 1</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1 до 4</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0,2 – 0,4</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4 до 6</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0,4 - 0,6</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6 до 10</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0,6 - 0,8</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10 до 15</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0,8 - 1,1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1,1 - 1,3</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40 (8) [1]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га/100 мест</w:t>
            </w:r>
          </w:p>
        </w:tc>
        <w:tc>
          <w:tcPr>
            <w:tcW w:w="2280" w:type="dxa"/>
            <w:gridSpan w:val="2"/>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w:t>
            </w:r>
          </w:p>
        </w:tc>
        <w:tc>
          <w:tcPr>
            <w:tcW w:w="2256" w:type="dxa"/>
            <w:gridSpan w:val="2"/>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га/100 мест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до 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0,2 – 0,25</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50 до 150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0,15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рабочих мест на 1 тыс. человек</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9 (2) [1]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 рабочих мест</w:t>
            </w:r>
          </w:p>
        </w:tc>
        <w:tc>
          <w:tcPr>
            <w:tcW w:w="2250"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мощность, рабочих мест</w:t>
            </w:r>
          </w:p>
        </w:tc>
        <w:tc>
          <w:tcPr>
            <w:tcW w:w="2286" w:type="dxa"/>
            <w:gridSpan w:val="3"/>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размер участка, га/10 рабочих мест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10 - 50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50 - 150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0,05 - 0,08</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0,03 - 0,04</w:t>
            </w:r>
          </w:p>
        </w:tc>
      </w:tr>
      <w:tr w:rsidR="00650545" w:rsidRPr="00394F1F" w:rsidTr="000F5D7D">
        <w:tc>
          <w:tcPr>
            <w:tcW w:w="708" w:type="dxa"/>
          </w:tcPr>
          <w:p w:rsidR="00650545" w:rsidRPr="00394F1F" w:rsidRDefault="00650545" w:rsidP="000F5D7D">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Бани</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5 [1]</w:t>
            </w:r>
          </w:p>
        </w:tc>
      </w:tr>
    </w:tbl>
    <w:p w:rsidR="00650545" w:rsidRPr="00394F1F" w:rsidRDefault="00650545" w:rsidP="00650545">
      <w:pPr>
        <w:spacing w:after="0" w:line="240" w:lineRule="auto"/>
        <w:ind w:left="132"/>
        <w:rPr>
          <w:rFonts w:ascii="Times New Roman" w:hAnsi="Times New Roman" w:cs="Times New Roman"/>
          <w:sz w:val="28"/>
          <w:szCs w:val="28"/>
        </w:rPr>
      </w:pPr>
    </w:p>
    <w:p w:rsidR="00650545" w:rsidRPr="00394F1F" w:rsidRDefault="00650545" w:rsidP="00650545">
      <w:pPr>
        <w:pStyle w:val="TableParagraph"/>
        <w:tabs>
          <w:tab w:val="left" w:pos="993"/>
        </w:tabs>
        <w:ind w:left="0" w:firstLine="709"/>
        <w:rPr>
          <w:sz w:val="28"/>
          <w:szCs w:val="28"/>
          <w:lang w:val="ru-RU"/>
        </w:rPr>
      </w:pPr>
      <w:r w:rsidRPr="00394F1F">
        <w:rPr>
          <w:sz w:val="28"/>
          <w:szCs w:val="28"/>
          <w:lang w:val="ru-RU"/>
        </w:rPr>
        <w:t>Примечания:</w:t>
      </w:r>
    </w:p>
    <w:p w:rsidR="00650545" w:rsidRPr="00394F1F" w:rsidRDefault="00650545" w:rsidP="004C7725">
      <w:pPr>
        <w:pStyle w:val="TableParagraph"/>
        <w:numPr>
          <w:ilvl w:val="0"/>
          <w:numId w:val="49"/>
        </w:numPr>
        <w:tabs>
          <w:tab w:val="left" w:pos="812"/>
          <w:tab w:val="left" w:pos="993"/>
        </w:tabs>
        <w:ind w:left="0" w:firstLine="709"/>
        <w:jc w:val="both"/>
        <w:rPr>
          <w:sz w:val="28"/>
          <w:szCs w:val="28"/>
          <w:lang w:val="ru-RU"/>
        </w:rPr>
      </w:pPr>
      <w:r w:rsidRPr="00394F1F">
        <w:rPr>
          <w:sz w:val="28"/>
          <w:szCs w:val="28"/>
          <w:lang w:val="ru-RU"/>
        </w:rPr>
        <w:t>В соответствии с СП 42.13330.2016 «СНиП 2.07.01-89* «Градостроительство. Планировка и застройка городских и сельских поселений».</w:t>
      </w:r>
    </w:p>
    <w:p w:rsidR="00650545" w:rsidRPr="00394F1F" w:rsidRDefault="00650545" w:rsidP="004C7725">
      <w:pPr>
        <w:pStyle w:val="TableParagraph"/>
        <w:numPr>
          <w:ilvl w:val="0"/>
          <w:numId w:val="49"/>
        </w:numPr>
        <w:tabs>
          <w:tab w:val="left" w:pos="812"/>
          <w:tab w:val="left" w:pos="993"/>
        </w:tabs>
        <w:ind w:left="0" w:firstLine="709"/>
        <w:jc w:val="both"/>
        <w:rPr>
          <w:sz w:val="28"/>
          <w:szCs w:val="28"/>
          <w:lang w:val="ru-RU"/>
        </w:rPr>
      </w:pPr>
      <w:r w:rsidRPr="00394F1F">
        <w:rPr>
          <w:sz w:val="28"/>
          <w:szCs w:val="28"/>
          <w:lang w:val="ru-RU"/>
        </w:rPr>
        <w:t>В скобках приведены нормативы расчета предприятий бытового обслуживания, прачечных, химчисток, для размещения в микрорайоне или жилом районе.</w:t>
      </w:r>
    </w:p>
    <w:p w:rsidR="00650545" w:rsidRPr="00394F1F" w:rsidRDefault="00650545" w:rsidP="004C7725">
      <w:pPr>
        <w:pStyle w:val="TableParagraph"/>
        <w:numPr>
          <w:ilvl w:val="0"/>
          <w:numId w:val="49"/>
        </w:numPr>
        <w:tabs>
          <w:tab w:val="left" w:pos="812"/>
          <w:tab w:val="left" w:pos="993"/>
        </w:tabs>
        <w:ind w:left="0" w:firstLine="709"/>
        <w:jc w:val="both"/>
        <w:rPr>
          <w:sz w:val="28"/>
          <w:szCs w:val="28"/>
          <w:lang w:val="ru-RU"/>
        </w:rPr>
      </w:pPr>
      <w:r w:rsidRPr="00394F1F">
        <w:rPr>
          <w:sz w:val="28"/>
          <w:szCs w:val="28"/>
          <w:lang w:val="ru-RU"/>
        </w:rPr>
        <w:t>Предприятия бытового обслуживания возможно размещать во встроенно-пристроенных помещениях.</w:t>
      </w:r>
    </w:p>
    <w:p w:rsidR="00650545" w:rsidRPr="00F06BCE" w:rsidRDefault="00650545" w:rsidP="00CF28C1">
      <w:pPr>
        <w:pStyle w:val="TableParagraph"/>
        <w:tabs>
          <w:tab w:val="left" w:pos="1134"/>
        </w:tabs>
        <w:ind w:left="709" w:right="-31"/>
        <w:jc w:val="both"/>
        <w:rPr>
          <w:sz w:val="28"/>
          <w:szCs w:val="28"/>
          <w:lang w:val="ru-RU"/>
        </w:rPr>
      </w:pPr>
    </w:p>
    <w:p w:rsidR="000230BC" w:rsidRPr="00F06BCE" w:rsidRDefault="000230BC" w:rsidP="00CF28C1">
      <w:pPr>
        <w:pStyle w:val="TableParagraph"/>
        <w:tabs>
          <w:tab w:val="left" w:pos="1134"/>
        </w:tabs>
        <w:ind w:left="709" w:right="-31"/>
        <w:jc w:val="both"/>
        <w:rPr>
          <w:sz w:val="28"/>
          <w:szCs w:val="28"/>
          <w:lang w:val="ru-RU"/>
        </w:rPr>
      </w:pPr>
    </w:p>
    <w:p w:rsidR="000230BC" w:rsidRPr="00F06BCE" w:rsidRDefault="000230BC" w:rsidP="00CF28C1">
      <w:pPr>
        <w:pStyle w:val="TableParagraph"/>
        <w:tabs>
          <w:tab w:val="left" w:pos="1134"/>
        </w:tabs>
        <w:ind w:left="709" w:right="-31"/>
        <w:jc w:val="both"/>
        <w:rPr>
          <w:sz w:val="28"/>
          <w:szCs w:val="28"/>
          <w:lang w:val="ru-RU"/>
        </w:rPr>
      </w:pPr>
    </w:p>
    <w:p w:rsidR="00E631D4" w:rsidRPr="00394F1F" w:rsidRDefault="00E631D4" w:rsidP="00094B22">
      <w:pPr>
        <w:pStyle w:val="ac"/>
        <w:numPr>
          <w:ilvl w:val="2"/>
          <w:numId w:val="10"/>
        </w:numPr>
        <w:spacing w:after="0" w:line="240" w:lineRule="auto"/>
        <w:ind w:left="0" w:right="-31" w:firstLine="0"/>
        <w:jc w:val="center"/>
        <w:outlineLvl w:val="2"/>
        <w:rPr>
          <w:rFonts w:ascii="Times New Roman" w:hAnsi="Times New Roman" w:cs="Times New Roman"/>
          <w:b/>
          <w:sz w:val="28"/>
          <w:szCs w:val="28"/>
        </w:rPr>
      </w:pPr>
      <w:bookmarkStart w:id="50" w:name="_Toc525501030"/>
      <w:r w:rsidRPr="00094B22">
        <w:rPr>
          <w:rFonts w:ascii="Times New Roman" w:hAnsi="Times New Roman" w:cs="Times New Roman"/>
          <w:b/>
          <w:spacing w:val="2"/>
          <w:sz w:val="28"/>
          <w:szCs w:val="28"/>
          <w:shd w:val="clear" w:color="auto" w:fill="FFFFFF"/>
        </w:rPr>
        <w:t>Объекты местно</w:t>
      </w:r>
      <w:r w:rsidR="001D3B64">
        <w:rPr>
          <w:rFonts w:ascii="Times New Roman" w:hAnsi="Times New Roman" w:cs="Times New Roman"/>
          <w:b/>
          <w:spacing w:val="2"/>
          <w:sz w:val="28"/>
          <w:szCs w:val="28"/>
          <w:shd w:val="clear" w:color="auto" w:fill="FFFFFF"/>
        </w:rPr>
        <w:t xml:space="preserve">го значения </w:t>
      </w:r>
      <w:r w:rsidR="00410D85">
        <w:rPr>
          <w:rFonts w:ascii="Times New Roman" w:hAnsi="Times New Roman" w:cs="Times New Roman"/>
          <w:b/>
          <w:spacing w:val="2"/>
          <w:sz w:val="28"/>
          <w:szCs w:val="28"/>
          <w:shd w:val="clear" w:color="auto" w:fill="FFFFFF"/>
        </w:rPr>
        <w:t>городского</w:t>
      </w:r>
      <w:r w:rsidR="001D3B64">
        <w:rPr>
          <w:rFonts w:ascii="Times New Roman" w:hAnsi="Times New Roman" w:cs="Times New Roman"/>
          <w:b/>
          <w:spacing w:val="2"/>
          <w:sz w:val="28"/>
          <w:szCs w:val="28"/>
          <w:shd w:val="clear" w:color="auto" w:fill="FFFFFF"/>
        </w:rPr>
        <w:t xml:space="preserve"> поселения, относящиеся к</w:t>
      </w:r>
      <w:r w:rsidRPr="00094B22">
        <w:rPr>
          <w:rFonts w:ascii="Times New Roman" w:hAnsi="Times New Roman" w:cs="Times New Roman"/>
          <w:b/>
          <w:spacing w:val="2"/>
          <w:sz w:val="28"/>
          <w:szCs w:val="28"/>
          <w:shd w:val="clear" w:color="auto" w:fill="FFFFFF"/>
        </w:rPr>
        <w:t xml:space="preserve"> области инвестиционной деятельности</w:t>
      </w:r>
      <w:bookmarkEnd w:id="50"/>
    </w:p>
    <w:p w:rsidR="00E631D4" w:rsidRPr="00394F1F" w:rsidRDefault="00E631D4" w:rsidP="004D163A">
      <w:pPr>
        <w:pStyle w:val="ac"/>
        <w:spacing w:after="0" w:line="240" w:lineRule="auto"/>
        <w:ind w:left="2564"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6739BF" w:rsidRPr="00394F1F" w:rsidTr="00EE3A4C">
        <w:trPr>
          <w:tblHeader/>
        </w:trPr>
        <w:tc>
          <w:tcPr>
            <w:tcW w:w="708" w:type="dxa"/>
          </w:tcPr>
          <w:p w:rsidR="006739BF" w:rsidRPr="00394F1F" w:rsidRDefault="006739BF"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6739BF" w:rsidRPr="00394F1F" w:rsidRDefault="006739BF"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6739BF" w:rsidRPr="00394F1F" w:rsidRDefault="006739BF"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6739BF" w:rsidRPr="00394F1F" w:rsidRDefault="006739BF"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научно-инновационной сферы деятельности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туризма и рекреации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агропромышленного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строительного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жилищного строительства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10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прочих направлений экономики</w:t>
            </w:r>
          </w:p>
        </w:tc>
        <w:tc>
          <w:tcPr>
            <w:tcW w:w="4253" w:type="dxa"/>
          </w:tcPr>
          <w:p w:rsidR="006739BF" w:rsidRPr="00394F1F" w:rsidRDefault="006739BF" w:rsidP="004D163A">
            <w:pPr>
              <w:pStyle w:val="TableParagraph"/>
              <w:ind w:left="34" w:right="653"/>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bl>
    <w:p w:rsidR="008739C2" w:rsidRDefault="008739C2" w:rsidP="004D163A">
      <w:pPr>
        <w:spacing w:after="0" w:line="240" w:lineRule="auto"/>
        <w:rPr>
          <w:rFonts w:ascii="Times New Roman" w:hAnsi="Times New Roman" w:cs="Times New Roman"/>
          <w:sz w:val="28"/>
          <w:szCs w:val="28"/>
        </w:rPr>
      </w:pPr>
    </w:p>
    <w:p w:rsidR="00E00A2A" w:rsidRPr="00632E6C" w:rsidRDefault="00E00A2A" w:rsidP="00E00A2A">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51" w:name="_Toc525501031"/>
      <w:r w:rsidRPr="00632E6C">
        <w:rPr>
          <w:rFonts w:ascii="Times New Roman" w:hAnsi="Times New Roman" w:cs="Times New Roman"/>
          <w:b/>
          <w:spacing w:val="2"/>
          <w:sz w:val="28"/>
          <w:szCs w:val="28"/>
          <w:shd w:val="clear" w:color="auto" w:fill="FFFFFF"/>
        </w:rPr>
        <w:t xml:space="preserve">Объекты местного значения </w:t>
      </w:r>
      <w:r w:rsidR="00410D85">
        <w:rPr>
          <w:rFonts w:ascii="Times New Roman" w:hAnsi="Times New Roman" w:cs="Times New Roman"/>
          <w:b/>
          <w:spacing w:val="2"/>
          <w:sz w:val="28"/>
          <w:szCs w:val="28"/>
          <w:shd w:val="clear" w:color="auto" w:fill="FFFFFF"/>
        </w:rPr>
        <w:t>городского</w:t>
      </w:r>
      <w:r w:rsidRPr="00632E6C">
        <w:rPr>
          <w:rFonts w:ascii="Times New Roman" w:hAnsi="Times New Roman" w:cs="Times New Roman"/>
          <w:b/>
          <w:spacing w:val="2"/>
          <w:sz w:val="28"/>
          <w:szCs w:val="28"/>
          <w:shd w:val="clear" w:color="auto" w:fill="FFFFFF"/>
        </w:rPr>
        <w:t xml:space="preserve"> поселения</w:t>
      </w:r>
      <w:r>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области </w:t>
      </w:r>
      <w:r w:rsidRPr="00E00A2A">
        <w:rPr>
          <w:rFonts w:ascii="Times New Roman" w:hAnsi="Times New Roman" w:cs="Times New Roman"/>
          <w:b/>
          <w:spacing w:val="2"/>
          <w:sz w:val="28"/>
          <w:szCs w:val="28"/>
          <w:shd w:val="clear" w:color="auto" w:fill="FFFFFF"/>
        </w:rPr>
        <w:t>организации ритуальных услуг и содержани</w:t>
      </w:r>
      <w:r>
        <w:rPr>
          <w:rFonts w:ascii="Times New Roman" w:hAnsi="Times New Roman" w:cs="Times New Roman"/>
          <w:b/>
          <w:spacing w:val="2"/>
          <w:sz w:val="28"/>
          <w:szCs w:val="28"/>
          <w:shd w:val="clear" w:color="auto" w:fill="FFFFFF"/>
        </w:rPr>
        <w:t>я</w:t>
      </w:r>
      <w:r w:rsidRPr="00E00A2A">
        <w:rPr>
          <w:rFonts w:ascii="Times New Roman" w:hAnsi="Times New Roman" w:cs="Times New Roman"/>
          <w:b/>
          <w:spacing w:val="2"/>
          <w:sz w:val="28"/>
          <w:szCs w:val="28"/>
          <w:shd w:val="clear" w:color="auto" w:fill="FFFFFF"/>
        </w:rPr>
        <w:t xml:space="preserve"> мест захоронения</w:t>
      </w:r>
      <w:bookmarkEnd w:id="51"/>
    </w:p>
    <w:p w:rsidR="00E00A2A" w:rsidRDefault="00E00A2A" w:rsidP="00E00A2A">
      <w:pPr>
        <w:pStyle w:val="ac"/>
        <w:tabs>
          <w:tab w:val="left" w:pos="993"/>
        </w:tabs>
        <w:spacing w:after="0" w:line="240" w:lineRule="auto"/>
        <w:ind w:left="709"/>
        <w:jc w:val="both"/>
        <w:rPr>
          <w:rFonts w:ascii="Times New Roman" w:hAnsi="Times New Roman" w:cs="Times New Roman"/>
          <w:sz w:val="28"/>
          <w:szCs w:val="28"/>
        </w:rPr>
      </w:pPr>
    </w:p>
    <w:tbl>
      <w:tblPr>
        <w:tblStyle w:val="ae"/>
        <w:tblW w:w="0" w:type="auto"/>
        <w:tblInd w:w="534" w:type="dxa"/>
        <w:tblLayout w:type="fixed"/>
        <w:tblLook w:val="04A0"/>
      </w:tblPr>
      <w:tblGrid>
        <w:gridCol w:w="708"/>
        <w:gridCol w:w="5670"/>
        <w:gridCol w:w="4253"/>
        <w:gridCol w:w="4536"/>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E00A2A" w:rsidRPr="00394F1F" w:rsidTr="00EE3A4C">
        <w:tc>
          <w:tcPr>
            <w:tcW w:w="708" w:type="dxa"/>
          </w:tcPr>
          <w:p w:rsidR="00E00A2A" w:rsidRPr="00394F1F" w:rsidRDefault="00E00A2A"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E00A2A" w:rsidRPr="00394F1F" w:rsidRDefault="00E00A2A" w:rsidP="002E5ED5">
            <w:pPr>
              <w:pStyle w:val="af5"/>
              <w:ind w:right="320"/>
              <w:jc w:val="both"/>
              <w:rPr>
                <w:rFonts w:ascii="Times New Roman" w:hAnsi="Times New Roman" w:cs="Times New Roman"/>
                <w:sz w:val="28"/>
                <w:szCs w:val="28"/>
              </w:rPr>
            </w:pPr>
            <w:r w:rsidRPr="00796E74">
              <w:rPr>
                <w:rFonts w:ascii="Times New Roman" w:hAnsi="Times New Roman" w:cs="Times New Roman"/>
                <w:sz w:val="28"/>
                <w:szCs w:val="28"/>
              </w:rPr>
              <w:t>Кладбище смешанного и традиционного захоронения</w:t>
            </w:r>
          </w:p>
        </w:tc>
        <w:tc>
          <w:tcPr>
            <w:tcW w:w="4253" w:type="dxa"/>
          </w:tcPr>
          <w:p w:rsidR="00E00A2A" w:rsidRPr="00394F1F" w:rsidRDefault="00E00A2A"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 на 1 тыс. человек [1]</w:t>
            </w:r>
          </w:p>
        </w:tc>
        <w:tc>
          <w:tcPr>
            <w:tcW w:w="4536" w:type="dxa"/>
          </w:tcPr>
          <w:p w:rsidR="00E00A2A" w:rsidRPr="00394F1F" w:rsidRDefault="00E00A2A"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кладбище традиционного захоронения – 0,24; кладбище урновых захоронений после кремации – 0,02</w:t>
            </w:r>
          </w:p>
        </w:tc>
      </w:tr>
    </w:tbl>
    <w:p w:rsidR="00CF28C1" w:rsidRPr="00394F1F" w:rsidRDefault="00CF28C1" w:rsidP="004D163A">
      <w:pPr>
        <w:spacing w:after="0" w:line="240" w:lineRule="auto"/>
        <w:ind w:left="112" w:right="294"/>
        <w:rPr>
          <w:rFonts w:ascii="Times New Roman" w:hAnsi="Times New Roman" w:cs="Times New Roman"/>
          <w:b/>
          <w:sz w:val="28"/>
          <w:szCs w:val="28"/>
        </w:rPr>
      </w:pPr>
    </w:p>
    <w:p w:rsidR="00723D85" w:rsidRPr="00394F1F" w:rsidRDefault="00723D85"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723D85" w:rsidRPr="00394F1F" w:rsidRDefault="00723D85" w:rsidP="004D163A">
      <w:pPr>
        <w:tabs>
          <w:tab w:val="left" w:pos="993"/>
        </w:tabs>
        <w:spacing w:after="0" w:line="240" w:lineRule="auto"/>
        <w:ind w:right="294" w:firstLine="709"/>
        <w:jc w:val="both"/>
        <w:rPr>
          <w:rFonts w:ascii="Times New Roman" w:hAnsi="Times New Roman" w:cs="Times New Roman"/>
          <w:b/>
          <w:sz w:val="28"/>
          <w:szCs w:val="28"/>
        </w:rPr>
      </w:pPr>
      <w:r w:rsidRPr="00394F1F">
        <w:rPr>
          <w:rFonts w:ascii="Times New Roman" w:hAnsi="Times New Roman" w:cs="Times New Roman"/>
          <w:sz w:val="28"/>
          <w:szCs w:val="28"/>
        </w:rPr>
        <w:t>1.</w:t>
      </w:r>
      <w:r w:rsidRPr="00394F1F">
        <w:rPr>
          <w:rFonts w:ascii="Times New Roman" w:hAnsi="Times New Roman" w:cs="Times New Roman"/>
          <w:sz w:val="28"/>
          <w:szCs w:val="28"/>
        </w:rPr>
        <w:tab/>
        <w:t xml:space="preserve">В соответствии с Приложением </w:t>
      </w:r>
      <w:r w:rsidR="00B33182">
        <w:rPr>
          <w:rFonts w:ascii="Times New Roman" w:hAnsi="Times New Roman" w:cs="Times New Roman"/>
          <w:sz w:val="28"/>
          <w:szCs w:val="28"/>
        </w:rPr>
        <w:t>Д</w:t>
      </w:r>
      <w:r w:rsidRPr="00394F1F">
        <w:rPr>
          <w:rFonts w:ascii="Times New Roman" w:hAnsi="Times New Roman" w:cs="Times New Roman"/>
          <w:sz w:val="28"/>
          <w:szCs w:val="28"/>
        </w:rPr>
        <w:t xml:space="preserve"> СП 42.13330.2016.</w:t>
      </w:r>
    </w:p>
    <w:p w:rsidR="008739C2" w:rsidRPr="00F06BCE" w:rsidRDefault="008739C2" w:rsidP="004D163A">
      <w:pPr>
        <w:spacing w:after="0" w:line="240" w:lineRule="auto"/>
        <w:rPr>
          <w:rFonts w:ascii="Times New Roman" w:hAnsi="Times New Roman" w:cs="Times New Roman"/>
          <w:sz w:val="28"/>
          <w:szCs w:val="28"/>
        </w:rPr>
      </w:pPr>
    </w:p>
    <w:p w:rsidR="000230BC" w:rsidRPr="00F06BCE" w:rsidRDefault="000230BC" w:rsidP="004D163A">
      <w:pPr>
        <w:spacing w:after="0" w:line="240" w:lineRule="auto"/>
        <w:rPr>
          <w:rFonts w:ascii="Times New Roman" w:hAnsi="Times New Roman" w:cs="Times New Roman"/>
          <w:sz w:val="28"/>
          <w:szCs w:val="28"/>
        </w:rPr>
      </w:pPr>
    </w:p>
    <w:p w:rsidR="00752228" w:rsidRPr="00632E6C" w:rsidRDefault="00752228" w:rsidP="00632E6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52" w:name="_Toc502048396"/>
      <w:bookmarkStart w:id="53" w:name="_Toc525501032"/>
      <w:r w:rsidRPr="00632E6C">
        <w:rPr>
          <w:rFonts w:ascii="Times New Roman" w:hAnsi="Times New Roman" w:cs="Times New Roman"/>
          <w:b/>
          <w:spacing w:val="2"/>
          <w:sz w:val="28"/>
          <w:szCs w:val="28"/>
          <w:shd w:val="clear" w:color="auto" w:fill="FFFFFF"/>
        </w:rPr>
        <w:t xml:space="preserve">Объекты местного значения </w:t>
      </w:r>
      <w:r w:rsidR="00410D85">
        <w:rPr>
          <w:rFonts w:ascii="Times New Roman" w:hAnsi="Times New Roman" w:cs="Times New Roman"/>
          <w:b/>
          <w:spacing w:val="2"/>
          <w:sz w:val="28"/>
          <w:szCs w:val="28"/>
          <w:shd w:val="clear" w:color="auto" w:fill="FFFFFF"/>
        </w:rPr>
        <w:t>городского</w:t>
      </w:r>
      <w:r w:rsidRPr="00632E6C">
        <w:rPr>
          <w:rFonts w:ascii="Times New Roman" w:hAnsi="Times New Roman" w:cs="Times New Roman"/>
          <w:b/>
          <w:spacing w:val="2"/>
          <w:sz w:val="28"/>
          <w:szCs w:val="28"/>
          <w:shd w:val="clear" w:color="auto" w:fill="FFFFFF"/>
        </w:rPr>
        <w:t xml:space="preserve"> поселения</w:t>
      </w:r>
      <w:r w:rsidR="00632E6C">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области благоустройства и озеленения территории</w:t>
      </w:r>
      <w:bookmarkEnd w:id="52"/>
      <w:bookmarkEnd w:id="53"/>
    </w:p>
    <w:p w:rsidR="00752228" w:rsidRPr="00394F1F" w:rsidRDefault="00752228" w:rsidP="004D163A">
      <w:pPr>
        <w:pStyle w:val="afd"/>
        <w:spacing w:after="0"/>
        <w:rPr>
          <w:b/>
          <w:sz w:val="28"/>
          <w:szCs w:val="28"/>
        </w:rPr>
      </w:pPr>
    </w:p>
    <w:tbl>
      <w:tblPr>
        <w:tblStyle w:val="ae"/>
        <w:tblW w:w="0" w:type="auto"/>
        <w:tblInd w:w="534" w:type="dxa"/>
        <w:tblLayout w:type="fixed"/>
        <w:tblLook w:val="04A0"/>
      </w:tblPr>
      <w:tblGrid>
        <w:gridCol w:w="708"/>
        <w:gridCol w:w="5670"/>
        <w:gridCol w:w="4253"/>
        <w:gridCol w:w="2295"/>
        <w:gridCol w:w="2241"/>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36738" w:rsidRPr="00394F1F" w:rsidTr="00636738">
        <w:trPr>
          <w:trHeight w:val="572"/>
        </w:trPr>
        <w:tc>
          <w:tcPr>
            <w:tcW w:w="708" w:type="dxa"/>
            <w:vMerge w:val="restart"/>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(парки, сады, скверы, бульвары, набережные) [1]</w:t>
            </w:r>
          </w:p>
        </w:tc>
        <w:tc>
          <w:tcPr>
            <w:tcW w:w="4253" w:type="dxa"/>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на 1 человека [2]</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r w:rsidR="006272F0">
              <w:rPr>
                <w:rFonts w:ascii="Times New Roman" w:hAnsi="Times New Roman" w:cs="Times New Roman"/>
                <w:sz w:val="28"/>
                <w:szCs w:val="28"/>
              </w:rPr>
              <w:t>2</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c>
          <w:tcPr>
            <w:tcW w:w="2295" w:type="dxa"/>
          </w:tcPr>
          <w:p w:rsidR="00636738" w:rsidRPr="00394F1F" w:rsidRDefault="007354CE" w:rsidP="007354CE">
            <w:pPr>
              <w:jc w:val="both"/>
              <w:rPr>
                <w:rFonts w:ascii="Times New Roman" w:hAnsi="Times New Roman" w:cs="Times New Roman"/>
                <w:sz w:val="28"/>
                <w:szCs w:val="28"/>
              </w:rPr>
            </w:pPr>
            <w:r w:rsidRPr="007354CE">
              <w:rPr>
                <w:rFonts w:ascii="Times New Roman" w:hAnsi="Times New Roman" w:cs="Times New Roman"/>
                <w:sz w:val="28"/>
                <w:szCs w:val="28"/>
              </w:rPr>
              <w:t>парк</w:t>
            </w:r>
            <w:r>
              <w:rPr>
                <w:rFonts w:ascii="Times New Roman" w:hAnsi="Times New Roman" w:cs="Times New Roman"/>
                <w:sz w:val="28"/>
                <w:szCs w:val="28"/>
              </w:rPr>
              <w:t>и</w:t>
            </w:r>
            <w:r w:rsidRPr="007354CE">
              <w:rPr>
                <w:rFonts w:ascii="Times New Roman" w:hAnsi="Times New Roman" w:cs="Times New Roman"/>
                <w:sz w:val="28"/>
                <w:szCs w:val="28"/>
              </w:rPr>
              <w:t xml:space="preserve"> планировочных районов</w:t>
            </w:r>
          </w:p>
        </w:tc>
        <w:tc>
          <w:tcPr>
            <w:tcW w:w="2241" w:type="dxa"/>
          </w:tcPr>
          <w:p w:rsidR="00636738" w:rsidRPr="00394F1F" w:rsidRDefault="007354CE" w:rsidP="004D163A">
            <w:pPr>
              <w:jc w:val="center"/>
              <w:rPr>
                <w:rFonts w:ascii="Times New Roman" w:hAnsi="Times New Roman" w:cs="Times New Roman"/>
                <w:sz w:val="28"/>
                <w:szCs w:val="28"/>
              </w:rPr>
            </w:pPr>
            <w:r>
              <w:rPr>
                <w:rFonts w:ascii="Times New Roman" w:hAnsi="Times New Roman" w:cs="Times New Roman"/>
                <w:sz w:val="28"/>
                <w:szCs w:val="28"/>
              </w:rPr>
              <w:t>10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7354CE" w:rsidP="004D163A">
            <w:pPr>
              <w:jc w:val="both"/>
              <w:rPr>
                <w:rFonts w:ascii="Times New Roman" w:hAnsi="Times New Roman" w:cs="Times New Roman"/>
                <w:sz w:val="28"/>
                <w:szCs w:val="28"/>
              </w:rPr>
            </w:pPr>
            <w:r>
              <w:rPr>
                <w:rFonts w:ascii="Times New Roman" w:hAnsi="Times New Roman" w:cs="Times New Roman"/>
                <w:sz w:val="28"/>
                <w:szCs w:val="28"/>
              </w:rPr>
              <w:t>с</w:t>
            </w:r>
            <w:r w:rsidR="00636738" w:rsidRPr="00394F1F">
              <w:rPr>
                <w:rFonts w:ascii="Times New Roman" w:hAnsi="Times New Roman" w:cs="Times New Roman"/>
                <w:sz w:val="28"/>
                <w:szCs w:val="28"/>
              </w:rPr>
              <w:t>ады</w:t>
            </w:r>
            <w:r>
              <w:rPr>
                <w:rFonts w:ascii="Times New Roman" w:hAnsi="Times New Roman" w:cs="Times New Roman"/>
                <w:sz w:val="28"/>
                <w:szCs w:val="28"/>
              </w:rPr>
              <w:t xml:space="preserve"> </w:t>
            </w:r>
            <w:r w:rsidRPr="007354CE">
              <w:rPr>
                <w:rFonts w:ascii="Times New Roman" w:hAnsi="Times New Roman" w:cs="Times New Roman"/>
                <w:sz w:val="28"/>
                <w:szCs w:val="28"/>
              </w:rPr>
              <w:t>жилых районов</w:t>
            </w:r>
          </w:p>
        </w:tc>
        <w:tc>
          <w:tcPr>
            <w:tcW w:w="2241" w:type="dxa"/>
          </w:tcPr>
          <w:p w:rsidR="00636738" w:rsidRPr="00394F1F" w:rsidRDefault="007354CE" w:rsidP="004D163A">
            <w:pPr>
              <w:jc w:val="center"/>
              <w:rPr>
                <w:rFonts w:ascii="Times New Roman" w:hAnsi="Times New Roman" w:cs="Times New Roman"/>
                <w:sz w:val="28"/>
                <w:szCs w:val="28"/>
              </w:rPr>
            </w:pPr>
            <w:r>
              <w:rPr>
                <w:rFonts w:ascii="Times New Roman" w:hAnsi="Times New Roman" w:cs="Times New Roman"/>
                <w:sz w:val="28"/>
                <w:szCs w:val="28"/>
              </w:rPr>
              <w:t>3</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скверы</w:t>
            </w:r>
          </w:p>
        </w:tc>
        <w:tc>
          <w:tcPr>
            <w:tcW w:w="2241" w:type="dxa"/>
          </w:tcPr>
          <w:p w:rsidR="00636738" w:rsidRPr="00394F1F" w:rsidRDefault="007354CE" w:rsidP="004D163A">
            <w:pPr>
              <w:jc w:val="center"/>
              <w:rPr>
                <w:rFonts w:ascii="Times New Roman" w:hAnsi="Times New Roman" w:cs="Times New Roman"/>
                <w:sz w:val="28"/>
                <w:szCs w:val="28"/>
              </w:rPr>
            </w:pPr>
            <w:r w:rsidRPr="007354CE">
              <w:rPr>
                <w:rFonts w:ascii="Times New Roman" w:hAnsi="Times New Roman" w:cs="Times New Roman"/>
                <w:sz w:val="28"/>
                <w:szCs w:val="28"/>
              </w:rPr>
              <w:t>0,5 (для условий реконструкции - не менее 0,1)</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Ширина бульвара, м [3]</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ширина бульвара с одной продольной пешеходной аллеейпо оси улиц</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 одной стороны улицы между проезжей частью и застройкой</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6738" w:rsidRPr="00394F1F" w:rsidTr="00EE3A4C">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Ширина пешеходной аллеи для набережных, м</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r w:rsidR="00517D45" w:rsidRPr="00394F1F" w:rsidTr="00723D85">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val="restart"/>
          </w:tcPr>
          <w:p w:rsidR="00517D45" w:rsidRPr="00394F1F" w:rsidRDefault="00517D45" w:rsidP="004D163A">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2295" w:type="dxa"/>
          </w:tcPr>
          <w:p w:rsidR="00517D45" w:rsidRPr="00394F1F" w:rsidRDefault="00517D45" w:rsidP="000F5D7D">
            <w:pPr>
              <w:jc w:val="both"/>
              <w:rPr>
                <w:rFonts w:ascii="Times New Roman" w:hAnsi="Times New Roman" w:cs="Times New Roman"/>
                <w:sz w:val="28"/>
                <w:szCs w:val="28"/>
              </w:rPr>
            </w:pPr>
            <w:r w:rsidRPr="00394F1F">
              <w:rPr>
                <w:rFonts w:ascii="Times New Roman" w:hAnsi="Times New Roman" w:cs="Times New Roman"/>
                <w:sz w:val="28"/>
                <w:szCs w:val="28"/>
              </w:rPr>
              <w:t>Для парков</w:t>
            </w:r>
          </w:p>
        </w:tc>
        <w:tc>
          <w:tcPr>
            <w:tcW w:w="2241" w:type="dxa"/>
          </w:tcPr>
          <w:p w:rsidR="00517D45" w:rsidRPr="00394F1F" w:rsidRDefault="00517D45" w:rsidP="000F5D7D">
            <w:pPr>
              <w:jc w:val="center"/>
              <w:rPr>
                <w:rFonts w:ascii="Times New Roman" w:hAnsi="Times New Roman" w:cs="Times New Roman"/>
                <w:sz w:val="28"/>
                <w:szCs w:val="28"/>
              </w:rPr>
            </w:pPr>
            <w:r w:rsidRPr="00394F1F">
              <w:rPr>
                <w:rFonts w:ascii="Times New Roman" w:hAnsi="Times New Roman" w:cs="Times New Roman"/>
                <w:sz w:val="28"/>
                <w:szCs w:val="28"/>
              </w:rPr>
              <w:t>1350</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 микрорайона</w:t>
            </w:r>
          </w:p>
        </w:tc>
        <w:tc>
          <w:tcPr>
            <w:tcW w:w="2241" w:type="dxa"/>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 xml:space="preserve">400-600 </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2241" w:type="dxa"/>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300-400</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Pr>
                <w:rFonts w:ascii="Times New Roman" w:hAnsi="Times New Roman" w:cs="Times New Roman"/>
                <w:sz w:val="28"/>
                <w:szCs w:val="28"/>
              </w:rPr>
              <w:t>бульвар</w:t>
            </w:r>
          </w:p>
        </w:tc>
        <w:tc>
          <w:tcPr>
            <w:tcW w:w="2241" w:type="dxa"/>
            <w:vAlign w:val="center"/>
          </w:tcPr>
          <w:p w:rsidR="00517D45" w:rsidRPr="00517D45" w:rsidRDefault="00517D45" w:rsidP="000F5D7D">
            <w:pPr>
              <w:jc w:val="center"/>
              <w:rPr>
                <w:rFonts w:ascii="Times New Roman" w:hAnsi="Times New Roman" w:cs="Times New Roman"/>
                <w:sz w:val="28"/>
                <w:szCs w:val="28"/>
              </w:rPr>
            </w:pPr>
            <w:r>
              <w:rPr>
                <w:rFonts w:ascii="Times New Roman" w:hAnsi="Times New Roman" w:cs="Times New Roman"/>
                <w:sz w:val="28"/>
                <w:szCs w:val="28"/>
              </w:rPr>
              <w:t>700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минут</w:t>
            </w:r>
          </w:p>
        </w:tc>
        <w:tc>
          <w:tcPr>
            <w:tcW w:w="2295" w:type="dxa"/>
          </w:tcPr>
          <w:p w:rsidR="00636738" w:rsidRPr="00394F1F" w:rsidRDefault="007354CE" w:rsidP="00632E6C">
            <w:pPr>
              <w:jc w:val="both"/>
              <w:rPr>
                <w:rFonts w:ascii="Times New Roman" w:hAnsi="Times New Roman" w:cs="Times New Roman"/>
                <w:sz w:val="28"/>
                <w:szCs w:val="28"/>
              </w:rPr>
            </w:pPr>
            <w:r>
              <w:rPr>
                <w:rFonts w:ascii="Times New Roman" w:hAnsi="Times New Roman" w:cs="Times New Roman"/>
                <w:sz w:val="28"/>
                <w:szCs w:val="28"/>
              </w:rPr>
              <w:t xml:space="preserve">Для </w:t>
            </w:r>
            <w:r w:rsidRPr="007354CE">
              <w:rPr>
                <w:rFonts w:ascii="Times New Roman" w:hAnsi="Times New Roman" w:cs="Times New Roman"/>
                <w:sz w:val="28"/>
                <w:szCs w:val="28"/>
              </w:rPr>
              <w:t>парков</w:t>
            </w:r>
          </w:p>
        </w:tc>
        <w:tc>
          <w:tcPr>
            <w:tcW w:w="2241" w:type="dxa"/>
          </w:tcPr>
          <w:p w:rsidR="00636738" w:rsidRPr="00394F1F" w:rsidRDefault="00632E6C" w:rsidP="007354CE">
            <w:pPr>
              <w:jc w:val="center"/>
              <w:rPr>
                <w:rFonts w:ascii="Times New Roman" w:hAnsi="Times New Roman" w:cs="Times New Roman"/>
                <w:sz w:val="28"/>
                <w:szCs w:val="28"/>
              </w:rPr>
            </w:pPr>
            <w:r>
              <w:rPr>
                <w:rFonts w:ascii="Times New Roman" w:hAnsi="Times New Roman" w:cs="Times New Roman"/>
                <w:sz w:val="28"/>
                <w:szCs w:val="28"/>
              </w:rPr>
              <w:t>20</w:t>
            </w:r>
          </w:p>
        </w:tc>
      </w:tr>
    </w:tbl>
    <w:p w:rsidR="00723D85" w:rsidRPr="00394F1F" w:rsidRDefault="00723D85" w:rsidP="004D163A">
      <w:pPr>
        <w:pStyle w:val="afd"/>
        <w:spacing w:after="0"/>
        <w:rPr>
          <w:b/>
          <w:sz w:val="28"/>
          <w:szCs w:val="28"/>
          <w:lang w:val="en-US"/>
        </w:rPr>
      </w:pPr>
    </w:p>
    <w:p w:rsidR="00636738" w:rsidRPr="00394F1F" w:rsidRDefault="00636738" w:rsidP="004D163A">
      <w:pPr>
        <w:pStyle w:val="TableParagraph"/>
        <w:tabs>
          <w:tab w:val="left" w:pos="1134"/>
        </w:tabs>
        <w:ind w:left="0" w:firstLine="709"/>
        <w:jc w:val="both"/>
        <w:rPr>
          <w:sz w:val="28"/>
          <w:szCs w:val="28"/>
          <w:lang w:val="ru-RU"/>
        </w:rPr>
      </w:pPr>
      <w:r w:rsidRPr="00394F1F">
        <w:rPr>
          <w:sz w:val="28"/>
          <w:szCs w:val="28"/>
          <w:lang w:val="ru-RU"/>
        </w:rPr>
        <w:t>Примечания:</w:t>
      </w:r>
    </w:p>
    <w:p w:rsidR="00636738" w:rsidRPr="006D0A80" w:rsidRDefault="00636738" w:rsidP="004D163A">
      <w:pPr>
        <w:pStyle w:val="TableParagraph"/>
        <w:numPr>
          <w:ilvl w:val="0"/>
          <w:numId w:val="24"/>
        </w:numPr>
        <w:tabs>
          <w:tab w:val="left" w:pos="1134"/>
        </w:tabs>
        <w:ind w:left="0" w:firstLine="709"/>
        <w:jc w:val="both"/>
        <w:rPr>
          <w:sz w:val="28"/>
          <w:szCs w:val="28"/>
          <w:lang w:val="ru-RU"/>
        </w:rPr>
      </w:pPr>
      <w:r w:rsidRPr="006D0A80">
        <w:rPr>
          <w:sz w:val="28"/>
          <w:szCs w:val="28"/>
          <w:lang w:val="ru-RU"/>
        </w:rPr>
        <w:t>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006D0A80">
        <w:rPr>
          <w:sz w:val="28"/>
          <w:szCs w:val="28"/>
          <w:lang w:val="ru-RU"/>
        </w:rPr>
        <w:t xml:space="preserve"> </w:t>
      </w:r>
      <w:r w:rsidRPr="006D0A80">
        <w:rPr>
          <w:sz w:val="28"/>
          <w:szCs w:val="28"/>
          <w:lang w:val="ru-RU"/>
        </w:rPr>
        <w:t>образования.</w:t>
      </w:r>
    </w:p>
    <w:p w:rsidR="00636738"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 xml:space="preserve">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w:t>
      </w:r>
      <w:r w:rsidR="00CF6F41">
        <w:rPr>
          <w:sz w:val="28"/>
          <w:szCs w:val="28"/>
          <w:lang w:val="ru-RU"/>
        </w:rPr>
        <w:t>Сычевского городского поселения</w:t>
      </w:r>
      <w:r w:rsidRPr="00394F1F">
        <w:rPr>
          <w:sz w:val="28"/>
          <w:szCs w:val="28"/>
          <w:lang w:val="ru-RU"/>
        </w:rPr>
        <w:t xml:space="preserve"> устанавливаются в соответствии с </w:t>
      </w:r>
      <w:r w:rsidR="00442C94" w:rsidRPr="00394F1F">
        <w:rPr>
          <w:sz w:val="28"/>
          <w:szCs w:val="28"/>
          <w:lang w:val="ru-RU"/>
        </w:rPr>
        <w:t xml:space="preserve">Таблицей </w:t>
      </w:r>
      <w:r w:rsidR="00442C94">
        <w:rPr>
          <w:sz w:val="28"/>
          <w:szCs w:val="28"/>
          <w:lang w:val="ru-RU"/>
        </w:rPr>
        <w:t>9.2</w:t>
      </w:r>
      <w:r w:rsidR="00442C94" w:rsidRPr="00394F1F">
        <w:rPr>
          <w:sz w:val="28"/>
          <w:szCs w:val="28"/>
          <w:lang w:val="ru-RU"/>
        </w:rPr>
        <w:t xml:space="preserve"> СП 42.13330.2016</w:t>
      </w:r>
      <w:r w:rsidRPr="00394F1F">
        <w:rPr>
          <w:sz w:val="28"/>
          <w:szCs w:val="28"/>
          <w:lang w:val="ru-RU"/>
        </w:rPr>
        <w:t>.</w:t>
      </w:r>
    </w:p>
    <w:p w:rsidR="00723D85"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Расчетные показатели минимально допустимой ширины бульвара устанавливаются в соответствии с п. 9.</w:t>
      </w:r>
      <w:r w:rsidR="00442C94">
        <w:rPr>
          <w:sz w:val="28"/>
          <w:szCs w:val="28"/>
          <w:lang w:val="ru-RU"/>
        </w:rPr>
        <w:t>5</w:t>
      </w:r>
      <w:r w:rsidRPr="00394F1F">
        <w:rPr>
          <w:sz w:val="28"/>
          <w:szCs w:val="28"/>
          <w:lang w:val="ru-RU"/>
        </w:rPr>
        <w:t xml:space="preserve"> </w:t>
      </w:r>
      <w:r w:rsidR="00442C94">
        <w:rPr>
          <w:sz w:val="28"/>
          <w:szCs w:val="28"/>
          <w:lang w:val="ru-RU"/>
        </w:rPr>
        <w:t xml:space="preserve">                        </w:t>
      </w:r>
      <w:r w:rsidRPr="00394F1F">
        <w:rPr>
          <w:sz w:val="28"/>
          <w:szCs w:val="28"/>
          <w:lang w:val="ru-RU"/>
        </w:rPr>
        <w:t>СП 42.13330.2016.</w:t>
      </w:r>
    </w:p>
    <w:p w:rsidR="00517D45" w:rsidRPr="00517D45" w:rsidRDefault="00517D45" w:rsidP="004D163A">
      <w:pPr>
        <w:spacing w:after="0" w:line="240" w:lineRule="auto"/>
        <w:rPr>
          <w:rFonts w:ascii="Times New Roman" w:eastAsia="Times New Roman" w:hAnsi="Times New Roman" w:cs="Times New Roman"/>
          <w:sz w:val="28"/>
          <w:szCs w:val="28"/>
        </w:rPr>
      </w:pPr>
    </w:p>
    <w:p w:rsidR="00517D45" w:rsidRPr="00517D45" w:rsidRDefault="00517D45" w:rsidP="00517D45">
      <w:pPr>
        <w:ind w:firstLine="709"/>
        <w:jc w:val="both"/>
        <w:rPr>
          <w:rFonts w:ascii="Times New Roman" w:eastAsia="Times New Roman" w:hAnsi="Times New Roman" w:cs="Times New Roman"/>
          <w:b/>
          <w:sz w:val="28"/>
          <w:szCs w:val="28"/>
        </w:rPr>
      </w:pPr>
      <w:r w:rsidRPr="00517D45">
        <w:rPr>
          <w:rFonts w:ascii="Times New Roman" w:eastAsia="Times New Roman" w:hAnsi="Times New Roman" w:cs="Times New Roman"/>
          <w:b/>
          <w:sz w:val="28"/>
          <w:szCs w:val="28"/>
        </w:rPr>
        <w:t>Территории рекреационных зон</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Местные нормативы</w:t>
      </w:r>
      <w:r w:rsidRPr="00517D45">
        <w:rPr>
          <w:sz w:val="28"/>
          <w:szCs w:val="28"/>
          <w:lang w:val="ru-RU"/>
        </w:rPr>
        <w:t xml:space="preserve"> </w:t>
      </w:r>
      <w:r w:rsidRPr="001949BB">
        <w:rPr>
          <w:sz w:val="28"/>
          <w:szCs w:val="28"/>
          <w:lang w:val="ru-RU"/>
        </w:rPr>
        <w:t>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объектами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площадями территорий для размещения объектов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озеленения территорий объектов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К объектам рекреационного назначения, размещаемым на территориях общего пользования населенных пунктов, относятся: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городские леса;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лесопарки;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городские парки;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парки (сады) планировочных районов;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специализированные парки (детские, спортивные, зоологические, выставочные, мемориальные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6) сады микрорайонов;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7) бульвары;</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8) скверы;</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9) зоны массового кратковременного отдыха;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10) пляжи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К объектам рекреационного назначения, размещаемым за пределами границ населенных пунктов, относятся: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зоны массового кратковременного отдыха;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лечебно-оздоровительные территории (пансионаты, детские и молодежные лагеря, спортивно-оздоровительные базы выходного дня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территории учреждений отдыха (дома отдыха, базы отдыха, дома рыболова и охотника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Нормативы обеспеченности объектами рекреационного назначения следует принимать:</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городских населенных пунктов - 8 кв. метров/человек;</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сельских населенных пунктов - 6 кв. метров/человек.</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Нормативы площади территорий для размещения объектов рекреационного назначения следует принимать:</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городских парков среднего и малого населенного пункта –  не менее 5 гектаров;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2) парков (садов) планировочных районов – не менее 10 гектаров; </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для садов микрорайонов (кварталов) - не менее 3 гектаров;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для скверов - не менее 0,5 гектара.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Площадь парка (сада) </w:t>
      </w:r>
      <w:r w:rsidR="00410D85">
        <w:rPr>
          <w:sz w:val="28"/>
          <w:szCs w:val="28"/>
          <w:lang w:val="ru-RU"/>
        </w:rPr>
        <w:t>городского</w:t>
      </w:r>
      <w:r w:rsidRPr="001949BB">
        <w:rPr>
          <w:sz w:val="28"/>
          <w:szCs w:val="28"/>
          <w:lang w:val="ru-RU"/>
        </w:rPr>
        <w:t xml:space="preserve"> населенного пункта следует принимать не менее 1-2 га.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городах кроме городских парков и парков планировочных районов могут предусматриваться специализированные парки, площади которых принимаются по заданию на проектирование.</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городских парков среднего и малого населенного пункта – 5;</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садов микрорайонов (кварталов) – 3;</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скверов – 0,3.</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общем балансе территорий парков и садов площадь озелененных территорий следует принимать не менее 70%.</w:t>
      </w:r>
    </w:p>
    <w:p w:rsidR="00517D45" w:rsidRDefault="00517D45" w:rsidP="00517D45">
      <w:pPr>
        <w:pStyle w:val="TableParagraph"/>
        <w:tabs>
          <w:tab w:val="left" w:pos="993"/>
        </w:tabs>
        <w:ind w:left="0" w:firstLine="709"/>
        <w:jc w:val="both"/>
        <w:rPr>
          <w:sz w:val="28"/>
          <w:szCs w:val="28"/>
          <w:lang w:val="ru-RU"/>
        </w:rPr>
      </w:pPr>
      <w:r w:rsidRPr="001949BB">
        <w:rPr>
          <w:sz w:val="28"/>
          <w:szCs w:val="28"/>
          <w:lang w:val="ru-RU"/>
        </w:rPr>
        <w:t>Радиус доступности до объектов рекреационного назначения следует приним</w:t>
      </w:r>
      <w:r>
        <w:rPr>
          <w:sz w:val="28"/>
          <w:szCs w:val="28"/>
          <w:lang w:val="ru-RU"/>
        </w:rPr>
        <w:t>ать в соответствии с таблицей</w:t>
      </w:r>
      <w:r w:rsidRPr="001949BB">
        <w:rPr>
          <w:sz w:val="28"/>
          <w:szCs w:val="28"/>
          <w:lang w:val="ru-RU"/>
        </w:rPr>
        <w:t>.</w:t>
      </w:r>
    </w:p>
    <w:p w:rsidR="000230BC" w:rsidRPr="00F06BCE" w:rsidRDefault="000230BC" w:rsidP="00517D45">
      <w:pPr>
        <w:pStyle w:val="TableParagraph"/>
        <w:tabs>
          <w:tab w:val="left" w:pos="993"/>
        </w:tabs>
        <w:ind w:left="0" w:firstLine="709"/>
        <w:rPr>
          <w:sz w:val="28"/>
          <w:szCs w:val="28"/>
          <w:lang w:val="ru-RU"/>
        </w:rPr>
      </w:pPr>
    </w:p>
    <w:tbl>
      <w:tblPr>
        <w:tblW w:w="0" w:type="auto"/>
        <w:jc w:val="center"/>
        <w:tblInd w:w="108" w:type="dxa"/>
        <w:tblLayout w:type="fixed"/>
        <w:tblLook w:val="0000"/>
      </w:tblPr>
      <w:tblGrid>
        <w:gridCol w:w="3160"/>
        <w:gridCol w:w="3230"/>
        <w:gridCol w:w="3580"/>
      </w:tblGrid>
      <w:tr w:rsidR="00517D45" w:rsidRPr="001949BB" w:rsidTr="000F5D7D">
        <w:trPr>
          <w:trHeight w:val="1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Объекты рекреационного назначения</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Радиус доступности до объектов рекреационного назначения, метров</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Показатель доступности от жилых зон до объектов рекреационного назначения</w:t>
            </w:r>
          </w:p>
        </w:tc>
      </w:tr>
      <w:tr w:rsidR="00517D45" w:rsidRPr="001949BB" w:rsidTr="000F5D7D">
        <w:trPr>
          <w:jc w:val="center"/>
        </w:trPr>
        <w:tc>
          <w:tcPr>
            <w:tcW w:w="316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323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358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r>
      <w:tr w:rsidR="00517D45" w:rsidRPr="001949BB" w:rsidTr="000F5D7D">
        <w:trPr>
          <w:trHeight w:val="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городской парк</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1200-1500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30 минут на транспорте</w:t>
            </w:r>
          </w:p>
        </w:tc>
      </w:tr>
      <w:tr w:rsidR="00517D45" w:rsidRPr="001949BB" w:rsidTr="000F5D7D">
        <w:trPr>
          <w:trHeight w:val="559"/>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парк (сад) планировочного района</w:t>
            </w:r>
          </w:p>
        </w:tc>
        <w:tc>
          <w:tcPr>
            <w:tcW w:w="3230" w:type="dxa"/>
            <w:tcBorders>
              <w:top w:val="single" w:sz="4" w:space="0" w:color="000000"/>
              <w:left w:val="single" w:sz="4" w:space="0" w:color="000000"/>
              <w:bottom w:val="single" w:sz="4" w:space="0" w:color="000000"/>
            </w:tcBorders>
            <w:shd w:val="clear" w:color="auto" w:fill="auto"/>
          </w:tcPr>
          <w:p w:rsidR="00517D45" w:rsidRPr="00394F1F" w:rsidRDefault="00517D45" w:rsidP="000F5D7D">
            <w:pPr>
              <w:jc w:val="center"/>
              <w:rPr>
                <w:rFonts w:ascii="Times New Roman" w:hAnsi="Times New Roman" w:cs="Times New Roman"/>
                <w:sz w:val="28"/>
                <w:szCs w:val="28"/>
              </w:rPr>
            </w:pPr>
            <w:r w:rsidRPr="00394F1F">
              <w:rPr>
                <w:rFonts w:ascii="Times New Roman" w:hAnsi="Times New Roman" w:cs="Times New Roman"/>
                <w:sz w:val="28"/>
                <w:szCs w:val="28"/>
              </w:rPr>
              <w:t>1350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на транспорте</w:t>
            </w:r>
          </w:p>
        </w:tc>
      </w:tr>
      <w:tr w:rsidR="00517D45" w:rsidRPr="001949BB" w:rsidTr="000F5D7D">
        <w:trPr>
          <w:trHeight w:val="280"/>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 микрорайона</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 xml:space="preserve">400-600 </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пешком</w:t>
            </w:r>
          </w:p>
        </w:tc>
      </w:tr>
      <w:tr w:rsidR="00517D45" w:rsidRPr="001949BB" w:rsidTr="000F5D7D">
        <w:trPr>
          <w:trHeight w:val="339"/>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300-400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10 минут пешком</w:t>
            </w:r>
          </w:p>
        </w:tc>
      </w:tr>
      <w:tr w:rsidR="00517D45" w:rsidRPr="001949BB" w:rsidTr="000F5D7D">
        <w:trPr>
          <w:trHeight w:val="573"/>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зона массового кратковременного отдыха</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1,0 часа на транспорте</w:t>
            </w:r>
          </w:p>
        </w:tc>
      </w:tr>
    </w:tbl>
    <w:p w:rsidR="00E00A2A" w:rsidRDefault="00E00A2A" w:rsidP="00517D45">
      <w:pPr>
        <w:pStyle w:val="TableParagraph"/>
        <w:tabs>
          <w:tab w:val="left" w:pos="993"/>
        </w:tabs>
        <w:ind w:left="0" w:firstLine="709"/>
        <w:jc w:val="both"/>
        <w:rPr>
          <w:sz w:val="28"/>
          <w:szCs w:val="28"/>
          <w:lang w:val="ru-RU"/>
        </w:rPr>
      </w:pP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Минимальный расчетный показатель площади территорий речных и озерных пляжей следует принимать из расчета 5 кв. метров на одного посетителя, а размещаемых на лечебно-оздоровительных территориях и в курортных зонах следует принимать из расчета не менее 8 кв. метров и 4 кв.метра для детей.</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Число единовременных посетителей на пляжах следует определять с учетом коэффициентов одновременной загрузки: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санаториев – 0,6-0,8;</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учреждений отдыха и туризма – 0,7-0,9;</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учреждений отдыха и оздоровления детей – 0,5-1,0;</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общего пользования для местного населения – 0,2;</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отдыхающих без путевок – 0,5.</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Минимальную протяженность береговой полосы для речных и озерных пляжей из расчета на одного посетителя следует принимать не менее 0,25 метра.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 площади озеленения территорий объектов рекреационного назначения в пределах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средних и малых городских и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жилых территорий, граничащих с городскими лесами и лесопарками</w:t>
      </w:r>
      <w:r>
        <w:rPr>
          <w:sz w:val="28"/>
          <w:szCs w:val="28"/>
          <w:lang w:val="ru-RU"/>
        </w:rPr>
        <w:t>,</w:t>
      </w:r>
      <w:r w:rsidRPr="001949BB">
        <w:rPr>
          <w:sz w:val="28"/>
          <w:szCs w:val="28"/>
          <w:lang w:val="ru-RU"/>
        </w:rPr>
        <w:t xml:space="preserve"> допускается уменьшение площади их озеленения на 50 процентов.</w:t>
      </w:r>
    </w:p>
    <w:p w:rsidR="00517D45"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w:t>
      </w:r>
      <w:r>
        <w:rPr>
          <w:sz w:val="28"/>
          <w:szCs w:val="28"/>
          <w:lang w:val="ru-RU"/>
        </w:rPr>
        <w:t>ать в соответствии с таблицей</w:t>
      </w:r>
      <w:r w:rsidRPr="001949BB">
        <w:rPr>
          <w:sz w:val="28"/>
          <w:szCs w:val="28"/>
          <w:lang w:val="ru-RU"/>
        </w:rPr>
        <w:t>.</w:t>
      </w:r>
    </w:p>
    <w:p w:rsidR="00517D45" w:rsidRDefault="00517D45" w:rsidP="00517D45">
      <w:pPr>
        <w:pStyle w:val="TableParagraph"/>
        <w:tabs>
          <w:tab w:val="left" w:pos="993"/>
        </w:tabs>
        <w:ind w:left="0" w:firstLine="709"/>
        <w:rPr>
          <w:sz w:val="28"/>
          <w:szCs w:val="28"/>
          <w:lang w:val="ru-RU"/>
        </w:rPr>
      </w:pPr>
    </w:p>
    <w:tbl>
      <w:tblPr>
        <w:tblW w:w="0" w:type="auto"/>
        <w:jc w:val="center"/>
        <w:tblInd w:w="-3875" w:type="dxa"/>
        <w:tblLayout w:type="fixed"/>
        <w:tblLook w:val="0000"/>
      </w:tblPr>
      <w:tblGrid>
        <w:gridCol w:w="7374"/>
        <w:gridCol w:w="2709"/>
        <w:gridCol w:w="2190"/>
        <w:gridCol w:w="2732"/>
      </w:tblGrid>
      <w:tr w:rsidR="00517D45" w:rsidRPr="001949BB" w:rsidTr="000230BC">
        <w:trPr>
          <w:cantSplit/>
          <w:trHeight w:val="544"/>
          <w:jc w:val="center"/>
        </w:trPr>
        <w:tc>
          <w:tcPr>
            <w:tcW w:w="7374" w:type="dxa"/>
            <w:vMerge w:val="restart"/>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Объекты рекреационного назначения</w:t>
            </w:r>
          </w:p>
        </w:tc>
        <w:tc>
          <w:tcPr>
            <w:tcW w:w="76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517D45">
            <w:pPr>
              <w:snapToGrid w:val="0"/>
              <w:jc w:val="center"/>
              <w:rPr>
                <w:rFonts w:ascii="Times New Roman" w:hAnsi="Times New Roman" w:cs="Times New Roman"/>
                <w:sz w:val="28"/>
                <w:szCs w:val="28"/>
              </w:rPr>
            </w:pPr>
            <w:r w:rsidRPr="001949BB">
              <w:rPr>
                <w:rFonts w:ascii="Times New Roman" w:hAnsi="Times New Roman" w:cs="Times New Roman"/>
                <w:sz w:val="28"/>
                <w:szCs w:val="28"/>
              </w:rPr>
              <w:t>Территории элементов объектов рекреационного назначения,</w:t>
            </w:r>
          </w:p>
          <w:p w:rsidR="00517D45" w:rsidRPr="001949BB" w:rsidRDefault="00517D45" w:rsidP="00517D45">
            <w:pPr>
              <w:jc w:val="center"/>
              <w:rPr>
                <w:rFonts w:ascii="Times New Roman" w:hAnsi="Times New Roman" w:cs="Times New Roman"/>
                <w:sz w:val="28"/>
                <w:szCs w:val="28"/>
              </w:rPr>
            </w:pPr>
            <w:r w:rsidRPr="001949BB">
              <w:rPr>
                <w:rFonts w:ascii="Times New Roman" w:hAnsi="Times New Roman" w:cs="Times New Roman"/>
                <w:sz w:val="28"/>
                <w:szCs w:val="28"/>
              </w:rPr>
              <w:t>процентов от общей площади территорий общего пользования</w:t>
            </w:r>
          </w:p>
        </w:tc>
      </w:tr>
      <w:tr w:rsidR="00517D45" w:rsidRPr="001949BB" w:rsidTr="000230BC">
        <w:trPr>
          <w:cantSplit/>
          <w:trHeight w:val="145"/>
          <w:jc w:val="center"/>
        </w:trPr>
        <w:tc>
          <w:tcPr>
            <w:tcW w:w="7374" w:type="dxa"/>
            <w:vMerge/>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Территории зеленых</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насаждений и водоемов</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Аллеи, дорожки,</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площадки</w:t>
            </w:r>
          </w:p>
        </w:tc>
        <w:tc>
          <w:tcPr>
            <w:tcW w:w="2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Застроенные территории</w:t>
            </w:r>
          </w:p>
        </w:tc>
      </w:tr>
      <w:tr w:rsidR="00517D45" w:rsidRPr="001949BB" w:rsidTr="000230BC">
        <w:trPr>
          <w:jc w:val="center"/>
        </w:trPr>
        <w:tc>
          <w:tcPr>
            <w:tcW w:w="7374"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c>
          <w:tcPr>
            <w:tcW w:w="2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4</w:t>
            </w:r>
          </w:p>
        </w:tc>
      </w:tr>
      <w:tr w:rsidR="00517D45" w:rsidRPr="001949BB" w:rsidTr="000230BC">
        <w:trPr>
          <w:trHeight w:val="544"/>
          <w:jc w:val="center"/>
        </w:trPr>
        <w:tc>
          <w:tcPr>
            <w:tcW w:w="7374"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городские парки, парки планировочных районов</w:t>
            </w:r>
          </w:p>
        </w:tc>
        <w:tc>
          <w:tcPr>
            <w:tcW w:w="2709"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65-70</w:t>
            </w:r>
          </w:p>
        </w:tc>
        <w:tc>
          <w:tcPr>
            <w:tcW w:w="219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25-28</w:t>
            </w:r>
          </w:p>
        </w:tc>
        <w:tc>
          <w:tcPr>
            <w:tcW w:w="2732"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5-7</w:t>
            </w:r>
          </w:p>
        </w:tc>
      </w:tr>
      <w:tr w:rsidR="00517D45" w:rsidRPr="001949BB" w:rsidTr="000230BC">
        <w:trPr>
          <w:trHeight w:val="334"/>
          <w:jc w:val="center"/>
        </w:trPr>
        <w:tc>
          <w:tcPr>
            <w:tcW w:w="7374"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сады микрорайонов (кварталов)</w:t>
            </w:r>
          </w:p>
        </w:tc>
        <w:tc>
          <w:tcPr>
            <w:tcW w:w="2709"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80-90</w:t>
            </w:r>
          </w:p>
        </w:tc>
        <w:tc>
          <w:tcPr>
            <w:tcW w:w="219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8-15</w:t>
            </w:r>
          </w:p>
        </w:tc>
        <w:tc>
          <w:tcPr>
            <w:tcW w:w="2732"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r>
      <w:tr w:rsidR="00517D45" w:rsidRPr="001949BB" w:rsidTr="000230BC">
        <w:trPr>
          <w:trHeight w:val="70"/>
          <w:jc w:val="center"/>
        </w:trPr>
        <w:tc>
          <w:tcPr>
            <w:tcW w:w="7374"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ind w:right="-288"/>
              <w:rPr>
                <w:rFonts w:ascii="Times New Roman" w:hAnsi="Times New Roman" w:cs="Times New Roman"/>
                <w:sz w:val="28"/>
                <w:szCs w:val="28"/>
              </w:rPr>
            </w:pPr>
            <w:r w:rsidRPr="001949BB">
              <w:rPr>
                <w:rFonts w:ascii="Times New Roman" w:hAnsi="Times New Roman" w:cs="Times New Roman"/>
                <w:sz w:val="28"/>
                <w:szCs w:val="28"/>
              </w:rPr>
              <w:t>скверы, размещаемые: на улицах общегородского значения и площадях</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60-75</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25-40</w:t>
            </w:r>
          </w:p>
        </w:tc>
        <w:tc>
          <w:tcPr>
            <w:tcW w:w="2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517D45" w:rsidRPr="001949BB" w:rsidTr="000230BC">
        <w:trPr>
          <w:trHeight w:val="830"/>
          <w:jc w:val="center"/>
        </w:trPr>
        <w:tc>
          <w:tcPr>
            <w:tcW w:w="7374"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ind w:right="-288"/>
              <w:rPr>
                <w:rFonts w:ascii="Times New Roman" w:hAnsi="Times New Roman" w:cs="Times New Roman"/>
                <w:sz w:val="28"/>
                <w:szCs w:val="28"/>
              </w:rPr>
            </w:pPr>
            <w:r w:rsidRPr="001949BB">
              <w:rPr>
                <w:rFonts w:ascii="Times New Roman" w:hAnsi="Times New Roman" w:cs="Times New Roman"/>
                <w:sz w:val="28"/>
                <w:szCs w:val="28"/>
              </w:rPr>
              <w:t>в жилых зонах, на жилых</w:t>
            </w:r>
          </w:p>
          <w:p w:rsidR="00517D45" w:rsidRPr="001949BB" w:rsidRDefault="00517D45" w:rsidP="000F5D7D">
            <w:pPr>
              <w:ind w:right="-288"/>
              <w:rPr>
                <w:rFonts w:ascii="Times New Roman" w:hAnsi="Times New Roman" w:cs="Times New Roman"/>
                <w:sz w:val="28"/>
                <w:szCs w:val="28"/>
              </w:rPr>
            </w:pPr>
            <w:r w:rsidRPr="001949BB">
              <w:rPr>
                <w:rFonts w:ascii="Times New Roman" w:hAnsi="Times New Roman" w:cs="Times New Roman"/>
                <w:sz w:val="28"/>
                <w:szCs w:val="28"/>
              </w:rPr>
              <w:t>улицах, перед отдельными зданиями</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70-80</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20-30</w:t>
            </w:r>
          </w:p>
        </w:tc>
        <w:tc>
          <w:tcPr>
            <w:tcW w:w="2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517D45" w:rsidRPr="001949BB" w:rsidTr="000230BC">
        <w:trPr>
          <w:trHeight w:val="169"/>
          <w:jc w:val="center"/>
        </w:trPr>
        <w:tc>
          <w:tcPr>
            <w:tcW w:w="7374"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бульвары шириной:</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15-24 метров;</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25-50 метров;</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более 50 метров</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65-70</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70-75</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75-80</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30-35</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23-27</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15-20</w:t>
            </w:r>
          </w:p>
        </w:tc>
        <w:tc>
          <w:tcPr>
            <w:tcW w:w="2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2-3</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Не более 5</w:t>
            </w:r>
          </w:p>
        </w:tc>
      </w:tr>
      <w:tr w:rsidR="00517D45" w:rsidRPr="001949BB" w:rsidTr="000230BC">
        <w:trPr>
          <w:trHeight w:val="355"/>
          <w:jc w:val="center"/>
        </w:trPr>
        <w:tc>
          <w:tcPr>
            <w:tcW w:w="7374"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городские леса и лесопарки</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93-97</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c>
          <w:tcPr>
            <w:tcW w:w="2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1-2</w:t>
            </w:r>
          </w:p>
        </w:tc>
      </w:tr>
    </w:tbl>
    <w:p w:rsidR="00517D45" w:rsidRPr="001949BB" w:rsidRDefault="00517D45" w:rsidP="00517D45">
      <w:pPr>
        <w:pStyle w:val="TableParagraph"/>
        <w:tabs>
          <w:tab w:val="left" w:pos="993"/>
        </w:tabs>
        <w:ind w:left="0" w:firstLine="709"/>
        <w:rPr>
          <w:sz w:val="28"/>
          <w:szCs w:val="28"/>
          <w:lang w:val="ru-RU"/>
        </w:rPr>
      </w:pPr>
    </w:p>
    <w:p w:rsidR="00517D45" w:rsidRPr="00F06BCE" w:rsidRDefault="00517D45" w:rsidP="00517D45">
      <w:pPr>
        <w:pStyle w:val="TableParagraph"/>
        <w:tabs>
          <w:tab w:val="left" w:pos="993"/>
        </w:tabs>
        <w:ind w:left="0" w:firstLine="709"/>
        <w:jc w:val="both"/>
        <w:rPr>
          <w:sz w:val="28"/>
          <w:szCs w:val="28"/>
          <w:lang w:val="ru-RU"/>
        </w:rPr>
      </w:pPr>
      <w:r w:rsidRPr="00240489">
        <w:rPr>
          <w:sz w:val="28"/>
          <w:szCs w:val="28"/>
          <w:lang w:val="ru-RU"/>
        </w:rPr>
        <w:t>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w:t>
      </w:r>
      <w:r>
        <w:rPr>
          <w:sz w:val="28"/>
          <w:szCs w:val="28"/>
          <w:lang w:val="ru-RU"/>
        </w:rPr>
        <w:t>ать в соответствии с таблицей</w:t>
      </w:r>
      <w:r w:rsidRPr="00240489">
        <w:rPr>
          <w:sz w:val="28"/>
          <w:szCs w:val="28"/>
          <w:lang w:val="ru-RU"/>
        </w:rPr>
        <w:t>.</w:t>
      </w:r>
    </w:p>
    <w:p w:rsidR="000230BC" w:rsidRPr="00F06BCE" w:rsidRDefault="000230BC" w:rsidP="00517D45">
      <w:pPr>
        <w:pStyle w:val="TableParagraph"/>
        <w:tabs>
          <w:tab w:val="left" w:pos="993"/>
        </w:tabs>
        <w:ind w:left="0" w:firstLine="709"/>
        <w:jc w:val="both"/>
        <w:rPr>
          <w:sz w:val="28"/>
          <w:szCs w:val="28"/>
          <w:lang w:val="ru-RU"/>
        </w:rPr>
      </w:pPr>
    </w:p>
    <w:tbl>
      <w:tblPr>
        <w:tblW w:w="0" w:type="auto"/>
        <w:jc w:val="center"/>
        <w:tblInd w:w="108" w:type="dxa"/>
        <w:tblLayout w:type="fixed"/>
        <w:tblLook w:val="0000"/>
      </w:tblPr>
      <w:tblGrid>
        <w:gridCol w:w="1333"/>
        <w:gridCol w:w="4211"/>
        <w:gridCol w:w="2178"/>
        <w:gridCol w:w="2393"/>
      </w:tblGrid>
      <w:tr w:rsidR="00517D45" w:rsidRPr="00240489" w:rsidTr="000F5D7D">
        <w:trPr>
          <w:trHeight w:val="482"/>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п/п</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Вместимость объектов рекреационного назначения, мест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ind w:left="27" w:right="-52"/>
              <w:jc w:val="center"/>
              <w:rPr>
                <w:rFonts w:ascii="Times New Roman" w:hAnsi="Times New Roman" w:cs="Times New Roman"/>
                <w:bCs/>
                <w:sz w:val="28"/>
                <w:szCs w:val="28"/>
              </w:rPr>
            </w:pPr>
            <w:r w:rsidRPr="00240489">
              <w:rPr>
                <w:rFonts w:ascii="Times New Roman" w:hAnsi="Times New Roman" w:cs="Times New Roman"/>
                <w:bCs/>
                <w:sz w:val="28"/>
                <w:szCs w:val="28"/>
              </w:rPr>
              <w:t>Размер земельного участка, кв.м</w:t>
            </w:r>
          </w:p>
          <w:p w:rsidR="00517D45" w:rsidRPr="00240489" w:rsidRDefault="00517D45" w:rsidP="000F5D7D">
            <w:pPr>
              <w:ind w:right="-52"/>
              <w:jc w:val="center"/>
              <w:rPr>
                <w:rFonts w:ascii="Times New Roman" w:hAnsi="Times New Roman" w:cs="Times New Roman"/>
                <w:bCs/>
                <w:sz w:val="28"/>
                <w:szCs w:val="28"/>
              </w:rPr>
            </w:pPr>
            <w:r w:rsidRPr="00240489">
              <w:rPr>
                <w:rFonts w:ascii="Times New Roman" w:hAnsi="Times New Roman" w:cs="Times New Roman"/>
                <w:bCs/>
                <w:sz w:val="28"/>
                <w:szCs w:val="28"/>
              </w:rPr>
              <w:t xml:space="preserve"> на 1 место</w:t>
            </w:r>
          </w:p>
        </w:tc>
      </w:tr>
      <w:tr w:rsidR="00517D45" w:rsidRPr="00240489" w:rsidTr="000F5D7D">
        <w:trPr>
          <w:trHeight w:val="122"/>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ind w:left="538" w:right="-263"/>
              <w:jc w:val="center"/>
              <w:rPr>
                <w:rFonts w:ascii="Times New Roman" w:hAnsi="Times New Roman" w:cs="Times New Roman"/>
                <w:bCs/>
                <w:sz w:val="28"/>
                <w:szCs w:val="28"/>
              </w:rPr>
            </w:pPr>
            <w:r w:rsidRPr="00240489">
              <w:rPr>
                <w:rFonts w:ascii="Times New Roman" w:hAnsi="Times New Roman" w:cs="Times New Roman"/>
                <w:bCs/>
                <w:sz w:val="28"/>
                <w:szCs w:val="28"/>
              </w:rPr>
              <w:t>3</w:t>
            </w:r>
          </w:p>
        </w:tc>
      </w:tr>
      <w:tr w:rsidR="00517D45" w:rsidRPr="00240489" w:rsidTr="000F5D7D">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по приему и обслуживанию туристов с целью познавательного туризма</w:t>
            </w:r>
          </w:p>
        </w:tc>
      </w:tr>
      <w:tr w:rsidR="00517D45" w:rsidRPr="00240489" w:rsidTr="000F5D7D">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гостиницы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50-75</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Гостиницы для автотуристов</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75-100</w:t>
            </w:r>
          </w:p>
        </w:tc>
      </w:tr>
      <w:tr w:rsidR="00517D45" w:rsidRPr="00240489" w:rsidTr="000F5D7D">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Мотели, кемпинги</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75-150</w:t>
            </w:r>
          </w:p>
        </w:tc>
      </w:tr>
      <w:tr w:rsidR="00517D45" w:rsidRPr="00240489" w:rsidTr="000F5D7D">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Основные объекты рекреационного назначения, специализирующиеся на видах спортивного и оздоровительного отдыха и туризма</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lang w:val="en-US"/>
              </w:rPr>
              <w:t>4</w:t>
            </w:r>
            <w:r w:rsidRPr="00240489">
              <w:rPr>
                <w:rFonts w:ascii="Times New Roman" w:hAnsi="Times New Roman" w:cs="Times New Roman"/>
                <w:bCs/>
                <w:sz w:val="28"/>
                <w:szCs w:val="28"/>
              </w:rPr>
              <w:t>.</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базы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65-80</w:t>
            </w:r>
          </w:p>
        </w:tc>
      </w:tr>
      <w:tr w:rsidR="00517D45" w:rsidRPr="00240489" w:rsidTr="000F5D7D">
        <w:trPr>
          <w:trHeight w:val="37"/>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оборудованные походные площадки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5-8</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спортивно-оздоровительные базы выходного дня</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140-160</w:t>
            </w:r>
          </w:p>
        </w:tc>
      </w:tr>
      <w:tr w:rsidR="00517D45" w:rsidRPr="00240489" w:rsidTr="000F5D7D">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Объекты оздоровительного и реабилитационного профиля территории</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7.</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санатории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125-150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детские санатории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145-170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9.</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санатории-профилактории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70-100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3</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специализированные больницы восстановительного лечения</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140-200</w:t>
            </w:r>
          </w:p>
        </w:tc>
      </w:tr>
      <w:tr w:rsidR="00517D45" w:rsidRPr="00240489" w:rsidTr="000F5D7D">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оздоровительного профиля по приему и обслуживанию туристов</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пансионаты</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120-130</w:t>
            </w:r>
          </w:p>
        </w:tc>
      </w:tr>
      <w:tr w:rsidR="00517D45" w:rsidRPr="00240489" w:rsidTr="000F5D7D">
        <w:trPr>
          <w:trHeight w:val="501"/>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детские и молодежные лагеря</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150-200</w:t>
            </w:r>
          </w:p>
        </w:tc>
      </w:tr>
      <w:tr w:rsidR="00517D45" w:rsidRPr="00240489" w:rsidTr="000F5D7D">
        <w:trPr>
          <w:trHeight w:val="26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13.</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отдыха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дом охотника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дом рыбака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25-100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16.</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лесные хижины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10-15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15-20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17.</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объекты размещения экзотического характера: хутора, слободки, постоялые дворы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25-50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p>
        </w:tc>
      </w:tr>
    </w:tbl>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Расчетные показатели численности единовременных посетителей парков, зон отдыха, лесопарков, городских лесов следует принимать, человек/гектаров, не более для:</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1) городских парков, парков планировочных районов – 100;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2) парков курортных зон – 50;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3) зон отдыха – 70;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4) лесопарков – 10;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5) городских лесов – 3.</w:t>
      </w:r>
    </w:p>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Минимальные расчетные показатели соотношения площадей функциональных зон парков, садов микрорайонов  следует приним</w:t>
      </w:r>
      <w:r>
        <w:rPr>
          <w:rFonts w:ascii="Times New Roman" w:eastAsia="Times New Roman" w:hAnsi="Times New Roman" w:cs="Times New Roman"/>
          <w:sz w:val="28"/>
          <w:szCs w:val="28"/>
        </w:rPr>
        <w:t>ать в соответствии с таблицей.</w:t>
      </w:r>
    </w:p>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p>
    <w:tbl>
      <w:tblPr>
        <w:tblW w:w="0" w:type="auto"/>
        <w:jc w:val="center"/>
        <w:tblInd w:w="-1744" w:type="dxa"/>
        <w:tblLayout w:type="fixed"/>
        <w:tblLook w:val="0000"/>
      </w:tblPr>
      <w:tblGrid>
        <w:gridCol w:w="4142"/>
        <w:gridCol w:w="2290"/>
        <w:gridCol w:w="1331"/>
        <w:gridCol w:w="1331"/>
        <w:gridCol w:w="1331"/>
        <w:gridCol w:w="1542"/>
      </w:tblGrid>
      <w:tr w:rsidR="00517D45" w:rsidRPr="00240489" w:rsidTr="00517D45">
        <w:trPr>
          <w:cantSplit/>
          <w:jc w:val="center"/>
        </w:trPr>
        <w:tc>
          <w:tcPr>
            <w:tcW w:w="4142" w:type="dxa"/>
            <w:vMerge w:val="restart"/>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ind w:right="-52"/>
              <w:jc w:val="center"/>
              <w:rPr>
                <w:rFonts w:ascii="Times New Roman" w:hAnsi="Times New Roman" w:cs="Times New Roman"/>
                <w:sz w:val="28"/>
                <w:szCs w:val="28"/>
              </w:rPr>
            </w:pPr>
            <w:r w:rsidRPr="00240489">
              <w:rPr>
                <w:rFonts w:ascii="Times New Roman" w:hAnsi="Times New Roman" w:cs="Times New Roman"/>
                <w:sz w:val="28"/>
                <w:szCs w:val="28"/>
              </w:rPr>
              <w:t>Функциональные зоны парков, садов микрорайонов (кварталов)</w:t>
            </w:r>
          </w:p>
        </w:tc>
        <w:tc>
          <w:tcPr>
            <w:tcW w:w="2290" w:type="dxa"/>
            <w:vMerge w:val="restart"/>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ind w:right="4"/>
              <w:jc w:val="center"/>
              <w:rPr>
                <w:rFonts w:ascii="Times New Roman" w:hAnsi="Times New Roman" w:cs="Times New Roman"/>
                <w:sz w:val="28"/>
                <w:szCs w:val="28"/>
              </w:rPr>
            </w:pPr>
            <w:r w:rsidRPr="00240489">
              <w:rPr>
                <w:rFonts w:ascii="Times New Roman" w:hAnsi="Times New Roman" w:cs="Times New Roman"/>
                <w:sz w:val="28"/>
                <w:szCs w:val="28"/>
              </w:rPr>
              <w:t>Соотношение площадей функциональных зон, % от общей площади парка, сада</w:t>
            </w:r>
          </w:p>
        </w:tc>
        <w:tc>
          <w:tcPr>
            <w:tcW w:w="55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Показатели площади функциональной зоны,</w:t>
            </w:r>
          </w:p>
          <w:p w:rsidR="00517D45" w:rsidRPr="00240489" w:rsidRDefault="00517D45" w:rsidP="00517D45">
            <w:pPr>
              <w:keepNext/>
              <w:jc w:val="center"/>
              <w:rPr>
                <w:rFonts w:ascii="Times New Roman" w:hAnsi="Times New Roman" w:cs="Times New Roman"/>
                <w:sz w:val="28"/>
                <w:szCs w:val="28"/>
              </w:rPr>
            </w:pPr>
            <w:r w:rsidRPr="00240489">
              <w:rPr>
                <w:rFonts w:ascii="Times New Roman" w:hAnsi="Times New Roman" w:cs="Times New Roman"/>
                <w:sz w:val="28"/>
                <w:szCs w:val="28"/>
              </w:rPr>
              <w:t>кв. метров на посетителя</w:t>
            </w:r>
          </w:p>
        </w:tc>
      </w:tr>
      <w:tr w:rsidR="00517D45" w:rsidRPr="00240489" w:rsidTr="00517D45">
        <w:trPr>
          <w:cantSplit/>
          <w:jc w:val="center"/>
        </w:trPr>
        <w:tc>
          <w:tcPr>
            <w:tcW w:w="4142" w:type="dxa"/>
            <w:vMerge/>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p>
        </w:tc>
        <w:tc>
          <w:tcPr>
            <w:tcW w:w="2290" w:type="dxa"/>
            <w:vMerge/>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Городской парк</w:t>
            </w: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Парк (сад) планировочного района</w:t>
            </w: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Сад микрорайона</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517D45">
            <w:pPr>
              <w:keepNext/>
              <w:snapToGrid w:val="0"/>
              <w:ind w:left="-108" w:right="-108"/>
              <w:jc w:val="center"/>
              <w:rPr>
                <w:rFonts w:ascii="Times New Roman" w:hAnsi="Times New Roman" w:cs="Times New Roman"/>
                <w:sz w:val="28"/>
                <w:szCs w:val="28"/>
              </w:rPr>
            </w:pPr>
            <w:r w:rsidRPr="00240489">
              <w:rPr>
                <w:rFonts w:ascii="Times New Roman" w:hAnsi="Times New Roman" w:cs="Times New Roman"/>
                <w:sz w:val="28"/>
                <w:szCs w:val="28"/>
              </w:rPr>
              <w:t>Сквер</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культурно-просветительных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3-8</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20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rPr>
                <w:rFonts w:ascii="Times New Roman" w:hAnsi="Times New Roman" w:cs="Times New Roman"/>
                <w:sz w:val="28"/>
                <w:szCs w:val="28"/>
              </w:rPr>
            </w:pPr>
            <w:r w:rsidRPr="00240489">
              <w:rPr>
                <w:rFonts w:ascii="Times New Roman" w:hAnsi="Times New Roman" w:cs="Times New Roman"/>
                <w:sz w:val="28"/>
                <w:szCs w:val="28"/>
              </w:rPr>
              <w:t xml:space="preserve">массовых мероприятий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5-17</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40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физкультурно-оздоровительных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10-20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75</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отдыха детей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5-10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r>
      <w:tr w:rsidR="00517D45" w:rsidRPr="00240489" w:rsidTr="00517D45">
        <w:trPr>
          <w:trHeight w:val="218"/>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прогулочная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40-75</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хозяйственная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2-5</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r>
    </w:tbl>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Pr="00240489"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площади территорий зон массового кратковременного отдыха в границах населенного пункта следует принимать из расчета не менее 500</w:t>
      </w:r>
      <w:r w:rsidRPr="00240489">
        <w:rPr>
          <w:rFonts w:ascii="Times New Roman" w:hAnsi="Times New Roman" w:cs="Times New Roman"/>
          <w:spacing w:val="-2"/>
          <w:sz w:val="28"/>
          <w:szCs w:val="28"/>
        </w:rPr>
        <w:t xml:space="preserve"> </w:t>
      </w:r>
      <w:r w:rsidRPr="00240489">
        <w:rPr>
          <w:rFonts w:ascii="Times New Roman" w:hAnsi="Times New Roman" w:cs="Times New Roman"/>
          <w:sz w:val="28"/>
          <w:szCs w:val="28"/>
        </w:rPr>
        <w:t>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pacing w:val="-2"/>
          <w:sz w:val="28"/>
          <w:szCs w:val="28"/>
        </w:rPr>
        <w:t>на 1 посетителя. При этом наиболее интенсивно используемая часть такой территории для активных</w:t>
      </w:r>
      <w:r w:rsidRPr="00240489">
        <w:rPr>
          <w:rFonts w:ascii="Times New Roman" w:hAnsi="Times New Roman" w:cs="Times New Roman"/>
          <w:sz w:val="28"/>
          <w:szCs w:val="28"/>
        </w:rPr>
        <w:t xml:space="preserve"> видов отдыха должна составлять не менее 100 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z w:val="28"/>
          <w:szCs w:val="28"/>
        </w:rPr>
        <w:t>на одного посетителя.</w:t>
      </w:r>
    </w:p>
    <w:p w:rsidR="00517D45" w:rsidRPr="00240489"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площади зон массового кратковременного отдыха в городах следует принимать не менее 500 000 кв. метров.</w:t>
      </w:r>
    </w:p>
    <w:p w:rsidR="00517D45"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обеспечения зон загородного кратковременного отдыха объектами обслуживания и сооружениями на 1000 о</w:t>
      </w:r>
      <w:r>
        <w:rPr>
          <w:rFonts w:ascii="Times New Roman" w:hAnsi="Times New Roman" w:cs="Times New Roman"/>
          <w:sz w:val="28"/>
          <w:szCs w:val="28"/>
        </w:rPr>
        <w:t>тдыхающих приведены в таблице</w:t>
      </w:r>
      <w:r w:rsidRPr="00240489">
        <w:rPr>
          <w:rFonts w:ascii="Times New Roman" w:hAnsi="Times New Roman" w:cs="Times New Roman"/>
          <w:sz w:val="28"/>
          <w:szCs w:val="28"/>
        </w:rPr>
        <w:t>.</w:t>
      </w:r>
    </w:p>
    <w:p w:rsidR="00517D45" w:rsidRPr="00240489" w:rsidRDefault="00517D45" w:rsidP="00517D45">
      <w:pPr>
        <w:spacing w:line="240" w:lineRule="auto"/>
        <w:ind w:firstLine="720"/>
        <w:contextualSpacing/>
        <w:jc w:val="both"/>
        <w:rPr>
          <w:rFonts w:ascii="Times New Roman" w:hAnsi="Times New Roman" w:cs="Times New Roman"/>
          <w:sz w:val="28"/>
          <w:szCs w:val="28"/>
        </w:rPr>
      </w:pPr>
    </w:p>
    <w:tbl>
      <w:tblPr>
        <w:tblW w:w="0" w:type="auto"/>
        <w:jc w:val="center"/>
        <w:tblInd w:w="108" w:type="dxa"/>
        <w:tblLayout w:type="fixed"/>
        <w:tblLook w:val="0000"/>
      </w:tblPr>
      <w:tblGrid>
        <w:gridCol w:w="4538"/>
        <w:gridCol w:w="2416"/>
        <w:gridCol w:w="3026"/>
      </w:tblGrid>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обслуживания,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Единица измерения</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Минимальный расчетный показатель обеспечения</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Предприятия общественного питания:</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 xml:space="preserve">кафе, закусочные, </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столовые,</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рестораны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Посадочное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28</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40</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517D45" w:rsidRPr="00240489" w:rsidTr="000F5D7D">
        <w:tblPrEx>
          <w:tblCellMar>
            <w:top w:w="108" w:type="dxa"/>
            <w:bottom w:w="108" w:type="dxa"/>
          </w:tblCellMar>
        </w:tblPrEx>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Очаги самостоятельного приготовления пищи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Магазины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Пункты проката инвентаря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0,2</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Киноплощадки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Зрительное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Танцевальные 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20-35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Спортивные площадки и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3800-4000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Лодочные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Лодка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Бассейн</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в.метров</w:t>
            </w:r>
            <w:r w:rsidRPr="00240489">
              <w:rPr>
                <w:rFonts w:ascii="Times New Roman" w:hAnsi="Times New Roman" w:cs="Times New Roman"/>
                <w:bCs/>
                <w:sz w:val="28"/>
                <w:szCs w:val="28"/>
                <w:vertAlign w:val="superscript"/>
              </w:rPr>
              <w:t xml:space="preserve"> </w:t>
            </w:r>
            <w:r w:rsidRPr="00240489">
              <w:rPr>
                <w:rFonts w:ascii="Times New Roman" w:hAnsi="Times New Roman" w:cs="Times New Roman"/>
                <w:bCs/>
                <w:sz w:val="28"/>
                <w:szCs w:val="28"/>
              </w:rPr>
              <w:t>водного зеркала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Вело и лыжные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Пляжи общего пользования пляж акватория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г</w:t>
            </w:r>
            <w:r w:rsidRPr="00240489">
              <w:rPr>
                <w:rFonts w:ascii="Times New Roman" w:hAnsi="Times New Roman" w:cs="Times New Roman"/>
                <w:bCs/>
                <w:sz w:val="28"/>
                <w:szCs w:val="28"/>
              </w:rPr>
              <w:t>ектаров</w:t>
            </w:r>
          </w:p>
          <w:p w:rsidR="00517D45" w:rsidRPr="00240489" w:rsidRDefault="00517D45" w:rsidP="000F5D7D">
            <w:pPr>
              <w:jc w:val="center"/>
              <w:rPr>
                <w:rFonts w:ascii="Times New Roman" w:hAnsi="Times New Roman" w:cs="Times New Roman"/>
                <w:bCs/>
                <w:sz w:val="28"/>
                <w:szCs w:val="28"/>
              </w:rPr>
            </w:pPr>
            <w:r>
              <w:rPr>
                <w:rFonts w:ascii="Times New Roman" w:hAnsi="Times New Roman" w:cs="Times New Roman"/>
                <w:bCs/>
                <w:sz w:val="28"/>
                <w:szCs w:val="28"/>
              </w:rPr>
              <w:t>г</w:t>
            </w:r>
            <w:r w:rsidRPr="00240489">
              <w:rPr>
                <w:rFonts w:ascii="Times New Roman" w:hAnsi="Times New Roman" w:cs="Times New Roman"/>
                <w:bCs/>
                <w:sz w:val="28"/>
                <w:szCs w:val="28"/>
              </w:rPr>
              <w:t>ектаров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0,8-1</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517D45" w:rsidRPr="00240489" w:rsidTr="000F5D7D">
        <w:trPr>
          <w:trHeight w:val="70"/>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для выгула собак</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Общественные туалеты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bl>
    <w:p w:rsidR="00517D45" w:rsidRDefault="00517D45" w:rsidP="00517D45">
      <w:pPr>
        <w:pStyle w:val="afd"/>
        <w:ind w:firstLine="567"/>
        <w:rPr>
          <w:sz w:val="28"/>
          <w:szCs w:val="28"/>
          <w:lang w:val="en-US"/>
        </w:rPr>
      </w:pPr>
    </w:p>
    <w:p w:rsidR="00393AC4" w:rsidRPr="000230BC" w:rsidRDefault="00393AC4" w:rsidP="00393AC4">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54" w:name="_Toc525501033"/>
      <w:r w:rsidRPr="00632E6C">
        <w:rPr>
          <w:rFonts w:ascii="Times New Roman" w:hAnsi="Times New Roman" w:cs="Times New Roman"/>
          <w:b/>
          <w:spacing w:val="2"/>
          <w:sz w:val="28"/>
          <w:szCs w:val="28"/>
          <w:shd w:val="clear" w:color="auto" w:fill="FFFFFF"/>
        </w:rPr>
        <w:t xml:space="preserve">Объекты местного значения </w:t>
      </w:r>
      <w:r w:rsidR="00410D85">
        <w:rPr>
          <w:rFonts w:ascii="Times New Roman" w:hAnsi="Times New Roman" w:cs="Times New Roman"/>
          <w:b/>
          <w:spacing w:val="2"/>
          <w:sz w:val="28"/>
          <w:szCs w:val="28"/>
          <w:shd w:val="clear" w:color="auto" w:fill="FFFFFF"/>
        </w:rPr>
        <w:t>городского</w:t>
      </w:r>
      <w:r w:rsidRPr="00632E6C">
        <w:rPr>
          <w:rFonts w:ascii="Times New Roman" w:hAnsi="Times New Roman" w:cs="Times New Roman"/>
          <w:b/>
          <w:spacing w:val="2"/>
          <w:sz w:val="28"/>
          <w:szCs w:val="28"/>
          <w:shd w:val="clear" w:color="auto" w:fill="FFFFFF"/>
        </w:rPr>
        <w:t xml:space="preserve"> поселения</w:t>
      </w:r>
      <w:r>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w:t>
      </w:r>
      <w:r w:rsidRPr="004D131A">
        <w:rPr>
          <w:rFonts w:ascii="Times New Roman" w:hAnsi="Times New Roman" w:cs="Times New Roman"/>
          <w:b/>
          <w:spacing w:val="2"/>
          <w:sz w:val="28"/>
          <w:szCs w:val="28"/>
          <w:shd w:val="clear" w:color="auto" w:fill="FFFFFF"/>
        </w:rPr>
        <w:t>области обработки, утилизации, обезвреживания, размещения твердых коммунальных отходов</w:t>
      </w:r>
      <w:bookmarkEnd w:id="54"/>
    </w:p>
    <w:p w:rsidR="000230BC" w:rsidRPr="00632E6C" w:rsidRDefault="000230BC" w:rsidP="000230BC">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jc w:val="center"/>
        <w:tblLayout w:type="fixed"/>
        <w:tblLook w:val="04A0"/>
      </w:tblPr>
      <w:tblGrid>
        <w:gridCol w:w="708"/>
        <w:gridCol w:w="3402"/>
        <w:gridCol w:w="4820"/>
        <w:gridCol w:w="2551"/>
        <w:gridCol w:w="3686"/>
      </w:tblGrid>
      <w:tr w:rsidR="00393AC4" w:rsidRPr="00131E16" w:rsidTr="00A75B03">
        <w:trPr>
          <w:trHeight w:val="368"/>
          <w:tblHeader/>
          <w:jc w:val="center"/>
        </w:trPr>
        <w:tc>
          <w:tcPr>
            <w:tcW w:w="708" w:type="dxa"/>
            <w:vMerge w:val="restart"/>
          </w:tcPr>
          <w:p w:rsidR="00393AC4" w:rsidRPr="00131E16" w:rsidRDefault="00393AC4" w:rsidP="00A75B03">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 п/п</w:t>
            </w:r>
          </w:p>
        </w:tc>
        <w:tc>
          <w:tcPr>
            <w:tcW w:w="3402" w:type="dxa"/>
            <w:vMerge w:val="restart"/>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 xml:space="preserve">Наименование </w:t>
            </w:r>
          </w:p>
        </w:tc>
        <w:tc>
          <w:tcPr>
            <w:tcW w:w="4820" w:type="dxa"/>
            <w:vMerge w:val="restart"/>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Наименование расчетного показателя, единица измерения</w:t>
            </w:r>
          </w:p>
        </w:tc>
        <w:tc>
          <w:tcPr>
            <w:tcW w:w="6237" w:type="dxa"/>
            <w:gridSpan w:val="2"/>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Значение расчетного показателя</w:t>
            </w:r>
          </w:p>
        </w:tc>
      </w:tr>
      <w:tr w:rsidR="00393AC4" w:rsidRPr="00131E16" w:rsidTr="00A75B03">
        <w:trPr>
          <w:trHeight w:val="285"/>
          <w:tblHeader/>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tcPr>
          <w:p w:rsidR="00393AC4" w:rsidRPr="00131E16" w:rsidRDefault="00393AC4" w:rsidP="00A75B03">
            <w:pPr>
              <w:jc w:val="center"/>
              <w:rPr>
                <w:rFonts w:ascii="Times New Roman" w:hAnsi="Times New Roman" w:cs="Times New Roman"/>
                <w:sz w:val="28"/>
                <w:szCs w:val="28"/>
              </w:rPr>
            </w:pPr>
          </w:p>
        </w:tc>
        <w:tc>
          <w:tcPr>
            <w:tcW w:w="4820" w:type="dxa"/>
            <w:vMerge/>
          </w:tcPr>
          <w:p w:rsidR="00393AC4" w:rsidRPr="00131E16" w:rsidRDefault="00393AC4" w:rsidP="00A75B03">
            <w:pPr>
              <w:jc w:val="center"/>
              <w:rPr>
                <w:rFonts w:ascii="Times New Roman" w:hAnsi="Times New Roman" w:cs="Times New Roman"/>
                <w:sz w:val="28"/>
                <w:szCs w:val="28"/>
              </w:rPr>
            </w:pPr>
          </w:p>
        </w:tc>
        <w:tc>
          <w:tcPr>
            <w:tcW w:w="2551"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кг</w:t>
            </w:r>
          </w:p>
        </w:tc>
        <w:tc>
          <w:tcPr>
            <w:tcW w:w="3686"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л</w:t>
            </w:r>
          </w:p>
        </w:tc>
      </w:tr>
      <w:tr w:rsidR="00393AC4" w:rsidRPr="00131E16" w:rsidTr="00A75B03">
        <w:trPr>
          <w:trHeight w:val="654"/>
          <w:jc w:val="center"/>
        </w:trPr>
        <w:tc>
          <w:tcPr>
            <w:tcW w:w="708" w:type="dxa"/>
            <w:vMerge w:val="restart"/>
          </w:tcPr>
          <w:p w:rsidR="00393AC4" w:rsidRPr="00131E16" w:rsidRDefault="00393AC4" w:rsidP="00A75B03">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1</w:t>
            </w: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Коммунальные отходы:</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Количество коммунальных отходов, чел/год:</w:t>
            </w:r>
          </w:p>
        </w:tc>
        <w:tc>
          <w:tcPr>
            <w:tcW w:w="2551" w:type="dxa"/>
          </w:tcPr>
          <w:p w:rsidR="00393AC4" w:rsidRPr="00131E16" w:rsidRDefault="00393AC4" w:rsidP="00A75B03">
            <w:pPr>
              <w:jc w:val="center"/>
              <w:rPr>
                <w:rFonts w:ascii="Times New Roman" w:hAnsi="Times New Roman" w:cs="Times New Roman"/>
                <w:sz w:val="28"/>
                <w:szCs w:val="28"/>
              </w:rPr>
            </w:pPr>
          </w:p>
        </w:tc>
        <w:tc>
          <w:tcPr>
            <w:tcW w:w="3686" w:type="dxa"/>
          </w:tcPr>
          <w:p w:rsidR="00393AC4" w:rsidRPr="00131E16" w:rsidRDefault="00393AC4" w:rsidP="00A75B03">
            <w:pPr>
              <w:jc w:val="center"/>
              <w:rPr>
                <w:rFonts w:ascii="Times New Roman" w:hAnsi="Times New Roman" w:cs="Times New Roman"/>
                <w:sz w:val="28"/>
                <w:szCs w:val="28"/>
              </w:rPr>
            </w:pPr>
          </w:p>
        </w:tc>
      </w:tr>
      <w:tr w:rsidR="00393AC4" w:rsidRPr="00131E16" w:rsidTr="00C55087">
        <w:trPr>
          <w:trHeight w:val="150"/>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val="restart"/>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твердые</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от жилых зданий, оборудованных водопроводом, канализацией, центральным отоплением и газом</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190-225</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900-1000</w:t>
            </w:r>
          </w:p>
        </w:tc>
      </w:tr>
      <w:tr w:rsidR="00393AC4" w:rsidRPr="00131E16" w:rsidTr="00C55087">
        <w:trPr>
          <w:trHeight w:val="155"/>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tcPr>
          <w:p w:rsidR="00393AC4" w:rsidRPr="00131E16" w:rsidRDefault="00393AC4" w:rsidP="00A75B03">
            <w:pPr>
              <w:jc w:val="both"/>
              <w:rPr>
                <w:rFonts w:ascii="Times New Roman" w:hAnsi="Times New Roman" w:cs="Times New Roman"/>
                <w:sz w:val="28"/>
                <w:szCs w:val="28"/>
              </w:rPr>
            </w:pP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от прочих жилых зданий</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300-450</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1100-1500</w:t>
            </w:r>
          </w:p>
        </w:tc>
      </w:tr>
      <w:tr w:rsidR="00393AC4" w:rsidRPr="00131E16" w:rsidTr="00C55087">
        <w:trPr>
          <w:trHeight w:val="167"/>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жидкие</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жидкие из выгребов (при отсутствии канализации)</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2000-3500</w:t>
            </w:r>
          </w:p>
        </w:tc>
      </w:tr>
      <w:tr w:rsidR="00393AC4" w:rsidRPr="00131E16" w:rsidTr="00C55087">
        <w:trPr>
          <w:trHeight w:val="167"/>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Уличный смет</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смет с 1 кв.м твердых покрытий улиц, площадей и парков</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5-15</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8-20</w:t>
            </w:r>
          </w:p>
        </w:tc>
      </w:tr>
    </w:tbl>
    <w:p w:rsidR="00C55087" w:rsidRDefault="00C55087" w:rsidP="00393AC4">
      <w:pPr>
        <w:spacing w:after="0" w:line="240" w:lineRule="auto"/>
        <w:rPr>
          <w:rFonts w:ascii="Times New Roman" w:hAnsi="Times New Roman" w:cs="Times New Roman"/>
          <w:sz w:val="28"/>
          <w:szCs w:val="28"/>
        </w:rPr>
      </w:pPr>
    </w:p>
    <w:p w:rsidR="00393AC4" w:rsidRPr="003856C0" w:rsidRDefault="00393AC4" w:rsidP="00393AC4">
      <w:pPr>
        <w:spacing w:after="0" w:line="240" w:lineRule="auto"/>
        <w:rPr>
          <w:rFonts w:ascii="Times New Roman" w:hAnsi="Times New Roman" w:cs="Times New Roman"/>
          <w:sz w:val="28"/>
          <w:szCs w:val="28"/>
        </w:rPr>
      </w:pPr>
      <w:r w:rsidRPr="003856C0">
        <w:rPr>
          <w:rFonts w:ascii="Times New Roman" w:hAnsi="Times New Roman" w:cs="Times New Roman"/>
          <w:sz w:val="28"/>
          <w:szCs w:val="28"/>
        </w:rPr>
        <w:t>Примечания:</w:t>
      </w:r>
    </w:p>
    <w:p w:rsidR="00393AC4" w:rsidRPr="003856C0" w:rsidRDefault="00393AC4" w:rsidP="00393AC4">
      <w:pPr>
        <w:autoSpaceDE w:val="0"/>
        <w:autoSpaceDN w:val="0"/>
        <w:adjustRightInd w:val="0"/>
        <w:spacing w:after="0" w:line="240" w:lineRule="auto"/>
        <w:ind w:firstLine="708"/>
        <w:jc w:val="both"/>
        <w:rPr>
          <w:rFonts w:ascii="Times New Roman" w:hAnsi="Times New Roman" w:cs="Times New Roman"/>
          <w:sz w:val="28"/>
          <w:szCs w:val="28"/>
        </w:rPr>
      </w:pPr>
      <w:r w:rsidRPr="003856C0">
        <w:rPr>
          <w:rFonts w:ascii="Times New Roman" w:hAnsi="Times New Roman" w:cs="Times New Roman"/>
          <w:sz w:val="28"/>
          <w:szCs w:val="28"/>
        </w:rPr>
        <w:t>Нормы накопления крупногабаритных бытовых отходов следует принимать в размере 5% в составе приведенных значений твердых бытовых отходов.</w:t>
      </w:r>
    </w:p>
    <w:p w:rsidR="000230BC" w:rsidRPr="00F06BCE" w:rsidRDefault="000230BC" w:rsidP="004D163A">
      <w:pPr>
        <w:spacing w:after="0" w:line="240" w:lineRule="auto"/>
        <w:rPr>
          <w:rFonts w:ascii="Times New Roman" w:hAnsi="Times New Roman" w:cs="Times New Roman"/>
          <w:sz w:val="28"/>
          <w:szCs w:val="28"/>
        </w:rPr>
      </w:pPr>
    </w:p>
    <w:p w:rsidR="000230BC" w:rsidRPr="000230BC" w:rsidRDefault="000230BC" w:rsidP="000230B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55" w:name="_Toc502048394"/>
      <w:bookmarkStart w:id="56" w:name="_Toc525501034"/>
      <w:r w:rsidRPr="000230BC">
        <w:rPr>
          <w:rFonts w:ascii="Times New Roman" w:hAnsi="Times New Roman" w:cs="Times New Roman"/>
          <w:b/>
          <w:spacing w:val="2"/>
          <w:sz w:val="28"/>
          <w:szCs w:val="28"/>
          <w:shd w:val="clear" w:color="auto" w:fill="FFFFFF"/>
        </w:rPr>
        <w:t>Объекты</w:t>
      </w:r>
      <w:r w:rsidR="00F06BCE">
        <w:rPr>
          <w:rFonts w:ascii="Times New Roman" w:hAnsi="Times New Roman" w:cs="Times New Roman"/>
          <w:b/>
          <w:spacing w:val="2"/>
          <w:sz w:val="28"/>
          <w:szCs w:val="28"/>
          <w:shd w:val="clear" w:color="auto" w:fill="FFFFFF"/>
        </w:rPr>
        <w:t xml:space="preserve"> </w:t>
      </w:r>
      <w:r w:rsidR="00F06BCE" w:rsidRPr="00632E6C">
        <w:rPr>
          <w:rFonts w:ascii="Times New Roman" w:hAnsi="Times New Roman" w:cs="Times New Roman"/>
          <w:b/>
          <w:spacing w:val="2"/>
          <w:sz w:val="28"/>
          <w:szCs w:val="28"/>
          <w:shd w:val="clear" w:color="auto" w:fill="FFFFFF"/>
        </w:rPr>
        <w:t xml:space="preserve">местного значения </w:t>
      </w:r>
      <w:r w:rsidR="00F06BCE">
        <w:rPr>
          <w:rFonts w:ascii="Times New Roman" w:hAnsi="Times New Roman" w:cs="Times New Roman"/>
          <w:b/>
          <w:spacing w:val="2"/>
          <w:sz w:val="28"/>
          <w:szCs w:val="28"/>
          <w:shd w:val="clear" w:color="auto" w:fill="FFFFFF"/>
        </w:rPr>
        <w:t>городского</w:t>
      </w:r>
      <w:r w:rsidR="00F06BCE" w:rsidRPr="00632E6C">
        <w:rPr>
          <w:rFonts w:ascii="Times New Roman" w:hAnsi="Times New Roman" w:cs="Times New Roman"/>
          <w:b/>
          <w:spacing w:val="2"/>
          <w:sz w:val="28"/>
          <w:szCs w:val="28"/>
          <w:shd w:val="clear" w:color="auto" w:fill="FFFFFF"/>
        </w:rPr>
        <w:t xml:space="preserve"> поселения</w:t>
      </w:r>
      <w:r w:rsidRPr="000230BC">
        <w:rPr>
          <w:rFonts w:ascii="Times New Roman" w:hAnsi="Times New Roman" w:cs="Times New Roman"/>
          <w:b/>
          <w:spacing w:val="2"/>
          <w:sz w:val="28"/>
          <w:szCs w:val="28"/>
          <w:shd w:val="clear" w:color="auto" w:fill="FFFFFF"/>
        </w:rPr>
        <w:t xml:space="preserve">, </w:t>
      </w:r>
      <w:bookmarkEnd w:id="55"/>
      <w:r w:rsidRPr="000230BC">
        <w:rPr>
          <w:rFonts w:ascii="Times New Roman" w:hAnsi="Times New Roman" w:cs="Times New Roman"/>
          <w:b/>
          <w:spacing w:val="2"/>
          <w:sz w:val="28"/>
          <w:szCs w:val="28"/>
          <w:shd w:val="clear" w:color="auto" w:fill="FFFFFF"/>
        </w:rPr>
        <w:t>относящиеся к 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bookmarkEnd w:id="56"/>
    </w:p>
    <w:p w:rsidR="000230BC" w:rsidRPr="00394F1F" w:rsidRDefault="000230BC" w:rsidP="000230BC">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0230BC" w:rsidRPr="00394F1F" w:rsidTr="000230BC">
        <w:trPr>
          <w:tblHeader/>
        </w:trPr>
        <w:tc>
          <w:tcPr>
            <w:tcW w:w="708" w:type="dxa"/>
          </w:tcPr>
          <w:p w:rsidR="000230BC" w:rsidRPr="00394F1F" w:rsidRDefault="000230BC" w:rsidP="000230BC">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0230BC" w:rsidRPr="00394F1F" w:rsidRDefault="000230BC" w:rsidP="000230BC">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0230BC" w:rsidRPr="00394F1F" w:rsidRDefault="000230BC" w:rsidP="000230BC">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0230BC" w:rsidRPr="00394F1F" w:rsidRDefault="000230BC" w:rsidP="000230BC">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0230BC" w:rsidRPr="00394F1F" w:rsidTr="000230BC">
        <w:tc>
          <w:tcPr>
            <w:tcW w:w="708" w:type="dxa"/>
            <w:vMerge w:val="restart"/>
          </w:tcPr>
          <w:p w:rsidR="000230BC" w:rsidRPr="00394F1F" w:rsidRDefault="000230BC" w:rsidP="000230B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0230BC" w:rsidRPr="00394F1F" w:rsidRDefault="000230BC" w:rsidP="000230BC">
            <w:pPr>
              <w:rPr>
                <w:rFonts w:ascii="Times New Roman" w:hAnsi="Times New Roman" w:cs="Times New Roman"/>
                <w:sz w:val="28"/>
                <w:szCs w:val="28"/>
              </w:rPr>
            </w:pPr>
            <w:r w:rsidRPr="00394F1F">
              <w:rPr>
                <w:rFonts w:ascii="Times New Roman" w:hAnsi="Times New Roman" w:cs="Times New Roman"/>
                <w:sz w:val="28"/>
                <w:szCs w:val="28"/>
              </w:rPr>
              <w:t>Убежища гражданской обороны</w:t>
            </w:r>
          </w:p>
        </w:tc>
        <w:tc>
          <w:tcPr>
            <w:tcW w:w="4253" w:type="dxa"/>
          </w:tcPr>
          <w:p w:rsidR="000230BC" w:rsidRPr="00394F1F" w:rsidRDefault="000230BC" w:rsidP="000230BC">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0230BC" w:rsidRPr="00394F1F" w:rsidRDefault="000230BC" w:rsidP="000230BC">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0230BC" w:rsidRPr="00394F1F" w:rsidTr="000230BC">
        <w:tc>
          <w:tcPr>
            <w:tcW w:w="708" w:type="dxa"/>
            <w:vMerge/>
          </w:tcPr>
          <w:p w:rsidR="000230BC" w:rsidRPr="00394F1F" w:rsidRDefault="000230BC" w:rsidP="000230BC">
            <w:pPr>
              <w:jc w:val="center"/>
              <w:rPr>
                <w:rFonts w:ascii="Times New Roman" w:hAnsi="Times New Roman" w:cs="Times New Roman"/>
                <w:sz w:val="28"/>
                <w:szCs w:val="28"/>
              </w:rPr>
            </w:pPr>
          </w:p>
        </w:tc>
        <w:tc>
          <w:tcPr>
            <w:tcW w:w="5670" w:type="dxa"/>
            <w:vMerge/>
          </w:tcPr>
          <w:p w:rsidR="000230BC" w:rsidRPr="00394F1F" w:rsidRDefault="000230BC" w:rsidP="000230BC">
            <w:pPr>
              <w:rPr>
                <w:rFonts w:ascii="Times New Roman" w:hAnsi="Times New Roman" w:cs="Times New Roman"/>
                <w:sz w:val="28"/>
                <w:szCs w:val="28"/>
              </w:rPr>
            </w:pPr>
          </w:p>
        </w:tc>
        <w:tc>
          <w:tcPr>
            <w:tcW w:w="4253" w:type="dxa"/>
          </w:tcPr>
          <w:p w:rsidR="000230BC" w:rsidRPr="00394F1F" w:rsidRDefault="000230BC" w:rsidP="000230BC">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 [2]</w:t>
            </w:r>
          </w:p>
        </w:tc>
        <w:tc>
          <w:tcPr>
            <w:tcW w:w="4536" w:type="dxa"/>
          </w:tcPr>
          <w:p w:rsidR="000230BC" w:rsidRPr="00394F1F" w:rsidRDefault="000230BC" w:rsidP="000230BC">
            <w:pPr>
              <w:rPr>
                <w:rFonts w:ascii="Times New Roman" w:hAnsi="Times New Roman" w:cs="Times New Roman"/>
                <w:sz w:val="28"/>
                <w:szCs w:val="28"/>
              </w:rPr>
            </w:pPr>
            <w:r w:rsidRPr="00394F1F">
              <w:rPr>
                <w:rFonts w:ascii="Times New Roman" w:hAnsi="Times New Roman" w:cs="Times New Roman"/>
                <w:sz w:val="28"/>
                <w:szCs w:val="28"/>
              </w:rPr>
              <w:t>500 м;</w:t>
            </w:r>
          </w:p>
          <w:p w:rsidR="000230BC" w:rsidRPr="00394F1F" w:rsidRDefault="000230BC" w:rsidP="000230BC">
            <w:pPr>
              <w:rPr>
                <w:rFonts w:ascii="Times New Roman" w:hAnsi="Times New Roman" w:cs="Times New Roman"/>
                <w:sz w:val="28"/>
                <w:szCs w:val="28"/>
              </w:rPr>
            </w:pPr>
            <w:r w:rsidRPr="00394F1F">
              <w:rPr>
                <w:rFonts w:ascii="Times New Roman" w:hAnsi="Times New Roman" w:cs="Times New Roman"/>
                <w:sz w:val="28"/>
                <w:szCs w:val="28"/>
              </w:rPr>
              <w:t>до 1000 м по согласованию с территориальными органами МЧС России</w:t>
            </w:r>
          </w:p>
        </w:tc>
      </w:tr>
      <w:tr w:rsidR="000230BC" w:rsidRPr="00394F1F" w:rsidTr="000230BC">
        <w:tc>
          <w:tcPr>
            <w:tcW w:w="708" w:type="dxa"/>
            <w:vMerge w:val="restart"/>
          </w:tcPr>
          <w:p w:rsidR="000230BC" w:rsidRPr="00394F1F" w:rsidRDefault="000230BC" w:rsidP="000230BC">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2</w:t>
            </w:r>
          </w:p>
        </w:tc>
        <w:tc>
          <w:tcPr>
            <w:tcW w:w="5670" w:type="dxa"/>
            <w:vMerge w:val="restart"/>
          </w:tcPr>
          <w:p w:rsidR="000230BC" w:rsidRPr="00394F1F" w:rsidRDefault="000230BC" w:rsidP="000230BC">
            <w:pPr>
              <w:rPr>
                <w:rFonts w:ascii="Times New Roman" w:hAnsi="Times New Roman" w:cs="Times New Roman"/>
                <w:sz w:val="28"/>
                <w:szCs w:val="28"/>
              </w:rPr>
            </w:pPr>
            <w:r w:rsidRPr="00394F1F">
              <w:rPr>
                <w:rFonts w:ascii="Times New Roman" w:hAnsi="Times New Roman" w:cs="Times New Roman"/>
                <w:sz w:val="28"/>
                <w:szCs w:val="28"/>
              </w:rPr>
              <w:t>Противорадиационные укрытия</w:t>
            </w:r>
          </w:p>
        </w:tc>
        <w:tc>
          <w:tcPr>
            <w:tcW w:w="4253" w:type="dxa"/>
          </w:tcPr>
          <w:p w:rsidR="000230BC" w:rsidRPr="00394F1F" w:rsidRDefault="000230BC" w:rsidP="000230BC">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0230BC" w:rsidRPr="00394F1F" w:rsidRDefault="000230BC" w:rsidP="000230BC">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0230BC" w:rsidRPr="00394F1F" w:rsidTr="000230BC">
        <w:tc>
          <w:tcPr>
            <w:tcW w:w="708" w:type="dxa"/>
            <w:vMerge/>
          </w:tcPr>
          <w:p w:rsidR="000230BC" w:rsidRPr="00394F1F" w:rsidRDefault="000230BC" w:rsidP="000230BC">
            <w:pPr>
              <w:jc w:val="center"/>
              <w:rPr>
                <w:rFonts w:ascii="Times New Roman" w:hAnsi="Times New Roman" w:cs="Times New Roman"/>
                <w:sz w:val="28"/>
                <w:szCs w:val="28"/>
              </w:rPr>
            </w:pPr>
          </w:p>
        </w:tc>
        <w:tc>
          <w:tcPr>
            <w:tcW w:w="5670" w:type="dxa"/>
            <w:vMerge/>
          </w:tcPr>
          <w:p w:rsidR="000230BC" w:rsidRPr="00394F1F" w:rsidRDefault="000230BC" w:rsidP="000230BC">
            <w:pPr>
              <w:rPr>
                <w:rFonts w:ascii="Times New Roman" w:hAnsi="Times New Roman" w:cs="Times New Roman"/>
                <w:sz w:val="28"/>
                <w:szCs w:val="28"/>
              </w:rPr>
            </w:pPr>
          </w:p>
        </w:tc>
        <w:tc>
          <w:tcPr>
            <w:tcW w:w="4253" w:type="dxa"/>
          </w:tcPr>
          <w:p w:rsidR="000230BC" w:rsidRPr="00394F1F" w:rsidRDefault="000230BC" w:rsidP="000230BC">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 [2]</w:t>
            </w:r>
          </w:p>
        </w:tc>
        <w:tc>
          <w:tcPr>
            <w:tcW w:w="4536" w:type="dxa"/>
          </w:tcPr>
          <w:p w:rsidR="000230BC" w:rsidRPr="00394F1F" w:rsidRDefault="000230BC" w:rsidP="000230BC">
            <w:pPr>
              <w:rPr>
                <w:rFonts w:ascii="Times New Roman" w:hAnsi="Times New Roman" w:cs="Times New Roman"/>
                <w:sz w:val="28"/>
                <w:szCs w:val="28"/>
              </w:rPr>
            </w:pPr>
            <w:r w:rsidRPr="00394F1F">
              <w:rPr>
                <w:rFonts w:ascii="Times New Roman" w:hAnsi="Times New Roman" w:cs="Times New Roman"/>
                <w:sz w:val="28"/>
                <w:szCs w:val="28"/>
              </w:rPr>
              <w:t>3000 м;</w:t>
            </w:r>
          </w:p>
        </w:tc>
      </w:tr>
      <w:tr w:rsidR="000230BC" w:rsidRPr="00394F1F" w:rsidTr="000230BC">
        <w:tc>
          <w:tcPr>
            <w:tcW w:w="708" w:type="dxa"/>
            <w:vMerge/>
          </w:tcPr>
          <w:p w:rsidR="000230BC" w:rsidRPr="00394F1F" w:rsidRDefault="000230BC" w:rsidP="000230BC">
            <w:pPr>
              <w:jc w:val="center"/>
              <w:rPr>
                <w:rFonts w:ascii="Times New Roman" w:hAnsi="Times New Roman" w:cs="Times New Roman"/>
                <w:sz w:val="28"/>
                <w:szCs w:val="28"/>
              </w:rPr>
            </w:pPr>
          </w:p>
        </w:tc>
        <w:tc>
          <w:tcPr>
            <w:tcW w:w="5670" w:type="dxa"/>
            <w:vMerge/>
          </w:tcPr>
          <w:p w:rsidR="000230BC" w:rsidRPr="00394F1F" w:rsidRDefault="000230BC" w:rsidP="000230BC">
            <w:pPr>
              <w:rPr>
                <w:rFonts w:ascii="Times New Roman" w:hAnsi="Times New Roman" w:cs="Times New Roman"/>
                <w:sz w:val="28"/>
                <w:szCs w:val="28"/>
              </w:rPr>
            </w:pPr>
          </w:p>
        </w:tc>
        <w:tc>
          <w:tcPr>
            <w:tcW w:w="4253" w:type="dxa"/>
          </w:tcPr>
          <w:p w:rsidR="000230BC" w:rsidRPr="00394F1F" w:rsidRDefault="000230BC" w:rsidP="000230BC">
            <w:pPr>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км [2]</w:t>
            </w:r>
          </w:p>
        </w:tc>
        <w:tc>
          <w:tcPr>
            <w:tcW w:w="4536" w:type="dxa"/>
          </w:tcPr>
          <w:p w:rsidR="000230BC" w:rsidRPr="00394F1F" w:rsidRDefault="000230BC" w:rsidP="000230BC">
            <w:pPr>
              <w:rPr>
                <w:rFonts w:ascii="Times New Roman" w:hAnsi="Times New Roman" w:cs="Times New Roman"/>
                <w:sz w:val="28"/>
                <w:szCs w:val="28"/>
              </w:rPr>
            </w:pPr>
            <w:r w:rsidRPr="00394F1F">
              <w:rPr>
                <w:rFonts w:ascii="Times New Roman" w:hAnsi="Times New Roman" w:cs="Times New Roman"/>
                <w:sz w:val="28"/>
                <w:szCs w:val="28"/>
              </w:rPr>
              <w:t>при подвозе укрываемых автотранспортом – 25</w:t>
            </w:r>
          </w:p>
        </w:tc>
      </w:tr>
      <w:tr w:rsidR="000230BC" w:rsidRPr="00394F1F" w:rsidTr="000230BC">
        <w:tc>
          <w:tcPr>
            <w:tcW w:w="708" w:type="dxa"/>
            <w:vMerge w:val="restart"/>
          </w:tcPr>
          <w:p w:rsidR="000230BC" w:rsidRPr="00394F1F" w:rsidRDefault="000230BC" w:rsidP="000230BC">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3</w:t>
            </w:r>
          </w:p>
        </w:tc>
        <w:tc>
          <w:tcPr>
            <w:tcW w:w="5670" w:type="dxa"/>
            <w:vMerge w:val="restart"/>
          </w:tcPr>
          <w:p w:rsidR="000230BC" w:rsidRPr="00394F1F" w:rsidRDefault="000230BC" w:rsidP="000230BC">
            <w:pPr>
              <w:rPr>
                <w:rFonts w:ascii="Times New Roman" w:hAnsi="Times New Roman" w:cs="Times New Roman"/>
                <w:sz w:val="28"/>
                <w:szCs w:val="28"/>
              </w:rPr>
            </w:pPr>
            <w:r w:rsidRPr="00394F1F">
              <w:rPr>
                <w:rFonts w:ascii="Times New Roman" w:hAnsi="Times New Roman" w:cs="Times New Roman"/>
                <w:sz w:val="28"/>
                <w:szCs w:val="28"/>
              </w:rPr>
              <w:t>Гидротехнические сооружения (противопаводковые дамбы).</w:t>
            </w:r>
          </w:p>
        </w:tc>
        <w:tc>
          <w:tcPr>
            <w:tcW w:w="4253" w:type="dxa"/>
          </w:tcPr>
          <w:p w:rsidR="000230BC" w:rsidRPr="00394F1F" w:rsidRDefault="000230BC" w:rsidP="000230BC">
            <w:pPr>
              <w:rPr>
                <w:rFonts w:ascii="Times New Roman" w:hAnsi="Times New Roman" w:cs="Times New Roman"/>
                <w:sz w:val="28"/>
                <w:szCs w:val="28"/>
              </w:rPr>
            </w:pPr>
            <w:r w:rsidRPr="00394F1F">
              <w:rPr>
                <w:rFonts w:ascii="Times New Roman" w:hAnsi="Times New Roman" w:cs="Times New Roman"/>
                <w:sz w:val="28"/>
                <w:szCs w:val="28"/>
              </w:rPr>
              <w:t>Ширина гребня плотины (дамбы) из грунтовых материалов, м [3]</w:t>
            </w:r>
          </w:p>
        </w:tc>
        <w:tc>
          <w:tcPr>
            <w:tcW w:w="4536" w:type="dxa"/>
          </w:tcPr>
          <w:p w:rsidR="000230BC" w:rsidRPr="00394F1F" w:rsidRDefault="000230BC" w:rsidP="000230BC">
            <w:pPr>
              <w:rPr>
                <w:rFonts w:ascii="Times New Roman" w:hAnsi="Times New Roman" w:cs="Times New Roman"/>
                <w:sz w:val="28"/>
                <w:szCs w:val="28"/>
              </w:rPr>
            </w:pPr>
            <w:r w:rsidRPr="00394F1F">
              <w:rPr>
                <w:rFonts w:ascii="Times New Roman" w:hAnsi="Times New Roman" w:cs="Times New Roman"/>
                <w:sz w:val="28"/>
                <w:szCs w:val="28"/>
              </w:rPr>
              <w:t>4,5</w:t>
            </w:r>
          </w:p>
        </w:tc>
      </w:tr>
      <w:tr w:rsidR="000230BC" w:rsidRPr="00394F1F" w:rsidTr="000230BC">
        <w:tc>
          <w:tcPr>
            <w:tcW w:w="708" w:type="dxa"/>
            <w:vMerge/>
          </w:tcPr>
          <w:p w:rsidR="000230BC" w:rsidRPr="00394F1F" w:rsidRDefault="000230BC" w:rsidP="000230BC">
            <w:pPr>
              <w:jc w:val="center"/>
              <w:rPr>
                <w:rFonts w:ascii="Times New Roman" w:hAnsi="Times New Roman" w:cs="Times New Roman"/>
                <w:sz w:val="28"/>
                <w:szCs w:val="28"/>
              </w:rPr>
            </w:pPr>
          </w:p>
        </w:tc>
        <w:tc>
          <w:tcPr>
            <w:tcW w:w="5670" w:type="dxa"/>
            <w:vMerge/>
          </w:tcPr>
          <w:p w:rsidR="000230BC" w:rsidRPr="00394F1F" w:rsidRDefault="000230BC" w:rsidP="000230BC">
            <w:pPr>
              <w:rPr>
                <w:rFonts w:ascii="Times New Roman" w:hAnsi="Times New Roman" w:cs="Times New Roman"/>
                <w:sz w:val="28"/>
                <w:szCs w:val="28"/>
              </w:rPr>
            </w:pPr>
          </w:p>
        </w:tc>
        <w:tc>
          <w:tcPr>
            <w:tcW w:w="4253" w:type="dxa"/>
          </w:tcPr>
          <w:p w:rsidR="000230BC" w:rsidRPr="00394F1F" w:rsidRDefault="000230BC" w:rsidP="000230BC">
            <w:pPr>
              <w:rPr>
                <w:rFonts w:ascii="Times New Roman" w:hAnsi="Times New Roman" w:cs="Times New Roman"/>
                <w:sz w:val="28"/>
                <w:szCs w:val="28"/>
              </w:rPr>
            </w:pPr>
            <w:r w:rsidRPr="00394F1F">
              <w:rPr>
                <w:rFonts w:ascii="Times New Roman" w:hAnsi="Times New Roman" w:cs="Times New Roman"/>
                <w:sz w:val="28"/>
                <w:szCs w:val="28"/>
              </w:rPr>
              <w:t>Ширина гребня глухой бетонной или железобетонной плотины, м [4]</w:t>
            </w:r>
          </w:p>
        </w:tc>
        <w:tc>
          <w:tcPr>
            <w:tcW w:w="4536" w:type="dxa"/>
          </w:tcPr>
          <w:p w:rsidR="000230BC" w:rsidRPr="00394F1F" w:rsidRDefault="000230BC" w:rsidP="000230BC">
            <w:pPr>
              <w:rPr>
                <w:rFonts w:ascii="Times New Roman" w:hAnsi="Times New Roman" w:cs="Times New Roman"/>
                <w:sz w:val="28"/>
                <w:szCs w:val="28"/>
              </w:rPr>
            </w:pPr>
            <w:r w:rsidRPr="00394F1F">
              <w:rPr>
                <w:rFonts w:ascii="Times New Roman" w:hAnsi="Times New Roman" w:cs="Times New Roman"/>
                <w:sz w:val="28"/>
                <w:szCs w:val="28"/>
              </w:rPr>
              <w:t>2</w:t>
            </w:r>
          </w:p>
        </w:tc>
      </w:tr>
      <w:tr w:rsidR="000230BC" w:rsidRPr="00394F1F" w:rsidTr="000230BC">
        <w:tc>
          <w:tcPr>
            <w:tcW w:w="708" w:type="dxa"/>
            <w:vMerge/>
          </w:tcPr>
          <w:p w:rsidR="000230BC" w:rsidRPr="00394F1F" w:rsidRDefault="000230BC" w:rsidP="000230BC">
            <w:pPr>
              <w:jc w:val="center"/>
              <w:rPr>
                <w:rFonts w:ascii="Times New Roman" w:hAnsi="Times New Roman" w:cs="Times New Roman"/>
                <w:sz w:val="28"/>
                <w:szCs w:val="28"/>
              </w:rPr>
            </w:pPr>
          </w:p>
        </w:tc>
        <w:tc>
          <w:tcPr>
            <w:tcW w:w="5670" w:type="dxa"/>
            <w:vMerge/>
          </w:tcPr>
          <w:p w:rsidR="000230BC" w:rsidRPr="00394F1F" w:rsidRDefault="000230BC" w:rsidP="000230BC">
            <w:pPr>
              <w:rPr>
                <w:rFonts w:ascii="Times New Roman" w:hAnsi="Times New Roman" w:cs="Times New Roman"/>
                <w:sz w:val="28"/>
                <w:szCs w:val="28"/>
              </w:rPr>
            </w:pPr>
          </w:p>
        </w:tc>
        <w:tc>
          <w:tcPr>
            <w:tcW w:w="4253" w:type="dxa"/>
          </w:tcPr>
          <w:p w:rsidR="000230BC" w:rsidRPr="00394F1F" w:rsidRDefault="000230BC" w:rsidP="000230BC">
            <w:pPr>
              <w:rPr>
                <w:rFonts w:ascii="Times New Roman" w:hAnsi="Times New Roman" w:cs="Times New Roman"/>
                <w:sz w:val="28"/>
                <w:szCs w:val="28"/>
              </w:rPr>
            </w:pPr>
            <w:r w:rsidRPr="00394F1F">
              <w:rPr>
                <w:rFonts w:ascii="Times New Roman" w:hAnsi="Times New Roman" w:cs="Times New Roman"/>
                <w:sz w:val="28"/>
                <w:szCs w:val="28"/>
              </w:rPr>
              <w:t>Высота гребня дамбы, м</w:t>
            </w:r>
          </w:p>
        </w:tc>
        <w:tc>
          <w:tcPr>
            <w:tcW w:w="4536" w:type="dxa"/>
          </w:tcPr>
          <w:p w:rsidR="000230BC" w:rsidRPr="00394F1F" w:rsidRDefault="000230BC" w:rsidP="000230BC">
            <w:pPr>
              <w:rPr>
                <w:rFonts w:ascii="Times New Roman" w:hAnsi="Times New Roman" w:cs="Times New Roman"/>
                <w:sz w:val="28"/>
                <w:szCs w:val="28"/>
              </w:rPr>
            </w:pPr>
            <w:r w:rsidRPr="00394F1F">
              <w:rPr>
                <w:rFonts w:ascii="Times New Roman" w:hAnsi="Times New Roman" w:cs="Times New Roman"/>
                <w:sz w:val="28"/>
                <w:szCs w:val="28"/>
              </w:rPr>
              <w:t>Смотрите примечание [5]</w:t>
            </w:r>
          </w:p>
        </w:tc>
      </w:tr>
    </w:tbl>
    <w:p w:rsidR="000230BC" w:rsidRPr="00394F1F" w:rsidRDefault="000230BC" w:rsidP="000230BC">
      <w:pPr>
        <w:spacing w:after="0" w:line="240" w:lineRule="auto"/>
        <w:ind w:left="112" w:right="1146"/>
        <w:rPr>
          <w:rFonts w:ascii="Times New Roman" w:hAnsi="Times New Roman" w:cs="Times New Roman"/>
          <w:b/>
          <w:sz w:val="28"/>
          <w:szCs w:val="28"/>
          <w:lang w:val="en-US"/>
        </w:rPr>
      </w:pPr>
    </w:p>
    <w:p w:rsidR="000230BC" w:rsidRPr="00394F1F" w:rsidRDefault="000230BC" w:rsidP="000230BC">
      <w:pPr>
        <w:pStyle w:val="TableParagraph"/>
        <w:ind w:left="0" w:firstLine="709"/>
        <w:jc w:val="both"/>
        <w:rPr>
          <w:sz w:val="28"/>
          <w:szCs w:val="28"/>
          <w:lang w:val="ru-RU"/>
        </w:rPr>
      </w:pPr>
      <w:r w:rsidRPr="00394F1F">
        <w:rPr>
          <w:sz w:val="28"/>
          <w:szCs w:val="28"/>
          <w:lang w:val="ru-RU"/>
        </w:rPr>
        <w:t>Примечания:</w:t>
      </w:r>
    </w:p>
    <w:p w:rsidR="000230BC" w:rsidRPr="00394F1F" w:rsidRDefault="000230BC" w:rsidP="000230BC">
      <w:pPr>
        <w:pStyle w:val="TableParagraph"/>
        <w:numPr>
          <w:ilvl w:val="1"/>
          <w:numId w:val="8"/>
        </w:numPr>
        <w:tabs>
          <w:tab w:val="left" w:pos="993"/>
        </w:tabs>
        <w:ind w:left="0" w:firstLine="709"/>
        <w:jc w:val="both"/>
        <w:rPr>
          <w:sz w:val="28"/>
          <w:szCs w:val="28"/>
          <w:lang w:val="ru-RU"/>
        </w:rPr>
      </w:pPr>
      <w:r w:rsidRPr="00394F1F">
        <w:rPr>
          <w:sz w:val="28"/>
          <w:szCs w:val="28"/>
          <w:lang w:val="ru-RU"/>
        </w:rPr>
        <w:t>В соответствии с п. 5.1.1 СП 88.13330.2014.</w:t>
      </w:r>
    </w:p>
    <w:p w:rsidR="000230BC" w:rsidRPr="00394F1F" w:rsidRDefault="000230BC" w:rsidP="000230BC">
      <w:pPr>
        <w:pStyle w:val="TableParagraph"/>
        <w:numPr>
          <w:ilvl w:val="0"/>
          <w:numId w:val="23"/>
        </w:numPr>
        <w:tabs>
          <w:tab w:val="left" w:pos="993"/>
        </w:tabs>
        <w:ind w:left="0" w:firstLine="709"/>
        <w:jc w:val="both"/>
        <w:rPr>
          <w:sz w:val="28"/>
          <w:szCs w:val="28"/>
          <w:lang w:val="ru-RU"/>
        </w:rPr>
      </w:pPr>
      <w:r w:rsidRPr="00394F1F">
        <w:rPr>
          <w:sz w:val="28"/>
          <w:szCs w:val="28"/>
          <w:lang w:val="ru-RU"/>
        </w:rPr>
        <w:t>В соответствии с п. 4.12 СП 88.13330.2014.</w:t>
      </w:r>
    </w:p>
    <w:p w:rsidR="000230BC" w:rsidRPr="00394F1F" w:rsidRDefault="000230BC" w:rsidP="000230BC">
      <w:pPr>
        <w:pStyle w:val="TableParagraph"/>
        <w:numPr>
          <w:ilvl w:val="0"/>
          <w:numId w:val="23"/>
        </w:numPr>
        <w:tabs>
          <w:tab w:val="left" w:pos="812"/>
          <w:tab w:val="left" w:pos="993"/>
        </w:tabs>
        <w:ind w:left="0" w:right="458" w:firstLine="709"/>
        <w:jc w:val="both"/>
        <w:rPr>
          <w:sz w:val="28"/>
          <w:szCs w:val="28"/>
          <w:lang w:val="ru-RU"/>
        </w:rPr>
      </w:pPr>
      <w:r w:rsidRPr="00394F1F">
        <w:rPr>
          <w:sz w:val="28"/>
          <w:szCs w:val="28"/>
          <w:lang w:val="ru-RU"/>
        </w:rPr>
        <w:t xml:space="preserve">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w:t>
      </w:r>
      <w:r>
        <w:rPr>
          <w:sz w:val="28"/>
          <w:szCs w:val="28"/>
          <w:lang w:val="ru-RU"/>
        </w:rPr>
        <w:t xml:space="preserve">                            </w:t>
      </w:r>
      <w:r w:rsidRPr="00394F1F">
        <w:rPr>
          <w:sz w:val="28"/>
          <w:szCs w:val="28"/>
          <w:lang w:val="ru-RU"/>
        </w:rPr>
        <w:t>СП 39.13330.2012.</w:t>
      </w:r>
    </w:p>
    <w:p w:rsidR="000230BC" w:rsidRPr="00394F1F" w:rsidRDefault="000230BC" w:rsidP="000230BC">
      <w:pPr>
        <w:pStyle w:val="TableParagraph"/>
        <w:numPr>
          <w:ilvl w:val="0"/>
          <w:numId w:val="23"/>
        </w:numPr>
        <w:tabs>
          <w:tab w:val="left" w:pos="812"/>
          <w:tab w:val="left" w:pos="993"/>
        </w:tabs>
        <w:ind w:left="0" w:right="137" w:firstLine="709"/>
        <w:jc w:val="both"/>
        <w:rPr>
          <w:sz w:val="28"/>
          <w:szCs w:val="28"/>
          <w:lang w:val="ru-RU"/>
        </w:rPr>
      </w:pPr>
      <w:r w:rsidRPr="00394F1F">
        <w:rPr>
          <w:sz w:val="28"/>
          <w:szCs w:val="28"/>
          <w:lang w:val="ru-RU"/>
        </w:rPr>
        <w:t xml:space="preserve">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w:t>
      </w:r>
      <w:r>
        <w:rPr>
          <w:sz w:val="28"/>
          <w:szCs w:val="28"/>
          <w:lang w:val="ru-RU"/>
        </w:rPr>
        <w:t xml:space="preserve">                                   </w:t>
      </w:r>
      <w:r w:rsidRPr="00394F1F">
        <w:rPr>
          <w:sz w:val="28"/>
          <w:szCs w:val="28"/>
          <w:lang w:val="ru-RU"/>
        </w:rPr>
        <w:t>СП 40.13330.2012.</w:t>
      </w:r>
    </w:p>
    <w:p w:rsidR="000230BC" w:rsidRPr="00ED1766" w:rsidRDefault="000230BC" w:rsidP="000230BC">
      <w:pPr>
        <w:pStyle w:val="ac"/>
        <w:numPr>
          <w:ilvl w:val="0"/>
          <w:numId w:val="23"/>
        </w:numPr>
        <w:tabs>
          <w:tab w:val="left" w:pos="993"/>
        </w:tabs>
        <w:spacing w:after="0" w:line="240" w:lineRule="auto"/>
        <w:ind w:left="0" w:right="1146" w:firstLine="709"/>
        <w:jc w:val="both"/>
        <w:rPr>
          <w:rFonts w:ascii="Times New Roman" w:hAnsi="Times New Roman" w:cs="Times New Roman"/>
          <w:b/>
          <w:sz w:val="28"/>
          <w:szCs w:val="28"/>
        </w:rPr>
      </w:pPr>
      <w:r w:rsidRPr="00394F1F">
        <w:rPr>
          <w:rFonts w:ascii="Times New Roman" w:hAnsi="Times New Roman" w:cs="Times New Roman"/>
          <w:sz w:val="28"/>
          <w:szCs w:val="28"/>
        </w:rPr>
        <w:t>Высоту гребня дамбы следует назначать на основе расчета возвышения его над расчетным уровнем воды, в соответствии с СП 39.13330.2012 и СП 40.13330.2012.</w:t>
      </w:r>
    </w:p>
    <w:p w:rsidR="000230BC" w:rsidRPr="000230BC" w:rsidRDefault="000230BC" w:rsidP="004D163A">
      <w:pPr>
        <w:spacing w:after="0" w:line="240" w:lineRule="auto"/>
        <w:rPr>
          <w:rFonts w:ascii="Times New Roman" w:hAnsi="Times New Roman" w:cs="Times New Roman"/>
          <w:sz w:val="28"/>
          <w:szCs w:val="28"/>
        </w:rPr>
        <w:sectPr w:rsidR="000230BC" w:rsidRPr="000230BC" w:rsidSect="00E631D4">
          <w:pgSz w:w="16838" w:h="11906" w:orient="landscape"/>
          <w:pgMar w:top="1134" w:right="567" w:bottom="567" w:left="567" w:header="425" w:footer="726" w:gutter="0"/>
          <w:cols w:space="708"/>
          <w:docGrid w:linePitch="360"/>
        </w:sectPr>
      </w:pPr>
    </w:p>
    <w:p w:rsidR="00FF272A" w:rsidRPr="00394F1F" w:rsidRDefault="00FF272A" w:rsidP="004D163A">
      <w:pPr>
        <w:pStyle w:val="20"/>
        <w:spacing w:before="0" w:line="240" w:lineRule="auto"/>
        <w:ind w:left="9214" w:firstLine="2976"/>
        <w:jc w:val="right"/>
        <w:rPr>
          <w:rFonts w:ascii="Times New Roman" w:hAnsi="Times New Roman" w:cs="Times New Roman"/>
          <w:color w:val="auto"/>
          <w:sz w:val="28"/>
          <w:szCs w:val="28"/>
        </w:rPr>
      </w:pPr>
      <w:bookmarkStart w:id="57" w:name="_Toc491876292"/>
      <w:bookmarkStart w:id="58" w:name="_Toc502048397"/>
      <w:bookmarkStart w:id="59" w:name="_Toc525501035"/>
      <w:r w:rsidRPr="00394F1F">
        <w:rPr>
          <w:rFonts w:ascii="Times New Roman" w:hAnsi="Times New Roman" w:cs="Times New Roman"/>
          <w:color w:val="auto"/>
          <w:sz w:val="28"/>
          <w:szCs w:val="28"/>
        </w:rPr>
        <w:t xml:space="preserve">ПРИЛОЖЕНИЕ </w:t>
      </w:r>
      <w:r w:rsidR="00050DDB">
        <w:rPr>
          <w:rFonts w:ascii="Times New Roman" w:hAnsi="Times New Roman" w:cs="Times New Roman"/>
          <w:color w:val="auto"/>
          <w:sz w:val="28"/>
          <w:szCs w:val="28"/>
        </w:rPr>
        <w:t>1</w:t>
      </w:r>
      <w:r w:rsidRPr="00394F1F">
        <w:rPr>
          <w:rFonts w:ascii="Times New Roman" w:hAnsi="Times New Roman" w:cs="Times New Roman"/>
          <w:color w:val="auto"/>
          <w:sz w:val="28"/>
          <w:szCs w:val="28"/>
        </w:rPr>
        <w:t>.</w:t>
      </w:r>
      <w:r w:rsidR="007D254A" w:rsidRPr="00394F1F">
        <w:rPr>
          <w:rFonts w:ascii="Times New Roman" w:hAnsi="Times New Roman" w:cs="Times New Roman"/>
          <w:color w:val="auto"/>
          <w:sz w:val="28"/>
          <w:szCs w:val="28"/>
        </w:rPr>
        <w:t xml:space="preserve"> </w:t>
      </w:r>
      <w:r w:rsidRPr="00394F1F">
        <w:rPr>
          <w:rFonts w:ascii="Times New Roman" w:hAnsi="Times New Roman" w:cs="Times New Roman"/>
          <w:color w:val="auto"/>
          <w:sz w:val="28"/>
          <w:szCs w:val="28"/>
        </w:rPr>
        <w:t>Расчетные показатели объектов, не относящихся к объектам местного значения поселения</w:t>
      </w:r>
      <w:bookmarkEnd w:id="57"/>
      <w:bookmarkEnd w:id="58"/>
      <w:bookmarkEnd w:id="59"/>
    </w:p>
    <w:p w:rsidR="00E00A2A" w:rsidRPr="00ED1766" w:rsidRDefault="00E00A2A" w:rsidP="00ED1766">
      <w:pPr>
        <w:pStyle w:val="ac"/>
        <w:spacing w:after="0" w:line="240" w:lineRule="auto"/>
        <w:ind w:left="0"/>
        <w:outlineLvl w:val="1"/>
        <w:rPr>
          <w:rFonts w:ascii="Times New Roman" w:eastAsia="Times New Roman" w:hAnsi="Times New Roman" w:cs="Times New Roman"/>
          <w:b/>
          <w:bCs/>
          <w:sz w:val="28"/>
          <w:szCs w:val="28"/>
          <w:lang w:eastAsia="ru-RU"/>
        </w:rPr>
      </w:pPr>
      <w:bookmarkStart w:id="60" w:name="_Toc502048406"/>
    </w:p>
    <w:p w:rsidR="0024163E" w:rsidRPr="0024163E" w:rsidRDefault="0024163E" w:rsidP="0024163E">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61" w:name="_Toc502048390"/>
      <w:bookmarkStart w:id="62" w:name="_Toc521939699"/>
      <w:bookmarkStart w:id="63" w:name="_Toc525501036"/>
      <w:r w:rsidRPr="0024163E">
        <w:rPr>
          <w:rFonts w:ascii="Times New Roman" w:eastAsia="Times New Roman" w:hAnsi="Times New Roman" w:cs="Times New Roman"/>
          <w:b/>
          <w:bCs/>
          <w:sz w:val="28"/>
          <w:szCs w:val="28"/>
          <w:lang w:eastAsia="ru-RU"/>
        </w:rPr>
        <w:t xml:space="preserve">Объекты, относящиеся </w:t>
      </w:r>
      <w:bookmarkEnd w:id="61"/>
      <w:r w:rsidRPr="0024163E">
        <w:rPr>
          <w:rFonts w:ascii="Times New Roman" w:eastAsia="Times New Roman" w:hAnsi="Times New Roman" w:cs="Times New Roman"/>
          <w:b/>
          <w:bCs/>
          <w:sz w:val="28"/>
          <w:szCs w:val="28"/>
          <w:lang w:eastAsia="ru-RU"/>
        </w:rPr>
        <w:t>к области образования, в том числе объекты, в которых (на территории которых) размещаются муниципальные образовательные организации, осуществляется организация отдыха детей в каникулярное время; к области здравоохранения, в том числе объекты, в которых (на территории которых) размещаются медицинские организации муниципальной системы здравоохранения;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к области социального обеспечения, культуры и искусства</w:t>
      </w:r>
      <w:bookmarkEnd w:id="62"/>
      <w:r w:rsidR="00F32806">
        <w:rPr>
          <w:rFonts w:ascii="Times New Roman" w:eastAsia="Times New Roman" w:hAnsi="Times New Roman" w:cs="Times New Roman"/>
          <w:b/>
          <w:bCs/>
          <w:sz w:val="28"/>
          <w:szCs w:val="28"/>
          <w:lang w:eastAsia="ru-RU"/>
        </w:rPr>
        <w:t>;</w:t>
      </w:r>
      <w:r w:rsidR="00F32806" w:rsidRPr="00F32806">
        <w:rPr>
          <w:rFonts w:ascii="Times New Roman" w:eastAsia="Times New Roman" w:hAnsi="Times New Roman" w:cs="Times New Roman"/>
          <w:b/>
          <w:bCs/>
          <w:sz w:val="28"/>
          <w:szCs w:val="28"/>
          <w:lang w:eastAsia="ru-RU"/>
        </w:rPr>
        <w:t xml:space="preserve"> </w:t>
      </w:r>
      <w:r w:rsidR="00F32806" w:rsidRPr="00335A51">
        <w:rPr>
          <w:rFonts w:ascii="Times New Roman" w:eastAsia="Times New Roman" w:hAnsi="Times New Roman" w:cs="Times New Roman"/>
          <w:b/>
          <w:bCs/>
          <w:sz w:val="28"/>
          <w:szCs w:val="28"/>
          <w:lang w:eastAsia="ru-RU"/>
        </w:rPr>
        <w:t>к области кредитно-финансового обслуживания</w:t>
      </w:r>
      <w:bookmarkEnd w:id="63"/>
    </w:p>
    <w:p w:rsidR="00ED1766" w:rsidRPr="0024163E" w:rsidRDefault="00ED1766" w:rsidP="00ED1766">
      <w:pPr>
        <w:pStyle w:val="ac"/>
        <w:tabs>
          <w:tab w:val="left" w:pos="993"/>
        </w:tabs>
        <w:spacing w:after="0" w:line="240" w:lineRule="auto"/>
        <w:ind w:left="709" w:right="1146"/>
        <w:jc w:val="both"/>
        <w:rPr>
          <w:rFonts w:ascii="Times New Roman" w:hAnsi="Times New Roman" w:cs="Times New Roman"/>
          <w:b/>
          <w:sz w:val="28"/>
          <w:szCs w:val="28"/>
        </w:rPr>
      </w:pPr>
    </w:p>
    <w:p w:rsidR="00F32806" w:rsidRDefault="00F32806" w:rsidP="00F32806">
      <w:pPr>
        <w:pStyle w:val="aff0"/>
        <w:widowControl w:val="0"/>
        <w:spacing w:before="0" w:beforeAutospacing="0" w:after="0" w:afterAutospacing="0" w:line="239" w:lineRule="auto"/>
        <w:ind w:firstLine="709"/>
        <w:jc w:val="both"/>
        <w:rPr>
          <w:sz w:val="28"/>
          <w:szCs w:val="28"/>
        </w:rPr>
      </w:pPr>
      <w:r w:rsidRPr="004A3E2C">
        <w:rPr>
          <w:sz w:val="28"/>
          <w:szCs w:val="28"/>
        </w:rPr>
        <w:t xml:space="preserve">Расчет количества и вместимости учреждений и предприятий обслуживания, размеры необходимых земельных участков и их размещение следует определять по социальным нормативам исходя из функционального назначения объекта в соответствии с таблицами </w:t>
      </w:r>
      <w:r>
        <w:rPr>
          <w:sz w:val="28"/>
          <w:szCs w:val="28"/>
        </w:rPr>
        <w:t xml:space="preserve">1, 2, </w:t>
      </w:r>
      <w:r w:rsidRPr="004A3E2C">
        <w:rPr>
          <w:sz w:val="28"/>
          <w:szCs w:val="28"/>
        </w:rPr>
        <w:t>3.</w:t>
      </w:r>
    </w:p>
    <w:p w:rsidR="00F32806" w:rsidRDefault="00F32806" w:rsidP="00ED1766">
      <w:pPr>
        <w:pStyle w:val="ac"/>
        <w:tabs>
          <w:tab w:val="left" w:pos="993"/>
        </w:tabs>
        <w:spacing w:after="0" w:line="240" w:lineRule="auto"/>
        <w:ind w:left="709" w:right="1146"/>
        <w:jc w:val="both"/>
        <w:rPr>
          <w:rFonts w:ascii="Times New Roman" w:hAnsi="Times New Roman" w:cs="Times New Roman"/>
          <w:b/>
          <w:sz w:val="28"/>
          <w:szCs w:val="28"/>
        </w:rPr>
        <w:sectPr w:rsidR="00F32806" w:rsidSect="00E631D4">
          <w:pgSz w:w="16838" w:h="11906" w:orient="landscape"/>
          <w:pgMar w:top="1134" w:right="567" w:bottom="567" w:left="567" w:header="425" w:footer="726" w:gutter="0"/>
          <w:cols w:space="708"/>
          <w:docGrid w:linePitch="360"/>
        </w:sectPr>
      </w:pPr>
    </w:p>
    <w:p w:rsidR="00F32806" w:rsidRPr="004A3E2C" w:rsidRDefault="00F32806" w:rsidP="00F32806">
      <w:pPr>
        <w:pStyle w:val="aff0"/>
        <w:widowControl w:val="0"/>
        <w:spacing w:before="0" w:beforeAutospacing="0" w:after="0" w:afterAutospacing="0" w:line="239" w:lineRule="auto"/>
        <w:ind w:firstLine="709"/>
        <w:jc w:val="right"/>
        <w:rPr>
          <w:b/>
          <w:sz w:val="28"/>
          <w:szCs w:val="28"/>
        </w:rPr>
      </w:pPr>
      <w:r w:rsidRPr="004A3E2C">
        <w:rPr>
          <w:sz w:val="28"/>
          <w:szCs w:val="28"/>
        </w:rPr>
        <w:t>Таблица 1</w:t>
      </w:r>
    </w:p>
    <w:tbl>
      <w:tblPr>
        <w:tblW w:w="10428" w:type="dxa"/>
        <w:jc w:val="center"/>
        <w:tblInd w:w="254" w:type="dxa"/>
        <w:tblLayout w:type="fixed"/>
        <w:tblCellMar>
          <w:left w:w="45" w:type="dxa"/>
          <w:right w:w="45" w:type="dxa"/>
        </w:tblCellMar>
        <w:tblLook w:val="0000"/>
      </w:tblPr>
      <w:tblGrid>
        <w:gridCol w:w="1854"/>
        <w:gridCol w:w="853"/>
        <w:gridCol w:w="1140"/>
        <w:gridCol w:w="6"/>
        <w:gridCol w:w="1134"/>
        <w:gridCol w:w="2332"/>
        <w:gridCol w:w="3109"/>
      </w:tblGrid>
      <w:tr w:rsidR="00F32806" w:rsidRPr="0024100A" w:rsidTr="00F32806">
        <w:trPr>
          <w:cantSplit/>
          <w:tblHeader/>
          <w:jc w:val="center"/>
        </w:trPr>
        <w:tc>
          <w:tcPr>
            <w:tcW w:w="1854" w:type="dxa"/>
            <w:vMerge w:val="restart"/>
            <w:tcBorders>
              <w:top w:val="single" w:sz="2" w:space="0" w:color="auto"/>
              <w:left w:val="single" w:sz="2" w:space="0" w:color="auto"/>
              <w:right w:val="single" w:sz="2" w:space="0" w:color="auto"/>
            </w:tcBorders>
            <w:shd w:val="clear" w:color="auto" w:fill="CCFFCC"/>
            <w:vAlign w:val="center"/>
          </w:tcPr>
          <w:p w:rsidR="00F32806" w:rsidRPr="00A9519E" w:rsidRDefault="00F32806" w:rsidP="00F32806">
            <w:pPr>
              <w:widowControl w:val="0"/>
              <w:spacing w:after="0" w:line="260" w:lineRule="auto"/>
              <w:jc w:val="center"/>
              <w:rPr>
                <w:rFonts w:ascii="Times New Roman" w:eastAsia="Times New Roman" w:hAnsi="Times New Roman" w:cs="Times New Roman"/>
                <w:b/>
                <w:sz w:val="20"/>
                <w:szCs w:val="20"/>
                <w:lang w:eastAsia="ru-RU"/>
              </w:rPr>
            </w:pPr>
            <w:r w:rsidRPr="00A9519E">
              <w:rPr>
                <w:rFonts w:ascii="Times New Roman" w:eastAsia="Times New Roman" w:hAnsi="Times New Roman" w:cs="Times New Roman"/>
                <w:b/>
                <w:sz w:val="20"/>
                <w:szCs w:val="20"/>
                <w:lang w:eastAsia="ru-RU"/>
              </w:rPr>
              <w:t>Учреждения, предприятия,</w:t>
            </w:r>
          </w:p>
          <w:p w:rsidR="00F32806" w:rsidRPr="00A9519E" w:rsidRDefault="00F32806" w:rsidP="00F32806">
            <w:pPr>
              <w:widowControl w:val="0"/>
              <w:spacing w:after="0" w:line="260" w:lineRule="auto"/>
              <w:jc w:val="center"/>
              <w:rPr>
                <w:rFonts w:ascii="Times New Roman" w:eastAsia="Times New Roman" w:hAnsi="Times New Roman" w:cs="Times New Roman"/>
                <w:b/>
                <w:sz w:val="20"/>
                <w:szCs w:val="20"/>
                <w:lang w:eastAsia="ru-RU"/>
              </w:rPr>
            </w:pPr>
            <w:r w:rsidRPr="00A9519E">
              <w:rPr>
                <w:rFonts w:ascii="Times New Roman" w:eastAsia="Times New Roman" w:hAnsi="Times New Roman" w:cs="Times New Roman"/>
                <w:b/>
                <w:sz w:val="20"/>
                <w:szCs w:val="20"/>
                <w:lang w:eastAsia="ru-RU"/>
              </w:rPr>
              <w:t>сооружения</w:t>
            </w:r>
          </w:p>
        </w:tc>
        <w:tc>
          <w:tcPr>
            <w:tcW w:w="853" w:type="dxa"/>
            <w:vMerge w:val="restart"/>
            <w:tcBorders>
              <w:top w:val="single" w:sz="2" w:space="0" w:color="auto"/>
              <w:left w:val="single" w:sz="2" w:space="0" w:color="auto"/>
              <w:right w:val="single" w:sz="2" w:space="0" w:color="auto"/>
            </w:tcBorders>
            <w:shd w:val="clear" w:color="auto" w:fill="CCFFCC"/>
            <w:vAlign w:val="center"/>
          </w:tcPr>
          <w:p w:rsidR="00F32806" w:rsidRPr="00A9519E" w:rsidRDefault="00F32806" w:rsidP="00F32806">
            <w:pPr>
              <w:widowControl w:val="0"/>
              <w:spacing w:after="0" w:line="260" w:lineRule="auto"/>
              <w:jc w:val="center"/>
              <w:rPr>
                <w:rFonts w:ascii="Times New Roman" w:eastAsia="Times New Roman" w:hAnsi="Times New Roman" w:cs="Times New Roman"/>
                <w:b/>
                <w:sz w:val="20"/>
                <w:szCs w:val="20"/>
                <w:lang w:eastAsia="ru-RU"/>
              </w:rPr>
            </w:pPr>
            <w:r w:rsidRPr="00A9519E">
              <w:rPr>
                <w:rFonts w:ascii="Times New Roman" w:eastAsia="Times New Roman" w:hAnsi="Times New Roman" w:cs="Times New Roman"/>
                <w:b/>
                <w:sz w:val="20"/>
                <w:szCs w:val="20"/>
                <w:lang w:eastAsia="ru-RU"/>
              </w:rPr>
              <w:t>Единица измерения</w:t>
            </w:r>
          </w:p>
        </w:tc>
        <w:tc>
          <w:tcPr>
            <w:tcW w:w="2280" w:type="dxa"/>
            <w:gridSpan w:val="3"/>
            <w:tcBorders>
              <w:top w:val="single" w:sz="2" w:space="0" w:color="auto"/>
              <w:left w:val="single" w:sz="2" w:space="0" w:color="auto"/>
              <w:bottom w:val="single" w:sz="2" w:space="0" w:color="auto"/>
              <w:right w:val="single" w:sz="2" w:space="0" w:color="auto"/>
            </w:tcBorders>
            <w:shd w:val="clear" w:color="auto" w:fill="CCFFCC"/>
            <w:vAlign w:val="center"/>
          </w:tcPr>
          <w:p w:rsidR="00F32806" w:rsidRPr="00A9519E" w:rsidRDefault="00F32806" w:rsidP="00F32806">
            <w:pPr>
              <w:widowControl w:val="0"/>
              <w:spacing w:after="0" w:line="260" w:lineRule="auto"/>
              <w:jc w:val="center"/>
              <w:rPr>
                <w:rFonts w:ascii="Times New Roman" w:eastAsia="Times New Roman" w:hAnsi="Times New Roman" w:cs="Times New Roman"/>
                <w:b/>
                <w:sz w:val="20"/>
                <w:szCs w:val="20"/>
                <w:lang w:eastAsia="ru-RU"/>
              </w:rPr>
            </w:pPr>
            <w:r w:rsidRPr="00A9519E">
              <w:rPr>
                <w:rFonts w:ascii="Times New Roman" w:eastAsia="Times New Roman" w:hAnsi="Times New Roman" w:cs="Times New Roman"/>
                <w:b/>
                <w:sz w:val="20"/>
                <w:szCs w:val="20"/>
                <w:lang w:eastAsia="ru-RU"/>
              </w:rPr>
              <w:t>Рекомендуемая</w:t>
            </w:r>
          </w:p>
          <w:p w:rsidR="00F32806" w:rsidRPr="00A9519E" w:rsidRDefault="00F32806" w:rsidP="00F32806">
            <w:pPr>
              <w:widowControl w:val="0"/>
              <w:spacing w:after="0" w:line="260" w:lineRule="auto"/>
              <w:jc w:val="center"/>
              <w:rPr>
                <w:rFonts w:ascii="Times New Roman" w:eastAsia="Times New Roman" w:hAnsi="Times New Roman" w:cs="Times New Roman"/>
                <w:b/>
                <w:sz w:val="20"/>
                <w:szCs w:val="20"/>
                <w:lang w:eastAsia="ru-RU"/>
              </w:rPr>
            </w:pPr>
            <w:r w:rsidRPr="00A9519E">
              <w:rPr>
                <w:rFonts w:ascii="Times New Roman" w:eastAsia="Times New Roman" w:hAnsi="Times New Roman" w:cs="Times New Roman"/>
                <w:b/>
                <w:sz w:val="20"/>
                <w:szCs w:val="20"/>
                <w:lang w:eastAsia="ru-RU"/>
              </w:rPr>
              <w:t>обеспеченность на 1000 жителей (в пределах минимума)</w:t>
            </w:r>
          </w:p>
        </w:tc>
        <w:tc>
          <w:tcPr>
            <w:tcW w:w="2332" w:type="dxa"/>
            <w:vMerge w:val="restart"/>
            <w:tcBorders>
              <w:top w:val="single" w:sz="2" w:space="0" w:color="auto"/>
              <w:left w:val="single" w:sz="2" w:space="0" w:color="auto"/>
              <w:right w:val="single" w:sz="2" w:space="0" w:color="auto"/>
            </w:tcBorders>
            <w:shd w:val="clear" w:color="auto" w:fill="CCFFCC"/>
            <w:vAlign w:val="center"/>
          </w:tcPr>
          <w:p w:rsidR="00F32806" w:rsidRPr="00A9519E" w:rsidRDefault="00F32806" w:rsidP="00F32806">
            <w:pPr>
              <w:widowControl w:val="0"/>
              <w:spacing w:after="0" w:line="260" w:lineRule="auto"/>
              <w:jc w:val="center"/>
              <w:rPr>
                <w:rFonts w:ascii="Times New Roman" w:eastAsia="Times New Roman" w:hAnsi="Times New Roman" w:cs="Times New Roman"/>
                <w:b/>
                <w:sz w:val="20"/>
                <w:szCs w:val="20"/>
                <w:lang w:eastAsia="ru-RU"/>
              </w:rPr>
            </w:pPr>
            <w:r w:rsidRPr="00A9519E">
              <w:rPr>
                <w:rFonts w:ascii="Times New Roman" w:eastAsia="Times New Roman" w:hAnsi="Times New Roman" w:cs="Times New Roman"/>
                <w:b/>
                <w:sz w:val="20"/>
                <w:szCs w:val="20"/>
                <w:lang w:eastAsia="ru-RU"/>
              </w:rPr>
              <w:t>Размер земельного участка, м</w:t>
            </w:r>
            <w:r w:rsidRPr="00F32806">
              <w:rPr>
                <w:rFonts w:ascii="Times New Roman" w:eastAsia="Times New Roman" w:hAnsi="Times New Roman" w:cs="Times New Roman"/>
                <w:b/>
                <w:sz w:val="20"/>
                <w:szCs w:val="20"/>
                <w:vertAlign w:val="superscript"/>
                <w:lang w:eastAsia="ru-RU"/>
              </w:rPr>
              <w:t>2</w:t>
            </w:r>
            <w:r w:rsidRPr="00A9519E">
              <w:rPr>
                <w:rFonts w:ascii="Times New Roman" w:eastAsia="Times New Roman" w:hAnsi="Times New Roman" w:cs="Times New Roman"/>
                <w:b/>
                <w:sz w:val="20"/>
                <w:szCs w:val="20"/>
                <w:lang w:eastAsia="ru-RU"/>
              </w:rPr>
              <w:t>/единица измерения</w:t>
            </w:r>
          </w:p>
        </w:tc>
        <w:tc>
          <w:tcPr>
            <w:tcW w:w="3109" w:type="dxa"/>
            <w:vMerge w:val="restart"/>
            <w:tcBorders>
              <w:top w:val="single" w:sz="2" w:space="0" w:color="auto"/>
              <w:left w:val="single" w:sz="2" w:space="0" w:color="auto"/>
              <w:right w:val="single" w:sz="2" w:space="0" w:color="auto"/>
            </w:tcBorders>
            <w:shd w:val="clear" w:color="auto" w:fill="CCFFCC"/>
            <w:vAlign w:val="center"/>
          </w:tcPr>
          <w:p w:rsidR="00F32806" w:rsidRPr="00A9519E" w:rsidRDefault="00F32806" w:rsidP="00F32806">
            <w:pPr>
              <w:widowControl w:val="0"/>
              <w:spacing w:after="0" w:line="260" w:lineRule="auto"/>
              <w:jc w:val="center"/>
              <w:rPr>
                <w:rFonts w:ascii="Times New Roman" w:eastAsia="Times New Roman" w:hAnsi="Times New Roman" w:cs="Times New Roman"/>
                <w:b/>
                <w:sz w:val="20"/>
                <w:szCs w:val="20"/>
                <w:lang w:eastAsia="ru-RU"/>
              </w:rPr>
            </w:pPr>
            <w:r w:rsidRPr="00A9519E">
              <w:rPr>
                <w:rFonts w:ascii="Times New Roman" w:eastAsia="Times New Roman" w:hAnsi="Times New Roman" w:cs="Times New Roman"/>
                <w:b/>
                <w:sz w:val="20"/>
                <w:szCs w:val="20"/>
                <w:lang w:eastAsia="ru-RU"/>
              </w:rPr>
              <w:t>Примечание</w:t>
            </w:r>
          </w:p>
        </w:tc>
      </w:tr>
      <w:tr w:rsidR="00F32806" w:rsidRPr="0024100A" w:rsidTr="00F32806">
        <w:trPr>
          <w:cantSplit/>
          <w:tblHeader/>
          <w:jc w:val="center"/>
        </w:trPr>
        <w:tc>
          <w:tcPr>
            <w:tcW w:w="1854" w:type="dxa"/>
            <w:vMerge/>
            <w:tcBorders>
              <w:left w:val="single" w:sz="2" w:space="0" w:color="auto"/>
              <w:bottom w:val="single" w:sz="2" w:space="0" w:color="auto"/>
              <w:right w:val="single" w:sz="2" w:space="0" w:color="auto"/>
            </w:tcBorders>
            <w:shd w:val="clear" w:color="auto" w:fill="CCFFCC"/>
            <w:vAlign w:val="center"/>
          </w:tcPr>
          <w:p w:rsidR="00F32806" w:rsidRPr="0024100A" w:rsidRDefault="00F32806" w:rsidP="00F32806">
            <w:pPr>
              <w:jc w:val="center"/>
              <w:rPr>
                <w:rFonts w:ascii="Times New Roman" w:hAnsi="Times New Roman" w:cs="Times New Roman"/>
                <w:sz w:val="20"/>
                <w:szCs w:val="20"/>
              </w:rPr>
            </w:pPr>
          </w:p>
        </w:tc>
        <w:tc>
          <w:tcPr>
            <w:tcW w:w="853" w:type="dxa"/>
            <w:vMerge/>
            <w:tcBorders>
              <w:left w:val="single" w:sz="2" w:space="0" w:color="auto"/>
              <w:bottom w:val="single" w:sz="2" w:space="0" w:color="auto"/>
              <w:right w:val="single" w:sz="2" w:space="0" w:color="auto"/>
            </w:tcBorders>
            <w:shd w:val="clear" w:color="auto" w:fill="CCFFCC"/>
            <w:vAlign w:val="center"/>
          </w:tcPr>
          <w:p w:rsidR="00F32806" w:rsidRPr="0024100A" w:rsidRDefault="00F32806" w:rsidP="00F32806">
            <w:pPr>
              <w:jc w:val="center"/>
              <w:rPr>
                <w:rFonts w:ascii="Times New Roman" w:hAnsi="Times New Roman" w:cs="Times New Roman"/>
                <w:sz w:val="20"/>
                <w:szCs w:val="20"/>
              </w:rPr>
            </w:pPr>
          </w:p>
        </w:tc>
        <w:tc>
          <w:tcPr>
            <w:tcW w:w="1146" w:type="dxa"/>
            <w:gridSpan w:val="2"/>
            <w:tcBorders>
              <w:top w:val="single" w:sz="2" w:space="0" w:color="auto"/>
              <w:left w:val="single" w:sz="2" w:space="0" w:color="auto"/>
              <w:bottom w:val="single" w:sz="2" w:space="0" w:color="auto"/>
              <w:right w:val="single" w:sz="2" w:space="0" w:color="auto"/>
            </w:tcBorders>
            <w:shd w:val="clear" w:color="auto" w:fill="CCFFCC"/>
            <w:vAlign w:val="center"/>
          </w:tcPr>
          <w:p w:rsidR="00F32806" w:rsidRPr="00A9519E" w:rsidRDefault="00F32806" w:rsidP="00F32806">
            <w:pPr>
              <w:widowControl w:val="0"/>
              <w:spacing w:after="0" w:line="260" w:lineRule="auto"/>
              <w:jc w:val="center"/>
              <w:rPr>
                <w:rFonts w:ascii="Times New Roman" w:eastAsia="Times New Roman" w:hAnsi="Times New Roman" w:cs="Times New Roman"/>
                <w:b/>
                <w:bCs/>
                <w:sz w:val="20"/>
                <w:szCs w:val="20"/>
                <w:lang w:eastAsia="ru-RU"/>
              </w:rPr>
            </w:pPr>
            <w:r w:rsidRPr="00A9519E">
              <w:rPr>
                <w:rFonts w:ascii="Times New Roman" w:eastAsia="Times New Roman" w:hAnsi="Times New Roman" w:cs="Times New Roman"/>
                <w:b/>
                <w:bCs/>
                <w:sz w:val="20"/>
                <w:szCs w:val="20"/>
                <w:lang w:eastAsia="ru-RU"/>
              </w:rPr>
              <w:t>городской округ,</w:t>
            </w:r>
          </w:p>
          <w:p w:rsidR="00F32806" w:rsidRPr="00A9519E" w:rsidRDefault="00F32806" w:rsidP="00F32806">
            <w:pPr>
              <w:widowControl w:val="0"/>
              <w:spacing w:after="0" w:line="260" w:lineRule="auto"/>
              <w:jc w:val="center"/>
              <w:rPr>
                <w:rFonts w:ascii="Times New Roman" w:eastAsia="Times New Roman" w:hAnsi="Times New Roman" w:cs="Times New Roman"/>
                <w:b/>
                <w:bCs/>
                <w:sz w:val="20"/>
                <w:szCs w:val="20"/>
                <w:lang w:eastAsia="ru-RU"/>
              </w:rPr>
            </w:pPr>
            <w:r w:rsidRPr="00A9519E">
              <w:rPr>
                <w:rFonts w:ascii="Times New Roman" w:eastAsia="Times New Roman" w:hAnsi="Times New Roman" w:cs="Times New Roman"/>
                <w:b/>
                <w:bCs/>
                <w:sz w:val="20"/>
                <w:szCs w:val="20"/>
                <w:lang w:eastAsia="ru-RU"/>
              </w:rPr>
              <w:t>городское поселение</w:t>
            </w:r>
          </w:p>
        </w:tc>
        <w:tc>
          <w:tcPr>
            <w:tcW w:w="1134" w:type="dxa"/>
            <w:tcBorders>
              <w:top w:val="single" w:sz="2" w:space="0" w:color="auto"/>
              <w:left w:val="single" w:sz="2" w:space="0" w:color="auto"/>
              <w:bottom w:val="single" w:sz="2" w:space="0" w:color="auto"/>
              <w:right w:val="single" w:sz="2" w:space="0" w:color="auto"/>
            </w:tcBorders>
            <w:shd w:val="clear" w:color="auto" w:fill="CCFFCC"/>
            <w:vAlign w:val="center"/>
          </w:tcPr>
          <w:p w:rsidR="00F32806" w:rsidRPr="00A9519E" w:rsidRDefault="00F32806" w:rsidP="00F32806">
            <w:pPr>
              <w:widowControl w:val="0"/>
              <w:spacing w:after="0" w:line="260" w:lineRule="auto"/>
              <w:jc w:val="center"/>
              <w:rPr>
                <w:rFonts w:ascii="Times New Roman" w:eastAsia="Times New Roman" w:hAnsi="Times New Roman" w:cs="Times New Roman"/>
                <w:b/>
                <w:bCs/>
                <w:sz w:val="20"/>
                <w:szCs w:val="20"/>
                <w:lang w:eastAsia="ru-RU"/>
              </w:rPr>
            </w:pPr>
            <w:r w:rsidRPr="00A9519E">
              <w:rPr>
                <w:rFonts w:ascii="Times New Roman" w:eastAsia="Times New Roman" w:hAnsi="Times New Roman" w:cs="Times New Roman"/>
                <w:b/>
                <w:bCs/>
                <w:sz w:val="20"/>
                <w:szCs w:val="20"/>
                <w:lang w:eastAsia="ru-RU"/>
              </w:rPr>
              <w:t>сельское поселение</w:t>
            </w:r>
          </w:p>
        </w:tc>
        <w:tc>
          <w:tcPr>
            <w:tcW w:w="2332" w:type="dxa"/>
            <w:vMerge/>
            <w:tcBorders>
              <w:left w:val="single" w:sz="2" w:space="0" w:color="auto"/>
              <w:bottom w:val="single" w:sz="2" w:space="0" w:color="auto"/>
              <w:right w:val="single" w:sz="2" w:space="0" w:color="auto"/>
            </w:tcBorders>
            <w:shd w:val="clear" w:color="auto" w:fill="CCFFCC"/>
            <w:vAlign w:val="center"/>
          </w:tcPr>
          <w:p w:rsidR="00F32806" w:rsidRPr="0024100A" w:rsidRDefault="00F32806" w:rsidP="00F32806">
            <w:pPr>
              <w:jc w:val="center"/>
              <w:rPr>
                <w:rFonts w:ascii="Times New Roman" w:hAnsi="Times New Roman" w:cs="Times New Roman"/>
                <w:sz w:val="20"/>
                <w:szCs w:val="20"/>
              </w:rPr>
            </w:pPr>
          </w:p>
        </w:tc>
        <w:tc>
          <w:tcPr>
            <w:tcW w:w="3109" w:type="dxa"/>
            <w:vMerge/>
            <w:tcBorders>
              <w:left w:val="single" w:sz="2" w:space="0" w:color="auto"/>
              <w:bottom w:val="single" w:sz="2" w:space="0" w:color="auto"/>
              <w:right w:val="single" w:sz="2" w:space="0" w:color="auto"/>
            </w:tcBorders>
            <w:shd w:val="clear" w:color="auto" w:fill="CCFFCC"/>
            <w:vAlign w:val="center"/>
          </w:tcPr>
          <w:p w:rsidR="00F32806" w:rsidRPr="0024100A" w:rsidRDefault="00F32806" w:rsidP="00F32806">
            <w:pPr>
              <w:jc w:val="center"/>
              <w:rPr>
                <w:rFonts w:ascii="Times New Roman" w:hAnsi="Times New Roman" w:cs="Times New Roman"/>
                <w:sz w:val="20"/>
                <w:szCs w:val="20"/>
              </w:rPr>
            </w:pPr>
          </w:p>
        </w:tc>
      </w:tr>
      <w:tr w:rsidR="00F32806" w:rsidRPr="00336FAC" w:rsidTr="00F32806">
        <w:trPr>
          <w:cantSplit/>
          <w:trHeight w:val="312"/>
          <w:jc w:val="center"/>
        </w:trPr>
        <w:tc>
          <w:tcPr>
            <w:tcW w:w="10428" w:type="dxa"/>
            <w:gridSpan w:val="7"/>
            <w:tcBorders>
              <w:top w:val="single" w:sz="2" w:space="0" w:color="auto"/>
              <w:left w:val="single" w:sz="2" w:space="0" w:color="auto"/>
              <w:bottom w:val="single" w:sz="2" w:space="0" w:color="auto"/>
              <w:right w:val="single" w:sz="2" w:space="0" w:color="auto"/>
            </w:tcBorders>
            <w:vAlign w:val="center"/>
          </w:tcPr>
          <w:p w:rsidR="00F32806" w:rsidRPr="00A9519E" w:rsidRDefault="00F32806" w:rsidP="00F32806">
            <w:pPr>
              <w:widowControl w:val="0"/>
              <w:spacing w:after="0" w:line="260" w:lineRule="auto"/>
              <w:jc w:val="center"/>
              <w:rPr>
                <w:rFonts w:ascii="Times New Roman" w:eastAsia="Times New Roman" w:hAnsi="Times New Roman" w:cs="Times New Roman"/>
                <w:sz w:val="20"/>
                <w:szCs w:val="20"/>
                <w:lang w:eastAsia="ru-RU"/>
              </w:rPr>
            </w:pPr>
            <w:r w:rsidRPr="00A9519E">
              <w:rPr>
                <w:rFonts w:ascii="Times New Roman" w:eastAsia="Times New Roman" w:hAnsi="Times New Roman" w:cs="Times New Roman"/>
                <w:sz w:val="20"/>
                <w:szCs w:val="20"/>
                <w:lang w:eastAsia="ru-RU"/>
              </w:rPr>
              <w:t>I. Учреждения образования</w:t>
            </w:r>
          </w:p>
        </w:tc>
      </w:tr>
      <w:tr w:rsidR="00F32806" w:rsidRPr="00336FAC" w:rsidTr="00F32806">
        <w:trPr>
          <w:cantSplit/>
          <w:jc w:val="center"/>
        </w:trPr>
        <w:tc>
          <w:tcPr>
            <w:tcW w:w="1854" w:type="dxa"/>
            <w:vMerge w:val="restart"/>
            <w:tcBorders>
              <w:top w:val="single" w:sz="2" w:space="0" w:color="auto"/>
              <w:left w:val="single" w:sz="2" w:space="0" w:color="auto"/>
              <w:right w:val="single" w:sz="2" w:space="0" w:color="auto"/>
            </w:tcBorders>
          </w:tcPr>
          <w:p w:rsidR="00F32806" w:rsidRPr="00A9519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Дошкольная </w:t>
            </w:r>
          </w:p>
          <w:p w:rsidR="00F32806" w:rsidRPr="00A9519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организация  </w:t>
            </w:r>
          </w:p>
        </w:tc>
        <w:tc>
          <w:tcPr>
            <w:tcW w:w="853" w:type="dxa"/>
            <w:vMerge w:val="restart"/>
            <w:tcBorders>
              <w:top w:val="single" w:sz="2" w:space="0" w:color="auto"/>
              <w:left w:val="single" w:sz="2" w:space="0" w:color="auto"/>
              <w:right w:val="single" w:sz="2" w:space="0" w:color="auto"/>
            </w:tcBorders>
          </w:tcPr>
          <w:p w:rsidR="00F32806" w:rsidRPr="00A9519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1 место</w:t>
            </w:r>
          </w:p>
        </w:tc>
        <w:tc>
          <w:tcPr>
            <w:tcW w:w="2280" w:type="dxa"/>
            <w:gridSpan w:val="3"/>
            <w:tcBorders>
              <w:top w:val="single" w:sz="2" w:space="0" w:color="auto"/>
              <w:left w:val="single" w:sz="2" w:space="0" w:color="auto"/>
              <w:bottom w:val="nil"/>
              <w:right w:val="single" w:sz="2" w:space="0" w:color="auto"/>
            </w:tcBorders>
          </w:tcPr>
          <w:p w:rsidR="00F32806" w:rsidRPr="00A9519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Расчет по демографии с учетом численности детей </w:t>
            </w:r>
          </w:p>
        </w:tc>
        <w:tc>
          <w:tcPr>
            <w:tcW w:w="2332" w:type="dxa"/>
            <w:vMerge w:val="restart"/>
            <w:tcBorders>
              <w:top w:val="single" w:sz="2" w:space="0" w:color="auto"/>
              <w:left w:val="single" w:sz="2" w:space="0" w:color="auto"/>
              <w:right w:val="single" w:sz="2" w:space="0" w:color="auto"/>
            </w:tcBorders>
          </w:tcPr>
          <w:p w:rsidR="00F32806" w:rsidRPr="004A3E2C" w:rsidRDefault="00F32806" w:rsidP="00F32806">
            <w:pPr>
              <w:widowControl w:val="0"/>
              <w:spacing w:after="0" w:line="260" w:lineRule="auto"/>
              <w:ind w:right="97"/>
              <w:jc w:val="both"/>
              <w:rPr>
                <w:rFonts w:ascii="Times New Roman" w:eastAsia="Times New Roman" w:hAnsi="Times New Roman" w:cs="Times New Roman"/>
                <w:bCs/>
                <w:sz w:val="20"/>
                <w:szCs w:val="20"/>
                <w:lang w:eastAsia="ru-RU"/>
              </w:rPr>
            </w:pPr>
            <w:r w:rsidRPr="004A3E2C">
              <w:rPr>
                <w:rFonts w:ascii="Times New Roman" w:eastAsia="Times New Roman" w:hAnsi="Times New Roman" w:cs="Times New Roman"/>
                <w:bCs/>
                <w:sz w:val="20"/>
                <w:szCs w:val="20"/>
                <w:lang w:eastAsia="ru-RU"/>
              </w:rPr>
              <w:t>При вместимости:</w:t>
            </w:r>
          </w:p>
          <w:p w:rsidR="00F32806" w:rsidRPr="004A3E2C" w:rsidRDefault="00F32806" w:rsidP="00F32806">
            <w:pPr>
              <w:widowControl w:val="0"/>
              <w:spacing w:after="0" w:line="260" w:lineRule="auto"/>
              <w:ind w:right="97"/>
              <w:jc w:val="both"/>
              <w:rPr>
                <w:rFonts w:ascii="Times New Roman" w:eastAsia="Times New Roman" w:hAnsi="Times New Roman" w:cs="Times New Roman"/>
                <w:bCs/>
                <w:sz w:val="20"/>
                <w:szCs w:val="20"/>
                <w:lang w:eastAsia="ru-RU"/>
              </w:rPr>
            </w:pPr>
            <w:r w:rsidRPr="004A3E2C">
              <w:rPr>
                <w:rFonts w:ascii="Times New Roman" w:eastAsia="Times New Roman" w:hAnsi="Times New Roman" w:cs="Times New Roman"/>
                <w:bCs/>
                <w:sz w:val="20"/>
                <w:szCs w:val="20"/>
                <w:lang w:eastAsia="ru-RU"/>
              </w:rPr>
              <w:t xml:space="preserve">до 100 мест – 40; </w:t>
            </w:r>
          </w:p>
          <w:p w:rsidR="00F32806" w:rsidRPr="004A3E2C" w:rsidRDefault="00F32806" w:rsidP="00F32806">
            <w:pPr>
              <w:widowControl w:val="0"/>
              <w:spacing w:after="0" w:line="260" w:lineRule="auto"/>
              <w:ind w:right="97"/>
              <w:jc w:val="both"/>
              <w:rPr>
                <w:rFonts w:ascii="Times New Roman" w:eastAsia="Times New Roman" w:hAnsi="Times New Roman" w:cs="Times New Roman"/>
                <w:bCs/>
                <w:sz w:val="20"/>
                <w:szCs w:val="20"/>
                <w:lang w:eastAsia="ru-RU"/>
              </w:rPr>
            </w:pPr>
            <w:r w:rsidRPr="004A3E2C">
              <w:rPr>
                <w:rFonts w:ascii="Times New Roman" w:eastAsia="Times New Roman" w:hAnsi="Times New Roman" w:cs="Times New Roman"/>
                <w:bCs/>
                <w:sz w:val="20"/>
                <w:szCs w:val="20"/>
                <w:lang w:eastAsia="ru-RU"/>
              </w:rPr>
              <w:t xml:space="preserve">свыше 100 мест – 35; </w:t>
            </w:r>
          </w:p>
          <w:p w:rsidR="00F32806" w:rsidRPr="004A3E2C" w:rsidRDefault="00F32806" w:rsidP="00F32806">
            <w:pPr>
              <w:widowControl w:val="0"/>
              <w:spacing w:after="0" w:line="260" w:lineRule="auto"/>
              <w:ind w:right="97"/>
              <w:jc w:val="both"/>
              <w:rPr>
                <w:rFonts w:ascii="Times New Roman" w:eastAsia="Times New Roman" w:hAnsi="Times New Roman" w:cs="Times New Roman"/>
                <w:bCs/>
                <w:sz w:val="20"/>
                <w:szCs w:val="20"/>
                <w:lang w:eastAsia="ru-RU"/>
              </w:rPr>
            </w:pPr>
            <w:r w:rsidRPr="004A3E2C">
              <w:rPr>
                <w:rFonts w:ascii="Times New Roman" w:eastAsia="Times New Roman" w:hAnsi="Times New Roman" w:cs="Times New Roman"/>
                <w:bCs/>
                <w:sz w:val="20"/>
                <w:szCs w:val="20"/>
                <w:lang w:eastAsia="ru-RU"/>
              </w:rPr>
              <w:t>в комплексе свыше 500 мест – 30.</w:t>
            </w:r>
          </w:p>
          <w:p w:rsidR="00F32806" w:rsidRPr="004A3E2C" w:rsidRDefault="00F32806" w:rsidP="00F32806">
            <w:pPr>
              <w:widowControl w:val="0"/>
              <w:spacing w:after="0" w:line="260" w:lineRule="auto"/>
              <w:ind w:right="97"/>
              <w:jc w:val="both"/>
              <w:rPr>
                <w:rFonts w:ascii="Times New Roman" w:eastAsia="Times New Roman" w:hAnsi="Times New Roman" w:cs="Times New Roman"/>
                <w:bCs/>
                <w:sz w:val="20"/>
                <w:szCs w:val="20"/>
                <w:lang w:eastAsia="ru-RU"/>
              </w:rPr>
            </w:pPr>
            <w:r w:rsidRPr="004A3E2C">
              <w:rPr>
                <w:rFonts w:ascii="Times New Roman" w:eastAsia="Times New Roman" w:hAnsi="Times New Roman" w:cs="Times New Roman"/>
                <w:bCs/>
                <w:sz w:val="20"/>
                <w:szCs w:val="20"/>
                <w:lang w:eastAsia="ru-RU"/>
              </w:rPr>
              <w:t>В условиях реконструкции размеры земельных участков могут быть уменьшены на 25 %, при размещении на рельефе с уклоном более 20 % – на 15 %; в поселениях-новостройках – на 10 %.</w:t>
            </w:r>
          </w:p>
        </w:tc>
        <w:tc>
          <w:tcPr>
            <w:tcW w:w="3109" w:type="dxa"/>
            <w:vMerge w:val="restart"/>
            <w:tcBorders>
              <w:top w:val="single" w:sz="2" w:space="0" w:color="auto"/>
              <w:left w:val="single" w:sz="2" w:space="0" w:color="auto"/>
              <w:right w:val="single" w:sz="2" w:space="0" w:color="auto"/>
            </w:tcBorders>
          </w:tcPr>
          <w:p w:rsidR="00F32806" w:rsidRPr="004A3E2C"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4A3E2C">
              <w:rPr>
                <w:rFonts w:ascii="Times New Roman" w:eastAsia="Times New Roman" w:hAnsi="Times New Roman" w:cs="Times New Roman"/>
                <w:bCs/>
                <w:sz w:val="20"/>
                <w:szCs w:val="20"/>
                <w:lang w:eastAsia="ru-RU"/>
              </w:rPr>
              <w:t xml:space="preserve">Уровень обеспеченности детей (0-7 лет) дошкольными организациями: </w:t>
            </w:r>
          </w:p>
          <w:p w:rsidR="00F32806" w:rsidRPr="004A3E2C"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4A3E2C">
              <w:rPr>
                <w:rFonts w:ascii="Times New Roman" w:eastAsia="Times New Roman" w:hAnsi="Times New Roman" w:cs="Times New Roman"/>
                <w:bCs/>
                <w:sz w:val="20"/>
                <w:szCs w:val="20"/>
                <w:lang w:eastAsia="ru-RU"/>
              </w:rPr>
              <w:t>городские округа и городские поселения – 85-100 %;</w:t>
            </w:r>
          </w:p>
          <w:p w:rsidR="00F32806" w:rsidRPr="004A3E2C"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4A3E2C">
              <w:rPr>
                <w:rFonts w:ascii="Times New Roman" w:eastAsia="Times New Roman" w:hAnsi="Times New Roman" w:cs="Times New Roman"/>
                <w:bCs/>
                <w:sz w:val="20"/>
                <w:szCs w:val="20"/>
                <w:lang w:eastAsia="ru-RU"/>
              </w:rPr>
              <w:t>сельские поселения – 70-85 %</w:t>
            </w:r>
          </w:p>
          <w:p w:rsidR="00F32806" w:rsidRPr="004A3E2C"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4A3E2C">
              <w:rPr>
                <w:rFonts w:ascii="Times New Roman" w:eastAsia="Times New Roman" w:hAnsi="Times New Roman" w:cs="Times New Roman"/>
                <w:bCs/>
                <w:sz w:val="20"/>
                <w:szCs w:val="20"/>
                <w:lang w:eastAsia="ru-RU"/>
              </w:rPr>
              <w:t>Нормативы удельных показателей общей площади основных видов дошкольных организаций:</w:t>
            </w:r>
          </w:p>
          <w:p w:rsidR="00F32806" w:rsidRPr="004A3E2C"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4A3E2C">
              <w:rPr>
                <w:rFonts w:ascii="Times New Roman" w:eastAsia="Times New Roman" w:hAnsi="Times New Roman" w:cs="Times New Roman"/>
                <w:bCs/>
                <w:sz w:val="20"/>
                <w:szCs w:val="20"/>
                <w:lang w:eastAsia="ru-RU"/>
              </w:rPr>
              <w:t>городские округа и городские поселения – 13,89-15,99 м2,</w:t>
            </w:r>
          </w:p>
          <w:p w:rsidR="00F32806" w:rsidRPr="004A3E2C"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4A3E2C">
              <w:rPr>
                <w:rFonts w:ascii="Times New Roman" w:eastAsia="Times New Roman" w:hAnsi="Times New Roman" w:cs="Times New Roman"/>
                <w:bCs/>
                <w:sz w:val="20"/>
                <w:szCs w:val="20"/>
                <w:lang w:eastAsia="ru-RU"/>
              </w:rPr>
              <w:t>сельские поселения – 10,49-19,59 м2 (в зависимости от вместимости, в соответствии с Распоряжением Правительства РФ от 03.07.1996 № 1063-р).</w:t>
            </w:r>
          </w:p>
        </w:tc>
      </w:tr>
      <w:tr w:rsidR="00F32806" w:rsidRPr="00336FAC" w:rsidTr="00F32806">
        <w:trPr>
          <w:cantSplit/>
          <w:trHeight w:val="260"/>
          <w:jc w:val="center"/>
        </w:trPr>
        <w:tc>
          <w:tcPr>
            <w:tcW w:w="1854" w:type="dxa"/>
            <w:vMerge/>
            <w:tcBorders>
              <w:left w:val="single" w:sz="2" w:space="0" w:color="auto"/>
              <w:right w:val="single" w:sz="2" w:space="0" w:color="auto"/>
            </w:tcBorders>
          </w:tcPr>
          <w:p w:rsidR="00F32806" w:rsidRPr="00336FAC" w:rsidRDefault="00F32806" w:rsidP="00F32806">
            <w:pPr>
              <w:ind w:left="57"/>
              <w:rPr>
                <w:rFonts w:ascii="Times New Roman" w:hAnsi="Times New Roman" w:cs="Times New Roman"/>
                <w:b/>
                <w:sz w:val="20"/>
                <w:szCs w:val="20"/>
              </w:rPr>
            </w:pPr>
          </w:p>
        </w:tc>
        <w:tc>
          <w:tcPr>
            <w:tcW w:w="853" w:type="dxa"/>
            <w:vMerge/>
            <w:tcBorders>
              <w:left w:val="single" w:sz="2" w:space="0" w:color="auto"/>
              <w:right w:val="single" w:sz="2" w:space="0" w:color="auto"/>
            </w:tcBorders>
          </w:tcPr>
          <w:p w:rsidR="00F32806" w:rsidRPr="00336FAC" w:rsidRDefault="00F32806" w:rsidP="00F32806">
            <w:pPr>
              <w:rPr>
                <w:rFonts w:ascii="Times New Roman" w:hAnsi="Times New Roman" w:cs="Times New Roman"/>
                <w:b/>
                <w:sz w:val="20"/>
                <w:szCs w:val="20"/>
              </w:rPr>
            </w:pPr>
          </w:p>
        </w:tc>
        <w:tc>
          <w:tcPr>
            <w:tcW w:w="1146" w:type="dxa"/>
            <w:gridSpan w:val="2"/>
            <w:tcBorders>
              <w:top w:val="nil"/>
              <w:left w:val="single" w:sz="2" w:space="0" w:color="auto"/>
              <w:right w:val="single" w:sz="2" w:space="0" w:color="auto"/>
            </w:tcBorders>
          </w:tcPr>
          <w:p w:rsidR="00F32806" w:rsidRPr="00336FAC" w:rsidRDefault="00F32806" w:rsidP="00F32806">
            <w:pPr>
              <w:jc w:val="center"/>
              <w:rPr>
                <w:rFonts w:ascii="Times New Roman" w:hAnsi="Times New Roman" w:cs="Times New Roman"/>
                <w:b/>
                <w:sz w:val="20"/>
                <w:szCs w:val="20"/>
              </w:rPr>
            </w:pPr>
            <w:r w:rsidRPr="00336FAC">
              <w:rPr>
                <w:rFonts w:ascii="Times New Roman" w:hAnsi="Times New Roman" w:cs="Times New Roman"/>
                <w:sz w:val="20"/>
                <w:szCs w:val="20"/>
              </w:rPr>
              <w:t>45-53</w:t>
            </w:r>
          </w:p>
        </w:tc>
        <w:tc>
          <w:tcPr>
            <w:tcW w:w="1134" w:type="dxa"/>
            <w:tcBorders>
              <w:top w:val="nil"/>
              <w:left w:val="single" w:sz="2" w:space="0" w:color="auto"/>
              <w:right w:val="single" w:sz="2" w:space="0" w:color="auto"/>
            </w:tcBorders>
          </w:tcPr>
          <w:p w:rsidR="00F32806" w:rsidRPr="00336FAC" w:rsidRDefault="00F32806" w:rsidP="00F32806">
            <w:pPr>
              <w:jc w:val="center"/>
              <w:rPr>
                <w:rFonts w:ascii="Times New Roman" w:hAnsi="Times New Roman" w:cs="Times New Roman"/>
                <w:b/>
                <w:sz w:val="20"/>
                <w:szCs w:val="20"/>
              </w:rPr>
            </w:pPr>
            <w:r w:rsidRPr="00336FAC">
              <w:rPr>
                <w:rFonts w:ascii="Times New Roman" w:hAnsi="Times New Roman" w:cs="Times New Roman"/>
                <w:sz w:val="20"/>
                <w:szCs w:val="20"/>
              </w:rPr>
              <w:t>40-49</w:t>
            </w:r>
          </w:p>
        </w:tc>
        <w:tc>
          <w:tcPr>
            <w:tcW w:w="2332" w:type="dxa"/>
            <w:vMerge/>
            <w:tcBorders>
              <w:left w:val="single" w:sz="2" w:space="0" w:color="auto"/>
              <w:right w:val="single" w:sz="2" w:space="0" w:color="auto"/>
            </w:tcBorders>
          </w:tcPr>
          <w:p w:rsidR="00F32806" w:rsidRPr="00336FAC" w:rsidRDefault="00F32806" w:rsidP="00F32806">
            <w:pPr>
              <w:ind w:right="97"/>
              <w:rPr>
                <w:rFonts w:ascii="Times New Roman" w:hAnsi="Times New Roman" w:cs="Times New Roman"/>
                <w:b/>
                <w:sz w:val="20"/>
                <w:szCs w:val="20"/>
              </w:rPr>
            </w:pPr>
          </w:p>
        </w:tc>
        <w:tc>
          <w:tcPr>
            <w:tcW w:w="3109" w:type="dxa"/>
            <w:vMerge/>
            <w:tcBorders>
              <w:left w:val="single" w:sz="2" w:space="0" w:color="auto"/>
              <w:right w:val="single" w:sz="2" w:space="0" w:color="auto"/>
            </w:tcBorders>
          </w:tcPr>
          <w:p w:rsidR="00F32806" w:rsidRPr="00336FAC" w:rsidRDefault="00F32806" w:rsidP="00F32806">
            <w:pPr>
              <w:rPr>
                <w:rFonts w:ascii="Times New Roman" w:hAnsi="Times New Roman" w:cs="Times New Roman"/>
                <w:b/>
                <w:sz w:val="20"/>
                <w:szCs w:val="20"/>
              </w:rPr>
            </w:pPr>
          </w:p>
        </w:tc>
      </w:tr>
      <w:tr w:rsidR="00F32806" w:rsidRPr="00336FAC" w:rsidTr="00F32806">
        <w:trPr>
          <w:cantSplit/>
          <w:jc w:val="center"/>
        </w:trPr>
        <w:tc>
          <w:tcPr>
            <w:tcW w:w="1854" w:type="dxa"/>
            <w:vMerge w:val="restart"/>
            <w:tcBorders>
              <w:top w:val="single" w:sz="2" w:space="0" w:color="auto"/>
              <w:left w:val="single" w:sz="2" w:space="0" w:color="auto"/>
              <w:right w:val="single" w:sz="2" w:space="0" w:color="auto"/>
            </w:tcBorders>
          </w:tcPr>
          <w:p w:rsidR="00F32806" w:rsidRPr="00A9519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Общеобразова-тельная школа, лицей, гимназия </w:t>
            </w:r>
          </w:p>
        </w:tc>
        <w:tc>
          <w:tcPr>
            <w:tcW w:w="853" w:type="dxa"/>
            <w:vMerge w:val="restart"/>
            <w:tcBorders>
              <w:top w:val="single" w:sz="2" w:space="0" w:color="auto"/>
              <w:left w:val="single" w:sz="2" w:space="0" w:color="auto"/>
              <w:right w:val="single" w:sz="2" w:space="0" w:color="auto"/>
            </w:tcBorders>
          </w:tcPr>
          <w:p w:rsidR="00F32806" w:rsidRPr="00A9519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1 место</w:t>
            </w:r>
          </w:p>
          <w:p w:rsidR="00F32806" w:rsidRPr="00A9519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   </w:t>
            </w:r>
          </w:p>
        </w:tc>
        <w:tc>
          <w:tcPr>
            <w:tcW w:w="2280" w:type="dxa"/>
            <w:gridSpan w:val="3"/>
            <w:tcBorders>
              <w:top w:val="single" w:sz="2" w:space="0" w:color="auto"/>
              <w:left w:val="single" w:sz="2" w:space="0" w:color="auto"/>
              <w:bottom w:val="nil"/>
              <w:right w:val="single" w:sz="2" w:space="0" w:color="auto"/>
            </w:tcBorders>
          </w:tcPr>
          <w:p w:rsidR="00F32806" w:rsidRPr="00A9519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Расчет по демографии с учетом уровня охвата школьников для ориентировочных </w:t>
            </w:r>
          </w:p>
          <w:p w:rsidR="00F32806" w:rsidRPr="00A9519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расчетов </w:t>
            </w:r>
          </w:p>
        </w:tc>
        <w:tc>
          <w:tcPr>
            <w:tcW w:w="2332" w:type="dxa"/>
            <w:vMerge w:val="restart"/>
            <w:tcBorders>
              <w:top w:val="single" w:sz="2" w:space="0" w:color="auto"/>
              <w:left w:val="single" w:sz="2" w:space="0" w:color="auto"/>
              <w:right w:val="single" w:sz="2" w:space="0" w:color="auto"/>
            </w:tcBorders>
          </w:tcPr>
          <w:p w:rsidR="00F32806" w:rsidRPr="00A9519E" w:rsidRDefault="00F32806" w:rsidP="00F32806">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При вместимости:</w:t>
            </w:r>
          </w:p>
          <w:p w:rsidR="00F32806" w:rsidRPr="00A9519E" w:rsidRDefault="00F32806" w:rsidP="00F32806">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до 400 мест - 50 </w:t>
            </w:r>
          </w:p>
          <w:p w:rsidR="00F32806" w:rsidRPr="00A9519E" w:rsidRDefault="00F32806" w:rsidP="00F32806">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400-500 мест - 60 </w:t>
            </w:r>
          </w:p>
          <w:p w:rsidR="00F32806" w:rsidRPr="00A9519E" w:rsidRDefault="00F32806" w:rsidP="00F32806">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500-600 мест - 50 </w:t>
            </w:r>
          </w:p>
          <w:p w:rsidR="00F32806" w:rsidRPr="00A9519E" w:rsidRDefault="00F32806" w:rsidP="00F32806">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600-800 мест - 40 </w:t>
            </w:r>
          </w:p>
          <w:p w:rsidR="00F32806" w:rsidRPr="00A9519E" w:rsidRDefault="00F32806" w:rsidP="00F32806">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800-1100 мест - 33 </w:t>
            </w:r>
          </w:p>
          <w:p w:rsidR="00F32806" w:rsidRPr="00A9519E" w:rsidRDefault="00F32806" w:rsidP="00F32806">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1100-1500 мест – 21</w:t>
            </w:r>
          </w:p>
          <w:p w:rsidR="00F32806" w:rsidRPr="00A9519E" w:rsidRDefault="00F32806" w:rsidP="00F32806">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1500-2000 мест - 17</w:t>
            </w:r>
          </w:p>
          <w:p w:rsidR="00F32806" w:rsidRPr="00A9519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Возможно уменьшение в условиях реконструкции – на 20 %.</w:t>
            </w:r>
          </w:p>
        </w:tc>
        <w:tc>
          <w:tcPr>
            <w:tcW w:w="3109" w:type="dxa"/>
            <w:vMerge w:val="restart"/>
            <w:tcBorders>
              <w:top w:val="single" w:sz="2" w:space="0" w:color="auto"/>
              <w:left w:val="single" w:sz="2" w:space="0" w:color="auto"/>
              <w:right w:val="single" w:sz="2" w:space="0" w:color="auto"/>
            </w:tcBorders>
          </w:tcPr>
          <w:p w:rsidR="00F32806" w:rsidRPr="00A9519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Уровень охвата школьников </w:t>
            </w:r>
          </w:p>
          <w:p w:rsidR="00F32806" w:rsidRPr="00A9519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I-ХI классов – 100 %</w:t>
            </w:r>
          </w:p>
          <w:p w:rsidR="00F32806" w:rsidRPr="00A9519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Нормативы удельных показателей общей площади зданий общеобразовательных учреждений: городские округа и городские поселения – 16,96-31,73 м2, сельские поселения – 10,07-22,25 м2 (в зависимости от вместимости, в соответствии с Распоряжением Правительства РФ от 03.07.1996 № 1063-р).</w:t>
            </w:r>
          </w:p>
        </w:tc>
      </w:tr>
      <w:tr w:rsidR="00F32806" w:rsidRPr="00336FAC" w:rsidTr="00F32806">
        <w:trPr>
          <w:cantSplit/>
          <w:trHeight w:val="369"/>
          <w:jc w:val="center"/>
        </w:trPr>
        <w:tc>
          <w:tcPr>
            <w:tcW w:w="1854" w:type="dxa"/>
            <w:vMerge/>
            <w:tcBorders>
              <w:left w:val="single" w:sz="2" w:space="0" w:color="auto"/>
              <w:right w:val="single" w:sz="2" w:space="0" w:color="auto"/>
            </w:tcBorders>
          </w:tcPr>
          <w:p w:rsidR="00F32806" w:rsidRPr="00336FAC" w:rsidRDefault="00F32806" w:rsidP="00F32806">
            <w:pPr>
              <w:ind w:left="57"/>
              <w:rPr>
                <w:rFonts w:ascii="Times New Roman" w:hAnsi="Times New Roman" w:cs="Times New Roman"/>
                <w:b/>
                <w:sz w:val="20"/>
                <w:szCs w:val="20"/>
              </w:rPr>
            </w:pPr>
          </w:p>
        </w:tc>
        <w:tc>
          <w:tcPr>
            <w:tcW w:w="853" w:type="dxa"/>
            <w:vMerge/>
            <w:tcBorders>
              <w:left w:val="single" w:sz="2" w:space="0" w:color="auto"/>
              <w:right w:val="single" w:sz="2" w:space="0" w:color="auto"/>
            </w:tcBorders>
          </w:tcPr>
          <w:p w:rsidR="00F32806" w:rsidRPr="00336FAC" w:rsidRDefault="00F32806" w:rsidP="00F32806">
            <w:pPr>
              <w:rPr>
                <w:rFonts w:ascii="Times New Roman" w:hAnsi="Times New Roman" w:cs="Times New Roman"/>
                <w:b/>
                <w:sz w:val="20"/>
                <w:szCs w:val="20"/>
              </w:rPr>
            </w:pPr>
          </w:p>
        </w:tc>
        <w:tc>
          <w:tcPr>
            <w:tcW w:w="1146" w:type="dxa"/>
            <w:gridSpan w:val="2"/>
            <w:tcBorders>
              <w:top w:val="nil"/>
              <w:left w:val="single" w:sz="2" w:space="0" w:color="auto"/>
              <w:right w:val="single" w:sz="2" w:space="0" w:color="auto"/>
            </w:tcBorders>
            <w:vAlign w:val="center"/>
          </w:tcPr>
          <w:p w:rsidR="00F32806" w:rsidRPr="00336FAC" w:rsidRDefault="00F32806" w:rsidP="00F32806">
            <w:pPr>
              <w:jc w:val="center"/>
              <w:rPr>
                <w:rFonts w:ascii="Times New Roman" w:hAnsi="Times New Roman" w:cs="Times New Roman"/>
                <w:b/>
                <w:sz w:val="20"/>
                <w:szCs w:val="20"/>
              </w:rPr>
            </w:pPr>
            <w:r w:rsidRPr="00336FAC">
              <w:rPr>
                <w:rFonts w:ascii="Times New Roman" w:hAnsi="Times New Roman" w:cs="Times New Roman"/>
                <w:sz w:val="20"/>
                <w:szCs w:val="20"/>
              </w:rPr>
              <w:t>90</w:t>
            </w:r>
          </w:p>
        </w:tc>
        <w:tc>
          <w:tcPr>
            <w:tcW w:w="1134" w:type="dxa"/>
            <w:tcBorders>
              <w:top w:val="nil"/>
              <w:left w:val="single" w:sz="2" w:space="0" w:color="auto"/>
              <w:right w:val="single" w:sz="2" w:space="0" w:color="auto"/>
            </w:tcBorders>
            <w:vAlign w:val="center"/>
          </w:tcPr>
          <w:p w:rsidR="00F32806" w:rsidRPr="00336FAC" w:rsidRDefault="00F32806" w:rsidP="00F32806">
            <w:pPr>
              <w:jc w:val="center"/>
              <w:rPr>
                <w:rFonts w:ascii="Times New Roman" w:hAnsi="Times New Roman" w:cs="Times New Roman"/>
                <w:b/>
                <w:sz w:val="20"/>
                <w:szCs w:val="20"/>
              </w:rPr>
            </w:pPr>
            <w:r w:rsidRPr="00336FAC">
              <w:rPr>
                <w:rFonts w:ascii="Times New Roman" w:hAnsi="Times New Roman" w:cs="Times New Roman"/>
                <w:sz w:val="20"/>
                <w:szCs w:val="20"/>
              </w:rPr>
              <w:t>71</w:t>
            </w:r>
          </w:p>
        </w:tc>
        <w:tc>
          <w:tcPr>
            <w:tcW w:w="2332" w:type="dxa"/>
            <w:vMerge/>
            <w:tcBorders>
              <w:left w:val="single" w:sz="2" w:space="0" w:color="auto"/>
              <w:right w:val="single" w:sz="2" w:space="0" w:color="auto"/>
            </w:tcBorders>
          </w:tcPr>
          <w:p w:rsidR="00F32806" w:rsidRPr="00336FAC" w:rsidRDefault="00F32806" w:rsidP="00F32806">
            <w:pPr>
              <w:ind w:right="97"/>
              <w:rPr>
                <w:rFonts w:ascii="Times New Roman" w:hAnsi="Times New Roman" w:cs="Times New Roman"/>
                <w:b/>
                <w:sz w:val="20"/>
                <w:szCs w:val="20"/>
              </w:rPr>
            </w:pPr>
          </w:p>
        </w:tc>
        <w:tc>
          <w:tcPr>
            <w:tcW w:w="3109" w:type="dxa"/>
            <w:vMerge/>
            <w:tcBorders>
              <w:left w:val="single" w:sz="2" w:space="0" w:color="auto"/>
              <w:right w:val="single" w:sz="2" w:space="0" w:color="auto"/>
            </w:tcBorders>
          </w:tcPr>
          <w:p w:rsidR="00F32806" w:rsidRPr="00336FAC" w:rsidRDefault="00F32806" w:rsidP="00F32806">
            <w:pPr>
              <w:ind w:right="98"/>
              <w:rPr>
                <w:rFonts w:ascii="Times New Roman" w:hAnsi="Times New Roman" w:cs="Times New Roman"/>
                <w:b/>
                <w:sz w:val="20"/>
                <w:szCs w:val="20"/>
              </w:rPr>
            </w:pPr>
          </w:p>
        </w:tc>
      </w:tr>
      <w:tr w:rsidR="00F32806" w:rsidRPr="00336FAC" w:rsidTr="00F32806">
        <w:trPr>
          <w:cantSplit/>
          <w:trHeight w:val="510"/>
          <w:jc w:val="center"/>
        </w:trPr>
        <w:tc>
          <w:tcPr>
            <w:tcW w:w="1854" w:type="dxa"/>
            <w:vMerge/>
            <w:tcBorders>
              <w:left w:val="single" w:sz="2" w:space="0" w:color="auto"/>
              <w:right w:val="single" w:sz="2" w:space="0" w:color="auto"/>
            </w:tcBorders>
          </w:tcPr>
          <w:p w:rsidR="00F32806" w:rsidRPr="00336FAC" w:rsidRDefault="00F32806" w:rsidP="00F32806">
            <w:pPr>
              <w:ind w:left="57"/>
              <w:rPr>
                <w:rFonts w:ascii="Times New Roman" w:hAnsi="Times New Roman" w:cs="Times New Roman"/>
                <w:b/>
                <w:sz w:val="20"/>
                <w:szCs w:val="20"/>
              </w:rPr>
            </w:pPr>
          </w:p>
        </w:tc>
        <w:tc>
          <w:tcPr>
            <w:tcW w:w="853" w:type="dxa"/>
            <w:vMerge/>
            <w:tcBorders>
              <w:left w:val="single" w:sz="2" w:space="0" w:color="auto"/>
              <w:right w:val="single" w:sz="2" w:space="0" w:color="auto"/>
            </w:tcBorders>
          </w:tcPr>
          <w:p w:rsidR="00F32806" w:rsidRPr="00336FAC" w:rsidRDefault="00F32806" w:rsidP="00F32806">
            <w:pPr>
              <w:rPr>
                <w:rFonts w:ascii="Times New Roman" w:hAnsi="Times New Roman" w:cs="Times New Roman"/>
                <w:b/>
                <w:sz w:val="20"/>
                <w:szCs w:val="20"/>
              </w:rPr>
            </w:pPr>
          </w:p>
        </w:tc>
        <w:tc>
          <w:tcPr>
            <w:tcW w:w="1140" w:type="dxa"/>
            <w:tcBorders>
              <w:top w:val="nil"/>
              <w:left w:val="single" w:sz="2" w:space="0" w:color="auto"/>
              <w:right w:val="single" w:sz="2" w:space="0" w:color="auto"/>
            </w:tcBorders>
          </w:tcPr>
          <w:p w:rsidR="00F32806" w:rsidRPr="00336FAC" w:rsidRDefault="00F32806" w:rsidP="00F32806">
            <w:pPr>
              <w:jc w:val="center"/>
              <w:rPr>
                <w:rFonts w:ascii="Times New Roman" w:hAnsi="Times New Roman" w:cs="Times New Roman"/>
                <w:b/>
                <w:sz w:val="20"/>
                <w:szCs w:val="20"/>
              </w:rPr>
            </w:pPr>
          </w:p>
        </w:tc>
        <w:tc>
          <w:tcPr>
            <w:tcW w:w="1140" w:type="dxa"/>
            <w:gridSpan w:val="2"/>
            <w:tcBorders>
              <w:top w:val="nil"/>
              <w:left w:val="single" w:sz="2" w:space="0" w:color="auto"/>
              <w:right w:val="single" w:sz="2" w:space="0" w:color="auto"/>
            </w:tcBorders>
          </w:tcPr>
          <w:p w:rsidR="00F32806" w:rsidRPr="00336FAC" w:rsidRDefault="00F32806" w:rsidP="00F32806">
            <w:pPr>
              <w:jc w:val="center"/>
              <w:rPr>
                <w:rFonts w:ascii="Times New Roman" w:hAnsi="Times New Roman" w:cs="Times New Roman"/>
                <w:b/>
                <w:sz w:val="20"/>
                <w:szCs w:val="20"/>
              </w:rPr>
            </w:pPr>
          </w:p>
        </w:tc>
        <w:tc>
          <w:tcPr>
            <w:tcW w:w="2332" w:type="dxa"/>
            <w:vMerge/>
            <w:tcBorders>
              <w:left w:val="single" w:sz="2" w:space="0" w:color="auto"/>
              <w:right w:val="single" w:sz="2" w:space="0" w:color="auto"/>
            </w:tcBorders>
          </w:tcPr>
          <w:p w:rsidR="00F32806" w:rsidRPr="00336FAC" w:rsidRDefault="00F32806" w:rsidP="00F32806">
            <w:pPr>
              <w:ind w:right="97"/>
              <w:rPr>
                <w:rFonts w:ascii="Times New Roman" w:hAnsi="Times New Roman" w:cs="Times New Roman"/>
                <w:b/>
                <w:sz w:val="20"/>
                <w:szCs w:val="20"/>
              </w:rPr>
            </w:pPr>
          </w:p>
        </w:tc>
        <w:tc>
          <w:tcPr>
            <w:tcW w:w="3109" w:type="dxa"/>
            <w:vMerge/>
            <w:tcBorders>
              <w:left w:val="single" w:sz="2" w:space="0" w:color="auto"/>
              <w:right w:val="single" w:sz="2" w:space="0" w:color="auto"/>
            </w:tcBorders>
          </w:tcPr>
          <w:p w:rsidR="00F32806" w:rsidRPr="00336FAC" w:rsidRDefault="00F32806" w:rsidP="00F32806">
            <w:pPr>
              <w:ind w:right="98"/>
              <w:rPr>
                <w:rFonts w:ascii="Times New Roman" w:hAnsi="Times New Roman" w:cs="Times New Roman"/>
                <w:b/>
                <w:sz w:val="20"/>
                <w:szCs w:val="20"/>
              </w:rPr>
            </w:pPr>
          </w:p>
        </w:tc>
      </w:tr>
      <w:tr w:rsidR="00F32806" w:rsidRPr="00336FAC" w:rsidTr="00F32806">
        <w:trPr>
          <w:cantSplit/>
          <w:jc w:val="center"/>
        </w:trPr>
        <w:tc>
          <w:tcPr>
            <w:tcW w:w="1854" w:type="dxa"/>
            <w:vMerge/>
            <w:tcBorders>
              <w:left w:val="single" w:sz="2" w:space="0" w:color="auto"/>
              <w:bottom w:val="single" w:sz="4" w:space="0" w:color="auto"/>
              <w:right w:val="single" w:sz="2" w:space="0" w:color="auto"/>
            </w:tcBorders>
          </w:tcPr>
          <w:p w:rsidR="00F32806" w:rsidRPr="00336FAC" w:rsidRDefault="00F32806" w:rsidP="00F32806">
            <w:pPr>
              <w:ind w:left="57"/>
              <w:rPr>
                <w:rFonts w:ascii="Times New Roman" w:hAnsi="Times New Roman" w:cs="Times New Roman"/>
                <w:b/>
                <w:sz w:val="20"/>
                <w:szCs w:val="20"/>
              </w:rPr>
            </w:pPr>
          </w:p>
        </w:tc>
        <w:tc>
          <w:tcPr>
            <w:tcW w:w="853" w:type="dxa"/>
            <w:vMerge/>
            <w:tcBorders>
              <w:left w:val="single" w:sz="2" w:space="0" w:color="auto"/>
              <w:bottom w:val="single" w:sz="4" w:space="0" w:color="auto"/>
              <w:right w:val="single" w:sz="2" w:space="0" w:color="auto"/>
            </w:tcBorders>
          </w:tcPr>
          <w:p w:rsidR="00F32806" w:rsidRPr="00336FAC" w:rsidRDefault="00F32806" w:rsidP="00F32806">
            <w:pPr>
              <w:rPr>
                <w:rFonts w:ascii="Times New Roman" w:hAnsi="Times New Roman" w:cs="Times New Roman"/>
                <w:b/>
                <w:sz w:val="20"/>
                <w:szCs w:val="20"/>
              </w:rPr>
            </w:pPr>
          </w:p>
        </w:tc>
        <w:tc>
          <w:tcPr>
            <w:tcW w:w="1146" w:type="dxa"/>
            <w:gridSpan w:val="2"/>
            <w:tcBorders>
              <w:top w:val="nil"/>
              <w:left w:val="single" w:sz="2" w:space="0" w:color="auto"/>
              <w:bottom w:val="single" w:sz="4" w:space="0" w:color="auto"/>
              <w:right w:val="single" w:sz="2" w:space="0" w:color="auto"/>
            </w:tcBorders>
          </w:tcPr>
          <w:p w:rsidR="00F32806" w:rsidRPr="00336FAC" w:rsidRDefault="00F32806" w:rsidP="00F32806">
            <w:pPr>
              <w:jc w:val="center"/>
              <w:rPr>
                <w:rFonts w:ascii="Times New Roman" w:hAnsi="Times New Roman" w:cs="Times New Roman"/>
                <w:b/>
                <w:sz w:val="20"/>
                <w:szCs w:val="20"/>
              </w:rPr>
            </w:pPr>
          </w:p>
        </w:tc>
        <w:tc>
          <w:tcPr>
            <w:tcW w:w="1134" w:type="dxa"/>
            <w:tcBorders>
              <w:top w:val="nil"/>
              <w:left w:val="single" w:sz="2" w:space="0" w:color="auto"/>
              <w:bottom w:val="single" w:sz="4" w:space="0" w:color="auto"/>
              <w:right w:val="single" w:sz="2" w:space="0" w:color="auto"/>
            </w:tcBorders>
          </w:tcPr>
          <w:p w:rsidR="00F32806" w:rsidRPr="00336FAC" w:rsidRDefault="00F32806" w:rsidP="00F32806">
            <w:pPr>
              <w:jc w:val="center"/>
              <w:rPr>
                <w:rFonts w:ascii="Times New Roman" w:hAnsi="Times New Roman" w:cs="Times New Roman"/>
                <w:b/>
                <w:sz w:val="20"/>
                <w:szCs w:val="20"/>
              </w:rPr>
            </w:pPr>
          </w:p>
        </w:tc>
        <w:tc>
          <w:tcPr>
            <w:tcW w:w="2332" w:type="dxa"/>
            <w:vMerge/>
            <w:tcBorders>
              <w:left w:val="single" w:sz="2" w:space="0" w:color="auto"/>
              <w:bottom w:val="single" w:sz="4" w:space="0" w:color="auto"/>
              <w:right w:val="single" w:sz="2" w:space="0" w:color="auto"/>
            </w:tcBorders>
          </w:tcPr>
          <w:p w:rsidR="00F32806" w:rsidRPr="00336FAC" w:rsidRDefault="00F32806" w:rsidP="00F32806">
            <w:pPr>
              <w:ind w:right="97"/>
              <w:rPr>
                <w:rFonts w:ascii="Times New Roman" w:hAnsi="Times New Roman" w:cs="Times New Roman"/>
                <w:b/>
                <w:sz w:val="20"/>
                <w:szCs w:val="20"/>
              </w:rPr>
            </w:pPr>
          </w:p>
        </w:tc>
        <w:tc>
          <w:tcPr>
            <w:tcW w:w="3109" w:type="dxa"/>
            <w:vMerge/>
            <w:tcBorders>
              <w:left w:val="single" w:sz="2" w:space="0" w:color="auto"/>
              <w:bottom w:val="single" w:sz="4" w:space="0" w:color="auto"/>
              <w:right w:val="single" w:sz="2" w:space="0" w:color="auto"/>
            </w:tcBorders>
          </w:tcPr>
          <w:p w:rsidR="00F32806" w:rsidRPr="00336FAC" w:rsidRDefault="00F32806" w:rsidP="00F32806">
            <w:pPr>
              <w:ind w:right="98"/>
              <w:rPr>
                <w:rFonts w:ascii="Times New Roman" w:hAnsi="Times New Roman" w:cs="Times New Roman"/>
                <w:b/>
                <w:sz w:val="20"/>
                <w:szCs w:val="20"/>
              </w:rPr>
            </w:pPr>
          </w:p>
        </w:tc>
      </w:tr>
      <w:tr w:rsidR="00F32806" w:rsidRPr="00336FAC" w:rsidTr="00F32806">
        <w:trPr>
          <w:cantSplit/>
          <w:jc w:val="center"/>
        </w:trPr>
        <w:tc>
          <w:tcPr>
            <w:tcW w:w="1854" w:type="dxa"/>
            <w:tcBorders>
              <w:top w:val="single" w:sz="4" w:space="0" w:color="auto"/>
              <w:left w:val="single" w:sz="2" w:space="0" w:color="auto"/>
              <w:bottom w:val="single" w:sz="2" w:space="0" w:color="auto"/>
              <w:right w:val="single" w:sz="2" w:space="0" w:color="auto"/>
            </w:tcBorders>
          </w:tcPr>
          <w:p w:rsidR="00F32806" w:rsidRPr="00A9519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Школы-интернаты</w:t>
            </w:r>
          </w:p>
        </w:tc>
        <w:tc>
          <w:tcPr>
            <w:tcW w:w="853" w:type="dxa"/>
            <w:tcBorders>
              <w:top w:val="single" w:sz="4" w:space="0" w:color="auto"/>
              <w:left w:val="single" w:sz="2" w:space="0" w:color="auto"/>
              <w:bottom w:val="single" w:sz="2" w:space="0" w:color="auto"/>
              <w:right w:val="single" w:sz="2" w:space="0" w:color="auto"/>
            </w:tcBorders>
          </w:tcPr>
          <w:p w:rsidR="00F32806" w:rsidRPr="00A9519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F32806" w:rsidRPr="00A9519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По заданию </w:t>
            </w:r>
          </w:p>
          <w:p w:rsidR="00F32806" w:rsidRPr="00A9519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на проектирование, </w:t>
            </w:r>
          </w:p>
          <w:p w:rsidR="00F32806" w:rsidRPr="00A9519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фактическая </w:t>
            </w:r>
          </w:p>
          <w:p w:rsidR="00F32806" w:rsidRPr="00A9519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обеспеченность 2,8</w:t>
            </w:r>
          </w:p>
        </w:tc>
        <w:tc>
          <w:tcPr>
            <w:tcW w:w="2332" w:type="dxa"/>
            <w:tcBorders>
              <w:top w:val="single" w:sz="4" w:space="0" w:color="auto"/>
              <w:left w:val="single" w:sz="2" w:space="0" w:color="auto"/>
              <w:bottom w:val="single" w:sz="2" w:space="0" w:color="auto"/>
              <w:right w:val="single" w:sz="2" w:space="0" w:color="auto"/>
            </w:tcBorders>
          </w:tcPr>
          <w:p w:rsidR="00F32806" w:rsidRPr="00A9519E" w:rsidRDefault="00F32806" w:rsidP="00F32806">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При вместимости:</w:t>
            </w:r>
          </w:p>
          <w:p w:rsidR="00F32806" w:rsidRPr="00A9519E" w:rsidRDefault="00F32806" w:rsidP="00F32806">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200-300 мест – 70 </w:t>
            </w:r>
          </w:p>
          <w:p w:rsidR="00F32806" w:rsidRPr="00A9519E" w:rsidRDefault="00F32806" w:rsidP="00F32806">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300-500 мест – 65 </w:t>
            </w:r>
          </w:p>
          <w:p w:rsidR="00F32806" w:rsidRPr="00A9519E" w:rsidRDefault="00F32806" w:rsidP="00F32806">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500 и более мест – 45 </w:t>
            </w:r>
          </w:p>
        </w:tc>
        <w:tc>
          <w:tcPr>
            <w:tcW w:w="3109" w:type="dxa"/>
            <w:tcBorders>
              <w:top w:val="single" w:sz="4" w:space="0" w:color="auto"/>
              <w:left w:val="single" w:sz="2" w:space="0" w:color="auto"/>
              <w:bottom w:val="single" w:sz="2" w:space="0" w:color="auto"/>
              <w:right w:val="single" w:sz="2" w:space="0" w:color="auto"/>
            </w:tcBorders>
          </w:tcPr>
          <w:p w:rsidR="00F32806" w:rsidRPr="00A9519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При размещении на земельном участке школы здания интерната (спального корпуса) площадь земельного участка следует увеличить на 0,2 га.</w:t>
            </w:r>
          </w:p>
        </w:tc>
      </w:tr>
      <w:tr w:rsidR="00F32806" w:rsidRPr="00336FAC" w:rsidTr="00F32806">
        <w:trPr>
          <w:cantSplit/>
          <w:jc w:val="center"/>
        </w:trPr>
        <w:tc>
          <w:tcPr>
            <w:tcW w:w="1854" w:type="dxa"/>
            <w:tcBorders>
              <w:top w:val="single" w:sz="4" w:space="0" w:color="auto"/>
              <w:left w:val="single" w:sz="2" w:space="0" w:color="auto"/>
              <w:bottom w:val="single" w:sz="2" w:space="0" w:color="auto"/>
              <w:right w:val="single" w:sz="2" w:space="0" w:color="auto"/>
            </w:tcBorders>
          </w:tcPr>
          <w:p w:rsidR="00F32806" w:rsidRPr="00A9519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Учреждения </w:t>
            </w:r>
          </w:p>
          <w:p w:rsidR="00F32806" w:rsidRPr="00A9519E" w:rsidRDefault="00F32806" w:rsidP="00F32806">
            <w:pPr>
              <w:widowControl w:val="0"/>
              <w:spacing w:after="0" w:line="260" w:lineRule="auto"/>
              <w:ind w:left="57"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начального </w:t>
            </w:r>
          </w:p>
          <w:p w:rsidR="00F32806" w:rsidRPr="00A9519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профессионального образования</w:t>
            </w:r>
          </w:p>
        </w:tc>
        <w:tc>
          <w:tcPr>
            <w:tcW w:w="853" w:type="dxa"/>
            <w:tcBorders>
              <w:top w:val="single" w:sz="4" w:space="0" w:color="auto"/>
              <w:left w:val="single" w:sz="2" w:space="0" w:color="auto"/>
              <w:bottom w:val="single" w:sz="2" w:space="0" w:color="auto"/>
              <w:right w:val="single" w:sz="2" w:space="0" w:color="auto"/>
            </w:tcBorders>
          </w:tcPr>
          <w:p w:rsidR="00F32806" w:rsidRPr="00A9519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F32806" w:rsidRPr="00A9519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По заданию </w:t>
            </w:r>
          </w:p>
          <w:p w:rsidR="00F32806" w:rsidRPr="00A9519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на проектирование</w:t>
            </w:r>
          </w:p>
        </w:tc>
        <w:tc>
          <w:tcPr>
            <w:tcW w:w="2332" w:type="dxa"/>
            <w:tcBorders>
              <w:top w:val="single" w:sz="4" w:space="0" w:color="auto"/>
              <w:left w:val="single" w:sz="2" w:space="0" w:color="auto"/>
              <w:bottom w:val="single" w:sz="2" w:space="0" w:color="auto"/>
              <w:right w:val="single" w:sz="2" w:space="0" w:color="auto"/>
            </w:tcBorders>
          </w:tcPr>
          <w:p w:rsidR="00F32806" w:rsidRPr="00A9519E" w:rsidRDefault="00F32806" w:rsidP="00F32806">
            <w:pPr>
              <w:widowControl w:val="0"/>
              <w:spacing w:after="0" w:line="260" w:lineRule="auto"/>
              <w:ind w:right="97"/>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По таблице </w:t>
            </w:r>
            <w:r w:rsidRPr="00A9519E">
              <w:rPr>
                <w:rFonts w:ascii="Times New Roman" w:eastAsia="Times New Roman" w:hAnsi="Times New Roman" w:cs="Times New Roman"/>
                <w:bCs/>
                <w:sz w:val="20"/>
                <w:szCs w:val="20"/>
                <w:lang w:eastAsia="ru-RU"/>
              </w:rPr>
              <w:t xml:space="preserve">2 </w:t>
            </w:r>
          </w:p>
          <w:p w:rsidR="00F32806" w:rsidRPr="00A9519E" w:rsidRDefault="00F32806" w:rsidP="00F32806">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Возможно уменьшение в условиях реконструкции на 20 %.</w:t>
            </w:r>
          </w:p>
        </w:tc>
        <w:tc>
          <w:tcPr>
            <w:tcW w:w="3109" w:type="dxa"/>
            <w:vMerge w:val="restart"/>
            <w:tcBorders>
              <w:top w:val="single" w:sz="4" w:space="0" w:color="auto"/>
              <w:left w:val="single" w:sz="2" w:space="0" w:color="auto"/>
              <w:right w:val="single" w:sz="2" w:space="0" w:color="auto"/>
            </w:tcBorders>
          </w:tcPr>
          <w:p w:rsidR="00F32806" w:rsidRPr="00A9519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Размеры жилой зоны, учебных и вспомогательных хозяйств, полигонов и автодромов в указанные размеры не входят.</w:t>
            </w:r>
          </w:p>
          <w:p w:rsidR="00F32806" w:rsidRPr="00A9519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Нормативы удельных показате-</w:t>
            </w:r>
          </w:p>
          <w:p w:rsidR="00F32806" w:rsidRPr="00A9519E" w:rsidRDefault="00F32806" w:rsidP="00F32806">
            <w:pPr>
              <w:ind w:right="57"/>
              <w:rPr>
                <w:rFonts w:ascii="Times New Roman" w:eastAsia="Times New Roman" w:hAnsi="Times New Roman" w:cs="Times New Roman"/>
                <w:bCs/>
                <w:sz w:val="20"/>
                <w:szCs w:val="20"/>
                <w:lang w:eastAsia="ru-RU"/>
              </w:rPr>
            </w:pPr>
            <w:r w:rsidRPr="00336FAC">
              <w:rPr>
                <w:rFonts w:ascii="Times New Roman" w:hAnsi="Times New Roman" w:cs="Times New Roman"/>
                <w:sz w:val="20"/>
                <w:szCs w:val="20"/>
              </w:rPr>
              <w:t>лей общей площади учреждений начального профессионального образования: городские округа, городские и сельские поселения – 13,56-26,26 м</w:t>
            </w:r>
            <w:r w:rsidRPr="00336FAC">
              <w:rPr>
                <w:rFonts w:ascii="Times New Roman" w:hAnsi="Times New Roman" w:cs="Times New Roman"/>
                <w:sz w:val="20"/>
                <w:szCs w:val="20"/>
                <w:vertAlign w:val="superscript"/>
              </w:rPr>
              <w:t>2</w:t>
            </w:r>
            <w:r w:rsidRPr="00336FAC">
              <w:rPr>
                <w:rFonts w:ascii="Times New Roman" w:hAnsi="Times New Roman" w:cs="Times New Roman"/>
                <w:sz w:val="20"/>
                <w:szCs w:val="20"/>
              </w:rPr>
              <w:t>, (в зависимости от вместимости, в соответствии с Распоряжением Правительства РФ от 03.07.1996 № 1063-р).</w:t>
            </w:r>
          </w:p>
        </w:tc>
      </w:tr>
      <w:tr w:rsidR="00F32806" w:rsidRPr="00336FAC" w:rsidTr="00F32806">
        <w:trPr>
          <w:cantSplit/>
          <w:trHeight w:val="1585"/>
          <w:jc w:val="center"/>
        </w:trPr>
        <w:tc>
          <w:tcPr>
            <w:tcW w:w="1854" w:type="dxa"/>
            <w:tcBorders>
              <w:top w:val="single" w:sz="2" w:space="0" w:color="auto"/>
              <w:left w:val="single" w:sz="2" w:space="0" w:color="auto"/>
              <w:bottom w:val="single" w:sz="2" w:space="0" w:color="auto"/>
              <w:right w:val="single" w:sz="2" w:space="0" w:color="auto"/>
            </w:tcBorders>
          </w:tcPr>
          <w:p w:rsidR="00F32806" w:rsidRPr="00336FAC" w:rsidRDefault="00F32806" w:rsidP="00F32806">
            <w:pPr>
              <w:ind w:left="57"/>
              <w:rPr>
                <w:rFonts w:ascii="Times New Roman" w:hAnsi="Times New Roman" w:cs="Times New Roman"/>
                <w:b/>
                <w:sz w:val="20"/>
                <w:szCs w:val="20"/>
              </w:rPr>
            </w:pPr>
          </w:p>
        </w:tc>
        <w:tc>
          <w:tcPr>
            <w:tcW w:w="853" w:type="dxa"/>
            <w:tcBorders>
              <w:top w:val="single" w:sz="2" w:space="0" w:color="auto"/>
              <w:left w:val="single" w:sz="2" w:space="0" w:color="auto"/>
              <w:bottom w:val="single" w:sz="2" w:space="0" w:color="auto"/>
              <w:right w:val="single" w:sz="2" w:space="0" w:color="auto"/>
            </w:tcBorders>
          </w:tcPr>
          <w:p w:rsidR="00F32806" w:rsidRPr="00336FAC" w:rsidRDefault="00F32806" w:rsidP="00F32806">
            <w:pPr>
              <w:jc w:val="center"/>
              <w:rPr>
                <w:rFonts w:ascii="Times New Roman" w:hAnsi="Times New Roman" w:cs="Times New Roman"/>
                <w:b/>
                <w:sz w:val="20"/>
                <w:szCs w:val="20"/>
              </w:rPr>
            </w:pPr>
          </w:p>
        </w:tc>
        <w:tc>
          <w:tcPr>
            <w:tcW w:w="2280" w:type="dxa"/>
            <w:gridSpan w:val="3"/>
            <w:tcBorders>
              <w:top w:val="single" w:sz="2" w:space="0" w:color="auto"/>
              <w:left w:val="single" w:sz="2" w:space="0" w:color="auto"/>
              <w:bottom w:val="single" w:sz="2" w:space="0" w:color="auto"/>
              <w:right w:val="single" w:sz="2" w:space="0" w:color="auto"/>
            </w:tcBorders>
          </w:tcPr>
          <w:p w:rsidR="00F32806" w:rsidRPr="00336FAC" w:rsidRDefault="00F32806" w:rsidP="00F32806">
            <w:pPr>
              <w:jc w:val="center"/>
              <w:rPr>
                <w:rFonts w:ascii="Times New Roman" w:hAnsi="Times New Roman" w:cs="Times New Roman"/>
                <w:b/>
                <w:sz w:val="20"/>
                <w:szCs w:val="20"/>
              </w:rPr>
            </w:pPr>
          </w:p>
        </w:tc>
        <w:tc>
          <w:tcPr>
            <w:tcW w:w="2332" w:type="dxa"/>
            <w:tcBorders>
              <w:top w:val="single" w:sz="2" w:space="0" w:color="auto"/>
              <w:left w:val="single" w:sz="2" w:space="0" w:color="auto"/>
              <w:bottom w:val="single" w:sz="2" w:space="0" w:color="auto"/>
              <w:right w:val="single" w:sz="2" w:space="0" w:color="auto"/>
            </w:tcBorders>
          </w:tcPr>
          <w:p w:rsidR="00F32806" w:rsidRPr="00336FAC" w:rsidRDefault="00F32806" w:rsidP="00F32806">
            <w:pPr>
              <w:ind w:right="97"/>
              <w:jc w:val="center"/>
              <w:rPr>
                <w:rFonts w:ascii="Times New Roman" w:hAnsi="Times New Roman" w:cs="Times New Roman"/>
                <w:b/>
                <w:sz w:val="20"/>
                <w:szCs w:val="20"/>
              </w:rPr>
            </w:pPr>
          </w:p>
        </w:tc>
        <w:tc>
          <w:tcPr>
            <w:tcW w:w="3109" w:type="dxa"/>
            <w:vMerge/>
            <w:tcBorders>
              <w:left w:val="single" w:sz="2" w:space="0" w:color="auto"/>
              <w:bottom w:val="single" w:sz="2" w:space="0" w:color="auto"/>
              <w:right w:val="single" w:sz="2" w:space="0" w:color="auto"/>
            </w:tcBorders>
          </w:tcPr>
          <w:p w:rsidR="00F32806" w:rsidRPr="00336FAC" w:rsidRDefault="00F32806" w:rsidP="00F32806">
            <w:pPr>
              <w:ind w:right="57"/>
              <w:rPr>
                <w:rFonts w:ascii="Times New Roman" w:hAnsi="Times New Roman" w:cs="Times New Roman"/>
                <w:b/>
                <w:sz w:val="20"/>
                <w:szCs w:val="20"/>
              </w:rPr>
            </w:pPr>
          </w:p>
        </w:tc>
      </w:tr>
      <w:tr w:rsidR="00F32806" w:rsidRPr="00336FAC" w:rsidTr="00F32806">
        <w:trPr>
          <w:cantSplit/>
          <w:trHeight w:val="2211"/>
          <w:jc w:val="center"/>
        </w:trPr>
        <w:tc>
          <w:tcPr>
            <w:tcW w:w="1854" w:type="dxa"/>
            <w:tcBorders>
              <w:top w:val="single" w:sz="2" w:space="0" w:color="auto"/>
              <w:left w:val="single" w:sz="2" w:space="0" w:color="auto"/>
              <w:bottom w:val="single" w:sz="2" w:space="0" w:color="auto"/>
              <w:right w:val="single" w:sz="2" w:space="0" w:color="auto"/>
            </w:tcBorders>
          </w:tcPr>
          <w:p w:rsidR="00F32806" w:rsidRPr="00A9519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Учреждения </w:t>
            </w:r>
          </w:p>
          <w:p w:rsidR="00F32806" w:rsidRPr="00A9519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среднего</w:t>
            </w:r>
          </w:p>
          <w:p w:rsidR="00F32806" w:rsidRPr="00A9519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профессионального образования </w:t>
            </w:r>
          </w:p>
          <w:p w:rsidR="00F32806" w:rsidRPr="00A9519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  </w:t>
            </w:r>
          </w:p>
        </w:tc>
        <w:tc>
          <w:tcPr>
            <w:tcW w:w="853" w:type="dxa"/>
            <w:tcBorders>
              <w:top w:val="single" w:sz="2" w:space="0" w:color="auto"/>
              <w:left w:val="single" w:sz="2" w:space="0" w:color="auto"/>
              <w:bottom w:val="single" w:sz="2" w:space="0" w:color="auto"/>
              <w:right w:val="single" w:sz="2" w:space="0" w:color="auto"/>
            </w:tcBorders>
          </w:tcPr>
          <w:p w:rsidR="00F32806" w:rsidRPr="00A9519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1 место</w:t>
            </w:r>
          </w:p>
          <w:p w:rsidR="00F32806" w:rsidRPr="00A9519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 </w:t>
            </w:r>
          </w:p>
        </w:tc>
        <w:tc>
          <w:tcPr>
            <w:tcW w:w="2280" w:type="dxa"/>
            <w:gridSpan w:val="3"/>
            <w:tcBorders>
              <w:top w:val="single" w:sz="2" w:space="0" w:color="auto"/>
              <w:left w:val="single" w:sz="2" w:space="0" w:color="auto"/>
              <w:bottom w:val="single" w:sz="2" w:space="0" w:color="auto"/>
              <w:right w:val="single" w:sz="2" w:space="0" w:color="auto"/>
            </w:tcBorders>
          </w:tcPr>
          <w:p w:rsidR="00F32806" w:rsidRPr="00A9519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По заданию </w:t>
            </w:r>
          </w:p>
          <w:p w:rsidR="00F32806" w:rsidRPr="00A9519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на проектирование</w:t>
            </w:r>
          </w:p>
          <w:p w:rsidR="00F32806" w:rsidRPr="00A9519E" w:rsidRDefault="00F32806" w:rsidP="00F32806">
            <w:pPr>
              <w:widowControl w:val="0"/>
              <w:spacing w:after="0" w:line="260" w:lineRule="auto"/>
              <w:jc w:val="both"/>
              <w:rPr>
                <w:rFonts w:ascii="Times New Roman" w:eastAsia="Times New Roman" w:hAnsi="Times New Roman" w:cs="Times New Roman"/>
                <w:bCs/>
                <w:sz w:val="20"/>
                <w:szCs w:val="20"/>
                <w:lang w:eastAsia="ru-RU"/>
              </w:rPr>
            </w:pPr>
          </w:p>
          <w:p w:rsidR="00F32806" w:rsidRPr="00A9519E" w:rsidRDefault="00F32806" w:rsidP="00F32806">
            <w:pPr>
              <w:widowControl w:val="0"/>
              <w:spacing w:after="0" w:line="260" w:lineRule="auto"/>
              <w:jc w:val="both"/>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F32806" w:rsidRPr="00A9519E" w:rsidRDefault="00F32806" w:rsidP="00F32806">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По таблице 2.</w:t>
            </w:r>
          </w:p>
          <w:p w:rsidR="00F32806" w:rsidRPr="00A9519E" w:rsidRDefault="00F32806" w:rsidP="00F32806">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Возможно уменьшение в условиях реконструкции на 20 %.</w:t>
            </w:r>
          </w:p>
        </w:tc>
        <w:tc>
          <w:tcPr>
            <w:tcW w:w="3109" w:type="dxa"/>
            <w:tcBorders>
              <w:top w:val="single" w:sz="2" w:space="0" w:color="auto"/>
              <w:left w:val="single" w:sz="2" w:space="0" w:color="auto"/>
              <w:bottom w:val="single" w:sz="2" w:space="0" w:color="auto"/>
              <w:right w:val="single" w:sz="2" w:space="0" w:color="auto"/>
            </w:tcBorders>
          </w:tcPr>
          <w:p w:rsidR="00F32806" w:rsidRPr="00A9519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Размеры земельных участков могут быть увеличены на 50 % для учебных заведений сельскохозяйственного профиля, размещаемых в сельских поселениях. </w:t>
            </w:r>
          </w:p>
          <w:p w:rsidR="00F32806" w:rsidRPr="00A9519E" w:rsidRDefault="00F32806" w:rsidP="00F32806">
            <w:pPr>
              <w:widowControl w:val="0"/>
              <w:spacing w:after="0" w:line="260" w:lineRule="auto"/>
              <w:ind w:right="98"/>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В условиях реконструкции для учебных заведений гуманитарного профиля возможно уменьшение на 30 %</w:t>
            </w:r>
          </w:p>
          <w:p w:rsidR="00F32806" w:rsidRPr="00A9519E" w:rsidRDefault="00F32806" w:rsidP="00F32806">
            <w:pPr>
              <w:widowControl w:val="0"/>
              <w:spacing w:after="0" w:line="260" w:lineRule="auto"/>
              <w:ind w:right="98"/>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Нормативы удельных показателей общей площади учреждений среднего профессионального образования – 14,39-22,51 м2, (в зависимости от вместимости, в соответствии с Распоряжением Правительства РФ от 03.07.1996 № 1063-р).</w:t>
            </w:r>
          </w:p>
        </w:tc>
      </w:tr>
      <w:tr w:rsidR="00F32806" w:rsidRPr="00336FAC" w:rsidTr="00F32806">
        <w:trPr>
          <w:cantSplit/>
          <w:trHeight w:val="987"/>
          <w:jc w:val="center"/>
        </w:trPr>
        <w:tc>
          <w:tcPr>
            <w:tcW w:w="1854" w:type="dxa"/>
            <w:tcBorders>
              <w:top w:val="single" w:sz="2" w:space="0" w:color="auto"/>
              <w:left w:val="single" w:sz="2" w:space="0" w:color="auto"/>
              <w:bottom w:val="single" w:sz="2" w:space="0" w:color="auto"/>
              <w:right w:val="single" w:sz="2" w:space="0" w:color="auto"/>
            </w:tcBorders>
          </w:tcPr>
          <w:p w:rsidR="00F32806" w:rsidRPr="00A9519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Учреждения </w:t>
            </w:r>
          </w:p>
          <w:p w:rsidR="00F32806" w:rsidRPr="00A9519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высшего</w:t>
            </w:r>
          </w:p>
          <w:p w:rsidR="00F32806" w:rsidRPr="00A9519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профессионального образования </w:t>
            </w:r>
          </w:p>
          <w:p w:rsidR="00F32806" w:rsidRPr="00A9519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p>
        </w:tc>
        <w:tc>
          <w:tcPr>
            <w:tcW w:w="853" w:type="dxa"/>
            <w:tcBorders>
              <w:top w:val="single" w:sz="2" w:space="0" w:color="auto"/>
              <w:left w:val="single" w:sz="2" w:space="0" w:color="auto"/>
              <w:bottom w:val="single" w:sz="2" w:space="0" w:color="auto"/>
              <w:right w:val="single" w:sz="2" w:space="0" w:color="auto"/>
            </w:tcBorders>
          </w:tcPr>
          <w:p w:rsidR="00F32806" w:rsidRPr="00A9519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1 место</w:t>
            </w:r>
          </w:p>
        </w:tc>
        <w:tc>
          <w:tcPr>
            <w:tcW w:w="2280" w:type="dxa"/>
            <w:gridSpan w:val="3"/>
            <w:tcBorders>
              <w:top w:val="single" w:sz="2" w:space="0" w:color="auto"/>
              <w:left w:val="single" w:sz="2" w:space="0" w:color="auto"/>
              <w:bottom w:val="single" w:sz="2" w:space="0" w:color="auto"/>
              <w:right w:val="single" w:sz="2" w:space="0" w:color="auto"/>
            </w:tcBorders>
          </w:tcPr>
          <w:p w:rsidR="00F32806" w:rsidRPr="00A9519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По заданию</w:t>
            </w:r>
          </w:p>
          <w:p w:rsidR="00F32806" w:rsidRPr="00A9519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на проектирование</w:t>
            </w:r>
          </w:p>
          <w:p w:rsidR="00F32806" w:rsidRPr="00A9519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F32806" w:rsidRPr="00A9519E" w:rsidRDefault="00F32806" w:rsidP="00F32806">
            <w:pPr>
              <w:widowControl w:val="0"/>
              <w:spacing w:after="0" w:line="260" w:lineRule="auto"/>
              <w:ind w:right="28"/>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Зоны высших учебных заведений (учебная зона), га, на 1 тыс. студентов: университеты, вузы технические – 4-7; сельскохозяйственные – 5-7; медицинские, фармацевтические – 3-5; экономические, педагогические, культуры, ис-кусства, архитектуры – 2-4; институты повышения квалификации и зао-чные вузы – соответственно профилю с коэффициентом 0,5; специализированная зона – по заданию на проектирование; спортивная зона – 1-2; зона студен ческих общежитий – 1,5-3. Вузы физической культуры – по заданию на проектирование.</w:t>
            </w:r>
          </w:p>
        </w:tc>
        <w:tc>
          <w:tcPr>
            <w:tcW w:w="3109" w:type="dxa"/>
            <w:tcBorders>
              <w:top w:val="single" w:sz="2" w:space="0" w:color="auto"/>
              <w:left w:val="single" w:sz="2" w:space="0" w:color="auto"/>
              <w:bottom w:val="single" w:sz="2" w:space="0" w:color="auto"/>
              <w:right w:val="single" w:sz="2" w:space="0" w:color="auto"/>
            </w:tcBorders>
          </w:tcPr>
          <w:p w:rsidR="00F32806" w:rsidRPr="00A9519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Размер земельного участка вуза может быть уменьшен в условиях реконструкции. </w:t>
            </w:r>
          </w:p>
          <w:p w:rsidR="00F32806" w:rsidRPr="00A9519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При кооперированном размещении нескольких вузов на одном участке суммарную территорию земельных участков учебных заведений рекомендуется сокращать на 20 %.</w:t>
            </w:r>
          </w:p>
          <w:p w:rsidR="00F32806" w:rsidRPr="00A9519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Нормативы удельных показателей общей площади учреждений высшего образования – 3,1-15,3 м2, (в зависимости от вместимости, в соответствии с Распоряжением Правительства РФ от 03.07.1996 № 1063-р).</w:t>
            </w:r>
          </w:p>
        </w:tc>
      </w:tr>
      <w:tr w:rsidR="00F32806" w:rsidRPr="00336FAC" w:rsidTr="00F32806">
        <w:trPr>
          <w:cantSplit/>
          <w:trHeight w:val="4091"/>
          <w:jc w:val="center"/>
        </w:trPr>
        <w:tc>
          <w:tcPr>
            <w:tcW w:w="1854" w:type="dxa"/>
            <w:tcBorders>
              <w:top w:val="single" w:sz="2" w:space="0" w:color="auto"/>
              <w:left w:val="single" w:sz="2" w:space="0" w:color="auto"/>
              <w:right w:val="single" w:sz="2" w:space="0" w:color="auto"/>
            </w:tcBorders>
          </w:tcPr>
          <w:p w:rsidR="00F32806" w:rsidRPr="00A9519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Внешкольные </w:t>
            </w:r>
          </w:p>
          <w:p w:rsidR="00F32806" w:rsidRPr="00A9519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учреждения</w:t>
            </w:r>
          </w:p>
        </w:tc>
        <w:tc>
          <w:tcPr>
            <w:tcW w:w="853" w:type="dxa"/>
            <w:tcBorders>
              <w:top w:val="single" w:sz="2" w:space="0" w:color="auto"/>
              <w:left w:val="single" w:sz="2" w:space="0" w:color="auto"/>
              <w:right w:val="single" w:sz="2" w:space="0" w:color="auto"/>
            </w:tcBorders>
          </w:tcPr>
          <w:p w:rsidR="00F32806" w:rsidRPr="00A9519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1 место </w:t>
            </w:r>
          </w:p>
          <w:p w:rsidR="00F32806" w:rsidRPr="00A9519E" w:rsidRDefault="00F32806" w:rsidP="00F32806">
            <w:pPr>
              <w:widowControl w:val="0"/>
              <w:spacing w:after="0" w:line="260" w:lineRule="auto"/>
              <w:jc w:val="both"/>
              <w:rPr>
                <w:rFonts w:ascii="Times New Roman" w:eastAsia="Times New Roman" w:hAnsi="Times New Roman" w:cs="Times New Roman"/>
                <w:bCs/>
                <w:sz w:val="20"/>
                <w:szCs w:val="20"/>
                <w:lang w:eastAsia="ru-RU"/>
              </w:rPr>
            </w:pPr>
          </w:p>
        </w:tc>
        <w:tc>
          <w:tcPr>
            <w:tcW w:w="2280" w:type="dxa"/>
            <w:gridSpan w:val="3"/>
            <w:tcBorders>
              <w:top w:val="single" w:sz="2" w:space="0" w:color="auto"/>
              <w:left w:val="single" w:sz="2" w:space="0" w:color="auto"/>
              <w:right w:val="single" w:sz="2" w:space="0" w:color="auto"/>
            </w:tcBorders>
          </w:tcPr>
          <w:p w:rsidR="00F32806" w:rsidRPr="00A9519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10 % от общего числа школьников, в том чис-ле по видам зданий, %:</w:t>
            </w:r>
          </w:p>
          <w:p w:rsidR="00F32806" w:rsidRPr="00A9519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дом детского творчест- ва – 3,3; станция юных</w:t>
            </w:r>
          </w:p>
          <w:p w:rsidR="00F32806" w:rsidRDefault="00F32806" w:rsidP="00F32806">
            <w:pPr>
              <w:rPr>
                <w:rFonts w:ascii="Times New Roman" w:hAnsi="Times New Roman" w:cs="Times New Roman"/>
                <w:spacing w:val="-2"/>
                <w:sz w:val="20"/>
                <w:szCs w:val="20"/>
              </w:rPr>
            </w:pPr>
            <w:r w:rsidRPr="00336FAC">
              <w:rPr>
                <w:rFonts w:ascii="Times New Roman" w:hAnsi="Times New Roman" w:cs="Times New Roman"/>
                <w:spacing w:val="-2"/>
                <w:sz w:val="20"/>
                <w:szCs w:val="20"/>
              </w:rPr>
              <w:t>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p w:rsidR="00F32806" w:rsidRDefault="00F32806" w:rsidP="00F32806">
            <w:pPr>
              <w:rPr>
                <w:rFonts w:ascii="Times New Roman" w:hAnsi="Times New Roman" w:cs="Times New Roman"/>
                <w:spacing w:val="-2"/>
                <w:sz w:val="20"/>
                <w:szCs w:val="20"/>
              </w:rPr>
            </w:pPr>
          </w:p>
          <w:p w:rsidR="00F32806" w:rsidRPr="00A9519E" w:rsidRDefault="00F32806" w:rsidP="00F32806">
            <w:pP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right w:val="single" w:sz="2" w:space="0" w:color="auto"/>
            </w:tcBorders>
          </w:tcPr>
          <w:p w:rsidR="00F32806" w:rsidRPr="00A9519E" w:rsidRDefault="00F32806" w:rsidP="00F32806">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По заданию </w:t>
            </w:r>
          </w:p>
          <w:p w:rsidR="00F32806" w:rsidRPr="00A9519E" w:rsidRDefault="00F32806" w:rsidP="00F32806">
            <w:pPr>
              <w:widowControl w:val="0"/>
              <w:spacing w:after="0" w:line="260" w:lineRule="auto"/>
              <w:ind w:right="97"/>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на проектирование</w:t>
            </w:r>
          </w:p>
        </w:tc>
        <w:tc>
          <w:tcPr>
            <w:tcW w:w="3109" w:type="dxa"/>
            <w:tcBorders>
              <w:top w:val="single" w:sz="2" w:space="0" w:color="auto"/>
              <w:left w:val="single" w:sz="2" w:space="0" w:color="auto"/>
              <w:right w:val="single" w:sz="2" w:space="0" w:color="auto"/>
            </w:tcBorders>
          </w:tcPr>
          <w:p w:rsidR="00F32806" w:rsidRPr="00A9519E" w:rsidRDefault="00F32806" w:rsidP="00F32806">
            <w:pPr>
              <w:widowControl w:val="0"/>
              <w:spacing w:after="0" w:line="260" w:lineRule="auto"/>
              <w:ind w:right="23"/>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Предусматривается определенный охват детей дошкольного возраста. </w:t>
            </w:r>
          </w:p>
          <w:p w:rsidR="00F32806" w:rsidRPr="00A9519E" w:rsidRDefault="00F32806" w:rsidP="00F32806">
            <w:pPr>
              <w:widowControl w:val="0"/>
              <w:spacing w:after="0" w:line="260" w:lineRule="auto"/>
              <w:ind w:right="23"/>
              <w:jc w:val="both"/>
              <w:rPr>
                <w:rFonts w:ascii="Times New Roman" w:eastAsia="Times New Roman" w:hAnsi="Times New Roman" w:cs="Times New Roman"/>
                <w:bCs/>
                <w:sz w:val="20"/>
                <w:szCs w:val="20"/>
                <w:lang w:eastAsia="ru-RU"/>
              </w:rPr>
            </w:pPr>
            <w:r w:rsidRPr="00A9519E">
              <w:rPr>
                <w:rFonts w:ascii="Times New Roman" w:eastAsia="Times New Roman" w:hAnsi="Times New Roman" w:cs="Times New Roman"/>
                <w:bCs/>
                <w:sz w:val="20"/>
                <w:szCs w:val="20"/>
                <w:lang w:eastAsia="ru-RU"/>
              </w:rPr>
              <w:t xml:space="preserve">В сельских поселениях места для внешкольных учреждений </w:t>
            </w:r>
          </w:p>
          <w:p w:rsidR="00F32806" w:rsidRPr="00A9519E" w:rsidRDefault="00F32806" w:rsidP="00F32806">
            <w:pPr>
              <w:ind w:right="23"/>
              <w:rPr>
                <w:rFonts w:ascii="Times New Roman" w:eastAsia="Times New Roman" w:hAnsi="Times New Roman" w:cs="Times New Roman"/>
                <w:bCs/>
                <w:sz w:val="20"/>
                <w:szCs w:val="20"/>
                <w:lang w:eastAsia="ru-RU"/>
              </w:rPr>
            </w:pPr>
            <w:r w:rsidRPr="00336FAC">
              <w:rPr>
                <w:rFonts w:ascii="Times New Roman" w:hAnsi="Times New Roman" w:cs="Times New Roman"/>
                <w:sz w:val="20"/>
                <w:szCs w:val="20"/>
              </w:rPr>
              <w:t xml:space="preserve">рекомендуется </w:t>
            </w:r>
            <w:r w:rsidRPr="00336FAC">
              <w:rPr>
                <w:rFonts w:ascii="Times New Roman" w:hAnsi="Times New Roman" w:cs="Times New Roman"/>
                <w:spacing w:val="-4"/>
                <w:sz w:val="20"/>
                <w:szCs w:val="20"/>
              </w:rPr>
              <w:t>предусматривать в зда</w:t>
            </w:r>
            <w:r w:rsidRPr="00336FAC">
              <w:rPr>
                <w:rFonts w:ascii="Times New Roman" w:hAnsi="Times New Roman" w:cs="Times New Roman"/>
                <w:sz w:val="20"/>
                <w:szCs w:val="20"/>
              </w:rPr>
              <w:t>ниях общеобразовательных школ.</w:t>
            </w:r>
          </w:p>
        </w:tc>
      </w:tr>
      <w:tr w:rsidR="00F32806" w:rsidRPr="00336FAC" w:rsidTr="00F32806">
        <w:trPr>
          <w:cantSplit/>
          <w:trHeight w:val="312"/>
          <w:jc w:val="center"/>
        </w:trPr>
        <w:tc>
          <w:tcPr>
            <w:tcW w:w="10428" w:type="dxa"/>
            <w:gridSpan w:val="7"/>
            <w:tcBorders>
              <w:top w:val="single" w:sz="2" w:space="0" w:color="auto"/>
              <w:left w:val="single" w:sz="2" w:space="0" w:color="auto"/>
              <w:bottom w:val="single" w:sz="2" w:space="0" w:color="auto"/>
              <w:right w:val="single" w:sz="2" w:space="0" w:color="auto"/>
            </w:tcBorders>
            <w:vAlign w:val="center"/>
          </w:tcPr>
          <w:p w:rsidR="00F32806" w:rsidRPr="006B44BE" w:rsidRDefault="00F32806" w:rsidP="00F32806">
            <w:pPr>
              <w:widowControl w:val="0"/>
              <w:spacing w:after="0" w:line="260" w:lineRule="auto"/>
              <w:jc w:val="center"/>
              <w:rPr>
                <w:rFonts w:ascii="Times New Roman" w:eastAsia="Times New Roman" w:hAnsi="Times New Roman" w:cs="Times New Roman"/>
                <w:sz w:val="20"/>
                <w:szCs w:val="20"/>
                <w:lang w:eastAsia="ru-RU"/>
              </w:rPr>
            </w:pPr>
            <w:r w:rsidRPr="006B44BE">
              <w:rPr>
                <w:rFonts w:ascii="Times New Roman" w:eastAsia="Times New Roman" w:hAnsi="Times New Roman" w:cs="Times New Roman"/>
                <w:sz w:val="20"/>
                <w:szCs w:val="20"/>
                <w:lang w:eastAsia="ru-RU"/>
              </w:rPr>
              <w:t>II. Учреждения здравоохранения и социального обеспечения</w:t>
            </w:r>
          </w:p>
        </w:tc>
      </w:tr>
      <w:tr w:rsidR="00F32806" w:rsidRPr="00336FAC" w:rsidTr="00F32806">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родильные дома и др.) со вспомогательными зданиями и сооружениями, в том числе перинатальный центр</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койка</w:t>
            </w:r>
          </w:p>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p>
        </w:tc>
        <w:tc>
          <w:tcPr>
            <w:tcW w:w="1140"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 на проектирование, определяемому</w:t>
            </w:r>
          </w:p>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органами здравоохранения, но не менее 13,47</w:t>
            </w:r>
          </w:p>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p>
        </w:tc>
        <w:tc>
          <w:tcPr>
            <w:tcW w:w="1140" w:type="dxa"/>
            <w:gridSpan w:val="2"/>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Участковая больница, расположенная в городском или сельском поселении, обслуживает комплекс сельских поселений </w:t>
            </w:r>
          </w:p>
        </w:tc>
        <w:tc>
          <w:tcPr>
            <w:tcW w:w="2332"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При вместимости:</w:t>
            </w:r>
          </w:p>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до 50 коек - 150 </w:t>
            </w:r>
          </w:p>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50-100 коек – 150-100 </w:t>
            </w:r>
          </w:p>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100-200 коек – 100-80</w:t>
            </w:r>
          </w:p>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200-400 коек - 80-75 </w:t>
            </w:r>
          </w:p>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400-800 коек - 75-70 </w:t>
            </w:r>
          </w:p>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800-1000 коек - 70-60 </w:t>
            </w:r>
          </w:p>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свыше 1000 коек - 60 </w:t>
            </w:r>
          </w:p>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(в условиях реконструк</w:t>
            </w:r>
            <w:r>
              <w:rPr>
                <w:rFonts w:ascii="Times New Roman" w:eastAsia="Times New Roman" w:hAnsi="Times New Roman" w:cs="Times New Roman"/>
                <w:bCs/>
                <w:sz w:val="20"/>
                <w:szCs w:val="20"/>
                <w:lang w:eastAsia="ru-RU"/>
              </w:rPr>
              <w:t>ции возможно уме</w:t>
            </w:r>
            <w:r w:rsidRPr="006B44BE">
              <w:rPr>
                <w:rFonts w:ascii="Times New Roman" w:eastAsia="Times New Roman" w:hAnsi="Times New Roman" w:cs="Times New Roman"/>
                <w:bCs/>
                <w:sz w:val="20"/>
                <w:szCs w:val="20"/>
                <w:lang w:eastAsia="ru-RU"/>
              </w:rPr>
              <w:t>ньшение на 25 %).</w:t>
            </w:r>
          </w:p>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В пригородной зоне следует увеличивать по заданию на проектирование</w:t>
            </w:r>
          </w:p>
        </w:tc>
        <w:tc>
          <w:tcPr>
            <w:tcW w:w="3109"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Число коек (врачебных и акушерских) для беременных женщин и рожениц рекомендуется при условии их выделения из общего числа коек стационаров - 0,85 коек на 1 тыс. жителей (в расчете на женщин в возрасте 15-49 лет)</w:t>
            </w:r>
          </w:p>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Норму для детей на 1 койку следует принимать с коэффициентом 1,5.</w:t>
            </w:r>
          </w:p>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p>
        </w:tc>
      </w:tr>
      <w:tr w:rsidR="00F32806" w:rsidRPr="00336FAC" w:rsidTr="00F32806">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Стационары для взрослых и детей для долговременного лечения (психиатрические, туберкулезные, восстановительные, наркологические, по профилактике и борьбе со СПИДом и др.) со вспомогательными зданиями и сооружениями</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койка</w:t>
            </w:r>
          </w:p>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p>
        </w:tc>
        <w:tc>
          <w:tcPr>
            <w:tcW w:w="1140"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 на проектирование, определяемому</w:t>
            </w:r>
          </w:p>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органами здравоохранения, но не менее 13,47 </w:t>
            </w:r>
          </w:p>
        </w:tc>
        <w:tc>
          <w:tcPr>
            <w:tcW w:w="1140" w:type="dxa"/>
            <w:gridSpan w:val="2"/>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Участковая больница, расположен-</w:t>
            </w:r>
            <w:r>
              <w:rPr>
                <w:rFonts w:ascii="Times New Roman" w:eastAsia="Times New Roman" w:hAnsi="Times New Roman" w:cs="Times New Roman"/>
                <w:bCs/>
                <w:sz w:val="20"/>
                <w:szCs w:val="20"/>
                <w:lang w:eastAsia="ru-RU"/>
              </w:rPr>
              <w:t>ная в город</w:t>
            </w:r>
            <w:r w:rsidRPr="006B44BE">
              <w:rPr>
                <w:rFonts w:ascii="Times New Roman" w:eastAsia="Times New Roman" w:hAnsi="Times New Roman" w:cs="Times New Roman"/>
                <w:bCs/>
                <w:sz w:val="20"/>
                <w:szCs w:val="20"/>
                <w:lang w:eastAsia="ru-RU"/>
              </w:rPr>
              <w:t>ском или сельском поселении, обслужива-ет комплекс сельских поселений</w:t>
            </w:r>
          </w:p>
        </w:tc>
        <w:tc>
          <w:tcPr>
            <w:tcW w:w="2332"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При вместимости:</w:t>
            </w:r>
          </w:p>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до 50 коек - 300 </w:t>
            </w:r>
          </w:p>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50-100 коек – 300-200 </w:t>
            </w:r>
          </w:p>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100-200 коек – 200-140</w:t>
            </w:r>
          </w:p>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200-400 коек - 140-100 </w:t>
            </w:r>
          </w:p>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400-800 коек - 100-80 </w:t>
            </w:r>
          </w:p>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800-1000 коек - 80-60 </w:t>
            </w:r>
          </w:p>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свыше 1000 коек - 60 </w:t>
            </w:r>
          </w:p>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p>
        </w:tc>
        <w:tc>
          <w:tcPr>
            <w:tcW w:w="3109"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Норму для детей на 1 койку следует принимать с коэффициентом 1,5.</w:t>
            </w:r>
          </w:p>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В условиях реконструкции размер земельного участка может быть уменьшен на 25 %, в пригородной зоне – увеличен по заданию на проектирование</w:t>
            </w:r>
          </w:p>
        </w:tc>
      </w:tr>
      <w:tr w:rsidR="00F32806" w:rsidRPr="00336FAC" w:rsidTr="00F32806">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Амбулаторно-поликлиническая сеть, диспансеры без стационара</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1 посещение </w:t>
            </w:r>
          </w:p>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в смену </w:t>
            </w:r>
          </w:p>
        </w:tc>
        <w:tc>
          <w:tcPr>
            <w:tcW w:w="1140"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 на проектирование, определяемому органами здравоохранения, но не менее 18,15</w:t>
            </w:r>
          </w:p>
        </w:tc>
        <w:tc>
          <w:tcPr>
            <w:tcW w:w="1140" w:type="dxa"/>
            <w:gridSpan w:val="2"/>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С учетом системы расселения возможна сельская амбулатория (на 20% менее общего норматива)</w:t>
            </w:r>
          </w:p>
        </w:tc>
        <w:tc>
          <w:tcPr>
            <w:tcW w:w="2332"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0,1 га на 100 посещений в смену, но не менее:</w:t>
            </w:r>
          </w:p>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0,3 га на объект;</w:t>
            </w:r>
          </w:p>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встроенные - 0,2 га на объект</w:t>
            </w:r>
          </w:p>
        </w:tc>
        <w:tc>
          <w:tcPr>
            <w:tcW w:w="3109"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Размеры земельных участков стационара и поликлиники, объединенных в одно лечебно-профилактическое учреждение, определяются раздельно по соответствующим нормам и затем суммируются</w:t>
            </w:r>
          </w:p>
        </w:tc>
      </w:tr>
      <w:tr w:rsidR="00F32806" w:rsidRPr="00336FAC" w:rsidTr="00F32806">
        <w:trPr>
          <w:cantSplit/>
          <w:trHeight w:val="136"/>
          <w:jc w:val="center"/>
        </w:trPr>
        <w:tc>
          <w:tcPr>
            <w:tcW w:w="1854"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Консультативно-диагностический центр</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м2 </w:t>
            </w:r>
          </w:p>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общей площади</w:t>
            </w:r>
          </w:p>
        </w:tc>
        <w:tc>
          <w:tcPr>
            <w:tcW w:w="1140" w:type="dxa"/>
            <w:tcBorders>
              <w:top w:val="single" w:sz="2" w:space="0" w:color="auto"/>
              <w:left w:val="single" w:sz="2" w:space="0" w:color="auto"/>
              <w:bottom w:val="single" w:sz="2" w:space="0" w:color="auto"/>
              <w:right w:val="single" w:sz="2" w:space="0" w:color="auto"/>
            </w:tcBorders>
            <w:vAlign w:val="center"/>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 на проектирование</w:t>
            </w:r>
          </w:p>
        </w:tc>
        <w:tc>
          <w:tcPr>
            <w:tcW w:w="1140" w:type="dxa"/>
            <w:gridSpan w:val="2"/>
            <w:tcBorders>
              <w:top w:val="single" w:sz="2" w:space="0" w:color="auto"/>
              <w:left w:val="single" w:sz="2" w:space="0" w:color="auto"/>
              <w:bottom w:val="single" w:sz="2" w:space="0" w:color="auto"/>
              <w:right w:val="single" w:sz="2" w:space="0" w:color="auto"/>
            </w:tcBorders>
            <w:vAlign w:val="center"/>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0,3-0,5 га на объект</w:t>
            </w:r>
          </w:p>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tc>
        <w:tc>
          <w:tcPr>
            <w:tcW w:w="3109"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Размещение возможно при лечебном учреждении, предпочтительно в областном центре </w:t>
            </w:r>
          </w:p>
        </w:tc>
      </w:tr>
      <w:tr w:rsidR="00F32806" w:rsidRPr="00336FAC" w:rsidTr="00F32806">
        <w:trPr>
          <w:cantSplit/>
          <w:trHeight w:val="136"/>
          <w:jc w:val="center"/>
        </w:trPr>
        <w:tc>
          <w:tcPr>
            <w:tcW w:w="1854"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Кабинеты общей (семейной) практики </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м2 </w:t>
            </w:r>
          </w:p>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общей площади</w:t>
            </w:r>
          </w:p>
        </w:tc>
        <w:tc>
          <w:tcPr>
            <w:tcW w:w="2280" w:type="dxa"/>
            <w:gridSpan w:val="3"/>
            <w:tcBorders>
              <w:top w:val="single" w:sz="2" w:space="0" w:color="auto"/>
              <w:left w:val="single" w:sz="2" w:space="0" w:color="auto"/>
              <w:bottom w:val="single" w:sz="2" w:space="0" w:color="auto"/>
              <w:right w:val="single" w:sz="2" w:space="0" w:color="auto"/>
            </w:tcBorders>
            <w:vAlign w:val="center"/>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w:t>
            </w:r>
          </w:p>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проектирование</w:t>
            </w:r>
          </w:p>
        </w:tc>
        <w:tc>
          <w:tcPr>
            <w:tcW w:w="2332"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w:t>
            </w:r>
          </w:p>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проектирование</w:t>
            </w:r>
          </w:p>
        </w:tc>
        <w:tc>
          <w:tcPr>
            <w:tcW w:w="3109"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Размещение возможно при лечебном учреждении, предпочтительно в областном центре</w:t>
            </w:r>
          </w:p>
        </w:tc>
      </w:tr>
      <w:tr w:rsidR="00F32806" w:rsidRPr="00336FAC" w:rsidTr="00F32806">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Фельдшерский или фельдшерско-акушерский пункт</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1 </w:t>
            </w:r>
          </w:p>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объект</w:t>
            </w:r>
          </w:p>
        </w:tc>
        <w:tc>
          <w:tcPr>
            <w:tcW w:w="2280" w:type="dxa"/>
            <w:gridSpan w:val="3"/>
            <w:tcBorders>
              <w:top w:val="single" w:sz="2" w:space="0" w:color="auto"/>
              <w:left w:val="single" w:sz="2" w:space="0" w:color="auto"/>
              <w:bottom w:val="single" w:sz="2" w:space="0" w:color="auto"/>
              <w:right w:val="single" w:sz="2" w:space="0" w:color="auto"/>
            </w:tcBorders>
            <w:vAlign w:val="center"/>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w:t>
            </w:r>
          </w:p>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проектирование</w:t>
            </w:r>
          </w:p>
        </w:tc>
        <w:tc>
          <w:tcPr>
            <w:tcW w:w="2332"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0,2 га</w:t>
            </w:r>
          </w:p>
        </w:tc>
        <w:tc>
          <w:tcPr>
            <w:tcW w:w="3109"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  </w:t>
            </w:r>
          </w:p>
        </w:tc>
      </w:tr>
      <w:tr w:rsidR="00F32806" w:rsidRPr="00336FAC" w:rsidTr="00F32806">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Станция </w:t>
            </w:r>
          </w:p>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(подстанция) </w:t>
            </w:r>
          </w:p>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скорой помощи</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автомобиль</w:t>
            </w:r>
          </w:p>
        </w:tc>
        <w:tc>
          <w:tcPr>
            <w:tcW w:w="1140" w:type="dxa"/>
            <w:tcBorders>
              <w:top w:val="single" w:sz="2" w:space="0" w:color="auto"/>
              <w:left w:val="single" w:sz="2" w:space="0" w:color="auto"/>
              <w:bottom w:val="single" w:sz="2" w:space="0" w:color="auto"/>
              <w:right w:val="single" w:sz="2" w:space="0" w:color="auto"/>
            </w:tcBorders>
            <w:vAlign w:val="center"/>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0,1</w:t>
            </w:r>
          </w:p>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tc>
        <w:tc>
          <w:tcPr>
            <w:tcW w:w="1140" w:type="dxa"/>
            <w:gridSpan w:val="2"/>
            <w:tcBorders>
              <w:top w:val="single" w:sz="2" w:space="0" w:color="auto"/>
              <w:left w:val="single" w:sz="2" w:space="0" w:color="auto"/>
              <w:bottom w:val="single" w:sz="2" w:space="0" w:color="auto"/>
              <w:right w:val="single" w:sz="2" w:space="0" w:color="auto"/>
            </w:tcBorders>
            <w:vAlign w:val="center"/>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0,05 га</w:t>
            </w:r>
          </w:p>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1 автомобиль,</w:t>
            </w:r>
          </w:p>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но не менее 0,1 га</w:t>
            </w:r>
          </w:p>
        </w:tc>
        <w:tc>
          <w:tcPr>
            <w:tcW w:w="3109"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В пределах зоны 15-минутной доступности на специальном автомобиле</w:t>
            </w:r>
          </w:p>
        </w:tc>
      </w:tr>
      <w:tr w:rsidR="00F32806" w:rsidRPr="00336FAC" w:rsidTr="00F32806">
        <w:trPr>
          <w:cantSplit/>
          <w:trHeight w:val="137"/>
          <w:jc w:val="center"/>
        </w:trPr>
        <w:tc>
          <w:tcPr>
            <w:tcW w:w="1854"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Выдвижной пункт медицинской </w:t>
            </w:r>
          </w:p>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помощи</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автомобиль</w:t>
            </w:r>
          </w:p>
        </w:tc>
        <w:tc>
          <w:tcPr>
            <w:tcW w:w="1140" w:type="dxa"/>
            <w:tcBorders>
              <w:top w:val="single" w:sz="2" w:space="0" w:color="auto"/>
              <w:left w:val="single" w:sz="2" w:space="0" w:color="auto"/>
              <w:bottom w:val="single" w:sz="2" w:space="0" w:color="auto"/>
              <w:right w:val="single" w:sz="2" w:space="0" w:color="auto"/>
            </w:tcBorders>
            <w:vAlign w:val="center"/>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tc>
        <w:tc>
          <w:tcPr>
            <w:tcW w:w="1140" w:type="dxa"/>
            <w:gridSpan w:val="2"/>
            <w:tcBorders>
              <w:top w:val="single" w:sz="2" w:space="0" w:color="auto"/>
              <w:left w:val="single" w:sz="2" w:space="0" w:color="auto"/>
              <w:bottom w:val="single" w:sz="2" w:space="0" w:color="auto"/>
              <w:right w:val="single" w:sz="2" w:space="0" w:color="auto"/>
            </w:tcBorders>
            <w:vAlign w:val="center"/>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0,2</w:t>
            </w:r>
          </w:p>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0,05 га</w:t>
            </w:r>
          </w:p>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1 автомобиль,</w:t>
            </w:r>
          </w:p>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но не менее 0,1 га</w:t>
            </w:r>
          </w:p>
        </w:tc>
        <w:tc>
          <w:tcPr>
            <w:tcW w:w="3109"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В пределах зоны 30-минутной доступности на специальном автомобиле</w:t>
            </w:r>
          </w:p>
        </w:tc>
      </w:tr>
      <w:tr w:rsidR="00F32806" w:rsidRPr="00336FAC" w:rsidTr="00F32806">
        <w:trPr>
          <w:cantSplit/>
          <w:trHeight w:val="158"/>
          <w:jc w:val="center"/>
        </w:trPr>
        <w:tc>
          <w:tcPr>
            <w:tcW w:w="1854" w:type="dxa"/>
            <w:vMerge w:val="restart"/>
            <w:tcBorders>
              <w:top w:val="single" w:sz="2" w:space="0" w:color="auto"/>
              <w:left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Аптека</w:t>
            </w:r>
          </w:p>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p>
        </w:tc>
        <w:tc>
          <w:tcPr>
            <w:tcW w:w="853" w:type="dxa"/>
            <w:tcBorders>
              <w:top w:val="single" w:sz="2" w:space="0" w:color="auto"/>
              <w:left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p>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p>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p>
        </w:tc>
        <w:tc>
          <w:tcPr>
            <w:tcW w:w="2280" w:type="dxa"/>
            <w:gridSpan w:val="3"/>
            <w:tcBorders>
              <w:top w:val="single" w:sz="2" w:space="0" w:color="auto"/>
              <w:left w:val="single" w:sz="2" w:space="0" w:color="auto"/>
              <w:right w:val="single" w:sz="2" w:space="0" w:color="auto"/>
            </w:tcBorders>
            <w:vAlign w:val="center"/>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w:t>
            </w:r>
          </w:p>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проектирование,</w:t>
            </w:r>
          </w:p>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ориентировочно</w:t>
            </w:r>
          </w:p>
        </w:tc>
        <w:tc>
          <w:tcPr>
            <w:tcW w:w="2332" w:type="dxa"/>
            <w:vMerge w:val="restart"/>
            <w:tcBorders>
              <w:top w:val="single" w:sz="2" w:space="0" w:color="auto"/>
              <w:left w:val="single" w:sz="2" w:space="0" w:color="auto"/>
              <w:right w:val="single" w:sz="2" w:space="0" w:color="auto"/>
            </w:tcBorders>
            <w:vAlign w:val="center"/>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0,2-0,3 га на объект</w:t>
            </w:r>
          </w:p>
        </w:tc>
        <w:tc>
          <w:tcPr>
            <w:tcW w:w="3109" w:type="dxa"/>
            <w:vMerge w:val="restart"/>
            <w:tcBorders>
              <w:top w:val="single" w:sz="2" w:space="0" w:color="auto"/>
              <w:left w:val="single" w:sz="2" w:space="0" w:color="auto"/>
              <w:right w:val="single" w:sz="2" w:space="0" w:color="auto"/>
            </w:tcBorders>
          </w:tcPr>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Возможно встроенно-пристро-енное. В сельских поселениях, как правило, при амбулатории и ФАП.</w:t>
            </w:r>
          </w:p>
        </w:tc>
      </w:tr>
      <w:tr w:rsidR="00F32806" w:rsidRPr="00336FAC" w:rsidTr="00F32806">
        <w:trPr>
          <w:cantSplit/>
          <w:trHeight w:val="361"/>
          <w:jc w:val="center"/>
        </w:trPr>
        <w:tc>
          <w:tcPr>
            <w:tcW w:w="1854" w:type="dxa"/>
            <w:vMerge/>
            <w:tcBorders>
              <w:left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p>
        </w:tc>
        <w:tc>
          <w:tcPr>
            <w:tcW w:w="853" w:type="dxa"/>
            <w:tcBorders>
              <w:left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учреж-дение</w:t>
            </w:r>
          </w:p>
        </w:tc>
        <w:tc>
          <w:tcPr>
            <w:tcW w:w="1140" w:type="dxa"/>
            <w:tcBorders>
              <w:left w:val="single" w:sz="2" w:space="0" w:color="auto"/>
              <w:right w:val="single" w:sz="2" w:space="0" w:color="auto"/>
            </w:tcBorders>
            <w:vAlign w:val="center"/>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на 10 тыс. жителей</w:t>
            </w:r>
          </w:p>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tc>
        <w:tc>
          <w:tcPr>
            <w:tcW w:w="1140" w:type="dxa"/>
            <w:gridSpan w:val="2"/>
            <w:tcBorders>
              <w:left w:val="single" w:sz="2" w:space="0" w:color="auto"/>
              <w:right w:val="single" w:sz="2" w:space="0" w:color="auto"/>
            </w:tcBorders>
            <w:vAlign w:val="center"/>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на 6,2 тыс. жителей</w:t>
            </w:r>
          </w:p>
        </w:tc>
        <w:tc>
          <w:tcPr>
            <w:tcW w:w="2332" w:type="dxa"/>
            <w:vMerge/>
            <w:tcBorders>
              <w:left w:val="single" w:sz="2" w:space="0" w:color="auto"/>
              <w:right w:val="single" w:sz="2" w:space="0" w:color="auto"/>
            </w:tcBorders>
            <w:vAlign w:val="center"/>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tcPr>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p>
        </w:tc>
      </w:tr>
      <w:tr w:rsidR="00F32806" w:rsidRPr="00336FAC" w:rsidTr="00F32806">
        <w:trPr>
          <w:cantSplit/>
          <w:trHeight w:val="407"/>
          <w:jc w:val="center"/>
        </w:trPr>
        <w:tc>
          <w:tcPr>
            <w:tcW w:w="1854" w:type="dxa"/>
            <w:vMerge/>
            <w:tcBorders>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p>
        </w:tc>
        <w:tc>
          <w:tcPr>
            <w:tcW w:w="853" w:type="dxa"/>
            <w:tcBorders>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м2 </w:t>
            </w:r>
          </w:p>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общей площади</w:t>
            </w:r>
          </w:p>
        </w:tc>
        <w:tc>
          <w:tcPr>
            <w:tcW w:w="1140" w:type="dxa"/>
            <w:tcBorders>
              <w:left w:val="single" w:sz="2" w:space="0" w:color="auto"/>
              <w:bottom w:val="single" w:sz="2" w:space="0" w:color="auto"/>
              <w:right w:val="single" w:sz="2" w:space="0" w:color="auto"/>
            </w:tcBorders>
            <w:vAlign w:val="center"/>
          </w:tcPr>
          <w:p w:rsidR="00F32806" w:rsidRPr="006B44BE" w:rsidRDefault="00F32806" w:rsidP="00F32806">
            <w:pPr>
              <w:widowControl w:val="0"/>
              <w:spacing w:before="40"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50,0</w:t>
            </w:r>
          </w:p>
        </w:tc>
        <w:tc>
          <w:tcPr>
            <w:tcW w:w="1140" w:type="dxa"/>
            <w:gridSpan w:val="2"/>
            <w:tcBorders>
              <w:left w:val="single" w:sz="2" w:space="0" w:color="auto"/>
              <w:bottom w:val="single" w:sz="2" w:space="0" w:color="auto"/>
              <w:right w:val="single" w:sz="2" w:space="0" w:color="auto"/>
            </w:tcBorders>
            <w:vAlign w:val="center"/>
          </w:tcPr>
          <w:p w:rsidR="00F32806" w:rsidRPr="006B44BE" w:rsidRDefault="00F32806" w:rsidP="00F32806">
            <w:pPr>
              <w:widowControl w:val="0"/>
              <w:spacing w:before="40"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14,0</w:t>
            </w:r>
          </w:p>
        </w:tc>
        <w:tc>
          <w:tcPr>
            <w:tcW w:w="2332" w:type="dxa"/>
            <w:vMerge/>
            <w:tcBorders>
              <w:left w:val="single" w:sz="2" w:space="0" w:color="auto"/>
              <w:bottom w:val="single" w:sz="2" w:space="0" w:color="auto"/>
              <w:right w:val="single" w:sz="2" w:space="0" w:color="auto"/>
            </w:tcBorders>
            <w:vAlign w:val="center"/>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tc>
        <w:tc>
          <w:tcPr>
            <w:tcW w:w="3109" w:type="dxa"/>
            <w:vMerge/>
            <w:tcBorders>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p>
        </w:tc>
      </w:tr>
      <w:tr w:rsidR="00F32806" w:rsidRPr="00336FAC" w:rsidTr="00F32806">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Молочные кухни (для детей до 1 </w:t>
            </w:r>
          </w:p>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года)</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порций в сутки </w:t>
            </w:r>
          </w:p>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1 ребенка</w:t>
            </w:r>
          </w:p>
        </w:tc>
        <w:tc>
          <w:tcPr>
            <w:tcW w:w="2280" w:type="dxa"/>
            <w:gridSpan w:val="3"/>
            <w:tcBorders>
              <w:top w:val="single" w:sz="2" w:space="0" w:color="auto"/>
              <w:left w:val="single" w:sz="2" w:space="0" w:color="auto"/>
              <w:bottom w:val="single" w:sz="2" w:space="0" w:color="auto"/>
              <w:right w:val="single" w:sz="2" w:space="0" w:color="auto"/>
            </w:tcBorders>
            <w:vAlign w:val="center"/>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4</w:t>
            </w:r>
          </w:p>
        </w:tc>
        <w:tc>
          <w:tcPr>
            <w:tcW w:w="2332" w:type="dxa"/>
            <w:tcBorders>
              <w:top w:val="single" w:sz="2" w:space="0" w:color="auto"/>
              <w:left w:val="single" w:sz="2" w:space="0" w:color="auto"/>
              <w:bottom w:val="single" w:sz="2" w:space="0" w:color="auto"/>
              <w:right w:val="single" w:sz="2" w:space="0" w:color="auto"/>
            </w:tcBorders>
            <w:vAlign w:val="center"/>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0,015 га на 1 тыс.</w:t>
            </w:r>
          </w:p>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порций в сутки, но не менее 0,15 га</w:t>
            </w:r>
          </w:p>
        </w:tc>
        <w:tc>
          <w:tcPr>
            <w:tcW w:w="3109"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p>
        </w:tc>
      </w:tr>
      <w:tr w:rsidR="00F32806" w:rsidRPr="00336FAC" w:rsidTr="00F32806">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Раздаточные </w:t>
            </w:r>
          </w:p>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пункты молочных кухонь</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м2 общ. площади на 1 ребенка</w:t>
            </w:r>
          </w:p>
        </w:tc>
        <w:tc>
          <w:tcPr>
            <w:tcW w:w="2280" w:type="dxa"/>
            <w:gridSpan w:val="3"/>
            <w:tcBorders>
              <w:top w:val="single" w:sz="2" w:space="0" w:color="auto"/>
              <w:left w:val="single" w:sz="2" w:space="0" w:color="auto"/>
              <w:bottom w:val="single" w:sz="2" w:space="0" w:color="auto"/>
              <w:right w:val="single" w:sz="2" w:space="0" w:color="auto"/>
            </w:tcBorders>
            <w:vAlign w:val="center"/>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0,3</w:t>
            </w:r>
          </w:p>
        </w:tc>
        <w:tc>
          <w:tcPr>
            <w:tcW w:w="2332" w:type="dxa"/>
            <w:tcBorders>
              <w:top w:val="single" w:sz="2" w:space="0" w:color="auto"/>
              <w:left w:val="single" w:sz="2" w:space="0" w:color="auto"/>
              <w:bottom w:val="single" w:sz="2" w:space="0" w:color="auto"/>
              <w:right w:val="single" w:sz="2" w:space="0" w:color="auto"/>
            </w:tcBorders>
            <w:vAlign w:val="center"/>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w:t>
            </w:r>
          </w:p>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проектирование</w:t>
            </w:r>
          </w:p>
        </w:tc>
        <w:tc>
          <w:tcPr>
            <w:tcW w:w="3109"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Встроенные</w:t>
            </w:r>
          </w:p>
        </w:tc>
      </w:tr>
      <w:tr w:rsidR="00F32806" w:rsidRPr="00336FAC" w:rsidTr="00F32806">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Центр социально-го обслуживания </w:t>
            </w:r>
          </w:p>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пенсионеров и </w:t>
            </w:r>
          </w:p>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инвалидов</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центр</w:t>
            </w:r>
          </w:p>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p>
        </w:tc>
        <w:tc>
          <w:tcPr>
            <w:tcW w:w="1140" w:type="dxa"/>
            <w:tcBorders>
              <w:top w:val="single" w:sz="2" w:space="0" w:color="auto"/>
              <w:left w:val="single" w:sz="2" w:space="0" w:color="auto"/>
              <w:bottom w:val="single" w:sz="2" w:space="0" w:color="auto"/>
              <w:right w:val="single" w:sz="2" w:space="0" w:color="auto"/>
            </w:tcBorders>
            <w:vAlign w:val="center"/>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на городской округ, городское поселение или по</w:t>
            </w:r>
          </w:p>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заданию на проектирование</w:t>
            </w:r>
          </w:p>
        </w:tc>
        <w:tc>
          <w:tcPr>
            <w:tcW w:w="1140" w:type="dxa"/>
            <w:gridSpan w:val="2"/>
            <w:tcBorders>
              <w:top w:val="single" w:sz="2" w:space="0" w:color="auto"/>
              <w:left w:val="single" w:sz="2" w:space="0" w:color="auto"/>
              <w:bottom w:val="single" w:sz="2" w:space="0" w:color="auto"/>
              <w:right w:val="single" w:sz="2" w:space="0" w:color="auto"/>
            </w:tcBorders>
            <w:vAlign w:val="center"/>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vAlign w:val="center"/>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Возможно встроенно-пристроенное</w:t>
            </w:r>
          </w:p>
        </w:tc>
      </w:tr>
      <w:tr w:rsidR="00F32806" w:rsidRPr="00336FAC" w:rsidTr="00F32806">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Центр социальной помощи семье и детям</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центр</w:t>
            </w:r>
          </w:p>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p>
        </w:tc>
        <w:tc>
          <w:tcPr>
            <w:tcW w:w="1140"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на городской округ, городское поселение или, из расчета 1 учреждение на 50 тыс. жит.</w:t>
            </w:r>
          </w:p>
        </w:tc>
        <w:tc>
          <w:tcPr>
            <w:tcW w:w="1140" w:type="dxa"/>
            <w:gridSpan w:val="2"/>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r>
      <w:tr w:rsidR="00F32806" w:rsidRPr="00336FAC" w:rsidTr="00F32806">
        <w:trPr>
          <w:cantSplit/>
          <w:trHeight w:val="136"/>
          <w:jc w:val="center"/>
        </w:trPr>
        <w:tc>
          <w:tcPr>
            <w:tcW w:w="1854"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Специализированные учреждения для несовершеннолетних, нуждающихся в социальной реабилитации</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1 </w:t>
            </w:r>
          </w:p>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объект</w:t>
            </w:r>
          </w:p>
        </w:tc>
        <w:tc>
          <w:tcPr>
            <w:tcW w:w="1140"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на 5,0-10,0 тыс. детей или по заданию на проектирование</w:t>
            </w:r>
          </w:p>
        </w:tc>
        <w:tc>
          <w:tcPr>
            <w:tcW w:w="1140" w:type="dxa"/>
            <w:gridSpan w:val="2"/>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r>
      <w:tr w:rsidR="00F32806" w:rsidRPr="00336FAC" w:rsidTr="00F32806">
        <w:trPr>
          <w:cantSplit/>
          <w:trHeight w:val="1660"/>
          <w:jc w:val="center"/>
        </w:trPr>
        <w:tc>
          <w:tcPr>
            <w:tcW w:w="1854" w:type="dxa"/>
            <w:tcBorders>
              <w:top w:val="single" w:sz="2" w:space="0" w:color="auto"/>
              <w:left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Реабилитационные центры для детей и подростков с ограниченными возможностями</w:t>
            </w:r>
          </w:p>
        </w:tc>
        <w:tc>
          <w:tcPr>
            <w:tcW w:w="853" w:type="dxa"/>
            <w:tcBorders>
              <w:top w:val="single" w:sz="2" w:space="0" w:color="auto"/>
              <w:left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1 </w:t>
            </w:r>
          </w:p>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объект</w:t>
            </w:r>
          </w:p>
        </w:tc>
        <w:tc>
          <w:tcPr>
            <w:tcW w:w="1140" w:type="dxa"/>
            <w:tcBorders>
              <w:top w:val="single" w:sz="2" w:space="0" w:color="auto"/>
              <w:left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 на проектирование,</w:t>
            </w:r>
          </w:p>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но не менее 1 на 10 тыс. детей</w:t>
            </w:r>
          </w:p>
        </w:tc>
        <w:tc>
          <w:tcPr>
            <w:tcW w:w="1140" w:type="dxa"/>
            <w:gridSpan w:val="2"/>
            <w:tcBorders>
              <w:top w:val="single" w:sz="2" w:space="0" w:color="auto"/>
              <w:left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3109" w:type="dxa"/>
            <w:tcBorders>
              <w:top w:val="single" w:sz="2" w:space="0" w:color="auto"/>
              <w:left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Возможно встроенно-пристроенное</w:t>
            </w:r>
          </w:p>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При наличии в городском округе или поселении менее 1,0 тыс. </w:t>
            </w:r>
          </w:p>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детей с ограниченными возможностями создается 1 центр</w:t>
            </w:r>
          </w:p>
        </w:tc>
      </w:tr>
      <w:tr w:rsidR="00F32806" w:rsidRPr="00336FAC" w:rsidTr="00F32806">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Отделения социальной помощи на дому для граждан пенсионного возраста и инвалидов</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1 </w:t>
            </w:r>
          </w:p>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объект</w:t>
            </w:r>
          </w:p>
        </w:tc>
        <w:tc>
          <w:tcPr>
            <w:tcW w:w="1140"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на 120 человек данной категории граждан</w:t>
            </w:r>
          </w:p>
        </w:tc>
        <w:tc>
          <w:tcPr>
            <w:tcW w:w="1140" w:type="dxa"/>
            <w:gridSpan w:val="2"/>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Возможно встроено-пристроенные</w:t>
            </w:r>
          </w:p>
        </w:tc>
      </w:tr>
      <w:tr w:rsidR="00F32806" w:rsidRPr="00336FAC" w:rsidTr="00F32806">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Специализированные отделения </w:t>
            </w:r>
          </w:p>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социально-медицинского обслуживания на дому для граждан пенсионного возраста и инвалидов</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1 </w:t>
            </w:r>
          </w:p>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объект</w:t>
            </w:r>
          </w:p>
        </w:tc>
        <w:tc>
          <w:tcPr>
            <w:tcW w:w="1140"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на 30 человек данной категории граждан</w:t>
            </w:r>
          </w:p>
        </w:tc>
        <w:tc>
          <w:tcPr>
            <w:tcW w:w="1140" w:type="dxa"/>
            <w:gridSpan w:val="2"/>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r>
      <w:tr w:rsidR="00F32806" w:rsidRPr="00336FAC" w:rsidTr="00F32806">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Отделения срочного социального </w:t>
            </w:r>
          </w:p>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обслуживания</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1 </w:t>
            </w:r>
          </w:p>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объект</w:t>
            </w:r>
          </w:p>
        </w:tc>
        <w:tc>
          <w:tcPr>
            <w:tcW w:w="1140"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на</w:t>
            </w:r>
          </w:p>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400 тыс. населения</w:t>
            </w:r>
          </w:p>
        </w:tc>
        <w:tc>
          <w:tcPr>
            <w:tcW w:w="1140" w:type="dxa"/>
            <w:gridSpan w:val="2"/>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r>
      <w:tr w:rsidR="00F32806" w:rsidRPr="00336FAC" w:rsidTr="00F32806">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Дом-интернат (пансионат) для престарелых инвалидов</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p>
        </w:tc>
        <w:tc>
          <w:tcPr>
            <w:tcW w:w="1140"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3,0</w:t>
            </w:r>
          </w:p>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tc>
        <w:tc>
          <w:tcPr>
            <w:tcW w:w="1140" w:type="dxa"/>
            <w:gridSpan w:val="2"/>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righ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right="28"/>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Размещение возможно в пригородной зоне. Нормы расчета следует уточнять в зависимости от социально-демографических особенностей.</w:t>
            </w:r>
          </w:p>
        </w:tc>
      </w:tr>
      <w:tr w:rsidR="00F32806" w:rsidRPr="00336FAC" w:rsidTr="00F32806">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Специализирован-ный дом-интернат для взрослых (психоневрологи-ческий)</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p>
        </w:tc>
        <w:tc>
          <w:tcPr>
            <w:tcW w:w="2280" w:type="dxa"/>
            <w:gridSpan w:val="3"/>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3,0</w:t>
            </w:r>
          </w:p>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При вместимости:</w:t>
            </w:r>
          </w:p>
          <w:p w:rsidR="00F32806" w:rsidRPr="006B44BE" w:rsidRDefault="00F32806" w:rsidP="00F32806">
            <w:pPr>
              <w:widowControl w:val="0"/>
              <w:spacing w:after="0" w:line="260" w:lineRule="auto"/>
              <w:ind w:righ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до 200 мест – 125</w:t>
            </w:r>
          </w:p>
          <w:p w:rsidR="00F32806" w:rsidRPr="006B44BE" w:rsidRDefault="00F32806" w:rsidP="00F32806">
            <w:pPr>
              <w:widowControl w:val="0"/>
              <w:spacing w:after="0" w:line="260" w:lineRule="auto"/>
              <w:ind w:righ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200-400 мест – 100</w:t>
            </w:r>
          </w:p>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400-600 мест – 80</w:t>
            </w:r>
          </w:p>
        </w:tc>
        <w:tc>
          <w:tcPr>
            <w:tcW w:w="3109"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r>
      <w:tr w:rsidR="00F32806" w:rsidRPr="00336FAC" w:rsidTr="00F32806">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Специальный дом для одиноких престарелых</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чел.</w:t>
            </w:r>
          </w:p>
        </w:tc>
        <w:tc>
          <w:tcPr>
            <w:tcW w:w="2280" w:type="dxa"/>
            <w:gridSpan w:val="3"/>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60</w:t>
            </w:r>
          </w:p>
        </w:tc>
        <w:tc>
          <w:tcPr>
            <w:tcW w:w="2332"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tc>
        <w:tc>
          <w:tcPr>
            <w:tcW w:w="3109"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r>
      <w:tr w:rsidR="00F32806" w:rsidRPr="00336FAC" w:rsidTr="00F32806">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Специальные </w:t>
            </w:r>
          </w:p>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жилые дома и группы квартир для инвалидов на креслах-колясках и их семей</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чел.</w:t>
            </w:r>
          </w:p>
        </w:tc>
        <w:tc>
          <w:tcPr>
            <w:tcW w:w="2280" w:type="dxa"/>
            <w:gridSpan w:val="3"/>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0,5</w:t>
            </w:r>
          </w:p>
        </w:tc>
        <w:tc>
          <w:tcPr>
            <w:tcW w:w="2332"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tc>
        <w:tc>
          <w:tcPr>
            <w:tcW w:w="3109"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r>
      <w:tr w:rsidR="00F32806" w:rsidRPr="00336FAC" w:rsidTr="00F32806">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Детские дома-интернаты</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p>
        </w:tc>
        <w:tc>
          <w:tcPr>
            <w:tcW w:w="2280" w:type="dxa"/>
            <w:gridSpan w:val="3"/>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3,0</w:t>
            </w:r>
          </w:p>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tc>
        <w:tc>
          <w:tcPr>
            <w:tcW w:w="2332"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r>
      <w:tr w:rsidR="00F32806" w:rsidRPr="00336FAC" w:rsidTr="00F32806">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Дом-интернат для детей инвалидов</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2,0</w:t>
            </w:r>
          </w:p>
        </w:tc>
        <w:tc>
          <w:tcPr>
            <w:tcW w:w="2332"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r>
      <w:tr w:rsidR="00F32806" w:rsidRPr="00336FAC" w:rsidTr="00F32806">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Социальный приют для детей и подростков, оставшихся без попечения родителей</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1 </w:t>
            </w:r>
          </w:p>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объект</w:t>
            </w:r>
          </w:p>
        </w:tc>
        <w:tc>
          <w:tcPr>
            <w:tcW w:w="2280" w:type="dxa"/>
            <w:gridSpan w:val="3"/>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w:t>
            </w:r>
          </w:p>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проектирование,</w:t>
            </w:r>
          </w:p>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но не менее</w:t>
            </w:r>
          </w:p>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на 5,0-10,0 тыс. детей</w:t>
            </w:r>
          </w:p>
        </w:tc>
        <w:tc>
          <w:tcPr>
            <w:tcW w:w="2332"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w:t>
            </w:r>
          </w:p>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проектирование</w:t>
            </w:r>
          </w:p>
        </w:tc>
        <w:tc>
          <w:tcPr>
            <w:tcW w:w="3109"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r>
      <w:tr w:rsidR="00F32806" w:rsidRPr="00336FAC" w:rsidTr="00F32806">
        <w:trPr>
          <w:cantSplit/>
          <w:trHeight w:val="308"/>
          <w:jc w:val="center"/>
        </w:trPr>
        <w:tc>
          <w:tcPr>
            <w:tcW w:w="1854"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Дома ночного пребывания, социальные приюты, центры социаль- ной адаптации</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1 </w:t>
            </w:r>
          </w:p>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объект</w:t>
            </w:r>
          </w:p>
        </w:tc>
        <w:tc>
          <w:tcPr>
            <w:tcW w:w="2280" w:type="dxa"/>
            <w:gridSpan w:val="3"/>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на городской округ, городское поселение или по заданию на проектирование</w:t>
            </w:r>
          </w:p>
        </w:tc>
        <w:tc>
          <w:tcPr>
            <w:tcW w:w="2332"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Нормы расчета следует принимать в зависимости от необходимого уровня социальной помощи, уточнять в зависимости от социально-демографических особенностей</w:t>
            </w:r>
          </w:p>
        </w:tc>
      </w:tr>
      <w:tr w:rsidR="00F32806" w:rsidRPr="00336FAC" w:rsidTr="00F32806">
        <w:trPr>
          <w:cantSplit/>
          <w:trHeight w:val="811"/>
          <w:jc w:val="center"/>
        </w:trPr>
        <w:tc>
          <w:tcPr>
            <w:tcW w:w="1854" w:type="dxa"/>
            <w:tcBorders>
              <w:top w:val="single" w:sz="2" w:space="0" w:color="auto"/>
              <w:left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Санатории (без туберкулезных)</w:t>
            </w:r>
          </w:p>
        </w:tc>
        <w:tc>
          <w:tcPr>
            <w:tcW w:w="853" w:type="dxa"/>
            <w:tcBorders>
              <w:top w:val="single" w:sz="2" w:space="0" w:color="auto"/>
              <w:left w:val="single" w:sz="2" w:space="0" w:color="auto"/>
              <w:right w:val="single" w:sz="2" w:space="0" w:color="auto"/>
            </w:tcBorders>
          </w:tcPr>
          <w:p w:rsidR="00F32806" w:rsidRPr="006B44BE"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2" w:space="0" w:color="auto"/>
              <w:left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5,87</w:t>
            </w:r>
          </w:p>
        </w:tc>
        <w:tc>
          <w:tcPr>
            <w:tcW w:w="2332" w:type="dxa"/>
            <w:tcBorders>
              <w:top w:val="single" w:sz="2" w:space="0" w:color="auto"/>
              <w:left w:val="single" w:sz="2" w:space="0" w:color="auto"/>
              <w:right w:val="single" w:sz="2" w:space="0" w:color="auto"/>
            </w:tcBorders>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125-150</w:t>
            </w:r>
          </w:p>
        </w:tc>
        <w:tc>
          <w:tcPr>
            <w:tcW w:w="3109" w:type="dxa"/>
            <w:tcBorders>
              <w:top w:val="single" w:sz="2" w:space="0" w:color="auto"/>
              <w:left w:val="single" w:sz="2" w:space="0" w:color="auto"/>
              <w:right w:val="single" w:sz="2" w:space="0" w:color="auto"/>
            </w:tcBorders>
          </w:tcPr>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В условиях реконструкции размеры участков допускается </w:t>
            </w:r>
          </w:p>
          <w:p w:rsidR="00F32806" w:rsidRPr="006B44B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уменьшать, но не более чем на 25 %</w:t>
            </w:r>
          </w:p>
        </w:tc>
      </w:tr>
      <w:tr w:rsidR="00F32806" w:rsidRPr="00336FAC" w:rsidTr="00F32806">
        <w:trPr>
          <w:cantSplit/>
          <w:trHeight w:val="451"/>
          <w:jc w:val="center"/>
        </w:trPr>
        <w:tc>
          <w:tcPr>
            <w:tcW w:w="1854" w:type="dxa"/>
            <w:vMerge w:val="restart"/>
            <w:tcBorders>
              <w:top w:val="single" w:sz="2" w:space="0" w:color="auto"/>
              <w:left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Санатории для родителей с детьми и детские санатории (без туберкулезных)</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2" w:space="0" w:color="auto"/>
              <w:left w:val="single" w:sz="2" w:space="0" w:color="auto"/>
              <w:bottom w:val="single" w:sz="4"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0,7</w:t>
            </w:r>
          </w:p>
        </w:tc>
        <w:tc>
          <w:tcPr>
            <w:tcW w:w="2332" w:type="dxa"/>
            <w:vMerge w:val="restart"/>
            <w:tcBorders>
              <w:top w:val="single" w:sz="2" w:space="0" w:color="auto"/>
              <w:left w:val="single" w:sz="2"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145-170</w:t>
            </w:r>
          </w:p>
        </w:tc>
        <w:tc>
          <w:tcPr>
            <w:tcW w:w="3109" w:type="dxa"/>
            <w:vMerge w:val="restart"/>
            <w:tcBorders>
              <w:top w:val="single" w:sz="2" w:space="0" w:color="auto"/>
              <w:left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r>
      <w:tr w:rsidR="00F32806" w:rsidRPr="00336FAC" w:rsidTr="00F32806">
        <w:trPr>
          <w:cantSplit/>
          <w:trHeight w:val="630"/>
          <w:jc w:val="center"/>
        </w:trPr>
        <w:tc>
          <w:tcPr>
            <w:tcW w:w="1854" w:type="dxa"/>
            <w:vMerge/>
            <w:tcBorders>
              <w:left w:val="single" w:sz="2" w:space="0" w:color="auto"/>
              <w:bottom w:val="single" w:sz="4"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  тыс. детей</w:t>
            </w:r>
          </w:p>
        </w:tc>
        <w:tc>
          <w:tcPr>
            <w:tcW w:w="2280" w:type="dxa"/>
            <w:gridSpan w:val="3"/>
            <w:tcBorders>
              <w:top w:val="single" w:sz="4" w:space="0" w:color="auto"/>
              <w:left w:val="single" w:sz="2" w:space="0" w:color="auto"/>
              <w:bottom w:val="single" w:sz="4"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3,1</w:t>
            </w:r>
          </w:p>
        </w:tc>
        <w:tc>
          <w:tcPr>
            <w:tcW w:w="2332" w:type="dxa"/>
            <w:vMerge/>
            <w:tcBorders>
              <w:left w:val="single" w:sz="2" w:space="0" w:color="auto"/>
              <w:bottom w:val="single" w:sz="4"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p>
        </w:tc>
        <w:tc>
          <w:tcPr>
            <w:tcW w:w="3109" w:type="dxa"/>
            <w:vMerge/>
            <w:tcBorders>
              <w:left w:val="single" w:sz="2" w:space="0" w:color="auto"/>
              <w:bottom w:val="single" w:sz="4"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p>
        </w:tc>
      </w:tr>
      <w:tr w:rsidR="00F32806" w:rsidRPr="00336FAC" w:rsidTr="00F32806">
        <w:trPr>
          <w:cantSplit/>
          <w:trHeight w:val="217"/>
          <w:jc w:val="center"/>
        </w:trPr>
        <w:tc>
          <w:tcPr>
            <w:tcW w:w="1854" w:type="dxa"/>
            <w:tcBorders>
              <w:top w:val="single" w:sz="4" w:space="0" w:color="auto"/>
              <w:left w:val="single" w:sz="2" w:space="0" w:color="auto"/>
              <w:bottom w:val="single" w:sz="4"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Санатории-профилактории</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0,3</w:t>
            </w:r>
          </w:p>
        </w:tc>
        <w:tc>
          <w:tcPr>
            <w:tcW w:w="2332" w:type="dxa"/>
            <w:tcBorders>
              <w:top w:val="single" w:sz="4" w:space="0" w:color="auto"/>
              <w:left w:val="single" w:sz="2" w:space="0" w:color="auto"/>
              <w:bottom w:val="single" w:sz="4"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70-100</w:t>
            </w:r>
          </w:p>
        </w:tc>
        <w:tc>
          <w:tcPr>
            <w:tcW w:w="3109" w:type="dxa"/>
            <w:tcBorders>
              <w:top w:val="single" w:sz="4" w:space="0" w:color="auto"/>
              <w:left w:val="single" w:sz="2" w:space="0" w:color="auto"/>
              <w:bottom w:val="single" w:sz="4" w:space="0" w:color="auto"/>
              <w:right w:val="single" w:sz="2" w:space="0" w:color="auto"/>
            </w:tcBorders>
          </w:tcPr>
          <w:p w:rsidR="00F32806" w:rsidRPr="006B44BE" w:rsidRDefault="00F32806" w:rsidP="00F32806">
            <w:pPr>
              <w:widowControl w:val="0"/>
              <w:spacing w:after="0" w:line="260" w:lineRule="auto"/>
              <w:ind w:left="57"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При размещении в границах города, допускается уменьшать размеры земельных участков, но не более чем на 10 %</w:t>
            </w:r>
          </w:p>
        </w:tc>
      </w:tr>
      <w:tr w:rsidR="00F32806" w:rsidRPr="00336FAC" w:rsidTr="00F32806">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Санаторные </w:t>
            </w:r>
          </w:p>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детские лагеря</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0,7</w:t>
            </w:r>
          </w:p>
        </w:tc>
        <w:tc>
          <w:tcPr>
            <w:tcW w:w="2332" w:type="dxa"/>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200</w:t>
            </w:r>
          </w:p>
        </w:tc>
        <w:tc>
          <w:tcPr>
            <w:tcW w:w="3109" w:type="dxa"/>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p>
        </w:tc>
      </w:tr>
      <w:tr w:rsidR="00F32806" w:rsidRPr="00336FAC" w:rsidTr="00F32806">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Дома отдыха </w:t>
            </w:r>
          </w:p>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(пансионаты)</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0,8</w:t>
            </w:r>
          </w:p>
        </w:tc>
        <w:tc>
          <w:tcPr>
            <w:tcW w:w="2332" w:type="dxa"/>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120-130</w:t>
            </w:r>
          </w:p>
        </w:tc>
        <w:tc>
          <w:tcPr>
            <w:tcW w:w="3109" w:type="dxa"/>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p>
        </w:tc>
      </w:tr>
      <w:tr w:rsidR="00F32806" w:rsidRPr="00336FAC" w:rsidTr="00F32806">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Дома отдыха </w:t>
            </w:r>
          </w:p>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(пансионаты) для семей с детьми</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0,01</w:t>
            </w:r>
          </w:p>
        </w:tc>
        <w:tc>
          <w:tcPr>
            <w:tcW w:w="2332" w:type="dxa"/>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140-150</w:t>
            </w:r>
          </w:p>
        </w:tc>
        <w:tc>
          <w:tcPr>
            <w:tcW w:w="3109" w:type="dxa"/>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p>
        </w:tc>
      </w:tr>
      <w:tr w:rsidR="00F32806" w:rsidRPr="00336FAC" w:rsidTr="00F32806">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Базы отдыха предприятий и организаций, молодежные лагеря</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w:t>
            </w:r>
          </w:p>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проектирование</w:t>
            </w:r>
          </w:p>
        </w:tc>
        <w:tc>
          <w:tcPr>
            <w:tcW w:w="2332" w:type="dxa"/>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140-160</w:t>
            </w:r>
          </w:p>
        </w:tc>
        <w:tc>
          <w:tcPr>
            <w:tcW w:w="3109" w:type="dxa"/>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p>
        </w:tc>
      </w:tr>
      <w:tr w:rsidR="00F32806" w:rsidRPr="00336FAC" w:rsidTr="00F32806">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Курортные </w:t>
            </w:r>
          </w:p>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гостиницы</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2332" w:type="dxa"/>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65-75</w:t>
            </w:r>
          </w:p>
        </w:tc>
        <w:tc>
          <w:tcPr>
            <w:tcW w:w="3109" w:type="dxa"/>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p>
        </w:tc>
      </w:tr>
      <w:tr w:rsidR="00F32806" w:rsidRPr="00336FAC" w:rsidTr="00F32806">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Детские лагеря</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0,05</w:t>
            </w:r>
          </w:p>
        </w:tc>
        <w:tc>
          <w:tcPr>
            <w:tcW w:w="2332" w:type="dxa"/>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150-200</w:t>
            </w:r>
          </w:p>
        </w:tc>
        <w:tc>
          <w:tcPr>
            <w:tcW w:w="3109" w:type="dxa"/>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p>
        </w:tc>
      </w:tr>
      <w:tr w:rsidR="00F32806" w:rsidRPr="00336FAC" w:rsidTr="00F32806">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Оздоровительные лагеря старшеклассников</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0,05</w:t>
            </w:r>
          </w:p>
        </w:tc>
        <w:tc>
          <w:tcPr>
            <w:tcW w:w="2332" w:type="dxa"/>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175-200</w:t>
            </w:r>
          </w:p>
        </w:tc>
        <w:tc>
          <w:tcPr>
            <w:tcW w:w="3109" w:type="dxa"/>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p>
        </w:tc>
      </w:tr>
      <w:tr w:rsidR="00F32806" w:rsidRPr="00336FAC" w:rsidTr="00F32806">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Дачи дошкольных организаций</w:t>
            </w:r>
          </w:p>
        </w:tc>
        <w:tc>
          <w:tcPr>
            <w:tcW w:w="853" w:type="dxa"/>
            <w:tcBorders>
              <w:top w:val="single" w:sz="2" w:space="0" w:color="auto"/>
              <w:left w:val="single" w:sz="2" w:space="0" w:color="auto"/>
              <w:bottom w:val="single" w:sz="2" w:space="0" w:color="auto"/>
              <w:right w:val="single" w:sz="4"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4" w:space="0" w:color="auto"/>
              <w:bottom w:val="single" w:sz="4" w:space="0" w:color="auto"/>
              <w:right w:val="single" w:sz="4"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w:t>
            </w:r>
          </w:p>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проектирование</w:t>
            </w:r>
          </w:p>
        </w:tc>
        <w:tc>
          <w:tcPr>
            <w:tcW w:w="2332" w:type="dxa"/>
            <w:tcBorders>
              <w:top w:val="single" w:sz="4" w:space="0" w:color="auto"/>
              <w:left w:val="single" w:sz="4"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120-140</w:t>
            </w:r>
          </w:p>
        </w:tc>
        <w:tc>
          <w:tcPr>
            <w:tcW w:w="3109" w:type="dxa"/>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p>
        </w:tc>
      </w:tr>
      <w:tr w:rsidR="00F32806" w:rsidRPr="00336FAC" w:rsidTr="00F32806">
        <w:trPr>
          <w:cantSplit/>
          <w:trHeight w:val="217"/>
          <w:jc w:val="center"/>
        </w:trPr>
        <w:tc>
          <w:tcPr>
            <w:tcW w:w="1854" w:type="dxa"/>
            <w:tcBorders>
              <w:top w:val="single" w:sz="4" w:space="0" w:color="auto"/>
              <w:left w:val="single" w:sz="2" w:space="0" w:color="auto"/>
              <w:bottom w:val="single" w:sz="4"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Туристские </w:t>
            </w:r>
          </w:p>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гостиницы</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w:t>
            </w:r>
          </w:p>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проектирование,</w:t>
            </w:r>
          </w:p>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ориентировочно 5-9</w:t>
            </w:r>
          </w:p>
        </w:tc>
        <w:tc>
          <w:tcPr>
            <w:tcW w:w="2332" w:type="dxa"/>
            <w:tcBorders>
              <w:top w:val="single" w:sz="4" w:space="0" w:color="auto"/>
              <w:left w:val="single" w:sz="2" w:space="0" w:color="auto"/>
              <w:bottom w:val="single" w:sz="4"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50-75</w:t>
            </w:r>
          </w:p>
        </w:tc>
        <w:tc>
          <w:tcPr>
            <w:tcW w:w="3109" w:type="dxa"/>
            <w:tcBorders>
              <w:top w:val="single" w:sz="4" w:space="0" w:color="auto"/>
              <w:left w:val="single" w:sz="2" w:space="0" w:color="auto"/>
              <w:bottom w:val="single" w:sz="4" w:space="0" w:color="auto"/>
              <w:right w:val="single" w:sz="2" w:space="0" w:color="auto"/>
            </w:tcBorders>
          </w:tcPr>
          <w:p w:rsidR="00F32806" w:rsidRPr="006B44BE" w:rsidRDefault="00F32806" w:rsidP="00F32806">
            <w:pPr>
              <w:widowControl w:val="0"/>
              <w:spacing w:after="0" w:line="260" w:lineRule="auto"/>
              <w:ind w:left="57" w:righ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При размещении в общественных центрах, размеры земельных участков допускается принимать по нормам установленным для коммунальных гостиниц</w:t>
            </w:r>
          </w:p>
        </w:tc>
      </w:tr>
      <w:tr w:rsidR="00F32806" w:rsidRPr="00336FAC" w:rsidTr="00F32806">
        <w:trPr>
          <w:cantSplit/>
          <w:trHeight w:val="217"/>
          <w:jc w:val="center"/>
        </w:trPr>
        <w:tc>
          <w:tcPr>
            <w:tcW w:w="1854" w:type="dxa"/>
            <w:tcBorders>
              <w:top w:val="single" w:sz="4" w:space="0" w:color="auto"/>
              <w:left w:val="single" w:sz="2" w:space="0" w:color="auto"/>
              <w:bottom w:val="single" w:sz="4"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Туристские базы</w:t>
            </w:r>
          </w:p>
        </w:tc>
        <w:tc>
          <w:tcPr>
            <w:tcW w:w="853" w:type="dxa"/>
            <w:tcBorders>
              <w:top w:val="single" w:sz="2" w:space="0" w:color="auto"/>
              <w:left w:val="single" w:sz="2" w:space="0" w:color="auto"/>
              <w:bottom w:val="single" w:sz="4"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2332" w:type="dxa"/>
            <w:tcBorders>
              <w:top w:val="single" w:sz="4" w:space="0" w:color="auto"/>
              <w:left w:val="single" w:sz="2" w:space="0" w:color="auto"/>
              <w:bottom w:val="single" w:sz="4"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65-80</w:t>
            </w:r>
          </w:p>
        </w:tc>
        <w:tc>
          <w:tcPr>
            <w:tcW w:w="3109" w:type="dxa"/>
            <w:tcBorders>
              <w:top w:val="single" w:sz="4" w:space="0" w:color="auto"/>
              <w:left w:val="single" w:sz="2" w:space="0" w:color="auto"/>
              <w:bottom w:val="single" w:sz="4" w:space="0" w:color="auto"/>
              <w:right w:val="single" w:sz="2" w:space="0" w:color="auto"/>
            </w:tcBorders>
          </w:tcPr>
          <w:p w:rsidR="00F32806" w:rsidRPr="006B44BE" w:rsidRDefault="00F32806" w:rsidP="00F32806">
            <w:pPr>
              <w:widowControl w:val="0"/>
              <w:spacing w:after="0" w:line="260" w:lineRule="auto"/>
              <w:ind w:left="57" w:right="57"/>
              <w:jc w:val="both"/>
              <w:rPr>
                <w:rFonts w:ascii="Times New Roman" w:eastAsia="Times New Roman" w:hAnsi="Times New Roman" w:cs="Times New Roman"/>
                <w:bCs/>
                <w:sz w:val="20"/>
                <w:szCs w:val="20"/>
                <w:lang w:eastAsia="ru-RU"/>
              </w:rPr>
            </w:pPr>
          </w:p>
        </w:tc>
      </w:tr>
      <w:tr w:rsidR="00F32806" w:rsidRPr="00336FAC" w:rsidTr="00F32806">
        <w:trPr>
          <w:cantSplit/>
          <w:trHeight w:val="217"/>
          <w:jc w:val="center"/>
        </w:trPr>
        <w:tc>
          <w:tcPr>
            <w:tcW w:w="1854" w:type="dxa"/>
            <w:tcBorders>
              <w:top w:val="single" w:sz="4" w:space="0" w:color="auto"/>
              <w:left w:val="single" w:sz="4" w:space="0" w:color="auto"/>
              <w:bottom w:val="single" w:sz="4"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Туристские базы для семей с детьми</w:t>
            </w:r>
          </w:p>
        </w:tc>
        <w:tc>
          <w:tcPr>
            <w:tcW w:w="853" w:type="dxa"/>
            <w:tcBorders>
              <w:top w:val="single" w:sz="4" w:space="0" w:color="auto"/>
              <w:left w:val="single" w:sz="2" w:space="0" w:color="auto"/>
              <w:bottom w:val="single" w:sz="4"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2332" w:type="dxa"/>
            <w:tcBorders>
              <w:top w:val="single" w:sz="4" w:space="0" w:color="auto"/>
              <w:left w:val="single" w:sz="2" w:space="0" w:color="auto"/>
              <w:bottom w:val="single" w:sz="4"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95-120</w:t>
            </w:r>
          </w:p>
        </w:tc>
        <w:tc>
          <w:tcPr>
            <w:tcW w:w="3109" w:type="dxa"/>
            <w:tcBorders>
              <w:top w:val="single" w:sz="4" w:space="0" w:color="auto"/>
              <w:left w:val="single" w:sz="2" w:space="0" w:color="auto"/>
              <w:bottom w:val="single" w:sz="4" w:space="0" w:color="auto"/>
              <w:right w:val="single" w:sz="4" w:space="0" w:color="auto"/>
            </w:tcBorders>
          </w:tcPr>
          <w:p w:rsidR="00F32806" w:rsidRPr="006B44BE" w:rsidRDefault="00F32806" w:rsidP="00F32806">
            <w:pPr>
              <w:widowControl w:val="0"/>
              <w:spacing w:after="0" w:line="260" w:lineRule="auto"/>
              <w:ind w:left="57" w:right="57"/>
              <w:jc w:val="both"/>
              <w:rPr>
                <w:rFonts w:ascii="Times New Roman" w:eastAsia="Times New Roman" w:hAnsi="Times New Roman" w:cs="Times New Roman"/>
                <w:bCs/>
                <w:sz w:val="20"/>
                <w:szCs w:val="20"/>
                <w:lang w:eastAsia="ru-RU"/>
              </w:rPr>
            </w:pPr>
          </w:p>
        </w:tc>
      </w:tr>
      <w:tr w:rsidR="00F32806" w:rsidRPr="00336FAC" w:rsidTr="00F32806">
        <w:trPr>
          <w:cantSplit/>
          <w:trHeight w:val="1267"/>
          <w:jc w:val="center"/>
        </w:trPr>
        <w:tc>
          <w:tcPr>
            <w:tcW w:w="1854" w:type="dxa"/>
            <w:tcBorders>
              <w:top w:val="single" w:sz="4" w:space="0" w:color="auto"/>
              <w:left w:val="single" w:sz="4" w:space="0" w:color="auto"/>
              <w:right w:val="single" w:sz="4"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Загородные базы отдыха, турбазы</w:t>
            </w:r>
          </w:p>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выходного дня, рыболовно-охот-ничьи базы:</w:t>
            </w:r>
          </w:p>
        </w:tc>
        <w:tc>
          <w:tcPr>
            <w:tcW w:w="853" w:type="dxa"/>
            <w:tcBorders>
              <w:top w:val="single" w:sz="4" w:space="0" w:color="auto"/>
              <w:left w:val="single" w:sz="4" w:space="0" w:color="auto"/>
              <w:right w:val="single" w:sz="4"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4" w:space="0" w:color="auto"/>
              <w:right w:val="single" w:sz="4"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p>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p>
        </w:tc>
        <w:tc>
          <w:tcPr>
            <w:tcW w:w="2332" w:type="dxa"/>
            <w:tcBorders>
              <w:top w:val="single" w:sz="4" w:space="0" w:color="auto"/>
              <w:left w:val="single" w:sz="4" w:space="0" w:color="auto"/>
              <w:right w:val="single" w:sz="4"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По заданию</w:t>
            </w:r>
          </w:p>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на проектирование</w:t>
            </w:r>
          </w:p>
        </w:tc>
        <w:tc>
          <w:tcPr>
            <w:tcW w:w="3109" w:type="dxa"/>
            <w:tcBorders>
              <w:top w:val="single" w:sz="4" w:space="0" w:color="auto"/>
              <w:left w:val="single" w:sz="4" w:space="0" w:color="auto"/>
              <w:right w:val="single" w:sz="4" w:space="0" w:color="auto"/>
            </w:tcBorders>
          </w:tcPr>
          <w:p w:rsidR="00F32806" w:rsidRPr="006B44BE" w:rsidRDefault="00F32806" w:rsidP="00F32806">
            <w:pPr>
              <w:widowControl w:val="0"/>
              <w:spacing w:after="0" w:line="260" w:lineRule="auto"/>
              <w:ind w:left="57" w:right="57"/>
              <w:jc w:val="both"/>
              <w:rPr>
                <w:rFonts w:ascii="Times New Roman" w:eastAsia="Times New Roman" w:hAnsi="Times New Roman" w:cs="Times New Roman"/>
                <w:bCs/>
                <w:sz w:val="20"/>
                <w:szCs w:val="20"/>
                <w:lang w:eastAsia="ru-RU"/>
              </w:rPr>
            </w:pPr>
          </w:p>
        </w:tc>
      </w:tr>
      <w:tr w:rsidR="00F32806" w:rsidRPr="00336FAC" w:rsidTr="00F32806">
        <w:trPr>
          <w:cantSplit/>
          <w:trHeight w:val="217"/>
          <w:jc w:val="center"/>
        </w:trPr>
        <w:tc>
          <w:tcPr>
            <w:tcW w:w="1854" w:type="dxa"/>
            <w:tcBorders>
              <w:left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с ночлегом</w:t>
            </w:r>
          </w:p>
        </w:tc>
        <w:tc>
          <w:tcPr>
            <w:tcW w:w="853" w:type="dxa"/>
            <w:tcBorders>
              <w:left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p>
        </w:tc>
        <w:tc>
          <w:tcPr>
            <w:tcW w:w="2280" w:type="dxa"/>
            <w:gridSpan w:val="3"/>
            <w:tcBorders>
              <w:left w:val="single" w:sz="2"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10-15</w:t>
            </w:r>
          </w:p>
        </w:tc>
        <w:tc>
          <w:tcPr>
            <w:tcW w:w="2332" w:type="dxa"/>
            <w:tcBorders>
              <w:left w:val="single" w:sz="2"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p>
        </w:tc>
        <w:tc>
          <w:tcPr>
            <w:tcW w:w="3109" w:type="dxa"/>
            <w:tcBorders>
              <w:left w:val="single" w:sz="2" w:space="0" w:color="auto"/>
              <w:right w:val="single" w:sz="2" w:space="0" w:color="auto"/>
            </w:tcBorders>
          </w:tcPr>
          <w:p w:rsidR="00F32806" w:rsidRPr="006B44BE" w:rsidRDefault="00F32806" w:rsidP="00F32806">
            <w:pPr>
              <w:widowControl w:val="0"/>
              <w:spacing w:after="0" w:line="260" w:lineRule="auto"/>
              <w:ind w:left="57" w:right="57"/>
              <w:jc w:val="both"/>
              <w:rPr>
                <w:rFonts w:ascii="Times New Roman" w:eastAsia="Times New Roman" w:hAnsi="Times New Roman" w:cs="Times New Roman"/>
                <w:bCs/>
                <w:sz w:val="20"/>
                <w:szCs w:val="20"/>
                <w:lang w:eastAsia="ru-RU"/>
              </w:rPr>
            </w:pPr>
          </w:p>
        </w:tc>
      </w:tr>
      <w:tr w:rsidR="00F32806" w:rsidRPr="00336FAC" w:rsidTr="00F32806">
        <w:trPr>
          <w:cantSplit/>
          <w:trHeight w:val="217"/>
          <w:jc w:val="center"/>
        </w:trPr>
        <w:tc>
          <w:tcPr>
            <w:tcW w:w="1854" w:type="dxa"/>
            <w:tcBorders>
              <w:left w:val="single" w:sz="2" w:space="0" w:color="auto"/>
              <w:bottom w:val="single" w:sz="4"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без ночлега</w:t>
            </w:r>
          </w:p>
        </w:tc>
        <w:tc>
          <w:tcPr>
            <w:tcW w:w="853" w:type="dxa"/>
            <w:tcBorders>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p>
        </w:tc>
        <w:tc>
          <w:tcPr>
            <w:tcW w:w="2280" w:type="dxa"/>
            <w:gridSpan w:val="3"/>
            <w:tcBorders>
              <w:left w:val="single" w:sz="2" w:space="0" w:color="auto"/>
              <w:bottom w:val="single" w:sz="4"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72-112</w:t>
            </w:r>
          </w:p>
        </w:tc>
        <w:tc>
          <w:tcPr>
            <w:tcW w:w="2332" w:type="dxa"/>
            <w:tcBorders>
              <w:left w:val="single" w:sz="2" w:space="0" w:color="auto"/>
              <w:bottom w:val="single" w:sz="4"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p>
        </w:tc>
        <w:tc>
          <w:tcPr>
            <w:tcW w:w="3109" w:type="dxa"/>
            <w:tcBorders>
              <w:left w:val="single" w:sz="2" w:space="0" w:color="auto"/>
              <w:bottom w:val="single" w:sz="4" w:space="0" w:color="auto"/>
              <w:right w:val="single" w:sz="2" w:space="0" w:color="auto"/>
            </w:tcBorders>
          </w:tcPr>
          <w:p w:rsidR="00F32806" w:rsidRPr="006B44BE" w:rsidRDefault="00F32806" w:rsidP="00F32806">
            <w:pPr>
              <w:widowControl w:val="0"/>
              <w:spacing w:after="0" w:line="260" w:lineRule="auto"/>
              <w:ind w:left="57" w:right="57"/>
              <w:jc w:val="both"/>
              <w:rPr>
                <w:rFonts w:ascii="Times New Roman" w:eastAsia="Times New Roman" w:hAnsi="Times New Roman" w:cs="Times New Roman"/>
                <w:bCs/>
                <w:sz w:val="20"/>
                <w:szCs w:val="20"/>
                <w:lang w:eastAsia="ru-RU"/>
              </w:rPr>
            </w:pPr>
          </w:p>
        </w:tc>
      </w:tr>
      <w:tr w:rsidR="00F32806" w:rsidRPr="00336FAC" w:rsidTr="00F32806">
        <w:trPr>
          <w:cantSplit/>
          <w:trHeight w:val="217"/>
          <w:jc w:val="center"/>
        </w:trPr>
        <w:tc>
          <w:tcPr>
            <w:tcW w:w="1854" w:type="dxa"/>
            <w:tcBorders>
              <w:top w:val="single" w:sz="4" w:space="0" w:color="auto"/>
              <w:left w:val="single" w:sz="2" w:space="0" w:color="auto"/>
              <w:bottom w:val="single" w:sz="4"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Мотели </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2-3</w:t>
            </w:r>
          </w:p>
        </w:tc>
        <w:tc>
          <w:tcPr>
            <w:tcW w:w="2332" w:type="dxa"/>
            <w:tcBorders>
              <w:top w:val="single" w:sz="4" w:space="0" w:color="auto"/>
              <w:left w:val="single" w:sz="2" w:space="0" w:color="auto"/>
              <w:bottom w:val="single" w:sz="4"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75-100</w:t>
            </w:r>
          </w:p>
        </w:tc>
        <w:tc>
          <w:tcPr>
            <w:tcW w:w="3109" w:type="dxa"/>
            <w:tcBorders>
              <w:top w:val="single" w:sz="4" w:space="0" w:color="auto"/>
              <w:left w:val="single" w:sz="2" w:space="0" w:color="auto"/>
              <w:bottom w:val="single" w:sz="4" w:space="0" w:color="auto"/>
              <w:right w:val="single" w:sz="2" w:space="0" w:color="auto"/>
            </w:tcBorders>
          </w:tcPr>
          <w:p w:rsidR="00F32806" w:rsidRPr="006B44BE" w:rsidRDefault="00F32806" w:rsidP="00F32806">
            <w:pPr>
              <w:widowControl w:val="0"/>
              <w:spacing w:after="0" w:line="260" w:lineRule="auto"/>
              <w:ind w:left="57" w:right="57"/>
              <w:jc w:val="both"/>
              <w:rPr>
                <w:rFonts w:ascii="Times New Roman" w:eastAsia="Times New Roman" w:hAnsi="Times New Roman" w:cs="Times New Roman"/>
                <w:bCs/>
                <w:sz w:val="20"/>
                <w:szCs w:val="20"/>
                <w:lang w:eastAsia="ru-RU"/>
              </w:rPr>
            </w:pPr>
          </w:p>
        </w:tc>
      </w:tr>
      <w:tr w:rsidR="00F32806" w:rsidRPr="00336FAC" w:rsidTr="00F32806">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Кемпинги </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5-9</w:t>
            </w:r>
          </w:p>
        </w:tc>
        <w:tc>
          <w:tcPr>
            <w:tcW w:w="2332" w:type="dxa"/>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135-150</w:t>
            </w:r>
          </w:p>
        </w:tc>
        <w:tc>
          <w:tcPr>
            <w:tcW w:w="3109" w:type="dxa"/>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right="57"/>
              <w:jc w:val="both"/>
              <w:rPr>
                <w:rFonts w:ascii="Times New Roman" w:eastAsia="Times New Roman" w:hAnsi="Times New Roman" w:cs="Times New Roman"/>
                <w:bCs/>
                <w:sz w:val="20"/>
                <w:szCs w:val="20"/>
                <w:lang w:eastAsia="ru-RU"/>
              </w:rPr>
            </w:pPr>
          </w:p>
        </w:tc>
      </w:tr>
      <w:tr w:rsidR="00F32806" w:rsidRPr="00336FAC" w:rsidTr="00F32806">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 xml:space="preserve">Приюты </w:t>
            </w:r>
          </w:p>
        </w:tc>
        <w:tc>
          <w:tcPr>
            <w:tcW w:w="853" w:type="dxa"/>
            <w:tcBorders>
              <w:top w:val="single" w:sz="2"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both"/>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То же</w:t>
            </w:r>
          </w:p>
        </w:tc>
        <w:tc>
          <w:tcPr>
            <w:tcW w:w="2332" w:type="dxa"/>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t>35-50</w:t>
            </w:r>
          </w:p>
        </w:tc>
        <w:tc>
          <w:tcPr>
            <w:tcW w:w="3109" w:type="dxa"/>
            <w:tcBorders>
              <w:top w:val="single" w:sz="4" w:space="0" w:color="auto"/>
              <w:left w:val="single" w:sz="2" w:space="0" w:color="auto"/>
              <w:bottom w:val="single" w:sz="2" w:space="0" w:color="auto"/>
              <w:right w:val="single" w:sz="2" w:space="0" w:color="auto"/>
            </w:tcBorders>
          </w:tcPr>
          <w:p w:rsidR="00F32806" w:rsidRPr="006B44BE" w:rsidRDefault="00F32806" w:rsidP="00F32806">
            <w:pPr>
              <w:widowControl w:val="0"/>
              <w:spacing w:after="0" w:line="260" w:lineRule="auto"/>
              <w:ind w:left="57" w:right="57"/>
              <w:jc w:val="both"/>
              <w:rPr>
                <w:rFonts w:ascii="Times New Roman" w:eastAsia="Times New Roman" w:hAnsi="Times New Roman" w:cs="Times New Roman"/>
                <w:bCs/>
                <w:sz w:val="20"/>
                <w:szCs w:val="20"/>
                <w:lang w:eastAsia="ru-RU"/>
              </w:rPr>
            </w:pPr>
          </w:p>
        </w:tc>
      </w:tr>
      <w:tr w:rsidR="00F32806" w:rsidRPr="00336FAC" w:rsidTr="00F32806">
        <w:trPr>
          <w:cantSplit/>
          <w:trHeight w:val="312"/>
          <w:jc w:val="center"/>
        </w:trPr>
        <w:tc>
          <w:tcPr>
            <w:tcW w:w="10428" w:type="dxa"/>
            <w:gridSpan w:val="7"/>
            <w:tcBorders>
              <w:top w:val="single" w:sz="4" w:space="0" w:color="auto"/>
              <w:left w:val="single" w:sz="2" w:space="0" w:color="auto"/>
              <w:bottom w:val="single" w:sz="2" w:space="0" w:color="auto"/>
              <w:right w:val="single" w:sz="2" w:space="0" w:color="auto"/>
            </w:tcBorders>
            <w:vAlign w:val="center"/>
          </w:tcPr>
          <w:p w:rsidR="00F32806" w:rsidRPr="006B44B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6B44BE">
              <w:rPr>
                <w:rFonts w:ascii="Times New Roman" w:eastAsia="Times New Roman" w:hAnsi="Times New Roman" w:cs="Times New Roman"/>
                <w:bCs/>
                <w:sz w:val="20"/>
                <w:szCs w:val="20"/>
                <w:lang w:eastAsia="ru-RU"/>
              </w:rPr>
              <w:br w:type="page"/>
              <w:t>III. Учреждения культуры и искусства</w:t>
            </w:r>
          </w:p>
        </w:tc>
      </w:tr>
      <w:tr w:rsidR="00F32806" w:rsidRPr="00336FAC" w:rsidTr="00F32806">
        <w:trPr>
          <w:cantSplit/>
          <w:trHeight w:val="273"/>
          <w:jc w:val="center"/>
        </w:trPr>
        <w:tc>
          <w:tcPr>
            <w:tcW w:w="1854" w:type="dxa"/>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Помещения для культурно-массовой работы, досуга и любительской деятельности</w:t>
            </w:r>
          </w:p>
        </w:tc>
        <w:tc>
          <w:tcPr>
            <w:tcW w:w="853" w:type="dxa"/>
            <w:tcBorders>
              <w:top w:val="single" w:sz="2"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right="-57"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м2 </w:t>
            </w:r>
          </w:p>
          <w:p w:rsidR="00F32806" w:rsidRPr="00E47387" w:rsidRDefault="00F32806" w:rsidP="00F32806">
            <w:pPr>
              <w:widowControl w:val="0"/>
              <w:spacing w:after="0" w:line="260" w:lineRule="auto"/>
              <w:ind w:right="-57"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общей площа-ди</w:t>
            </w:r>
          </w:p>
        </w:tc>
        <w:tc>
          <w:tcPr>
            <w:tcW w:w="2280" w:type="dxa"/>
            <w:gridSpan w:val="3"/>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50-60</w:t>
            </w:r>
          </w:p>
        </w:tc>
        <w:tc>
          <w:tcPr>
            <w:tcW w:w="2332" w:type="dxa"/>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По заданию на</w:t>
            </w:r>
          </w:p>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проектирование</w:t>
            </w:r>
          </w:p>
        </w:tc>
        <w:tc>
          <w:tcPr>
            <w:tcW w:w="3109" w:type="dxa"/>
            <w:vMerge w:val="restart"/>
            <w:tcBorders>
              <w:top w:val="single" w:sz="4" w:space="0" w:color="auto"/>
              <w:left w:val="single" w:sz="2" w:space="0" w:color="auto"/>
              <w:right w:val="single" w:sz="2" w:space="0" w:color="auto"/>
            </w:tcBorders>
            <w:shd w:val="clear" w:color="auto" w:fill="auto"/>
          </w:tcPr>
          <w:p w:rsidR="00F32806" w:rsidRPr="00E47387"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336FAC">
              <w:rPr>
                <w:rFonts w:ascii="Times New Roman" w:hAnsi="Times New Roman" w:cs="Times New Roman"/>
                <w:sz w:val="20"/>
                <w:szCs w:val="20"/>
              </w:rPr>
              <w:t xml:space="preserve">В </w:t>
            </w:r>
            <w:r w:rsidRPr="00E47387">
              <w:rPr>
                <w:rFonts w:ascii="Times New Roman" w:eastAsia="Times New Roman" w:hAnsi="Times New Roman" w:cs="Times New Roman"/>
                <w:bCs/>
                <w:sz w:val="20"/>
                <w:szCs w:val="20"/>
                <w:lang w:eastAsia="ru-RU"/>
              </w:rPr>
              <w:t>административном центре муниципального района создается межпоселенческие учреждения клубного типа с целью создания условий для обеспечения поселений услугами организации досуга и создания условий для развития местного традиционного народного художественного творчества, информационно-методические центры с целью методического обеспечения учреждений клубного типа.</w:t>
            </w:r>
          </w:p>
          <w:p w:rsidR="00F32806" w:rsidRPr="00E47387"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 (с суммированием нормативов) в пределах пешеходной доступности не более 500 м. </w:t>
            </w:r>
          </w:p>
          <w:p w:rsidR="00F32806" w:rsidRPr="00E47387"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Удельный вес танцевальных залов, кинотеатров и клубов районного значения рекомендуется в размере 40-50%. </w:t>
            </w:r>
          </w:p>
          <w:p w:rsidR="00F32806" w:rsidRPr="00E47387"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Минимальное число мест учреждений культуры и искусства принимать для крупных городов. </w:t>
            </w:r>
          </w:p>
          <w:p w:rsidR="00F32806" w:rsidRPr="00E47387"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Размещение, вместимость и размеры земельных участков планетариев, выставочных залов и музеев определяются заданием на проектирование. </w:t>
            </w:r>
          </w:p>
          <w:p w:rsidR="00F32806" w:rsidRPr="00E47387"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Цирки, концертные залы, театры и планетарии предусматривать в городах с населением 250 тыс. чел. и более, а кинотеатры – в поселениях с числом жителей не менее 10 тыс. чел.</w:t>
            </w:r>
          </w:p>
          <w:p w:rsidR="00F32806" w:rsidRPr="00E47387"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Универсальные спортивно-зре-лищные залы с искусственным льдом предусматривать, как правило, в городах – центрах систем расселения с числом жителей свыше 100 тыс. чел.</w:t>
            </w:r>
          </w:p>
          <w:p w:rsidR="00F32806" w:rsidRPr="00E47387"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Детские и юношеские библиотеки предусматриваются для городских населенных пунктов с числом жителей свыше 20 тыс. чел. </w:t>
            </w:r>
          </w:p>
          <w:p w:rsidR="00F32806" w:rsidRPr="00E47387"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В сельских поселениях детские библиотеки размещаются в административных центрах поселений с числом жителей свыше 1 тыс. чел.</w:t>
            </w:r>
          </w:p>
          <w:p w:rsidR="00F32806" w:rsidRPr="00336FAC" w:rsidRDefault="00F32806" w:rsidP="00F32806">
            <w:pPr>
              <w:widowControl w:val="0"/>
              <w:spacing w:after="0" w:line="260" w:lineRule="auto"/>
              <w:ind w:right="57"/>
              <w:jc w:val="both"/>
              <w:rPr>
                <w:rFonts w:ascii="Times New Roman" w:hAnsi="Times New Roman" w:cs="Times New Roman"/>
                <w:b/>
                <w:sz w:val="20"/>
                <w:szCs w:val="20"/>
              </w:rPr>
            </w:pPr>
            <w:r w:rsidRPr="00E47387">
              <w:rPr>
                <w:rFonts w:ascii="Times New Roman" w:eastAsia="Times New Roman" w:hAnsi="Times New Roman" w:cs="Times New Roman"/>
                <w:bCs/>
                <w:sz w:val="20"/>
                <w:szCs w:val="20"/>
                <w:lang w:eastAsia="ru-RU"/>
              </w:rPr>
              <w:t>Меньшую вместимость клубов следует принимать для больших и крупных поселений</w:t>
            </w:r>
          </w:p>
        </w:tc>
      </w:tr>
      <w:tr w:rsidR="00F32806" w:rsidRPr="00336FAC" w:rsidTr="00F32806">
        <w:trPr>
          <w:cantSplit/>
          <w:trHeight w:val="227"/>
          <w:jc w:val="center"/>
        </w:trPr>
        <w:tc>
          <w:tcPr>
            <w:tcW w:w="1854" w:type="dxa"/>
            <w:tcBorders>
              <w:top w:val="single" w:sz="2"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Танцевальные залы</w:t>
            </w:r>
          </w:p>
        </w:tc>
        <w:tc>
          <w:tcPr>
            <w:tcW w:w="853" w:type="dxa"/>
            <w:tcBorders>
              <w:top w:val="single" w:sz="2"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место</w:t>
            </w:r>
          </w:p>
        </w:tc>
        <w:tc>
          <w:tcPr>
            <w:tcW w:w="2280" w:type="dxa"/>
            <w:gridSpan w:val="3"/>
            <w:tcBorders>
              <w:top w:val="single" w:sz="2"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6</w:t>
            </w:r>
          </w:p>
        </w:tc>
        <w:tc>
          <w:tcPr>
            <w:tcW w:w="2332" w:type="dxa"/>
            <w:tcBorders>
              <w:top w:val="single" w:sz="2"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F32806" w:rsidRPr="00336FAC" w:rsidRDefault="00F32806" w:rsidP="00F32806">
            <w:pPr>
              <w:ind w:right="57"/>
              <w:rPr>
                <w:rFonts w:ascii="Times New Roman" w:hAnsi="Times New Roman" w:cs="Times New Roman"/>
                <w:b/>
                <w:sz w:val="20"/>
                <w:szCs w:val="20"/>
              </w:rPr>
            </w:pPr>
          </w:p>
        </w:tc>
      </w:tr>
      <w:tr w:rsidR="00F32806" w:rsidRPr="00336FAC" w:rsidTr="00F32806">
        <w:trPr>
          <w:cantSplit/>
          <w:trHeight w:val="227"/>
          <w:jc w:val="center"/>
        </w:trPr>
        <w:tc>
          <w:tcPr>
            <w:tcW w:w="1854" w:type="dxa"/>
            <w:tcBorders>
              <w:top w:val="single" w:sz="2"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Учреждения культурно-досугового типа</w:t>
            </w:r>
          </w:p>
        </w:tc>
        <w:tc>
          <w:tcPr>
            <w:tcW w:w="853" w:type="dxa"/>
            <w:tcBorders>
              <w:top w:val="single" w:sz="2"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место</w:t>
            </w:r>
          </w:p>
        </w:tc>
        <w:tc>
          <w:tcPr>
            <w:tcW w:w="2280" w:type="dxa"/>
            <w:gridSpan w:val="3"/>
            <w:tcBorders>
              <w:top w:val="single" w:sz="2"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20</w:t>
            </w:r>
          </w:p>
        </w:tc>
        <w:tc>
          <w:tcPr>
            <w:tcW w:w="2332" w:type="dxa"/>
            <w:tcBorders>
              <w:top w:val="single" w:sz="2"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F32806" w:rsidRPr="00336FAC" w:rsidRDefault="00F32806" w:rsidP="00F32806">
            <w:pPr>
              <w:ind w:right="57"/>
              <w:rPr>
                <w:rFonts w:ascii="Times New Roman" w:hAnsi="Times New Roman" w:cs="Times New Roman"/>
                <w:b/>
                <w:sz w:val="20"/>
                <w:szCs w:val="20"/>
              </w:rPr>
            </w:pPr>
          </w:p>
        </w:tc>
      </w:tr>
      <w:tr w:rsidR="00F32806" w:rsidRPr="00336FAC" w:rsidTr="00F32806">
        <w:trPr>
          <w:cantSplit/>
          <w:trHeight w:val="149"/>
          <w:jc w:val="center"/>
        </w:trPr>
        <w:tc>
          <w:tcPr>
            <w:tcW w:w="1854" w:type="dxa"/>
            <w:tcBorders>
              <w:top w:val="single" w:sz="4" w:space="0" w:color="auto"/>
              <w:left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Клубы</w:t>
            </w:r>
          </w:p>
        </w:tc>
        <w:tc>
          <w:tcPr>
            <w:tcW w:w="853" w:type="dxa"/>
            <w:tcBorders>
              <w:top w:val="single" w:sz="2" w:space="0" w:color="auto"/>
              <w:left w:val="single" w:sz="2" w:space="0" w:color="auto"/>
              <w:right w:val="single" w:sz="2" w:space="0" w:color="auto"/>
            </w:tcBorders>
          </w:tcPr>
          <w:p w:rsidR="00F32806" w:rsidRPr="00E47387" w:rsidRDefault="00F32806" w:rsidP="00F32806">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1 место </w:t>
            </w:r>
          </w:p>
        </w:tc>
        <w:tc>
          <w:tcPr>
            <w:tcW w:w="2280" w:type="dxa"/>
            <w:gridSpan w:val="3"/>
            <w:tcBorders>
              <w:top w:val="single" w:sz="4" w:space="0" w:color="auto"/>
              <w:left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80</w:t>
            </w:r>
          </w:p>
        </w:tc>
        <w:tc>
          <w:tcPr>
            <w:tcW w:w="2332" w:type="dxa"/>
            <w:tcBorders>
              <w:top w:val="single" w:sz="4" w:space="0" w:color="auto"/>
              <w:left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F32806" w:rsidRPr="00336FAC" w:rsidRDefault="00F32806" w:rsidP="00F32806">
            <w:pPr>
              <w:ind w:right="57"/>
              <w:rPr>
                <w:rFonts w:ascii="Times New Roman" w:hAnsi="Times New Roman" w:cs="Times New Roman"/>
                <w:b/>
                <w:sz w:val="20"/>
                <w:szCs w:val="20"/>
              </w:rPr>
            </w:pPr>
          </w:p>
        </w:tc>
      </w:tr>
      <w:tr w:rsidR="00F32806" w:rsidRPr="00336FAC" w:rsidTr="00F32806">
        <w:trPr>
          <w:cantSplit/>
          <w:trHeight w:val="380"/>
          <w:jc w:val="center"/>
        </w:trPr>
        <w:tc>
          <w:tcPr>
            <w:tcW w:w="1854" w:type="dxa"/>
            <w:vMerge w:val="restart"/>
            <w:tcBorders>
              <w:top w:val="single" w:sz="4" w:space="0" w:color="auto"/>
              <w:left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Кинотеатры</w:t>
            </w:r>
          </w:p>
        </w:tc>
        <w:tc>
          <w:tcPr>
            <w:tcW w:w="853" w:type="dxa"/>
            <w:tcBorders>
              <w:top w:val="single" w:sz="2"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учреждение</w:t>
            </w:r>
          </w:p>
        </w:tc>
        <w:tc>
          <w:tcPr>
            <w:tcW w:w="2280" w:type="dxa"/>
            <w:gridSpan w:val="3"/>
            <w:tcBorders>
              <w:top w:val="single" w:sz="4" w:space="0" w:color="auto"/>
              <w:left w:val="single" w:sz="2" w:space="0" w:color="auto"/>
              <w:right w:val="single" w:sz="2" w:space="0" w:color="auto"/>
            </w:tcBorders>
            <w:shd w:val="clear" w:color="auto" w:fill="auto"/>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0,01</w:t>
            </w:r>
          </w:p>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на 100 тыс. чел.)</w:t>
            </w:r>
          </w:p>
        </w:tc>
        <w:tc>
          <w:tcPr>
            <w:tcW w:w="2332" w:type="dxa"/>
            <w:vMerge w:val="restart"/>
            <w:tcBorders>
              <w:top w:val="single" w:sz="4" w:space="0" w:color="auto"/>
              <w:left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F32806" w:rsidRPr="00336FAC" w:rsidRDefault="00F32806" w:rsidP="00F32806">
            <w:pPr>
              <w:ind w:right="57"/>
              <w:rPr>
                <w:rFonts w:ascii="Times New Roman" w:hAnsi="Times New Roman" w:cs="Times New Roman"/>
                <w:b/>
                <w:sz w:val="20"/>
                <w:szCs w:val="20"/>
              </w:rPr>
            </w:pPr>
          </w:p>
        </w:tc>
      </w:tr>
      <w:tr w:rsidR="00F32806" w:rsidRPr="00336FAC" w:rsidTr="00F32806">
        <w:trPr>
          <w:cantSplit/>
          <w:trHeight w:val="83"/>
          <w:jc w:val="center"/>
        </w:trPr>
        <w:tc>
          <w:tcPr>
            <w:tcW w:w="1854" w:type="dxa"/>
            <w:vMerge/>
            <w:tcBorders>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p>
        </w:tc>
        <w:tc>
          <w:tcPr>
            <w:tcW w:w="853" w:type="dxa"/>
            <w:tcBorders>
              <w:top w:val="single" w:sz="2"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место</w:t>
            </w:r>
          </w:p>
        </w:tc>
        <w:tc>
          <w:tcPr>
            <w:tcW w:w="2280" w:type="dxa"/>
            <w:gridSpan w:val="3"/>
            <w:tcBorders>
              <w:left w:val="single" w:sz="2" w:space="0" w:color="auto"/>
              <w:bottom w:val="single" w:sz="2" w:space="0" w:color="auto"/>
              <w:right w:val="single" w:sz="2" w:space="0" w:color="auto"/>
            </w:tcBorders>
            <w:shd w:val="clear" w:color="auto" w:fill="auto"/>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25-35</w:t>
            </w:r>
          </w:p>
        </w:tc>
        <w:tc>
          <w:tcPr>
            <w:tcW w:w="2332" w:type="dxa"/>
            <w:vMerge/>
            <w:tcBorders>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shd w:val="clear" w:color="auto" w:fill="auto"/>
          </w:tcPr>
          <w:p w:rsidR="00F32806" w:rsidRPr="00336FAC" w:rsidRDefault="00F32806" w:rsidP="00F32806">
            <w:pPr>
              <w:ind w:right="57"/>
              <w:rPr>
                <w:rFonts w:ascii="Times New Roman" w:hAnsi="Times New Roman" w:cs="Times New Roman"/>
                <w:b/>
                <w:sz w:val="20"/>
                <w:szCs w:val="20"/>
              </w:rPr>
            </w:pPr>
          </w:p>
        </w:tc>
      </w:tr>
      <w:tr w:rsidR="00F32806" w:rsidRPr="00336FAC" w:rsidTr="00F32806">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Театры </w:t>
            </w:r>
          </w:p>
        </w:tc>
        <w:tc>
          <w:tcPr>
            <w:tcW w:w="853" w:type="dxa"/>
            <w:tcBorders>
              <w:top w:val="single" w:sz="2"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5-8</w:t>
            </w:r>
          </w:p>
        </w:tc>
        <w:tc>
          <w:tcPr>
            <w:tcW w:w="2332" w:type="dxa"/>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F32806" w:rsidRPr="00336FAC" w:rsidRDefault="00F32806" w:rsidP="00F32806">
            <w:pPr>
              <w:ind w:right="57"/>
              <w:rPr>
                <w:rFonts w:ascii="Times New Roman" w:hAnsi="Times New Roman" w:cs="Times New Roman"/>
                <w:b/>
                <w:sz w:val="20"/>
                <w:szCs w:val="20"/>
              </w:rPr>
            </w:pPr>
          </w:p>
        </w:tc>
      </w:tr>
      <w:tr w:rsidR="00F32806" w:rsidRPr="00336FAC" w:rsidTr="00F32806">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Детские театры</w:t>
            </w:r>
          </w:p>
        </w:tc>
        <w:tc>
          <w:tcPr>
            <w:tcW w:w="853" w:type="dxa"/>
            <w:tcBorders>
              <w:top w:val="single" w:sz="2"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2-3 (на 1 000 детей)</w:t>
            </w:r>
          </w:p>
        </w:tc>
        <w:tc>
          <w:tcPr>
            <w:tcW w:w="2332" w:type="dxa"/>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F32806" w:rsidRPr="00336FAC" w:rsidRDefault="00F32806" w:rsidP="00F32806">
            <w:pPr>
              <w:ind w:right="57"/>
              <w:rPr>
                <w:rFonts w:ascii="Times New Roman" w:hAnsi="Times New Roman" w:cs="Times New Roman"/>
                <w:b/>
                <w:sz w:val="20"/>
                <w:szCs w:val="20"/>
              </w:rPr>
            </w:pPr>
          </w:p>
        </w:tc>
      </w:tr>
      <w:tr w:rsidR="00F32806" w:rsidRPr="00336FAC" w:rsidTr="00F32806">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Концертные залы</w:t>
            </w:r>
          </w:p>
        </w:tc>
        <w:tc>
          <w:tcPr>
            <w:tcW w:w="853" w:type="dxa"/>
            <w:tcBorders>
              <w:top w:val="single" w:sz="2"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3,5-5</w:t>
            </w:r>
          </w:p>
        </w:tc>
        <w:tc>
          <w:tcPr>
            <w:tcW w:w="2332" w:type="dxa"/>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F32806" w:rsidRPr="00336FAC" w:rsidRDefault="00F32806" w:rsidP="00F32806">
            <w:pPr>
              <w:ind w:right="57"/>
              <w:rPr>
                <w:rFonts w:ascii="Times New Roman" w:hAnsi="Times New Roman" w:cs="Times New Roman"/>
                <w:b/>
                <w:sz w:val="20"/>
                <w:szCs w:val="20"/>
              </w:rPr>
            </w:pPr>
          </w:p>
        </w:tc>
      </w:tr>
      <w:tr w:rsidR="00F32806" w:rsidRPr="00336FAC" w:rsidTr="00F32806">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Музеи </w:t>
            </w:r>
          </w:p>
        </w:tc>
        <w:tc>
          <w:tcPr>
            <w:tcW w:w="853" w:type="dxa"/>
            <w:tcBorders>
              <w:top w:val="single" w:sz="2"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учреждение</w:t>
            </w:r>
          </w:p>
        </w:tc>
        <w:tc>
          <w:tcPr>
            <w:tcW w:w="2280" w:type="dxa"/>
            <w:gridSpan w:val="3"/>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1-2 на муниципальный район</w:t>
            </w:r>
          </w:p>
        </w:tc>
        <w:tc>
          <w:tcPr>
            <w:tcW w:w="2332" w:type="dxa"/>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F32806" w:rsidRPr="00336FAC" w:rsidRDefault="00F32806" w:rsidP="00F32806">
            <w:pPr>
              <w:ind w:right="57"/>
              <w:rPr>
                <w:rFonts w:ascii="Times New Roman" w:hAnsi="Times New Roman" w:cs="Times New Roman"/>
                <w:b/>
                <w:spacing w:val="-2"/>
                <w:sz w:val="20"/>
                <w:szCs w:val="20"/>
              </w:rPr>
            </w:pPr>
          </w:p>
        </w:tc>
      </w:tr>
      <w:tr w:rsidR="00F32806" w:rsidRPr="00336FAC" w:rsidTr="00F32806">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Выставочные </w:t>
            </w:r>
          </w:p>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залы</w:t>
            </w:r>
          </w:p>
        </w:tc>
        <w:tc>
          <w:tcPr>
            <w:tcW w:w="853" w:type="dxa"/>
            <w:tcBorders>
              <w:top w:val="single" w:sz="2"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учреждение</w:t>
            </w:r>
          </w:p>
        </w:tc>
        <w:tc>
          <w:tcPr>
            <w:tcW w:w="2280" w:type="dxa"/>
            <w:gridSpan w:val="3"/>
            <w:tcBorders>
              <w:top w:val="single" w:sz="4" w:space="0" w:color="auto"/>
              <w:left w:val="single" w:sz="2" w:space="0" w:color="auto"/>
              <w:bottom w:val="single" w:sz="4"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1-2 на муниципальный район</w:t>
            </w:r>
          </w:p>
        </w:tc>
        <w:tc>
          <w:tcPr>
            <w:tcW w:w="2332" w:type="dxa"/>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F32806" w:rsidRPr="00336FAC" w:rsidRDefault="00F32806" w:rsidP="00F32806">
            <w:pPr>
              <w:ind w:right="57"/>
              <w:rPr>
                <w:rFonts w:ascii="Times New Roman" w:hAnsi="Times New Roman" w:cs="Times New Roman"/>
                <w:b/>
                <w:sz w:val="20"/>
                <w:szCs w:val="20"/>
              </w:rPr>
            </w:pPr>
          </w:p>
        </w:tc>
      </w:tr>
      <w:tr w:rsidR="00F32806" w:rsidRPr="00336FAC" w:rsidTr="00F32806">
        <w:trPr>
          <w:cantSplit/>
          <w:trHeight w:val="380"/>
          <w:jc w:val="center"/>
        </w:trPr>
        <w:tc>
          <w:tcPr>
            <w:tcW w:w="1854" w:type="dxa"/>
            <w:vMerge w:val="restart"/>
            <w:tcBorders>
              <w:top w:val="single" w:sz="4" w:space="0" w:color="auto"/>
              <w:left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Цирки </w:t>
            </w:r>
          </w:p>
        </w:tc>
        <w:tc>
          <w:tcPr>
            <w:tcW w:w="853" w:type="dxa"/>
            <w:tcBorders>
              <w:top w:val="single" w:sz="2"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учреждение</w:t>
            </w:r>
          </w:p>
        </w:tc>
        <w:tc>
          <w:tcPr>
            <w:tcW w:w="2280" w:type="dxa"/>
            <w:gridSpan w:val="3"/>
            <w:tcBorders>
              <w:top w:val="single" w:sz="4" w:space="0" w:color="auto"/>
              <w:left w:val="single" w:sz="2" w:space="0" w:color="auto"/>
              <w:bottom w:val="single" w:sz="2" w:space="0" w:color="auto"/>
              <w:right w:val="single" w:sz="2" w:space="0" w:color="auto"/>
            </w:tcBorders>
            <w:shd w:val="clear" w:color="auto" w:fill="auto"/>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w:t>
            </w:r>
          </w:p>
        </w:tc>
        <w:tc>
          <w:tcPr>
            <w:tcW w:w="2332" w:type="dxa"/>
            <w:vMerge w:val="restart"/>
            <w:tcBorders>
              <w:top w:val="single" w:sz="4" w:space="0" w:color="auto"/>
              <w:left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F32806" w:rsidRPr="00336FAC" w:rsidRDefault="00F32806" w:rsidP="00F32806">
            <w:pPr>
              <w:ind w:right="57"/>
              <w:rPr>
                <w:rFonts w:ascii="Times New Roman" w:hAnsi="Times New Roman" w:cs="Times New Roman"/>
                <w:b/>
                <w:sz w:val="20"/>
                <w:szCs w:val="20"/>
              </w:rPr>
            </w:pPr>
          </w:p>
        </w:tc>
      </w:tr>
      <w:tr w:rsidR="00F32806" w:rsidRPr="00336FAC" w:rsidTr="00F32806">
        <w:trPr>
          <w:cantSplit/>
          <w:trHeight w:val="67"/>
          <w:jc w:val="center"/>
        </w:trPr>
        <w:tc>
          <w:tcPr>
            <w:tcW w:w="1854" w:type="dxa"/>
            <w:vMerge/>
            <w:tcBorders>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p>
        </w:tc>
        <w:tc>
          <w:tcPr>
            <w:tcW w:w="853" w:type="dxa"/>
            <w:tcBorders>
              <w:top w:val="single" w:sz="2"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место</w:t>
            </w:r>
          </w:p>
        </w:tc>
        <w:tc>
          <w:tcPr>
            <w:tcW w:w="2280" w:type="dxa"/>
            <w:gridSpan w:val="3"/>
            <w:tcBorders>
              <w:top w:val="single" w:sz="2" w:space="0" w:color="auto"/>
              <w:left w:val="single" w:sz="2" w:space="0" w:color="auto"/>
              <w:bottom w:val="single" w:sz="4" w:space="0" w:color="auto"/>
              <w:right w:val="single" w:sz="2" w:space="0" w:color="auto"/>
            </w:tcBorders>
            <w:shd w:val="clear" w:color="auto" w:fill="auto"/>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3,5-5</w:t>
            </w:r>
          </w:p>
        </w:tc>
        <w:tc>
          <w:tcPr>
            <w:tcW w:w="2332" w:type="dxa"/>
            <w:vMerge/>
            <w:tcBorders>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shd w:val="clear" w:color="auto" w:fill="auto"/>
          </w:tcPr>
          <w:p w:rsidR="00F32806" w:rsidRPr="00336FAC" w:rsidRDefault="00F32806" w:rsidP="00F32806">
            <w:pPr>
              <w:ind w:right="57"/>
              <w:rPr>
                <w:rFonts w:ascii="Times New Roman" w:hAnsi="Times New Roman" w:cs="Times New Roman"/>
                <w:b/>
                <w:sz w:val="20"/>
                <w:szCs w:val="20"/>
              </w:rPr>
            </w:pPr>
          </w:p>
        </w:tc>
      </w:tr>
      <w:tr w:rsidR="00F32806" w:rsidRPr="00336FAC" w:rsidTr="00F32806">
        <w:trPr>
          <w:cantSplit/>
          <w:trHeight w:val="217"/>
          <w:jc w:val="center"/>
        </w:trPr>
        <w:tc>
          <w:tcPr>
            <w:tcW w:w="1854" w:type="dxa"/>
            <w:tcBorders>
              <w:top w:val="single" w:sz="4" w:space="0" w:color="auto"/>
              <w:left w:val="single" w:sz="2" w:space="0" w:color="auto"/>
              <w:bottom w:val="single" w:sz="4"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Лектории </w:t>
            </w:r>
          </w:p>
        </w:tc>
        <w:tc>
          <w:tcPr>
            <w:tcW w:w="853" w:type="dxa"/>
            <w:tcBorders>
              <w:top w:val="single" w:sz="2"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2</w:t>
            </w:r>
          </w:p>
        </w:tc>
        <w:tc>
          <w:tcPr>
            <w:tcW w:w="2332" w:type="dxa"/>
            <w:tcBorders>
              <w:top w:val="single" w:sz="4" w:space="0" w:color="auto"/>
              <w:left w:val="single" w:sz="2" w:space="0" w:color="auto"/>
              <w:bottom w:val="single" w:sz="4"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F32806" w:rsidRPr="00336FAC" w:rsidRDefault="00F32806" w:rsidP="00F32806">
            <w:pPr>
              <w:ind w:right="57"/>
              <w:rPr>
                <w:rFonts w:ascii="Times New Roman" w:hAnsi="Times New Roman" w:cs="Times New Roman"/>
                <w:b/>
                <w:sz w:val="20"/>
                <w:szCs w:val="20"/>
              </w:rPr>
            </w:pPr>
          </w:p>
        </w:tc>
      </w:tr>
      <w:tr w:rsidR="00F32806" w:rsidRPr="00336FAC" w:rsidTr="00F32806">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Видеозалы, залы аттракционов </w:t>
            </w:r>
          </w:p>
        </w:tc>
        <w:tc>
          <w:tcPr>
            <w:tcW w:w="853" w:type="dxa"/>
            <w:tcBorders>
              <w:top w:val="single" w:sz="2"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м2 </w:t>
            </w:r>
          </w:p>
          <w:p w:rsidR="00F32806" w:rsidRPr="00E47387" w:rsidRDefault="00F32806" w:rsidP="00F32806">
            <w:pPr>
              <w:widowControl w:val="0"/>
              <w:spacing w:after="0" w:line="260" w:lineRule="auto"/>
              <w:ind w:right="-57"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общей площади</w:t>
            </w:r>
          </w:p>
        </w:tc>
        <w:tc>
          <w:tcPr>
            <w:tcW w:w="2280" w:type="dxa"/>
            <w:gridSpan w:val="3"/>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3</w:t>
            </w:r>
          </w:p>
        </w:tc>
        <w:tc>
          <w:tcPr>
            <w:tcW w:w="2332" w:type="dxa"/>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F32806" w:rsidRPr="00336FAC" w:rsidRDefault="00F32806" w:rsidP="00F32806">
            <w:pPr>
              <w:ind w:right="57"/>
              <w:rPr>
                <w:rFonts w:ascii="Times New Roman" w:hAnsi="Times New Roman" w:cs="Times New Roman"/>
                <w:b/>
                <w:sz w:val="20"/>
                <w:szCs w:val="20"/>
              </w:rPr>
            </w:pPr>
          </w:p>
        </w:tc>
      </w:tr>
      <w:tr w:rsidR="00F32806" w:rsidRPr="00336FAC" w:rsidTr="00F32806">
        <w:trPr>
          <w:cantSplit/>
          <w:trHeight w:val="217"/>
          <w:jc w:val="center"/>
        </w:trPr>
        <w:tc>
          <w:tcPr>
            <w:tcW w:w="1854" w:type="dxa"/>
            <w:tcBorders>
              <w:top w:val="single" w:sz="4" w:space="0" w:color="auto"/>
              <w:left w:val="single" w:sz="2" w:space="0" w:color="auto"/>
              <w:bottom w:val="single" w:sz="4"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Универсальные спортивно-зрелищные залы, в том числе с </w:t>
            </w:r>
          </w:p>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искусственным льдом</w:t>
            </w:r>
          </w:p>
        </w:tc>
        <w:tc>
          <w:tcPr>
            <w:tcW w:w="853" w:type="dxa"/>
            <w:tcBorders>
              <w:top w:val="single" w:sz="2" w:space="0" w:color="auto"/>
              <w:left w:val="single" w:sz="2" w:space="0" w:color="auto"/>
              <w:bottom w:val="single" w:sz="4" w:space="0" w:color="auto"/>
              <w:right w:val="single" w:sz="2" w:space="0" w:color="auto"/>
            </w:tcBorders>
          </w:tcPr>
          <w:p w:rsidR="00F32806" w:rsidRPr="00E47387" w:rsidRDefault="00F32806" w:rsidP="00F32806">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6-9</w:t>
            </w:r>
          </w:p>
        </w:tc>
        <w:tc>
          <w:tcPr>
            <w:tcW w:w="2332" w:type="dxa"/>
            <w:tcBorders>
              <w:top w:val="single" w:sz="4" w:space="0" w:color="auto"/>
              <w:left w:val="single" w:sz="2" w:space="0" w:color="auto"/>
              <w:bottom w:val="single" w:sz="4"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F32806" w:rsidRPr="00336FAC" w:rsidRDefault="00F32806" w:rsidP="00F32806">
            <w:pPr>
              <w:ind w:right="57"/>
              <w:rPr>
                <w:rFonts w:ascii="Times New Roman" w:hAnsi="Times New Roman" w:cs="Times New Roman"/>
                <w:b/>
                <w:sz w:val="20"/>
                <w:szCs w:val="20"/>
              </w:rPr>
            </w:pPr>
          </w:p>
        </w:tc>
      </w:tr>
      <w:tr w:rsidR="00F32806" w:rsidRPr="00336FAC" w:rsidTr="00F32806">
        <w:trPr>
          <w:cantSplit/>
          <w:trHeight w:val="481"/>
          <w:jc w:val="center"/>
        </w:trPr>
        <w:tc>
          <w:tcPr>
            <w:tcW w:w="1854" w:type="dxa"/>
            <w:tcBorders>
              <w:top w:val="single" w:sz="4" w:space="0" w:color="auto"/>
              <w:left w:val="single" w:sz="4"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Межпоселенческая библиотека</w:t>
            </w:r>
          </w:p>
        </w:tc>
        <w:tc>
          <w:tcPr>
            <w:tcW w:w="853" w:type="dxa"/>
            <w:tcBorders>
              <w:top w:val="single" w:sz="4" w:space="0" w:color="auto"/>
              <w:left w:val="single" w:sz="2" w:space="0" w:color="auto"/>
              <w:bottom w:val="single" w:sz="2" w:space="0" w:color="auto"/>
              <w:right w:val="single" w:sz="2" w:space="0" w:color="auto"/>
            </w:tcBorders>
            <w:shd w:val="clear" w:color="auto" w:fill="auto"/>
          </w:tcPr>
          <w:p w:rsidR="00F32806" w:rsidRPr="00E47387" w:rsidRDefault="00F32806" w:rsidP="00F32806">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учреждение</w:t>
            </w:r>
          </w:p>
        </w:tc>
        <w:tc>
          <w:tcPr>
            <w:tcW w:w="2280" w:type="dxa"/>
            <w:gridSpan w:val="3"/>
            <w:tcBorders>
              <w:top w:val="single" w:sz="4" w:space="0" w:color="auto"/>
              <w:left w:val="single" w:sz="2" w:space="0" w:color="auto"/>
              <w:bottom w:val="single" w:sz="4"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на муниципальный район</w:t>
            </w:r>
          </w:p>
        </w:tc>
        <w:tc>
          <w:tcPr>
            <w:tcW w:w="2332" w:type="dxa"/>
            <w:tcBorders>
              <w:top w:val="single" w:sz="4" w:space="0" w:color="auto"/>
              <w:left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F32806" w:rsidRPr="00336FAC" w:rsidRDefault="00F32806" w:rsidP="00F32806">
            <w:pPr>
              <w:ind w:right="57"/>
              <w:rPr>
                <w:rFonts w:ascii="Times New Roman" w:hAnsi="Times New Roman" w:cs="Times New Roman"/>
                <w:b/>
                <w:sz w:val="20"/>
                <w:szCs w:val="20"/>
              </w:rPr>
            </w:pPr>
          </w:p>
        </w:tc>
      </w:tr>
      <w:tr w:rsidR="00F32806" w:rsidRPr="00336FAC" w:rsidTr="00F32806">
        <w:trPr>
          <w:cantSplit/>
          <w:trHeight w:val="106"/>
          <w:jc w:val="center"/>
        </w:trPr>
        <w:tc>
          <w:tcPr>
            <w:tcW w:w="1854" w:type="dxa"/>
            <w:vMerge w:val="restart"/>
            <w:tcBorders>
              <w:top w:val="single" w:sz="4" w:space="0" w:color="auto"/>
              <w:left w:val="single" w:sz="4"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Общедоступная универсальная библиотека, </w:t>
            </w:r>
          </w:p>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филиал </w:t>
            </w:r>
          </w:p>
        </w:tc>
        <w:tc>
          <w:tcPr>
            <w:tcW w:w="853" w:type="dxa"/>
            <w:vMerge w:val="restart"/>
            <w:tcBorders>
              <w:top w:val="single" w:sz="4" w:space="0" w:color="auto"/>
              <w:left w:val="single" w:sz="2" w:space="0" w:color="auto"/>
              <w:right w:val="single" w:sz="2" w:space="0" w:color="auto"/>
            </w:tcBorders>
            <w:shd w:val="clear" w:color="auto" w:fill="auto"/>
          </w:tcPr>
          <w:p w:rsidR="00F32806" w:rsidRPr="00E47387" w:rsidRDefault="00F32806" w:rsidP="00F32806">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учреждение</w:t>
            </w:r>
          </w:p>
        </w:tc>
        <w:tc>
          <w:tcPr>
            <w:tcW w:w="1140" w:type="dxa"/>
            <w:tcBorders>
              <w:top w:val="single" w:sz="4" w:space="0" w:color="auto"/>
              <w:left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0,1 (1 на 10 тыс. чел.)</w:t>
            </w:r>
          </w:p>
        </w:tc>
        <w:tc>
          <w:tcPr>
            <w:tcW w:w="1140" w:type="dxa"/>
            <w:gridSpan w:val="2"/>
            <w:tcBorders>
              <w:top w:val="single" w:sz="4" w:space="0" w:color="auto"/>
              <w:left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w:t>
            </w:r>
          </w:p>
        </w:tc>
        <w:tc>
          <w:tcPr>
            <w:tcW w:w="2332" w:type="dxa"/>
            <w:vMerge w:val="restart"/>
            <w:tcBorders>
              <w:top w:val="single" w:sz="4" w:space="0" w:color="auto"/>
              <w:left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F32806" w:rsidRPr="00336FAC" w:rsidRDefault="00F32806" w:rsidP="00F32806">
            <w:pPr>
              <w:ind w:right="57"/>
              <w:rPr>
                <w:rFonts w:ascii="Times New Roman" w:hAnsi="Times New Roman" w:cs="Times New Roman"/>
                <w:b/>
                <w:sz w:val="20"/>
                <w:szCs w:val="20"/>
              </w:rPr>
            </w:pPr>
          </w:p>
        </w:tc>
      </w:tr>
      <w:tr w:rsidR="00F32806" w:rsidRPr="00336FAC" w:rsidTr="00F32806">
        <w:trPr>
          <w:cantSplit/>
          <w:trHeight w:val="134"/>
          <w:jc w:val="center"/>
        </w:trPr>
        <w:tc>
          <w:tcPr>
            <w:tcW w:w="1854" w:type="dxa"/>
            <w:vMerge/>
            <w:tcBorders>
              <w:left w:val="single" w:sz="4"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p>
        </w:tc>
        <w:tc>
          <w:tcPr>
            <w:tcW w:w="853" w:type="dxa"/>
            <w:vMerge/>
            <w:tcBorders>
              <w:left w:val="single" w:sz="2" w:space="0" w:color="auto"/>
              <w:bottom w:val="single" w:sz="2" w:space="0" w:color="auto"/>
              <w:right w:val="single" w:sz="2" w:space="0" w:color="auto"/>
            </w:tcBorders>
            <w:shd w:val="clear" w:color="auto" w:fill="auto"/>
          </w:tcPr>
          <w:p w:rsidR="00F32806" w:rsidRPr="00E47387" w:rsidRDefault="00F32806" w:rsidP="00F32806">
            <w:pPr>
              <w:widowControl w:val="0"/>
              <w:spacing w:after="0" w:line="260" w:lineRule="auto"/>
              <w:ind w:firstLine="56"/>
              <w:jc w:val="both"/>
              <w:rPr>
                <w:rFonts w:ascii="Times New Roman" w:eastAsia="Times New Roman" w:hAnsi="Times New Roman" w:cs="Times New Roman"/>
                <w:bCs/>
                <w:sz w:val="20"/>
                <w:szCs w:val="20"/>
                <w:lang w:eastAsia="ru-RU"/>
              </w:rPr>
            </w:pPr>
          </w:p>
        </w:tc>
        <w:tc>
          <w:tcPr>
            <w:tcW w:w="2280" w:type="dxa"/>
            <w:gridSpan w:val="3"/>
            <w:tcBorders>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но не менее 1 на</w:t>
            </w:r>
          </w:p>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населенный пункт</w:t>
            </w:r>
          </w:p>
        </w:tc>
        <w:tc>
          <w:tcPr>
            <w:tcW w:w="2332" w:type="dxa"/>
            <w:vMerge/>
            <w:tcBorders>
              <w:left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shd w:val="clear" w:color="auto" w:fill="auto"/>
          </w:tcPr>
          <w:p w:rsidR="00F32806" w:rsidRPr="00336FAC" w:rsidRDefault="00F32806" w:rsidP="00F32806">
            <w:pPr>
              <w:ind w:right="57"/>
              <w:rPr>
                <w:rFonts w:ascii="Times New Roman" w:hAnsi="Times New Roman" w:cs="Times New Roman"/>
                <w:b/>
                <w:sz w:val="20"/>
                <w:szCs w:val="20"/>
              </w:rPr>
            </w:pPr>
          </w:p>
        </w:tc>
      </w:tr>
      <w:tr w:rsidR="00F32806" w:rsidRPr="00336FAC" w:rsidTr="00F32806">
        <w:trPr>
          <w:cantSplit/>
          <w:trHeight w:val="635"/>
          <w:jc w:val="center"/>
        </w:trPr>
        <w:tc>
          <w:tcPr>
            <w:tcW w:w="1854" w:type="dxa"/>
            <w:vMerge/>
            <w:tcBorders>
              <w:left w:val="single" w:sz="4" w:space="0" w:color="auto"/>
              <w:bottom w:val="single" w:sz="4"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p>
        </w:tc>
        <w:tc>
          <w:tcPr>
            <w:tcW w:w="853" w:type="dxa"/>
            <w:tcBorders>
              <w:top w:val="single" w:sz="2" w:space="0" w:color="auto"/>
              <w:left w:val="single" w:sz="2" w:space="0" w:color="auto"/>
              <w:bottom w:val="single" w:sz="4" w:space="0" w:color="auto"/>
              <w:right w:val="single" w:sz="2" w:space="0" w:color="auto"/>
            </w:tcBorders>
            <w:shd w:val="clear" w:color="auto" w:fill="auto"/>
          </w:tcPr>
          <w:p w:rsidR="00F32806" w:rsidRPr="00E47387" w:rsidRDefault="00F32806" w:rsidP="00F32806">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тыс. экземпляров</w:t>
            </w:r>
          </w:p>
        </w:tc>
        <w:tc>
          <w:tcPr>
            <w:tcW w:w="1140" w:type="dxa"/>
            <w:tcBorders>
              <w:top w:val="single" w:sz="2" w:space="0" w:color="auto"/>
              <w:left w:val="single" w:sz="2" w:space="0" w:color="auto"/>
              <w:bottom w:val="single" w:sz="4"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5-7</w:t>
            </w:r>
          </w:p>
        </w:tc>
        <w:tc>
          <w:tcPr>
            <w:tcW w:w="1140" w:type="dxa"/>
            <w:gridSpan w:val="2"/>
            <w:tcBorders>
              <w:top w:val="single" w:sz="2" w:space="0" w:color="auto"/>
              <w:left w:val="single" w:sz="2" w:space="0" w:color="auto"/>
              <w:bottom w:val="single" w:sz="4"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7-9</w:t>
            </w:r>
          </w:p>
        </w:tc>
        <w:tc>
          <w:tcPr>
            <w:tcW w:w="2332" w:type="dxa"/>
            <w:vMerge/>
            <w:tcBorders>
              <w:left w:val="single" w:sz="2" w:space="0" w:color="auto"/>
              <w:bottom w:val="single" w:sz="4"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shd w:val="clear" w:color="auto" w:fill="auto"/>
          </w:tcPr>
          <w:p w:rsidR="00F32806" w:rsidRPr="00336FAC" w:rsidRDefault="00F32806" w:rsidP="00F32806">
            <w:pPr>
              <w:ind w:right="57"/>
              <w:rPr>
                <w:rFonts w:ascii="Times New Roman" w:hAnsi="Times New Roman" w:cs="Times New Roman"/>
                <w:b/>
                <w:sz w:val="20"/>
                <w:szCs w:val="20"/>
              </w:rPr>
            </w:pPr>
          </w:p>
        </w:tc>
      </w:tr>
      <w:tr w:rsidR="00F32806" w:rsidRPr="00336FAC" w:rsidTr="00F32806">
        <w:trPr>
          <w:cantSplit/>
          <w:trHeight w:val="411"/>
          <w:jc w:val="center"/>
        </w:trPr>
        <w:tc>
          <w:tcPr>
            <w:tcW w:w="1854" w:type="dxa"/>
            <w:vMerge w:val="restart"/>
            <w:tcBorders>
              <w:top w:val="single" w:sz="4" w:space="0" w:color="auto"/>
              <w:left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Детская библиотека </w:t>
            </w:r>
          </w:p>
        </w:tc>
        <w:tc>
          <w:tcPr>
            <w:tcW w:w="853" w:type="dxa"/>
            <w:vMerge w:val="restart"/>
            <w:tcBorders>
              <w:top w:val="single" w:sz="4" w:space="0" w:color="auto"/>
              <w:left w:val="single" w:sz="2" w:space="0" w:color="auto"/>
              <w:right w:val="single" w:sz="2" w:space="0" w:color="auto"/>
            </w:tcBorders>
          </w:tcPr>
          <w:p w:rsidR="00F32806" w:rsidRPr="00E47387" w:rsidRDefault="00F32806" w:rsidP="00F32806">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учреждение</w:t>
            </w:r>
          </w:p>
          <w:p w:rsidR="00F32806" w:rsidRPr="00E47387" w:rsidRDefault="00F32806" w:rsidP="00F32806">
            <w:pPr>
              <w:widowControl w:val="0"/>
              <w:spacing w:after="0" w:line="260" w:lineRule="auto"/>
              <w:ind w:firstLine="56"/>
              <w:jc w:val="both"/>
              <w:rPr>
                <w:rFonts w:ascii="Times New Roman" w:eastAsia="Times New Roman" w:hAnsi="Times New Roman" w:cs="Times New Roman"/>
                <w:bCs/>
                <w:sz w:val="20"/>
                <w:szCs w:val="20"/>
                <w:lang w:eastAsia="ru-RU"/>
              </w:rPr>
            </w:pPr>
          </w:p>
        </w:tc>
        <w:tc>
          <w:tcPr>
            <w:tcW w:w="1140" w:type="dxa"/>
            <w:tcBorders>
              <w:top w:val="single" w:sz="4" w:space="0" w:color="auto"/>
              <w:left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на 5,5 тыс. детей</w:t>
            </w:r>
          </w:p>
        </w:tc>
        <w:tc>
          <w:tcPr>
            <w:tcW w:w="1140" w:type="dxa"/>
            <w:gridSpan w:val="2"/>
            <w:tcBorders>
              <w:top w:val="single" w:sz="4" w:space="0" w:color="auto"/>
              <w:left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на 1     тыс. детей</w:t>
            </w:r>
          </w:p>
        </w:tc>
        <w:tc>
          <w:tcPr>
            <w:tcW w:w="2332" w:type="dxa"/>
            <w:vMerge w:val="restart"/>
            <w:tcBorders>
              <w:top w:val="single" w:sz="4" w:space="0" w:color="auto"/>
              <w:left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F32806" w:rsidRPr="00336FAC" w:rsidRDefault="00F32806" w:rsidP="00F32806">
            <w:pPr>
              <w:ind w:right="57"/>
              <w:rPr>
                <w:rFonts w:ascii="Times New Roman" w:hAnsi="Times New Roman" w:cs="Times New Roman"/>
                <w:b/>
                <w:sz w:val="20"/>
                <w:szCs w:val="20"/>
              </w:rPr>
            </w:pPr>
          </w:p>
        </w:tc>
      </w:tr>
      <w:tr w:rsidR="00F32806" w:rsidRPr="00336FAC" w:rsidTr="00F32806">
        <w:trPr>
          <w:cantSplit/>
          <w:trHeight w:val="447"/>
          <w:jc w:val="center"/>
        </w:trPr>
        <w:tc>
          <w:tcPr>
            <w:tcW w:w="1854" w:type="dxa"/>
            <w:vMerge/>
            <w:tcBorders>
              <w:left w:val="single" w:sz="2" w:space="0" w:color="auto"/>
              <w:bottom w:val="single" w:sz="4"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p>
        </w:tc>
        <w:tc>
          <w:tcPr>
            <w:tcW w:w="853" w:type="dxa"/>
            <w:vMerge/>
            <w:tcBorders>
              <w:left w:val="single" w:sz="2" w:space="0" w:color="auto"/>
              <w:bottom w:val="single" w:sz="4" w:space="0" w:color="auto"/>
              <w:right w:val="single" w:sz="2" w:space="0" w:color="auto"/>
            </w:tcBorders>
          </w:tcPr>
          <w:p w:rsidR="00F32806" w:rsidRPr="00E47387" w:rsidRDefault="00F32806" w:rsidP="00F32806">
            <w:pPr>
              <w:widowControl w:val="0"/>
              <w:spacing w:after="0" w:line="260" w:lineRule="auto"/>
              <w:ind w:firstLine="56"/>
              <w:jc w:val="both"/>
              <w:rPr>
                <w:rFonts w:ascii="Times New Roman" w:eastAsia="Times New Roman" w:hAnsi="Times New Roman" w:cs="Times New Roman"/>
                <w:bCs/>
                <w:sz w:val="20"/>
                <w:szCs w:val="20"/>
                <w:lang w:eastAsia="ru-RU"/>
              </w:rPr>
            </w:pPr>
          </w:p>
        </w:tc>
        <w:tc>
          <w:tcPr>
            <w:tcW w:w="2280" w:type="dxa"/>
            <w:gridSpan w:val="3"/>
            <w:tcBorders>
              <w:left w:val="single" w:sz="2" w:space="0" w:color="auto"/>
              <w:bottom w:val="single" w:sz="4"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дошкольного и школьного возраста,</w:t>
            </w:r>
          </w:p>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но не менее 1 на</w:t>
            </w:r>
          </w:p>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населенный пункт</w:t>
            </w:r>
          </w:p>
        </w:tc>
        <w:tc>
          <w:tcPr>
            <w:tcW w:w="2332" w:type="dxa"/>
            <w:vMerge/>
            <w:tcBorders>
              <w:left w:val="single" w:sz="2" w:space="0" w:color="auto"/>
              <w:bottom w:val="single" w:sz="4"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shd w:val="clear" w:color="auto" w:fill="auto"/>
          </w:tcPr>
          <w:p w:rsidR="00F32806" w:rsidRPr="00336FAC" w:rsidRDefault="00F32806" w:rsidP="00F32806">
            <w:pPr>
              <w:ind w:right="57"/>
              <w:rPr>
                <w:rFonts w:ascii="Times New Roman" w:hAnsi="Times New Roman" w:cs="Times New Roman"/>
                <w:b/>
                <w:sz w:val="20"/>
                <w:szCs w:val="20"/>
              </w:rPr>
            </w:pPr>
          </w:p>
        </w:tc>
      </w:tr>
      <w:tr w:rsidR="00F32806" w:rsidRPr="00336FAC" w:rsidTr="00F32806">
        <w:trPr>
          <w:cantSplit/>
          <w:trHeight w:val="217"/>
          <w:jc w:val="center"/>
        </w:trPr>
        <w:tc>
          <w:tcPr>
            <w:tcW w:w="1854" w:type="dxa"/>
            <w:tcBorders>
              <w:top w:val="single" w:sz="4" w:space="0" w:color="auto"/>
              <w:left w:val="single" w:sz="4" w:space="0" w:color="auto"/>
              <w:bottom w:val="single" w:sz="4" w:space="0" w:color="auto"/>
              <w:right w:val="single" w:sz="4"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Юношеская библиотека</w:t>
            </w:r>
          </w:p>
        </w:tc>
        <w:tc>
          <w:tcPr>
            <w:tcW w:w="853" w:type="dxa"/>
            <w:tcBorders>
              <w:top w:val="single" w:sz="4" w:space="0" w:color="auto"/>
              <w:left w:val="single" w:sz="4" w:space="0" w:color="auto"/>
              <w:bottom w:val="single" w:sz="4" w:space="0" w:color="auto"/>
              <w:right w:val="single" w:sz="4" w:space="0" w:color="auto"/>
            </w:tcBorders>
          </w:tcPr>
          <w:p w:rsidR="00F32806" w:rsidRPr="00E47387" w:rsidRDefault="00F32806" w:rsidP="00F32806">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учреждение</w:t>
            </w:r>
          </w:p>
        </w:tc>
        <w:tc>
          <w:tcPr>
            <w:tcW w:w="2280" w:type="dxa"/>
            <w:gridSpan w:val="3"/>
            <w:tcBorders>
              <w:top w:val="single" w:sz="4" w:space="0" w:color="auto"/>
              <w:left w:val="single" w:sz="4" w:space="0" w:color="auto"/>
              <w:bottom w:val="single" w:sz="4" w:space="0" w:color="auto"/>
              <w:right w:val="single" w:sz="4"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на 17 тыс. чел.</w:t>
            </w:r>
          </w:p>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в возрасте</w:t>
            </w:r>
          </w:p>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от 15 до 24 лет</w:t>
            </w:r>
          </w:p>
        </w:tc>
        <w:tc>
          <w:tcPr>
            <w:tcW w:w="2332" w:type="dxa"/>
            <w:tcBorders>
              <w:top w:val="single" w:sz="4" w:space="0" w:color="auto"/>
              <w:left w:val="single" w:sz="4" w:space="0" w:color="auto"/>
              <w:bottom w:val="single" w:sz="4"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shd w:val="clear" w:color="auto" w:fill="auto"/>
          </w:tcPr>
          <w:p w:rsidR="00F32806" w:rsidRPr="00336FAC" w:rsidRDefault="00F32806" w:rsidP="00F32806">
            <w:pPr>
              <w:ind w:right="57"/>
              <w:rPr>
                <w:rFonts w:ascii="Times New Roman" w:hAnsi="Times New Roman" w:cs="Times New Roman"/>
                <w:b/>
                <w:sz w:val="20"/>
                <w:szCs w:val="20"/>
              </w:rPr>
            </w:pPr>
          </w:p>
        </w:tc>
      </w:tr>
      <w:tr w:rsidR="00F32806" w:rsidRPr="00336FAC" w:rsidTr="00F32806">
        <w:trPr>
          <w:cantSplit/>
          <w:trHeight w:val="217"/>
          <w:jc w:val="center"/>
        </w:trPr>
        <w:tc>
          <w:tcPr>
            <w:tcW w:w="1854" w:type="dxa"/>
            <w:tcBorders>
              <w:top w:val="single" w:sz="4" w:space="0" w:color="auto"/>
              <w:left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Клубы сельских поселений или их групп, тыс. чел.:</w:t>
            </w:r>
          </w:p>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свыше 0,2 до 1</w:t>
            </w:r>
          </w:p>
        </w:tc>
        <w:tc>
          <w:tcPr>
            <w:tcW w:w="853" w:type="dxa"/>
            <w:tcBorders>
              <w:top w:val="single" w:sz="4" w:space="0" w:color="auto"/>
              <w:left w:val="single" w:sz="2" w:space="0" w:color="auto"/>
              <w:right w:val="single" w:sz="2" w:space="0" w:color="auto"/>
            </w:tcBorders>
          </w:tcPr>
          <w:p w:rsidR="00F32806" w:rsidRPr="00E47387" w:rsidRDefault="00F32806" w:rsidP="00F32806">
            <w:pPr>
              <w:widowControl w:val="0"/>
              <w:spacing w:after="0" w:line="260" w:lineRule="auto"/>
              <w:ind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место</w:t>
            </w:r>
          </w:p>
        </w:tc>
        <w:tc>
          <w:tcPr>
            <w:tcW w:w="2280" w:type="dxa"/>
            <w:gridSpan w:val="3"/>
            <w:tcBorders>
              <w:top w:val="single" w:sz="4" w:space="0" w:color="auto"/>
              <w:left w:val="single" w:sz="2" w:space="0" w:color="auto"/>
              <w:right w:val="single" w:sz="2" w:space="0" w:color="auto"/>
            </w:tcBorders>
          </w:tcPr>
          <w:p w:rsidR="00F32806" w:rsidRPr="00E47387" w:rsidRDefault="00F32806" w:rsidP="00F32806">
            <w:pPr>
              <w:widowControl w:val="0"/>
              <w:spacing w:after="0" w:line="260" w:lineRule="auto"/>
              <w:ind w:firstLine="53"/>
              <w:jc w:val="center"/>
              <w:rPr>
                <w:rFonts w:ascii="Times New Roman" w:eastAsia="Times New Roman" w:hAnsi="Times New Roman" w:cs="Times New Roman"/>
                <w:bCs/>
                <w:sz w:val="20"/>
                <w:szCs w:val="20"/>
                <w:lang w:eastAsia="ru-RU"/>
              </w:rPr>
            </w:pPr>
          </w:p>
          <w:p w:rsidR="00F32806" w:rsidRPr="00E47387" w:rsidRDefault="00F32806" w:rsidP="00F32806">
            <w:pPr>
              <w:widowControl w:val="0"/>
              <w:spacing w:after="0" w:line="260" w:lineRule="auto"/>
              <w:ind w:firstLine="53"/>
              <w:jc w:val="center"/>
              <w:rPr>
                <w:rFonts w:ascii="Times New Roman" w:eastAsia="Times New Roman" w:hAnsi="Times New Roman" w:cs="Times New Roman"/>
                <w:bCs/>
                <w:sz w:val="20"/>
                <w:szCs w:val="20"/>
                <w:lang w:eastAsia="ru-RU"/>
              </w:rPr>
            </w:pPr>
          </w:p>
          <w:p w:rsidR="00F32806" w:rsidRPr="00E47387" w:rsidRDefault="00F32806" w:rsidP="00F32806">
            <w:pPr>
              <w:widowControl w:val="0"/>
              <w:spacing w:after="0" w:line="260" w:lineRule="auto"/>
              <w:ind w:firstLine="53"/>
              <w:jc w:val="center"/>
              <w:rPr>
                <w:rFonts w:ascii="Times New Roman" w:eastAsia="Times New Roman" w:hAnsi="Times New Roman" w:cs="Times New Roman"/>
                <w:bCs/>
                <w:sz w:val="20"/>
                <w:szCs w:val="20"/>
                <w:lang w:eastAsia="ru-RU"/>
              </w:rPr>
            </w:pPr>
          </w:p>
          <w:p w:rsidR="00F32806" w:rsidRPr="00E47387" w:rsidRDefault="00F32806" w:rsidP="00F32806">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до 300</w:t>
            </w:r>
          </w:p>
        </w:tc>
        <w:tc>
          <w:tcPr>
            <w:tcW w:w="2332" w:type="dxa"/>
            <w:vMerge w:val="restart"/>
            <w:tcBorders>
              <w:top w:val="single" w:sz="4" w:space="0" w:color="auto"/>
              <w:left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tcPr>
          <w:p w:rsidR="00F32806" w:rsidRPr="00336FAC" w:rsidRDefault="00F32806" w:rsidP="00F32806">
            <w:pPr>
              <w:ind w:right="57"/>
              <w:rPr>
                <w:rFonts w:ascii="Times New Roman" w:hAnsi="Times New Roman" w:cs="Times New Roman"/>
                <w:b/>
                <w:sz w:val="20"/>
                <w:szCs w:val="20"/>
              </w:rPr>
            </w:pPr>
          </w:p>
        </w:tc>
      </w:tr>
      <w:tr w:rsidR="00F32806" w:rsidRPr="00336FAC" w:rsidTr="00F32806">
        <w:trPr>
          <w:cantSplit/>
          <w:trHeight w:val="217"/>
          <w:jc w:val="center"/>
        </w:trPr>
        <w:tc>
          <w:tcPr>
            <w:tcW w:w="1854" w:type="dxa"/>
            <w:tcBorders>
              <w:left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свыше 1 до 3</w:t>
            </w:r>
          </w:p>
        </w:tc>
        <w:tc>
          <w:tcPr>
            <w:tcW w:w="853" w:type="dxa"/>
            <w:tcBorders>
              <w:left w:val="single" w:sz="2" w:space="0" w:color="auto"/>
              <w:right w:val="single" w:sz="2" w:space="0" w:color="auto"/>
            </w:tcBorders>
          </w:tcPr>
          <w:p w:rsidR="00F32806" w:rsidRPr="00E47387" w:rsidRDefault="00F32806" w:rsidP="00F32806">
            <w:pPr>
              <w:widowControl w:val="0"/>
              <w:spacing w:after="0" w:line="260" w:lineRule="auto"/>
              <w:ind w:firstLine="56"/>
              <w:jc w:val="both"/>
              <w:rPr>
                <w:rFonts w:ascii="Times New Roman" w:eastAsia="Times New Roman" w:hAnsi="Times New Roman" w:cs="Times New Roman"/>
                <w:bCs/>
                <w:sz w:val="20"/>
                <w:szCs w:val="20"/>
                <w:lang w:eastAsia="ru-RU"/>
              </w:rPr>
            </w:pPr>
          </w:p>
        </w:tc>
        <w:tc>
          <w:tcPr>
            <w:tcW w:w="2280" w:type="dxa"/>
            <w:gridSpan w:val="3"/>
            <w:tcBorders>
              <w:left w:val="single" w:sz="2" w:space="0" w:color="auto"/>
              <w:right w:val="single" w:sz="2" w:space="0" w:color="auto"/>
            </w:tcBorders>
          </w:tcPr>
          <w:p w:rsidR="00F32806" w:rsidRPr="00E47387" w:rsidRDefault="00F32806" w:rsidP="00F32806">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300-230</w:t>
            </w:r>
          </w:p>
        </w:tc>
        <w:tc>
          <w:tcPr>
            <w:tcW w:w="2332" w:type="dxa"/>
            <w:vMerge/>
            <w:tcBorders>
              <w:left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tcPr>
          <w:p w:rsidR="00F32806" w:rsidRPr="00336FAC" w:rsidRDefault="00F32806" w:rsidP="00F32806">
            <w:pPr>
              <w:ind w:right="57"/>
              <w:rPr>
                <w:rFonts w:ascii="Times New Roman" w:hAnsi="Times New Roman" w:cs="Times New Roman"/>
                <w:b/>
                <w:sz w:val="20"/>
                <w:szCs w:val="20"/>
              </w:rPr>
            </w:pPr>
          </w:p>
        </w:tc>
      </w:tr>
      <w:tr w:rsidR="00F32806" w:rsidRPr="00336FAC" w:rsidTr="00F32806">
        <w:trPr>
          <w:cantSplit/>
          <w:trHeight w:val="217"/>
          <w:jc w:val="center"/>
        </w:trPr>
        <w:tc>
          <w:tcPr>
            <w:tcW w:w="1854" w:type="dxa"/>
            <w:tcBorders>
              <w:left w:val="single" w:sz="4" w:space="0" w:color="auto"/>
              <w:right w:val="single" w:sz="4"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свыше 3 до 5</w:t>
            </w:r>
          </w:p>
        </w:tc>
        <w:tc>
          <w:tcPr>
            <w:tcW w:w="853" w:type="dxa"/>
            <w:tcBorders>
              <w:left w:val="single" w:sz="4" w:space="0" w:color="auto"/>
              <w:right w:val="single" w:sz="4" w:space="0" w:color="auto"/>
            </w:tcBorders>
          </w:tcPr>
          <w:p w:rsidR="00F32806" w:rsidRPr="00E47387" w:rsidRDefault="00F32806" w:rsidP="00F32806">
            <w:pPr>
              <w:widowControl w:val="0"/>
              <w:spacing w:after="0" w:line="260" w:lineRule="auto"/>
              <w:ind w:firstLine="56"/>
              <w:jc w:val="both"/>
              <w:rPr>
                <w:rFonts w:ascii="Times New Roman" w:eastAsia="Times New Roman" w:hAnsi="Times New Roman" w:cs="Times New Roman"/>
                <w:bCs/>
                <w:sz w:val="20"/>
                <w:szCs w:val="20"/>
                <w:lang w:eastAsia="ru-RU"/>
              </w:rPr>
            </w:pPr>
          </w:p>
        </w:tc>
        <w:tc>
          <w:tcPr>
            <w:tcW w:w="2280" w:type="dxa"/>
            <w:gridSpan w:val="3"/>
            <w:tcBorders>
              <w:left w:val="single" w:sz="4" w:space="0" w:color="auto"/>
              <w:right w:val="single" w:sz="2" w:space="0" w:color="auto"/>
            </w:tcBorders>
          </w:tcPr>
          <w:p w:rsidR="00F32806" w:rsidRPr="00E47387" w:rsidRDefault="00F32806" w:rsidP="00F32806">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230-190</w:t>
            </w:r>
          </w:p>
        </w:tc>
        <w:tc>
          <w:tcPr>
            <w:tcW w:w="2332" w:type="dxa"/>
            <w:vMerge/>
            <w:tcBorders>
              <w:left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tcPr>
          <w:p w:rsidR="00F32806" w:rsidRPr="00336FAC" w:rsidRDefault="00F32806" w:rsidP="00F32806">
            <w:pPr>
              <w:ind w:right="57"/>
              <w:rPr>
                <w:rFonts w:ascii="Times New Roman" w:hAnsi="Times New Roman" w:cs="Times New Roman"/>
                <w:b/>
                <w:sz w:val="20"/>
                <w:szCs w:val="20"/>
              </w:rPr>
            </w:pPr>
          </w:p>
        </w:tc>
      </w:tr>
      <w:tr w:rsidR="00F32806" w:rsidRPr="00336FAC" w:rsidTr="00F32806">
        <w:trPr>
          <w:cantSplit/>
          <w:trHeight w:val="72"/>
          <w:jc w:val="center"/>
        </w:trPr>
        <w:tc>
          <w:tcPr>
            <w:tcW w:w="1854" w:type="dxa"/>
            <w:tcBorders>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свыше 5 до 10</w:t>
            </w:r>
          </w:p>
        </w:tc>
        <w:tc>
          <w:tcPr>
            <w:tcW w:w="853" w:type="dxa"/>
            <w:tcBorders>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56"/>
              <w:jc w:val="both"/>
              <w:rPr>
                <w:rFonts w:ascii="Times New Roman" w:eastAsia="Times New Roman" w:hAnsi="Times New Roman" w:cs="Times New Roman"/>
                <w:bCs/>
                <w:sz w:val="20"/>
                <w:szCs w:val="20"/>
                <w:lang w:eastAsia="ru-RU"/>
              </w:rPr>
            </w:pPr>
          </w:p>
        </w:tc>
        <w:tc>
          <w:tcPr>
            <w:tcW w:w="2280" w:type="dxa"/>
            <w:gridSpan w:val="3"/>
            <w:tcBorders>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190-140</w:t>
            </w:r>
          </w:p>
        </w:tc>
        <w:tc>
          <w:tcPr>
            <w:tcW w:w="2332" w:type="dxa"/>
            <w:vMerge/>
            <w:tcBorders>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tcPr>
          <w:p w:rsidR="00F32806" w:rsidRPr="00336FAC" w:rsidRDefault="00F32806" w:rsidP="00F32806">
            <w:pPr>
              <w:ind w:right="57"/>
              <w:rPr>
                <w:rFonts w:ascii="Times New Roman" w:hAnsi="Times New Roman" w:cs="Times New Roman"/>
                <w:b/>
                <w:sz w:val="20"/>
                <w:szCs w:val="20"/>
              </w:rPr>
            </w:pPr>
          </w:p>
        </w:tc>
      </w:tr>
      <w:tr w:rsidR="00F32806" w:rsidRPr="00336FAC" w:rsidTr="00F32806">
        <w:trPr>
          <w:cantSplit/>
          <w:trHeight w:val="72"/>
          <w:jc w:val="center"/>
        </w:trPr>
        <w:tc>
          <w:tcPr>
            <w:tcW w:w="1854" w:type="dxa"/>
            <w:tcBorders>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Парк культуры</w:t>
            </w:r>
          </w:p>
        </w:tc>
        <w:tc>
          <w:tcPr>
            <w:tcW w:w="853" w:type="dxa"/>
            <w:tcBorders>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right="-57" w:firstLine="5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объект</w:t>
            </w:r>
          </w:p>
        </w:tc>
        <w:tc>
          <w:tcPr>
            <w:tcW w:w="2280" w:type="dxa"/>
            <w:gridSpan w:val="3"/>
            <w:tcBorders>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0,01 (1 на 100 тыс.чел.)</w:t>
            </w:r>
          </w:p>
        </w:tc>
        <w:tc>
          <w:tcPr>
            <w:tcW w:w="2332" w:type="dxa"/>
            <w:tcBorders>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bottom w:val="single" w:sz="2" w:space="0" w:color="auto"/>
              <w:right w:val="single" w:sz="2" w:space="0" w:color="auto"/>
            </w:tcBorders>
          </w:tcPr>
          <w:p w:rsidR="00F32806" w:rsidRPr="00336FAC" w:rsidRDefault="00F32806" w:rsidP="00F32806">
            <w:pPr>
              <w:ind w:right="57"/>
              <w:rPr>
                <w:rFonts w:ascii="Times New Roman" w:hAnsi="Times New Roman" w:cs="Times New Roman"/>
                <w:b/>
                <w:sz w:val="20"/>
                <w:szCs w:val="20"/>
              </w:rPr>
            </w:pPr>
          </w:p>
        </w:tc>
      </w:tr>
      <w:tr w:rsidR="00F32806" w:rsidRPr="00336FAC" w:rsidTr="00F32806">
        <w:trPr>
          <w:cantSplit/>
          <w:trHeight w:val="312"/>
          <w:jc w:val="center"/>
        </w:trPr>
        <w:tc>
          <w:tcPr>
            <w:tcW w:w="10428" w:type="dxa"/>
            <w:gridSpan w:val="7"/>
            <w:tcBorders>
              <w:top w:val="single" w:sz="4" w:space="0" w:color="auto"/>
              <w:left w:val="single" w:sz="2" w:space="0" w:color="auto"/>
              <w:bottom w:val="single" w:sz="2" w:space="0" w:color="auto"/>
              <w:right w:val="single" w:sz="2" w:space="0" w:color="auto"/>
            </w:tcBorders>
            <w:vAlign w:val="center"/>
          </w:tcPr>
          <w:p w:rsidR="00F32806" w:rsidRPr="00E47387"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IV. Физкультурно-спортивные сооружения</w:t>
            </w:r>
          </w:p>
        </w:tc>
      </w:tr>
      <w:tr w:rsidR="00F32806" w:rsidRPr="00336FAC" w:rsidTr="00F32806">
        <w:trPr>
          <w:cantSplit/>
          <w:trHeight w:val="273"/>
          <w:jc w:val="center"/>
        </w:trPr>
        <w:tc>
          <w:tcPr>
            <w:tcW w:w="1854" w:type="dxa"/>
            <w:tcBorders>
              <w:top w:val="single" w:sz="4" w:space="0" w:color="auto"/>
              <w:left w:val="single" w:sz="2" w:space="0" w:color="auto"/>
              <w:bottom w:val="single" w:sz="4" w:space="0" w:color="auto"/>
              <w:right w:val="single" w:sz="2" w:space="0" w:color="auto"/>
            </w:tcBorders>
          </w:tcPr>
          <w:p w:rsidR="00F32806" w:rsidRPr="00E47387" w:rsidRDefault="00F32806" w:rsidP="00F32806">
            <w:pPr>
              <w:widowControl w:val="0"/>
              <w:spacing w:after="0" w:line="260" w:lineRule="auto"/>
              <w:ind w:firstLine="6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Территория </w:t>
            </w:r>
          </w:p>
          <w:p w:rsidR="00F32806" w:rsidRPr="00E47387" w:rsidRDefault="00F32806" w:rsidP="00F32806">
            <w:pPr>
              <w:widowControl w:val="0"/>
              <w:spacing w:after="0" w:line="260" w:lineRule="auto"/>
              <w:ind w:firstLine="6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плоскостных </w:t>
            </w:r>
          </w:p>
          <w:p w:rsidR="00F32806" w:rsidRPr="00E47387" w:rsidRDefault="00F32806" w:rsidP="00F32806">
            <w:pPr>
              <w:widowControl w:val="0"/>
              <w:spacing w:after="0" w:line="260" w:lineRule="auto"/>
              <w:ind w:firstLine="6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спортивных </w:t>
            </w:r>
          </w:p>
          <w:p w:rsidR="00F32806" w:rsidRPr="00E47387" w:rsidRDefault="00F32806" w:rsidP="00F32806">
            <w:pPr>
              <w:widowControl w:val="0"/>
              <w:spacing w:after="0" w:line="260" w:lineRule="auto"/>
              <w:ind w:firstLine="6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сооружений</w:t>
            </w:r>
          </w:p>
          <w:p w:rsidR="00F32806" w:rsidRPr="00E47387" w:rsidRDefault="00F32806" w:rsidP="00F32806">
            <w:pPr>
              <w:widowControl w:val="0"/>
              <w:spacing w:after="0" w:line="260" w:lineRule="auto"/>
              <w:ind w:firstLine="66"/>
              <w:jc w:val="both"/>
              <w:rPr>
                <w:rFonts w:ascii="Times New Roman" w:eastAsia="Times New Roman" w:hAnsi="Times New Roman" w:cs="Times New Roman"/>
                <w:bCs/>
                <w:sz w:val="20"/>
                <w:szCs w:val="20"/>
                <w:lang w:eastAsia="ru-RU"/>
              </w:rPr>
            </w:pPr>
          </w:p>
        </w:tc>
        <w:tc>
          <w:tcPr>
            <w:tcW w:w="853" w:type="dxa"/>
            <w:tcBorders>
              <w:top w:val="single" w:sz="2"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га</w:t>
            </w:r>
          </w:p>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p>
        </w:tc>
        <w:tc>
          <w:tcPr>
            <w:tcW w:w="2280" w:type="dxa"/>
            <w:gridSpan w:val="3"/>
            <w:tcBorders>
              <w:top w:val="single" w:sz="4" w:space="0" w:color="auto"/>
              <w:left w:val="single" w:sz="2" w:space="0" w:color="auto"/>
              <w:bottom w:val="single" w:sz="4"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0,7-0,9</w:t>
            </w:r>
          </w:p>
        </w:tc>
        <w:tc>
          <w:tcPr>
            <w:tcW w:w="2332" w:type="dxa"/>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0,7-0,9</w:t>
            </w:r>
          </w:p>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val="restart"/>
            <w:tcBorders>
              <w:top w:val="single" w:sz="4" w:space="0" w:color="auto"/>
              <w:left w:val="single" w:sz="2" w:space="0" w:color="auto"/>
              <w:right w:val="single" w:sz="2" w:space="0" w:color="auto"/>
            </w:tcBorders>
          </w:tcPr>
          <w:p w:rsidR="00F32806" w:rsidRPr="00E47387" w:rsidRDefault="00F32806" w:rsidP="00F32806">
            <w:pPr>
              <w:widowControl w:val="0"/>
              <w:spacing w:after="0" w:line="260" w:lineRule="auto"/>
              <w:ind w:right="57"/>
              <w:jc w:val="both"/>
              <w:rPr>
                <w:rFonts w:ascii="Times New Roman" w:hAnsi="Times New Roman" w:cs="Times New Roman"/>
                <w:sz w:val="20"/>
                <w:szCs w:val="20"/>
              </w:rPr>
            </w:pPr>
            <w:r w:rsidRPr="00E47387">
              <w:rPr>
                <w:rFonts w:ascii="Times New Roman" w:hAnsi="Times New Roman" w:cs="Times New Roman"/>
                <w:sz w:val="20"/>
                <w:szCs w:val="20"/>
              </w:rPr>
              <w:t xml:space="preserve">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 </w:t>
            </w:r>
          </w:p>
          <w:p w:rsidR="00F32806" w:rsidRPr="00E47387" w:rsidRDefault="00F32806" w:rsidP="00F32806">
            <w:pPr>
              <w:widowControl w:val="0"/>
              <w:spacing w:after="0" w:line="260" w:lineRule="auto"/>
              <w:ind w:right="57"/>
              <w:jc w:val="both"/>
              <w:rPr>
                <w:rFonts w:ascii="Times New Roman" w:hAnsi="Times New Roman" w:cs="Times New Roman"/>
                <w:sz w:val="20"/>
                <w:szCs w:val="20"/>
              </w:rPr>
            </w:pPr>
            <w:r w:rsidRPr="00E47387">
              <w:rPr>
                <w:rFonts w:ascii="Times New Roman" w:hAnsi="Times New Roman" w:cs="Times New Roman"/>
                <w:sz w:val="20"/>
                <w:szCs w:val="20"/>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F32806" w:rsidRPr="00E47387" w:rsidRDefault="00F32806" w:rsidP="00F32806">
            <w:pPr>
              <w:widowControl w:val="0"/>
              <w:spacing w:after="0" w:line="260" w:lineRule="auto"/>
              <w:ind w:right="57"/>
              <w:jc w:val="both"/>
              <w:rPr>
                <w:rFonts w:ascii="Times New Roman" w:hAnsi="Times New Roman" w:cs="Times New Roman"/>
                <w:sz w:val="20"/>
                <w:szCs w:val="20"/>
              </w:rPr>
            </w:pPr>
            <w:r w:rsidRPr="00E47387">
              <w:rPr>
                <w:rFonts w:ascii="Times New Roman" w:hAnsi="Times New Roman" w:cs="Times New Roman"/>
                <w:sz w:val="20"/>
                <w:szCs w:val="20"/>
              </w:rPr>
              <w:t>Комплексы физкультурно-оздо-ровительных площадок предусматриваются в каждом поселении. В поселениях с числом жителей от 2 до 5 тыс. следует предусматривать один спортив-ный зал площадью 540 м2.</w:t>
            </w:r>
          </w:p>
          <w:p w:rsidR="00F32806" w:rsidRPr="00E47387" w:rsidRDefault="00F32806" w:rsidP="00F32806">
            <w:pPr>
              <w:widowControl w:val="0"/>
              <w:spacing w:after="0" w:line="260" w:lineRule="auto"/>
              <w:ind w:right="57"/>
              <w:jc w:val="both"/>
              <w:rPr>
                <w:rFonts w:ascii="Times New Roman" w:hAnsi="Times New Roman" w:cs="Times New Roman"/>
                <w:sz w:val="20"/>
                <w:szCs w:val="20"/>
              </w:rPr>
            </w:pPr>
            <w:r w:rsidRPr="00E47387">
              <w:rPr>
                <w:rFonts w:ascii="Times New Roman" w:hAnsi="Times New Roman" w:cs="Times New Roman"/>
                <w:sz w:val="20"/>
                <w:szCs w:val="20"/>
              </w:rPr>
              <w:t>Доступность физкультурно-спортивных сооружений городского значения не должна превышать 30 мин.</w:t>
            </w:r>
          </w:p>
          <w:p w:rsidR="00F32806" w:rsidRPr="00E47387" w:rsidRDefault="00F32806" w:rsidP="00F32806">
            <w:pPr>
              <w:widowControl w:val="0"/>
              <w:spacing w:after="0" w:line="260" w:lineRule="auto"/>
              <w:ind w:right="57"/>
              <w:jc w:val="both"/>
              <w:rPr>
                <w:rFonts w:ascii="Times New Roman" w:hAnsi="Times New Roman" w:cs="Times New Roman"/>
                <w:sz w:val="20"/>
                <w:szCs w:val="20"/>
              </w:rPr>
            </w:pPr>
            <w:r w:rsidRPr="00E47387">
              <w:rPr>
                <w:rFonts w:ascii="Times New Roman" w:hAnsi="Times New Roman" w:cs="Times New Roman"/>
                <w:sz w:val="20"/>
                <w:szCs w:val="20"/>
              </w:rPr>
              <w:t>Долю физкультурно-спортив-ных сооружений, размещаемых в жилом районе, следует принимать от общей нормы, %: территории – 35, спортивные залы – 50, бассейны - 45</w:t>
            </w:r>
          </w:p>
        </w:tc>
      </w:tr>
      <w:tr w:rsidR="00F32806" w:rsidRPr="00336FAC" w:rsidTr="00F32806">
        <w:trPr>
          <w:cantSplit/>
          <w:trHeight w:val="217"/>
          <w:jc w:val="center"/>
        </w:trPr>
        <w:tc>
          <w:tcPr>
            <w:tcW w:w="1854" w:type="dxa"/>
            <w:tcBorders>
              <w:top w:val="single" w:sz="4" w:space="0" w:color="auto"/>
              <w:left w:val="single" w:sz="2" w:space="0" w:color="auto"/>
              <w:right w:val="single" w:sz="2" w:space="0" w:color="auto"/>
            </w:tcBorders>
          </w:tcPr>
          <w:p w:rsidR="00F32806" w:rsidRPr="00E47387" w:rsidRDefault="00F32806" w:rsidP="00F32806">
            <w:pPr>
              <w:widowControl w:val="0"/>
              <w:spacing w:after="0" w:line="260" w:lineRule="auto"/>
              <w:ind w:firstLine="6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Спортивные залы, в том числе:</w:t>
            </w:r>
          </w:p>
        </w:tc>
        <w:tc>
          <w:tcPr>
            <w:tcW w:w="853" w:type="dxa"/>
            <w:vMerge w:val="restart"/>
            <w:tcBorders>
              <w:top w:val="single" w:sz="2" w:space="0" w:color="auto"/>
              <w:left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м2 площа-ди пола зала</w:t>
            </w:r>
          </w:p>
        </w:tc>
        <w:tc>
          <w:tcPr>
            <w:tcW w:w="2280" w:type="dxa"/>
            <w:gridSpan w:val="3"/>
            <w:tcBorders>
              <w:top w:val="single" w:sz="4" w:space="0" w:color="auto"/>
              <w:left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350</w:t>
            </w:r>
          </w:p>
        </w:tc>
        <w:tc>
          <w:tcPr>
            <w:tcW w:w="2332" w:type="dxa"/>
            <w:vMerge w:val="restart"/>
            <w:tcBorders>
              <w:top w:val="single" w:sz="4" w:space="0" w:color="auto"/>
              <w:left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По заданию на</w:t>
            </w:r>
          </w:p>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проектирование,</w:t>
            </w:r>
          </w:p>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но не менее указанного в примечании</w:t>
            </w:r>
          </w:p>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tcPr>
          <w:p w:rsidR="00F32806" w:rsidRPr="00336FAC" w:rsidRDefault="00F32806" w:rsidP="00F32806">
            <w:pPr>
              <w:ind w:right="57"/>
              <w:rPr>
                <w:rFonts w:ascii="Times New Roman" w:hAnsi="Times New Roman" w:cs="Times New Roman"/>
                <w:b/>
                <w:sz w:val="20"/>
                <w:szCs w:val="20"/>
              </w:rPr>
            </w:pPr>
          </w:p>
        </w:tc>
      </w:tr>
      <w:tr w:rsidR="00F32806" w:rsidRPr="00336FAC" w:rsidTr="00F32806">
        <w:trPr>
          <w:cantSplit/>
          <w:trHeight w:val="217"/>
          <w:jc w:val="center"/>
        </w:trPr>
        <w:tc>
          <w:tcPr>
            <w:tcW w:w="1854" w:type="dxa"/>
            <w:tcBorders>
              <w:left w:val="single" w:sz="2" w:space="0" w:color="auto"/>
              <w:right w:val="single" w:sz="2" w:space="0" w:color="auto"/>
            </w:tcBorders>
          </w:tcPr>
          <w:p w:rsidR="00F32806" w:rsidRPr="00E47387" w:rsidRDefault="00F32806" w:rsidP="00F32806">
            <w:pPr>
              <w:widowControl w:val="0"/>
              <w:spacing w:after="0" w:line="260" w:lineRule="auto"/>
              <w:ind w:firstLine="6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общего пользования</w:t>
            </w:r>
          </w:p>
        </w:tc>
        <w:tc>
          <w:tcPr>
            <w:tcW w:w="853" w:type="dxa"/>
            <w:vMerge/>
            <w:tcBorders>
              <w:left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p>
        </w:tc>
        <w:tc>
          <w:tcPr>
            <w:tcW w:w="2280" w:type="dxa"/>
            <w:gridSpan w:val="3"/>
            <w:tcBorders>
              <w:left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60-80</w:t>
            </w:r>
          </w:p>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2332" w:type="dxa"/>
            <w:vMerge/>
            <w:tcBorders>
              <w:left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tcPr>
          <w:p w:rsidR="00F32806" w:rsidRPr="00336FAC" w:rsidRDefault="00F32806" w:rsidP="00F32806">
            <w:pPr>
              <w:ind w:right="57"/>
              <w:rPr>
                <w:rFonts w:ascii="Times New Roman" w:hAnsi="Times New Roman" w:cs="Times New Roman"/>
                <w:b/>
                <w:sz w:val="20"/>
                <w:szCs w:val="20"/>
              </w:rPr>
            </w:pPr>
          </w:p>
        </w:tc>
      </w:tr>
      <w:tr w:rsidR="00F32806" w:rsidRPr="00336FAC" w:rsidTr="00F32806">
        <w:trPr>
          <w:cantSplit/>
          <w:trHeight w:val="217"/>
          <w:jc w:val="center"/>
        </w:trPr>
        <w:tc>
          <w:tcPr>
            <w:tcW w:w="1854" w:type="dxa"/>
            <w:tcBorders>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6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специализиро-ванные </w:t>
            </w:r>
          </w:p>
          <w:p w:rsidR="00F32806" w:rsidRPr="00E47387" w:rsidRDefault="00F32806" w:rsidP="00F32806">
            <w:pPr>
              <w:widowControl w:val="0"/>
              <w:spacing w:after="0" w:line="260" w:lineRule="auto"/>
              <w:ind w:firstLine="66"/>
              <w:jc w:val="both"/>
              <w:rPr>
                <w:rFonts w:ascii="Times New Roman" w:eastAsia="Times New Roman" w:hAnsi="Times New Roman" w:cs="Times New Roman"/>
                <w:bCs/>
                <w:sz w:val="20"/>
                <w:szCs w:val="20"/>
                <w:lang w:eastAsia="ru-RU"/>
              </w:rPr>
            </w:pPr>
          </w:p>
        </w:tc>
        <w:tc>
          <w:tcPr>
            <w:tcW w:w="853" w:type="dxa"/>
            <w:tcBorders>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p>
        </w:tc>
        <w:tc>
          <w:tcPr>
            <w:tcW w:w="2280" w:type="dxa"/>
            <w:gridSpan w:val="3"/>
            <w:tcBorders>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190-220</w:t>
            </w:r>
          </w:p>
        </w:tc>
        <w:tc>
          <w:tcPr>
            <w:tcW w:w="2332" w:type="dxa"/>
            <w:vMerge/>
            <w:tcBorders>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right w:val="single" w:sz="2" w:space="0" w:color="auto"/>
            </w:tcBorders>
          </w:tcPr>
          <w:p w:rsidR="00F32806" w:rsidRPr="00336FAC" w:rsidRDefault="00F32806" w:rsidP="00F32806">
            <w:pPr>
              <w:ind w:right="57"/>
              <w:rPr>
                <w:rFonts w:ascii="Times New Roman" w:hAnsi="Times New Roman" w:cs="Times New Roman"/>
                <w:b/>
                <w:sz w:val="20"/>
                <w:szCs w:val="20"/>
              </w:rPr>
            </w:pPr>
          </w:p>
        </w:tc>
      </w:tr>
      <w:tr w:rsidR="00F32806" w:rsidRPr="00336FAC" w:rsidTr="00F32806">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6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Спортивно-тренажерный зал повседневного обслуживания </w:t>
            </w:r>
          </w:p>
          <w:p w:rsidR="00F32806" w:rsidRPr="00E47387" w:rsidRDefault="00F32806" w:rsidP="00F32806">
            <w:pPr>
              <w:widowControl w:val="0"/>
              <w:spacing w:after="0" w:line="260" w:lineRule="auto"/>
              <w:ind w:firstLine="66"/>
              <w:jc w:val="both"/>
              <w:rPr>
                <w:rFonts w:ascii="Times New Roman" w:eastAsia="Times New Roman" w:hAnsi="Times New Roman" w:cs="Times New Roman"/>
                <w:bCs/>
                <w:sz w:val="20"/>
                <w:szCs w:val="20"/>
                <w:lang w:eastAsia="ru-RU"/>
              </w:rPr>
            </w:pPr>
          </w:p>
        </w:tc>
        <w:tc>
          <w:tcPr>
            <w:tcW w:w="853" w:type="dxa"/>
            <w:tcBorders>
              <w:top w:val="single" w:sz="2"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м2 </w:t>
            </w:r>
          </w:p>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общей площа-ди </w:t>
            </w:r>
          </w:p>
        </w:tc>
        <w:tc>
          <w:tcPr>
            <w:tcW w:w="2280" w:type="dxa"/>
            <w:gridSpan w:val="3"/>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70-80</w:t>
            </w:r>
          </w:p>
        </w:tc>
        <w:tc>
          <w:tcPr>
            <w:tcW w:w="2332" w:type="dxa"/>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tcPr>
          <w:p w:rsidR="00F32806" w:rsidRPr="00336FAC" w:rsidRDefault="00F32806" w:rsidP="00F32806">
            <w:pPr>
              <w:ind w:right="57"/>
              <w:rPr>
                <w:rFonts w:ascii="Times New Roman" w:hAnsi="Times New Roman" w:cs="Times New Roman"/>
                <w:b/>
                <w:sz w:val="20"/>
                <w:szCs w:val="20"/>
              </w:rPr>
            </w:pPr>
          </w:p>
        </w:tc>
      </w:tr>
      <w:tr w:rsidR="00F32806" w:rsidRPr="00336FAC" w:rsidTr="00F32806">
        <w:trPr>
          <w:cantSplit/>
          <w:trHeight w:val="217"/>
          <w:jc w:val="center"/>
        </w:trPr>
        <w:tc>
          <w:tcPr>
            <w:tcW w:w="1854" w:type="dxa"/>
            <w:tcBorders>
              <w:top w:val="single" w:sz="4" w:space="0" w:color="auto"/>
              <w:left w:val="single" w:sz="2" w:space="0" w:color="auto"/>
              <w:bottom w:val="single" w:sz="4" w:space="0" w:color="auto"/>
              <w:right w:val="single" w:sz="2" w:space="0" w:color="auto"/>
            </w:tcBorders>
          </w:tcPr>
          <w:p w:rsidR="00F32806" w:rsidRPr="00E47387" w:rsidRDefault="00F32806" w:rsidP="00F32806">
            <w:pPr>
              <w:widowControl w:val="0"/>
              <w:spacing w:after="0" w:line="260" w:lineRule="auto"/>
              <w:ind w:firstLine="6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Детско-юношеская спортивная школа </w:t>
            </w:r>
          </w:p>
        </w:tc>
        <w:tc>
          <w:tcPr>
            <w:tcW w:w="853" w:type="dxa"/>
            <w:tcBorders>
              <w:top w:val="single" w:sz="2"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м2 площади пола зала</w:t>
            </w:r>
          </w:p>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p>
        </w:tc>
        <w:tc>
          <w:tcPr>
            <w:tcW w:w="2280" w:type="dxa"/>
            <w:gridSpan w:val="3"/>
            <w:tcBorders>
              <w:top w:val="single" w:sz="4" w:space="0" w:color="auto"/>
              <w:left w:val="single" w:sz="2" w:space="0" w:color="auto"/>
              <w:bottom w:val="single" w:sz="4"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10</w:t>
            </w:r>
          </w:p>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2332" w:type="dxa"/>
            <w:tcBorders>
              <w:top w:val="single" w:sz="4" w:space="0" w:color="auto"/>
              <w:left w:val="single" w:sz="2" w:space="0" w:color="auto"/>
              <w:bottom w:val="single" w:sz="4"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1,5-1,0 га на объект</w:t>
            </w:r>
          </w:p>
        </w:tc>
        <w:tc>
          <w:tcPr>
            <w:tcW w:w="3109" w:type="dxa"/>
            <w:vMerge/>
            <w:tcBorders>
              <w:left w:val="single" w:sz="2" w:space="0" w:color="auto"/>
              <w:right w:val="single" w:sz="2" w:space="0" w:color="auto"/>
            </w:tcBorders>
          </w:tcPr>
          <w:p w:rsidR="00F32806" w:rsidRPr="00336FAC" w:rsidRDefault="00F32806" w:rsidP="00F32806">
            <w:pPr>
              <w:ind w:right="57"/>
              <w:rPr>
                <w:rFonts w:ascii="Times New Roman" w:hAnsi="Times New Roman" w:cs="Times New Roman"/>
                <w:b/>
                <w:sz w:val="20"/>
                <w:szCs w:val="20"/>
              </w:rPr>
            </w:pPr>
          </w:p>
        </w:tc>
      </w:tr>
      <w:tr w:rsidR="00F32806" w:rsidRPr="00336FAC" w:rsidTr="00F32806">
        <w:trPr>
          <w:cantSplit/>
          <w:trHeight w:val="273"/>
          <w:jc w:val="center"/>
        </w:trPr>
        <w:tc>
          <w:tcPr>
            <w:tcW w:w="1854" w:type="dxa"/>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6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Бассейн (открытый и закрытыйобщего пользова ния)</w:t>
            </w:r>
          </w:p>
          <w:p w:rsidR="00F32806" w:rsidRPr="00E47387" w:rsidRDefault="00F32806" w:rsidP="00F32806">
            <w:pPr>
              <w:widowControl w:val="0"/>
              <w:spacing w:after="0" w:line="260" w:lineRule="auto"/>
              <w:ind w:firstLine="66"/>
              <w:jc w:val="both"/>
              <w:rPr>
                <w:rFonts w:ascii="Times New Roman" w:eastAsia="Times New Roman" w:hAnsi="Times New Roman" w:cs="Times New Roman"/>
                <w:bCs/>
                <w:sz w:val="20"/>
                <w:szCs w:val="20"/>
                <w:lang w:eastAsia="ru-RU"/>
              </w:rPr>
            </w:pPr>
          </w:p>
        </w:tc>
        <w:tc>
          <w:tcPr>
            <w:tcW w:w="853" w:type="dxa"/>
            <w:tcBorders>
              <w:top w:val="single" w:sz="2"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м2 </w:t>
            </w:r>
          </w:p>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зеркала воды </w:t>
            </w:r>
          </w:p>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p>
        </w:tc>
        <w:tc>
          <w:tcPr>
            <w:tcW w:w="2280" w:type="dxa"/>
            <w:gridSpan w:val="3"/>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20-25</w:t>
            </w:r>
          </w:p>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2332" w:type="dxa"/>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То же</w:t>
            </w:r>
          </w:p>
        </w:tc>
        <w:tc>
          <w:tcPr>
            <w:tcW w:w="3109" w:type="dxa"/>
            <w:vMerge/>
            <w:tcBorders>
              <w:left w:val="single" w:sz="2" w:space="0" w:color="auto"/>
              <w:right w:val="single" w:sz="2" w:space="0" w:color="auto"/>
            </w:tcBorders>
          </w:tcPr>
          <w:p w:rsidR="00F32806" w:rsidRPr="00336FAC" w:rsidRDefault="00F32806" w:rsidP="00F32806">
            <w:pPr>
              <w:ind w:right="57"/>
              <w:rPr>
                <w:rFonts w:ascii="Times New Roman" w:hAnsi="Times New Roman" w:cs="Times New Roman"/>
                <w:b/>
                <w:sz w:val="20"/>
                <w:szCs w:val="20"/>
              </w:rPr>
            </w:pPr>
          </w:p>
        </w:tc>
      </w:tr>
      <w:tr w:rsidR="00F32806" w:rsidRPr="00336FAC" w:rsidTr="00F32806">
        <w:trPr>
          <w:cantSplit/>
          <w:trHeight w:val="217"/>
          <w:jc w:val="center"/>
        </w:trPr>
        <w:tc>
          <w:tcPr>
            <w:tcW w:w="1854" w:type="dxa"/>
            <w:tcBorders>
              <w:left w:val="single" w:sz="2" w:space="0" w:color="auto"/>
              <w:bottom w:val="single" w:sz="4" w:space="0" w:color="auto"/>
              <w:right w:val="single" w:sz="2" w:space="0" w:color="auto"/>
            </w:tcBorders>
          </w:tcPr>
          <w:p w:rsidR="00F32806" w:rsidRPr="00E47387" w:rsidRDefault="00F32806" w:rsidP="00F32806">
            <w:pPr>
              <w:widowControl w:val="0"/>
              <w:spacing w:after="0" w:line="260" w:lineRule="auto"/>
              <w:ind w:firstLine="66"/>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Многофункциональные спортивные комплексы</w:t>
            </w:r>
          </w:p>
        </w:tc>
        <w:tc>
          <w:tcPr>
            <w:tcW w:w="853" w:type="dxa"/>
            <w:tcBorders>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м2 </w:t>
            </w:r>
          </w:p>
          <w:p w:rsidR="00F32806" w:rsidRPr="00E47387"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общей площади</w:t>
            </w:r>
          </w:p>
        </w:tc>
        <w:tc>
          <w:tcPr>
            <w:tcW w:w="2280" w:type="dxa"/>
            <w:gridSpan w:val="3"/>
            <w:tcBorders>
              <w:left w:val="single" w:sz="2" w:space="0" w:color="auto"/>
              <w:bottom w:val="single" w:sz="4"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По заданию</w:t>
            </w:r>
          </w:p>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на проектирование</w:t>
            </w:r>
          </w:p>
        </w:tc>
        <w:tc>
          <w:tcPr>
            <w:tcW w:w="2332" w:type="dxa"/>
            <w:tcBorders>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3109" w:type="dxa"/>
            <w:vMerge/>
            <w:tcBorders>
              <w:left w:val="single" w:sz="2" w:space="0" w:color="auto"/>
              <w:bottom w:val="single" w:sz="2" w:space="0" w:color="auto"/>
              <w:right w:val="single" w:sz="2" w:space="0" w:color="auto"/>
            </w:tcBorders>
          </w:tcPr>
          <w:p w:rsidR="00F32806" w:rsidRPr="00336FAC" w:rsidRDefault="00F32806" w:rsidP="00F32806">
            <w:pPr>
              <w:ind w:right="57"/>
              <w:rPr>
                <w:rFonts w:ascii="Times New Roman" w:hAnsi="Times New Roman" w:cs="Times New Roman"/>
                <w:b/>
                <w:sz w:val="20"/>
                <w:szCs w:val="20"/>
              </w:rPr>
            </w:pPr>
          </w:p>
        </w:tc>
      </w:tr>
      <w:tr w:rsidR="00F32806" w:rsidRPr="00336FAC" w:rsidTr="00F32806">
        <w:trPr>
          <w:cantSplit/>
          <w:trHeight w:val="312"/>
          <w:jc w:val="center"/>
        </w:trPr>
        <w:tc>
          <w:tcPr>
            <w:tcW w:w="10428" w:type="dxa"/>
            <w:gridSpan w:val="7"/>
            <w:tcBorders>
              <w:top w:val="single" w:sz="4" w:space="0" w:color="auto"/>
              <w:left w:val="single" w:sz="2" w:space="0" w:color="auto"/>
              <w:bottom w:val="single" w:sz="2" w:space="0" w:color="auto"/>
              <w:right w:val="single" w:sz="2" w:space="0" w:color="auto"/>
            </w:tcBorders>
            <w:vAlign w:val="center"/>
          </w:tcPr>
          <w:p w:rsidR="00F32806" w:rsidRPr="00E47387"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V. Административно-деловые и хозяйственные учреждения</w:t>
            </w:r>
          </w:p>
        </w:tc>
      </w:tr>
      <w:tr w:rsidR="00F32806" w:rsidRPr="00336FAC" w:rsidTr="00F32806">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Административно-управленческое учреждение</w:t>
            </w:r>
          </w:p>
        </w:tc>
        <w:tc>
          <w:tcPr>
            <w:tcW w:w="853" w:type="dxa"/>
            <w:tcBorders>
              <w:top w:val="single" w:sz="2"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1 </w:t>
            </w:r>
          </w:p>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рабочее место</w:t>
            </w:r>
          </w:p>
        </w:tc>
        <w:tc>
          <w:tcPr>
            <w:tcW w:w="2280" w:type="dxa"/>
            <w:gridSpan w:val="3"/>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По заданию</w:t>
            </w:r>
          </w:p>
          <w:p w:rsidR="00F32806" w:rsidRPr="00E47387" w:rsidRDefault="00F32806" w:rsidP="00F32806">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на проектирование</w:t>
            </w:r>
          </w:p>
          <w:p w:rsidR="00F32806" w:rsidRPr="00E47387" w:rsidRDefault="00F32806" w:rsidP="00F32806">
            <w:pPr>
              <w:widowControl w:val="0"/>
              <w:spacing w:after="0" w:line="260" w:lineRule="auto"/>
              <w:ind w:firstLine="53"/>
              <w:jc w:val="center"/>
              <w:rPr>
                <w:rFonts w:ascii="Times New Roman" w:eastAsia="Times New Roman" w:hAnsi="Times New Roman" w:cs="Times New Roman"/>
                <w:bCs/>
                <w:sz w:val="20"/>
                <w:szCs w:val="20"/>
                <w:lang w:eastAsia="ru-RU"/>
              </w:rPr>
            </w:pPr>
          </w:p>
        </w:tc>
        <w:tc>
          <w:tcPr>
            <w:tcW w:w="2332" w:type="dxa"/>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При этажности здания:</w:t>
            </w:r>
          </w:p>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3-5 этажей – 44-18,5;</w:t>
            </w:r>
          </w:p>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9-12 этажей – 13,5-11;</w:t>
            </w:r>
          </w:p>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16 и более этажей – 10,5</w:t>
            </w:r>
          </w:p>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областных, городских, районных органов власти при этажности:</w:t>
            </w:r>
          </w:p>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3-5 этажей – 54-30;</w:t>
            </w:r>
          </w:p>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9-12 этажей – 13-12;</w:t>
            </w:r>
          </w:p>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16 и более этажей – 11</w:t>
            </w:r>
          </w:p>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Сельских органов власти при этажности 2-3 этажа – 60-40</w:t>
            </w:r>
          </w:p>
        </w:tc>
        <w:tc>
          <w:tcPr>
            <w:tcW w:w="3109" w:type="dxa"/>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both"/>
              <w:rPr>
                <w:rFonts w:ascii="Times New Roman" w:eastAsia="Times New Roman" w:hAnsi="Times New Roman" w:cs="Times New Roman"/>
                <w:bCs/>
                <w:sz w:val="20"/>
                <w:szCs w:val="20"/>
                <w:lang w:eastAsia="ru-RU"/>
              </w:rPr>
            </w:pPr>
          </w:p>
        </w:tc>
      </w:tr>
      <w:tr w:rsidR="00F32806" w:rsidRPr="00336FAC" w:rsidTr="00F32806">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Отделение </w:t>
            </w:r>
          </w:p>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полиции</w:t>
            </w:r>
          </w:p>
        </w:tc>
        <w:tc>
          <w:tcPr>
            <w:tcW w:w="853" w:type="dxa"/>
            <w:tcBorders>
              <w:top w:val="single" w:sz="2"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1 </w:t>
            </w:r>
          </w:p>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объект</w:t>
            </w:r>
          </w:p>
        </w:tc>
        <w:tc>
          <w:tcPr>
            <w:tcW w:w="2280" w:type="dxa"/>
            <w:gridSpan w:val="3"/>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По заданию</w:t>
            </w:r>
          </w:p>
          <w:p w:rsidR="00F32806" w:rsidRPr="00E47387" w:rsidRDefault="00F32806" w:rsidP="00F32806">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на проектирование</w:t>
            </w:r>
          </w:p>
          <w:p w:rsidR="00F32806" w:rsidRPr="00E47387" w:rsidRDefault="00F32806" w:rsidP="00F32806">
            <w:pPr>
              <w:widowControl w:val="0"/>
              <w:spacing w:after="0" w:line="260" w:lineRule="auto"/>
              <w:ind w:firstLine="53"/>
              <w:jc w:val="center"/>
              <w:rPr>
                <w:rFonts w:ascii="Times New Roman" w:eastAsia="Times New Roman" w:hAnsi="Times New Roman" w:cs="Times New Roman"/>
                <w:bCs/>
                <w:sz w:val="20"/>
                <w:szCs w:val="20"/>
                <w:lang w:eastAsia="ru-RU"/>
              </w:rPr>
            </w:pPr>
          </w:p>
        </w:tc>
        <w:tc>
          <w:tcPr>
            <w:tcW w:w="2332" w:type="dxa"/>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0,3-0,5 га</w:t>
            </w:r>
          </w:p>
        </w:tc>
        <w:tc>
          <w:tcPr>
            <w:tcW w:w="3109" w:type="dxa"/>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right="57" w:firstLine="220"/>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В городских населенных пунктах. В сельской местности может обслуживать комплекс сельских населенных пунктов </w:t>
            </w:r>
          </w:p>
        </w:tc>
      </w:tr>
      <w:tr w:rsidR="00F32806" w:rsidRPr="00336FAC" w:rsidTr="00F32806">
        <w:trPr>
          <w:cantSplit/>
          <w:trHeight w:val="1435"/>
          <w:jc w:val="center"/>
        </w:trPr>
        <w:tc>
          <w:tcPr>
            <w:tcW w:w="1854" w:type="dxa"/>
            <w:tcBorders>
              <w:top w:val="single" w:sz="4" w:space="0" w:color="auto"/>
              <w:left w:val="single" w:sz="2" w:space="0" w:color="auto"/>
              <w:bottom w:val="single" w:sz="4"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Опорный пункт охраны порядка</w:t>
            </w:r>
          </w:p>
        </w:tc>
        <w:tc>
          <w:tcPr>
            <w:tcW w:w="853" w:type="dxa"/>
            <w:tcBorders>
              <w:top w:val="single" w:sz="2" w:space="0" w:color="auto"/>
              <w:left w:val="single" w:sz="2" w:space="0" w:color="auto"/>
              <w:bottom w:val="single" w:sz="4"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м2 </w:t>
            </w:r>
          </w:p>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общей площади</w:t>
            </w:r>
          </w:p>
        </w:tc>
        <w:tc>
          <w:tcPr>
            <w:tcW w:w="1140" w:type="dxa"/>
            <w:tcBorders>
              <w:top w:val="single" w:sz="4" w:space="0" w:color="auto"/>
              <w:left w:val="single" w:sz="2" w:space="0" w:color="auto"/>
              <w:bottom w:val="single" w:sz="4" w:space="0" w:color="auto"/>
              <w:right w:val="single" w:sz="2" w:space="0" w:color="auto"/>
            </w:tcBorders>
          </w:tcPr>
          <w:p w:rsidR="00F32806" w:rsidRPr="00E47387" w:rsidRDefault="00F32806" w:rsidP="00F32806">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По заданию на проектирование или в     составе отделения</w:t>
            </w:r>
          </w:p>
          <w:p w:rsidR="00F32806" w:rsidRPr="00E47387" w:rsidRDefault="00F32806" w:rsidP="00F32806">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полиции</w:t>
            </w:r>
          </w:p>
        </w:tc>
        <w:tc>
          <w:tcPr>
            <w:tcW w:w="1140" w:type="dxa"/>
            <w:gridSpan w:val="2"/>
            <w:tcBorders>
              <w:top w:val="single" w:sz="4" w:space="0" w:color="auto"/>
              <w:left w:val="single" w:sz="2" w:space="0" w:color="auto"/>
              <w:bottom w:val="single" w:sz="4" w:space="0" w:color="auto"/>
              <w:right w:val="single" w:sz="2" w:space="0" w:color="auto"/>
            </w:tcBorders>
          </w:tcPr>
          <w:p w:rsidR="00F32806" w:rsidRPr="00E47387" w:rsidRDefault="00F32806" w:rsidP="00F32806">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В составе отделения полиции</w:t>
            </w:r>
          </w:p>
        </w:tc>
        <w:tc>
          <w:tcPr>
            <w:tcW w:w="2332" w:type="dxa"/>
            <w:tcBorders>
              <w:top w:val="single" w:sz="4" w:space="0" w:color="auto"/>
              <w:left w:val="single" w:sz="2" w:space="0" w:color="auto"/>
              <w:bottom w:val="single" w:sz="4"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8</w:t>
            </w:r>
          </w:p>
        </w:tc>
        <w:tc>
          <w:tcPr>
            <w:tcW w:w="3109" w:type="dxa"/>
            <w:tcBorders>
              <w:top w:val="single" w:sz="4" w:space="0" w:color="auto"/>
              <w:left w:val="single" w:sz="2" w:space="0" w:color="auto"/>
              <w:bottom w:val="single" w:sz="4" w:space="0" w:color="auto"/>
              <w:right w:val="single" w:sz="2" w:space="0" w:color="auto"/>
            </w:tcBorders>
          </w:tcPr>
          <w:p w:rsidR="00F32806" w:rsidRPr="00E47387" w:rsidRDefault="00F32806" w:rsidP="00F32806">
            <w:pPr>
              <w:widowControl w:val="0"/>
              <w:spacing w:after="0" w:line="260" w:lineRule="auto"/>
              <w:ind w:firstLine="220"/>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Возможно встроенно-пристроенное</w:t>
            </w:r>
          </w:p>
        </w:tc>
      </w:tr>
      <w:tr w:rsidR="00F32806" w:rsidRPr="00336FAC" w:rsidTr="00F32806">
        <w:trPr>
          <w:cantSplit/>
          <w:trHeight w:val="1238"/>
          <w:jc w:val="center"/>
        </w:trPr>
        <w:tc>
          <w:tcPr>
            <w:tcW w:w="1854" w:type="dxa"/>
            <w:tcBorders>
              <w:top w:val="single" w:sz="4" w:space="0" w:color="auto"/>
              <w:left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Пожарное депо</w:t>
            </w:r>
          </w:p>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p>
        </w:tc>
        <w:tc>
          <w:tcPr>
            <w:tcW w:w="853" w:type="dxa"/>
            <w:tcBorders>
              <w:top w:val="single" w:sz="2" w:space="0" w:color="auto"/>
              <w:left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1 пож. депо, </w:t>
            </w:r>
          </w:p>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2 пож. </w:t>
            </w:r>
          </w:p>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автомобиля</w:t>
            </w:r>
          </w:p>
        </w:tc>
        <w:tc>
          <w:tcPr>
            <w:tcW w:w="2280" w:type="dxa"/>
            <w:gridSpan w:val="3"/>
            <w:tcBorders>
              <w:top w:val="single" w:sz="4" w:space="0" w:color="auto"/>
              <w:left w:val="single" w:sz="2" w:space="0" w:color="auto"/>
              <w:right w:val="single" w:sz="2" w:space="0" w:color="auto"/>
            </w:tcBorders>
          </w:tcPr>
          <w:p w:rsidR="00F32806" w:rsidRPr="00E47387" w:rsidRDefault="00F32806" w:rsidP="00F32806">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Рассчитывается</w:t>
            </w:r>
          </w:p>
          <w:p w:rsidR="00F32806" w:rsidRPr="00E47387" w:rsidRDefault="00F32806" w:rsidP="00F32806">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в соответствии с</w:t>
            </w:r>
          </w:p>
          <w:p w:rsidR="00F32806" w:rsidRPr="00E47387" w:rsidRDefault="00F32806" w:rsidP="00F32806">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НПБ 101-95, Федеральным законом от 22.07.2008 № 123-ФЗ</w:t>
            </w:r>
          </w:p>
        </w:tc>
        <w:tc>
          <w:tcPr>
            <w:tcW w:w="2332" w:type="dxa"/>
            <w:tcBorders>
              <w:top w:val="single" w:sz="4" w:space="0" w:color="auto"/>
              <w:left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0,55-2,2 га на депо</w:t>
            </w:r>
          </w:p>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в зависимости от</w:t>
            </w:r>
          </w:p>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количества пожарных автомобилей</w:t>
            </w:r>
          </w:p>
        </w:tc>
        <w:tc>
          <w:tcPr>
            <w:tcW w:w="3109" w:type="dxa"/>
            <w:tcBorders>
              <w:top w:val="single" w:sz="4" w:space="0" w:color="auto"/>
              <w:left w:val="single" w:sz="2" w:space="0" w:color="auto"/>
              <w:right w:val="single" w:sz="2" w:space="0" w:color="auto"/>
            </w:tcBorders>
          </w:tcPr>
          <w:p w:rsidR="00F32806" w:rsidRPr="00E47387" w:rsidRDefault="00F32806" w:rsidP="00F32806">
            <w:pPr>
              <w:widowControl w:val="0"/>
              <w:spacing w:after="0" w:line="260" w:lineRule="auto"/>
              <w:ind w:right="57" w:firstLine="220"/>
              <w:jc w:val="both"/>
              <w:rPr>
                <w:rFonts w:ascii="Times New Roman" w:eastAsia="Times New Roman" w:hAnsi="Times New Roman" w:cs="Times New Roman"/>
                <w:bCs/>
                <w:sz w:val="20"/>
                <w:szCs w:val="20"/>
                <w:lang w:eastAsia="ru-RU"/>
              </w:rPr>
            </w:pPr>
          </w:p>
        </w:tc>
      </w:tr>
      <w:tr w:rsidR="00F32806" w:rsidRPr="00336FAC" w:rsidTr="00F32806">
        <w:trPr>
          <w:cantSplit/>
          <w:trHeight w:val="4539"/>
          <w:jc w:val="center"/>
        </w:trPr>
        <w:tc>
          <w:tcPr>
            <w:tcW w:w="1854" w:type="dxa"/>
            <w:tcBorders>
              <w:top w:val="single" w:sz="4" w:space="0" w:color="auto"/>
              <w:left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Отделение связи</w:t>
            </w:r>
          </w:p>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p>
        </w:tc>
        <w:tc>
          <w:tcPr>
            <w:tcW w:w="853" w:type="dxa"/>
            <w:tcBorders>
              <w:top w:val="single" w:sz="4" w:space="0" w:color="auto"/>
              <w:left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1 </w:t>
            </w:r>
          </w:p>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объект</w:t>
            </w:r>
          </w:p>
        </w:tc>
        <w:tc>
          <w:tcPr>
            <w:tcW w:w="1140" w:type="dxa"/>
            <w:tcBorders>
              <w:top w:val="single" w:sz="4" w:space="0" w:color="auto"/>
              <w:left w:val="single" w:sz="2" w:space="0" w:color="auto"/>
              <w:right w:val="single" w:sz="2" w:space="0" w:color="auto"/>
            </w:tcBorders>
          </w:tcPr>
          <w:p w:rsidR="00F32806" w:rsidRPr="00E47387" w:rsidRDefault="00F32806" w:rsidP="00F32806">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на 9-25 тыс.</w:t>
            </w:r>
          </w:p>
          <w:p w:rsidR="00F32806" w:rsidRPr="00E47387" w:rsidRDefault="00F32806" w:rsidP="00F32806">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жителей</w:t>
            </w:r>
          </w:p>
          <w:p w:rsidR="00F32806" w:rsidRPr="00E47387" w:rsidRDefault="00F32806" w:rsidP="00F32806">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(по категориям)</w:t>
            </w:r>
          </w:p>
        </w:tc>
        <w:tc>
          <w:tcPr>
            <w:tcW w:w="1140" w:type="dxa"/>
            <w:gridSpan w:val="2"/>
            <w:tcBorders>
              <w:top w:val="single" w:sz="4" w:space="0" w:color="auto"/>
              <w:left w:val="single" w:sz="2" w:space="0" w:color="auto"/>
              <w:right w:val="single" w:sz="2" w:space="0" w:color="auto"/>
            </w:tcBorders>
          </w:tcPr>
          <w:p w:rsidR="00F32806" w:rsidRPr="00E47387" w:rsidRDefault="00F32806" w:rsidP="00F32806">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на 0,5-6,0 тыс.</w:t>
            </w:r>
          </w:p>
          <w:p w:rsidR="00F32806" w:rsidRPr="00E47387" w:rsidRDefault="00F32806" w:rsidP="00F32806">
            <w:pPr>
              <w:widowControl w:val="0"/>
              <w:spacing w:after="0" w:line="260" w:lineRule="auto"/>
              <w:ind w:firstLine="53"/>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жителей</w:t>
            </w:r>
          </w:p>
        </w:tc>
        <w:tc>
          <w:tcPr>
            <w:tcW w:w="2332" w:type="dxa"/>
            <w:tcBorders>
              <w:top w:val="single" w:sz="4" w:space="0" w:color="auto"/>
              <w:left w:val="single" w:sz="2" w:space="0" w:color="auto"/>
              <w:right w:val="single" w:sz="2" w:space="0" w:color="auto"/>
            </w:tcBorders>
          </w:tcPr>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Отделения связи микрорайона, жилого рай</w:t>
            </w:r>
          </w:p>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она, га, для обслужива-емого населения, групп:</w:t>
            </w:r>
          </w:p>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IV-V (до 9 тыс. чел.) – 0,07-0,08;</w:t>
            </w:r>
          </w:p>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III-IV (9-18 тыс. чел.) – 0,09-0,1;</w:t>
            </w:r>
          </w:p>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II-III (20-25 тыс. чел.) – 0,11-0,12</w:t>
            </w:r>
          </w:p>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Отделения связи сельс-кого поселения, га, для обслуживаемого насе- ления, групп:</w:t>
            </w:r>
          </w:p>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V-VI (0,5-2 тыс. чел.) – 0,3-0,35;</w:t>
            </w:r>
          </w:p>
          <w:p w:rsidR="00F32806" w:rsidRPr="00E47387" w:rsidRDefault="00F32806" w:rsidP="00F32806">
            <w:pPr>
              <w:widowControl w:val="0"/>
              <w:spacing w:after="0" w:line="260" w:lineRule="auto"/>
              <w:ind w:firstLine="220"/>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III-IV (2-6 тыс. чел.) – 0,4-0,45</w:t>
            </w:r>
          </w:p>
        </w:tc>
        <w:tc>
          <w:tcPr>
            <w:tcW w:w="3109" w:type="dxa"/>
            <w:tcBorders>
              <w:top w:val="single" w:sz="4" w:space="0" w:color="auto"/>
              <w:left w:val="single" w:sz="2" w:space="0" w:color="auto"/>
              <w:right w:val="single" w:sz="2" w:space="0" w:color="auto"/>
            </w:tcBorders>
          </w:tcPr>
          <w:p w:rsidR="00F32806" w:rsidRPr="00E47387" w:rsidRDefault="00F32806" w:rsidP="00F32806">
            <w:pPr>
              <w:widowControl w:val="0"/>
              <w:spacing w:after="0" w:line="260" w:lineRule="auto"/>
              <w:ind w:firstLine="220"/>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Размещение отделений, узлов связи, почтамтов, агентств Рос</w:t>
            </w:r>
          </w:p>
          <w:p w:rsidR="00F32806" w:rsidRPr="00E47387" w:rsidRDefault="00F32806" w:rsidP="00F32806">
            <w:pPr>
              <w:widowControl w:val="0"/>
              <w:spacing w:after="0" w:line="260" w:lineRule="auto"/>
              <w:ind w:firstLine="220"/>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печати, телеграфов, междугородных,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tc>
      </w:tr>
      <w:tr w:rsidR="00F32806" w:rsidRPr="00336FAC" w:rsidTr="00F32806">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Областной суд</w:t>
            </w:r>
          </w:p>
        </w:tc>
        <w:tc>
          <w:tcPr>
            <w:tcW w:w="853" w:type="dxa"/>
            <w:tcBorders>
              <w:top w:val="single" w:sz="2"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1 </w:t>
            </w:r>
          </w:p>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рабочее место</w:t>
            </w:r>
          </w:p>
        </w:tc>
        <w:tc>
          <w:tcPr>
            <w:tcW w:w="2280" w:type="dxa"/>
            <w:gridSpan w:val="3"/>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53"/>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1 член суда на </w:t>
            </w:r>
          </w:p>
          <w:p w:rsidR="00F32806" w:rsidRPr="00E47387" w:rsidRDefault="00F32806" w:rsidP="00F32806">
            <w:pPr>
              <w:widowControl w:val="0"/>
              <w:spacing w:after="0" w:line="260" w:lineRule="auto"/>
              <w:ind w:firstLine="53"/>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60 тыс. чел. </w:t>
            </w:r>
          </w:p>
        </w:tc>
        <w:tc>
          <w:tcPr>
            <w:tcW w:w="2332" w:type="dxa"/>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По заданию </w:t>
            </w:r>
          </w:p>
          <w:p w:rsidR="00F32806" w:rsidRPr="00E47387" w:rsidRDefault="00F32806" w:rsidP="00F32806">
            <w:pPr>
              <w:widowControl w:val="0"/>
              <w:spacing w:after="0" w:line="260" w:lineRule="auto"/>
              <w:ind w:firstLine="220"/>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на проектирование</w:t>
            </w:r>
          </w:p>
        </w:tc>
        <w:tc>
          <w:tcPr>
            <w:tcW w:w="3109" w:type="dxa"/>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both"/>
              <w:rPr>
                <w:rFonts w:ascii="Times New Roman" w:eastAsia="Times New Roman" w:hAnsi="Times New Roman" w:cs="Times New Roman"/>
                <w:bCs/>
                <w:sz w:val="20"/>
                <w:szCs w:val="20"/>
                <w:lang w:eastAsia="ru-RU"/>
              </w:rPr>
            </w:pPr>
          </w:p>
        </w:tc>
      </w:tr>
      <w:tr w:rsidR="00F32806" w:rsidRPr="00336FAC" w:rsidTr="00F32806">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Районный </w:t>
            </w:r>
          </w:p>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(городской) суд</w:t>
            </w:r>
          </w:p>
        </w:tc>
        <w:tc>
          <w:tcPr>
            <w:tcW w:w="853" w:type="dxa"/>
            <w:tcBorders>
              <w:top w:val="single" w:sz="2"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судья</w:t>
            </w:r>
          </w:p>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p>
        </w:tc>
        <w:tc>
          <w:tcPr>
            <w:tcW w:w="2280" w:type="dxa"/>
            <w:gridSpan w:val="3"/>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53"/>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 на 30 тыс. жителей</w:t>
            </w:r>
          </w:p>
        </w:tc>
        <w:tc>
          <w:tcPr>
            <w:tcW w:w="2332" w:type="dxa"/>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0,2-0,5 га на объект </w:t>
            </w:r>
          </w:p>
          <w:p w:rsidR="00F32806" w:rsidRPr="00E47387" w:rsidRDefault="00F32806" w:rsidP="00F32806">
            <w:pPr>
              <w:widowControl w:val="0"/>
              <w:spacing w:after="0" w:line="260" w:lineRule="auto"/>
              <w:ind w:firstLine="220"/>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(по количеству судей)</w:t>
            </w:r>
          </w:p>
        </w:tc>
        <w:tc>
          <w:tcPr>
            <w:tcW w:w="3109" w:type="dxa"/>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ind w:firstLine="220"/>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Расположение предпочтительно в межрайонном центре</w:t>
            </w:r>
          </w:p>
        </w:tc>
      </w:tr>
      <w:tr w:rsidR="00F32806" w:rsidRPr="00336FAC" w:rsidTr="00F32806">
        <w:trPr>
          <w:cantSplit/>
          <w:trHeight w:val="312"/>
          <w:jc w:val="center"/>
        </w:trPr>
        <w:tc>
          <w:tcPr>
            <w:tcW w:w="10428" w:type="dxa"/>
            <w:gridSpan w:val="7"/>
            <w:tcBorders>
              <w:top w:val="single" w:sz="4" w:space="0" w:color="auto"/>
              <w:left w:val="single" w:sz="2" w:space="0" w:color="auto"/>
              <w:bottom w:val="single" w:sz="2" w:space="0" w:color="auto"/>
              <w:right w:val="single" w:sz="2" w:space="0" w:color="auto"/>
            </w:tcBorders>
            <w:vAlign w:val="center"/>
          </w:tcPr>
          <w:p w:rsidR="00F32806" w:rsidRPr="00E47387"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VI. Культовые объекты</w:t>
            </w:r>
          </w:p>
        </w:tc>
      </w:tr>
      <w:tr w:rsidR="00F32806" w:rsidRPr="00336FAC" w:rsidTr="00F32806">
        <w:trPr>
          <w:cantSplit/>
          <w:trHeight w:val="217"/>
          <w:jc w:val="center"/>
        </w:trPr>
        <w:tc>
          <w:tcPr>
            <w:tcW w:w="1854" w:type="dxa"/>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 xml:space="preserve">Культовые здания и сооружения </w:t>
            </w:r>
          </w:p>
        </w:tc>
        <w:tc>
          <w:tcPr>
            <w:tcW w:w="853" w:type="dxa"/>
            <w:tcBorders>
              <w:top w:val="single" w:sz="2"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объект, 1 место</w:t>
            </w:r>
          </w:p>
        </w:tc>
        <w:tc>
          <w:tcPr>
            <w:tcW w:w="2280" w:type="dxa"/>
            <w:gridSpan w:val="3"/>
            <w:tcBorders>
              <w:top w:val="single" w:sz="4" w:space="0" w:color="auto"/>
              <w:left w:val="single" w:sz="2" w:space="0" w:color="auto"/>
              <w:bottom w:val="single" w:sz="2" w:space="0" w:color="auto"/>
              <w:right w:val="single" w:sz="2" w:space="0" w:color="auto"/>
            </w:tcBorders>
            <w:vAlign w:val="center"/>
          </w:tcPr>
          <w:p w:rsidR="00F32806" w:rsidRPr="00E47387"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7,5 объектов на</w:t>
            </w:r>
          </w:p>
          <w:p w:rsidR="00F32806" w:rsidRPr="00E47387"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1000 верующих</w:t>
            </w:r>
          </w:p>
        </w:tc>
        <w:tc>
          <w:tcPr>
            <w:tcW w:w="2332" w:type="dxa"/>
            <w:tcBorders>
              <w:top w:val="single" w:sz="4" w:space="0" w:color="auto"/>
              <w:left w:val="single" w:sz="2" w:space="0" w:color="auto"/>
              <w:bottom w:val="single" w:sz="2" w:space="0" w:color="auto"/>
              <w:right w:val="single" w:sz="2" w:space="0" w:color="auto"/>
            </w:tcBorders>
            <w:vAlign w:val="center"/>
          </w:tcPr>
          <w:p w:rsidR="00F32806" w:rsidRPr="00E47387"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E47387">
              <w:rPr>
                <w:rFonts w:ascii="Times New Roman" w:eastAsia="Times New Roman" w:hAnsi="Times New Roman" w:cs="Times New Roman"/>
                <w:bCs/>
                <w:sz w:val="20"/>
                <w:szCs w:val="20"/>
                <w:lang w:eastAsia="ru-RU"/>
              </w:rPr>
              <w:t>7 м2 на место</w:t>
            </w:r>
          </w:p>
        </w:tc>
        <w:tc>
          <w:tcPr>
            <w:tcW w:w="3109" w:type="dxa"/>
            <w:tcBorders>
              <w:top w:val="single" w:sz="4" w:space="0" w:color="auto"/>
              <w:left w:val="single" w:sz="2" w:space="0" w:color="auto"/>
              <w:bottom w:val="single" w:sz="2" w:space="0" w:color="auto"/>
              <w:right w:val="single" w:sz="2" w:space="0" w:color="auto"/>
            </w:tcBorders>
          </w:tcPr>
          <w:p w:rsidR="00F32806" w:rsidRPr="00E47387" w:rsidRDefault="00F32806" w:rsidP="00F32806">
            <w:pPr>
              <w:widowControl w:val="0"/>
              <w:spacing w:after="0" w:line="260" w:lineRule="auto"/>
              <w:jc w:val="both"/>
              <w:rPr>
                <w:rFonts w:ascii="Times New Roman" w:eastAsia="Times New Roman" w:hAnsi="Times New Roman" w:cs="Times New Roman"/>
                <w:bCs/>
                <w:sz w:val="20"/>
                <w:szCs w:val="20"/>
                <w:lang w:eastAsia="ru-RU"/>
              </w:rPr>
            </w:pPr>
          </w:p>
        </w:tc>
      </w:tr>
    </w:tbl>
    <w:p w:rsidR="00F32806" w:rsidRPr="00336FAC" w:rsidRDefault="00F32806" w:rsidP="00F32806">
      <w:pPr>
        <w:pStyle w:val="Heading"/>
        <w:jc w:val="center"/>
        <w:rPr>
          <w:rFonts w:ascii="Times New Roman" w:hAnsi="Times New Roman" w:cs="Times New Roman"/>
          <w:b w:val="0"/>
          <w:sz w:val="20"/>
          <w:szCs w:val="20"/>
        </w:rPr>
      </w:pPr>
    </w:p>
    <w:p w:rsidR="00F32806" w:rsidRPr="0020491E" w:rsidRDefault="00F32806" w:rsidP="00F32806">
      <w:pPr>
        <w:pStyle w:val="Heading"/>
        <w:jc w:val="right"/>
        <w:rPr>
          <w:rFonts w:ascii="Times New Roman" w:hAnsi="Times New Roman" w:cs="Times New Roman"/>
          <w:b w:val="0"/>
          <w:sz w:val="28"/>
          <w:szCs w:val="28"/>
        </w:rPr>
      </w:pPr>
      <w:r w:rsidRPr="008002AC">
        <w:rPr>
          <w:rFonts w:ascii="Times New Roman" w:hAnsi="Times New Roman" w:cs="Times New Roman"/>
          <w:b w:val="0"/>
          <w:sz w:val="28"/>
          <w:szCs w:val="28"/>
        </w:rPr>
        <w:t>Таблица 2</w:t>
      </w:r>
    </w:p>
    <w:p w:rsidR="00F32806" w:rsidRPr="0020491E" w:rsidRDefault="00F32806" w:rsidP="00F32806">
      <w:pPr>
        <w:pStyle w:val="Heading"/>
        <w:jc w:val="center"/>
        <w:rPr>
          <w:rFonts w:ascii="Times New Roman" w:hAnsi="Times New Roman" w:cs="Times New Roman"/>
          <w:b w:val="0"/>
          <w:sz w:val="28"/>
          <w:szCs w:val="28"/>
        </w:rPr>
      </w:pPr>
      <w:r w:rsidRPr="0020491E">
        <w:rPr>
          <w:rFonts w:ascii="Times New Roman" w:hAnsi="Times New Roman" w:cs="Times New Roman"/>
          <w:b w:val="0"/>
          <w:sz w:val="28"/>
          <w:szCs w:val="28"/>
        </w:rPr>
        <w:t xml:space="preserve">Размеры земельных участков учреждений </w:t>
      </w:r>
    </w:p>
    <w:p w:rsidR="00F32806" w:rsidRPr="0020491E" w:rsidRDefault="00F32806" w:rsidP="00F32806">
      <w:pPr>
        <w:pStyle w:val="Heading"/>
        <w:spacing w:after="180"/>
        <w:jc w:val="center"/>
        <w:rPr>
          <w:rFonts w:ascii="Times New Roman" w:hAnsi="Times New Roman" w:cs="Times New Roman"/>
          <w:b w:val="0"/>
          <w:sz w:val="28"/>
          <w:szCs w:val="28"/>
        </w:rPr>
      </w:pPr>
      <w:r w:rsidRPr="0020491E">
        <w:rPr>
          <w:rFonts w:ascii="Times New Roman" w:hAnsi="Times New Roman" w:cs="Times New Roman"/>
          <w:b w:val="0"/>
          <w:sz w:val="28"/>
          <w:szCs w:val="28"/>
        </w:rPr>
        <w:t>начального профессионального образования</w:t>
      </w:r>
    </w:p>
    <w:tbl>
      <w:tblPr>
        <w:tblW w:w="10422" w:type="dxa"/>
        <w:jc w:val="center"/>
        <w:tblLayout w:type="fixed"/>
        <w:tblCellMar>
          <w:left w:w="70" w:type="dxa"/>
          <w:right w:w="70" w:type="dxa"/>
        </w:tblCellMar>
        <w:tblLook w:val="0000"/>
      </w:tblPr>
      <w:tblGrid>
        <w:gridCol w:w="4124"/>
        <w:gridCol w:w="1209"/>
        <w:gridCol w:w="1569"/>
        <w:gridCol w:w="1569"/>
        <w:gridCol w:w="1951"/>
      </w:tblGrid>
      <w:tr w:rsidR="00F32806" w:rsidRPr="00336FAC" w:rsidTr="00F32806">
        <w:trPr>
          <w:cantSplit/>
          <w:trHeight w:val="360"/>
          <w:tblHeader/>
          <w:jc w:val="center"/>
        </w:trPr>
        <w:tc>
          <w:tcPr>
            <w:tcW w:w="4124" w:type="dxa"/>
            <w:vMerge w:val="restart"/>
            <w:tcBorders>
              <w:top w:val="single" w:sz="6" w:space="0" w:color="auto"/>
              <w:left w:val="single" w:sz="6" w:space="0" w:color="auto"/>
              <w:right w:val="single" w:sz="6" w:space="0" w:color="auto"/>
            </w:tcBorders>
            <w:shd w:val="clear" w:color="auto" w:fill="CCFFCC"/>
            <w:vAlign w:val="center"/>
          </w:tcPr>
          <w:p w:rsidR="00F32806" w:rsidRPr="0020491E" w:rsidRDefault="00F32806" w:rsidP="00F32806">
            <w:pPr>
              <w:widowControl w:val="0"/>
              <w:spacing w:after="0" w:line="260" w:lineRule="auto"/>
              <w:ind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Учреждения начального профессионального образования</w:t>
            </w:r>
          </w:p>
        </w:tc>
        <w:tc>
          <w:tcPr>
            <w:tcW w:w="6298" w:type="dxa"/>
            <w:gridSpan w:val="4"/>
            <w:tcBorders>
              <w:top w:val="single" w:sz="6" w:space="0" w:color="auto"/>
              <w:left w:val="single" w:sz="6" w:space="0" w:color="auto"/>
              <w:bottom w:val="single" w:sz="6" w:space="0" w:color="auto"/>
              <w:right w:val="single" w:sz="6" w:space="0" w:color="auto"/>
            </w:tcBorders>
            <w:shd w:val="clear" w:color="auto" w:fill="CCFFCC"/>
            <w:vAlign w:val="center"/>
          </w:tcPr>
          <w:p w:rsidR="00F32806" w:rsidRPr="0020491E" w:rsidRDefault="00F32806" w:rsidP="00F32806">
            <w:pPr>
              <w:widowControl w:val="0"/>
              <w:spacing w:after="0" w:line="260" w:lineRule="auto"/>
              <w:ind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 xml:space="preserve">Размеры земельных участков*, га, </w:t>
            </w:r>
          </w:p>
          <w:p w:rsidR="00F32806" w:rsidRPr="0020491E" w:rsidRDefault="00F32806" w:rsidP="00F32806">
            <w:pPr>
              <w:widowControl w:val="0"/>
              <w:spacing w:after="0" w:line="260" w:lineRule="auto"/>
              <w:ind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при вместимости учреждений</w:t>
            </w:r>
          </w:p>
        </w:tc>
      </w:tr>
      <w:tr w:rsidR="00F32806" w:rsidRPr="00336FAC" w:rsidTr="00F32806">
        <w:trPr>
          <w:cantSplit/>
          <w:trHeight w:val="312"/>
          <w:tblHeader/>
          <w:jc w:val="center"/>
        </w:trPr>
        <w:tc>
          <w:tcPr>
            <w:tcW w:w="4124" w:type="dxa"/>
            <w:vMerge/>
            <w:tcBorders>
              <w:left w:val="single" w:sz="6" w:space="0" w:color="auto"/>
              <w:bottom w:val="single" w:sz="6" w:space="0" w:color="auto"/>
              <w:right w:val="single" w:sz="6" w:space="0" w:color="auto"/>
            </w:tcBorders>
            <w:shd w:val="clear" w:color="auto" w:fill="CCFFCC"/>
          </w:tcPr>
          <w:p w:rsidR="00F32806" w:rsidRPr="0020491E" w:rsidRDefault="00F32806" w:rsidP="00F32806">
            <w:pPr>
              <w:widowControl w:val="0"/>
              <w:spacing w:after="0" w:line="260" w:lineRule="auto"/>
              <w:ind w:right="-108"/>
              <w:jc w:val="center"/>
              <w:rPr>
                <w:rFonts w:ascii="Times New Roman" w:eastAsia="Times New Roman" w:hAnsi="Times New Roman" w:cs="Times New Roman"/>
                <w:b/>
                <w:bCs/>
                <w:sz w:val="20"/>
                <w:szCs w:val="20"/>
                <w:lang w:eastAsia="ru-RU"/>
              </w:rPr>
            </w:pPr>
          </w:p>
        </w:tc>
        <w:tc>
          <w:tcPr>
            <w:tcW w:w="1209" w:type="dxa"/>
            <w:tcBorders>
              <w:top w:val="single" w:sz="6" w:space="0" w:color="auto"/>
              <w:left w:val="single" w:sz="6" w:space="0" w:color="auto"/>
              <w:bottom w:val="single" w:sz="6" w:space="0" w:color="auto"/>
              <w:right w:val="single" w:sz="6" w:space="0" w:color="auto"/>
            </w:tcBorders>
            <w:shd w:val="clear" w:color="auto" w:fill="CCFFCC"/>
            <w:vAlign w:val="center"/>
          </w:tcPr>
          <w:p w:rsidR="00F32806" w:rsidRPr="0020491E" w:rsidRDefault="00F32806" w:rsidP="00F32806">
            <w:pPr>
              <w:widowControl w:val="0"/>
              <w:spacing w:after="0" w:line="260" w:lineRule="auto"/>
              <w:ind w:left="-57"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до 300 чел.</w:t>
            </w:r>
          </w:p>
        </w:tc>
        <w:tc>
          <w:tcPr>
            <w:tcW w:w="1569" w:type="dxa"/>
            <w:tcBorders>
              <w:top w:val="single" w:sz="6" w:space="0" w:color="auto"/>
              <w:left w:val="single" w:sz="6" w:space="0" w:color="auto"/>
              <w:bottom w:val="single" w:sz="6" w:space="0" w:color="auto"/>
              <w:right w:val="single" w:sz="6" w:space="0" w:color="auto"/>
            </w:tcBorders>
            <w:shd w:val="clear" w:color="auto" w:fill="CCFFCC"/>
            <w:vAlign w:val="center"/>
          </w:tcPr>
          <w:p w:rsidR="00F32806" w:rsidRPr="0020491E" w:rsidRDefault="00F32806" w:rsidP="00F32806">
            <w:pPr>
              <w:widowControl w:val="0"/>
              <w:spacing w:after="0" w:line="260" w:lineRule="auto"/>
              <w:ind w:left="-57"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300 до 400 чел.</w:t>
            </w:r>
          </w:p>
        </w:tc>
        <w:tc>
          <w:tcPr>
            <w:tcW w:w="1569" w:type="dxa"/>
            <w:tcBorders>
              <w:top w:val="single" w:sz="6" w:space="0" w:color="auto"/>
              <w:left w:val="single" w:sz="6" w:space="0" w:color="auto"/>
              <w:bottom w:val="single" w:sz="6" w:space="0" w:color="auto"/>
              <w:right w:val="single" w:sz="6" w:space="0" w:color="auto"/>
            </w:tcBorders>
            <w:shd w:val="clear" w:color="auto" w:fill="CCFFCC"/>
            <w:vAlign w:val="center"/>
          </w:tcPr>
          <w:p w:rsidR="00F32806" w:rsidRPr="0020491E" w:rsidRDefault="00F32806" w:rsidP="00F32806">
            <w:pPr>
              <w:widowControl w:val="0"/>
              <w:spacing w:after="0" w:line="260" w:lineRule="auto"/>
              <w:ind w:left="-57"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400 до 600 чел.</w:t>
            </w:r>
          </w:p>
        </w:tc>
        <w:tc>
          <w:tcPr>
            <w:tcW w:w="1951" w:type="dxa"/>
            <w:tcBorders>
              <w:top w:val="single" w:sz="6" w:space="0" w:color="auto"/>
              <w:left w:val="single" w:sz="6" w:space="0" w:color="auto"/>
              <w:bottom w:val="single" w:sz="6" w:space="0" w:color="auto"/>
              <w:right w:val="single" w:sz="6" w:space="0" w:color="auto"/>
            </w:tcBorders>
            <w:shd w:val="clear" w:color="auto" w:fill="CCFFCC"/>
            <w:vAlign w:val="center"/>
          </w:tcPr>
          <w:p w:rsidR="00F32806" w:rsidRPr="0020491E" w:rsidRDefault="00F32806" w:rsidP="00F32806">
            <w:pPr>
              <w:widowControl w:val="0"/>
              <w:spacing w:after="0" w:line="260" w:lineRule="auto"/>
              <w:ind w:left="-57"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600 – 1000 чел.</w:t>
            </w:r>
          </w:p>
        </w:tc>
      </w:tr>
      <w:tr w:rsidR="00F32806" w:rsidRPr="00336FAC" w:rsidTr="00F32806">
        <w:trPr>
          <w:trHeight w:val="284"/>
          <w:jc w:val="center"/>
        </w:trPr>
        <w:tc>
          <w:tcPr>
            <w:tcW w:w="4124" w:type="dxa"/>
            <w:tcBorders>
              <w:top w:val="single" w:sz="6" w:space="0" w:color="auto"/>
              <w:left w:val="single" w:sz="6" w:space="0" w:color="auto"/>
              <w:bottom w:val="single" w:sz="6" w:space="0" w:color="auto"/>
              <w:right w:val="single" w:sz="6" w:space="0" w:color="auto"/>
            </w:tcBorders>
            <w:vAlign w:val="center"/>
          </w:tcPr>
          <w:p w:rsidR="00F32806" w:rsidRPr="00336FAC" w:rsidRDefault="00F32806" w:rsidP="00F32806">
            <w:pPr>
              <w:rPr>
                <w:rFonts w:ascii="Times New Roman" w:hAnsi="Times New Roman" w:cs="Times New Roman"/>
                <w:b/>
                <w:sz w:val="20"/>
                <w:szCs w:val="20"/>
              </w:rPr>
            </w:pPr>
            <w:r w:rsidRPr="00336FAC">
              <w:rPr>
                <w:rFonts w:ascii="Times New Roman" w:hAnsi="Times New Roman" w:cs="Times New Roman"/>
                <w:sz w:val="20"/>
                <w:szCs w:val="20"/>
              </w:rPr>
              <w:t>Для всех образовательных учреждений</w:t>
            </w:r>
          </w:p>
        </w:tc>
        <w:tc>
          <w:tcPr>
            <w:tcW w:w="1209" w:type="dxa"/>
            <w:tcBorders>
              <w:top w:val="single" w:sz="6" w:space="0" w:color="auto"/>
              <w:left w:val="single" w:sz="6" w:space="0" w:color="auto"/>
              <w:bottom w:val="single" w:sz="6" w:space="0" w:color="auto"/>
              <w:right w:val="single" w:sz="6" w:space="0" w:color="auto"/>
            </w:tcBorders>
            <w:vAlign w:val="center"/>
          </w:tcPr>
          <w:p w:rsidR="00F32806" w:rsidRPr="00336FAC" w:rsidRDefault="00F32806" w:rsidP="00F32806">
            <w:pPr>
              <w:jc w:val="center"/>
              <w:rPr>
                <w:rFonts w:ascii="Times New Roman" w:hAnsi="Times New Roman" w:cs="Times New Roman"/>
                <w:b/>
                <w:sz w:val="20"/>
                <w:szCs w:val="20"/>
              </w:rPr>
            </w:pPr>
            <w:r w:rsidRPr="00336FAC">
              <w:rPr>
                <w:rFonts w:ascii="Times New Roman" w:hAnsi="Times New Roman" w:cs="Times New Roman"/>
                <w:sz w:val="20"/>
                <w:szCs w:val="20"/>
              </w:rPr>
              <w:t>2</w:t>
            </w:r>
          </w:p>
        </w:tc>
        <w:tc>
          <w:tcPr>
            <w:tcW w:w="1569" w:type="dxa"/>
            <w:tcBorders>
              <w:top w:val="single" w:sz="6" w:space="0" w:color="auto"/>
              <w:left w:val="single" w:sz="6" w:space="0" w:color="auto"/>
              <w:bottom w:val="single" w:sz="6" w:space="0" w:color="auto"/>
              <w:right w:val="single" w:sz="6" w:space="0" w:color="auto"/>
            </w:tcBorders>
            <w:vAlign w:val="center"/>
          </w:tcPr>
          <w:p w:rsidR="00F32806" w:rsidRPr="00336FAC" w:rsidRDefault="00F32806" w:rsidP="00F32806">
            <w:pPr>
              <w:jc w:val="center"/>
              <w:rPr>
                <w:rFonts w:ascii="Times New Roman" w:hAnsi="Times New Roman" w:cs="Times New Roman"/>
                <w:b/>
                <w:sz w:val="20"/>
                <w:szCs w:val="20"/>
              </w:rPr>
            </w:pPr>
            <w:r w:rsidRPr="00336FAC">
              <w:rPr>
                <w:rFonts w:ascii="Times New Roman" w:hAnsi="Times New Roman" w:cs="Times New Roman"/>
                <w:sz w:val="20"/>
                <w:szCs w:val="20"/>
              </w:rPr>
              <w:t>2,4</w:t>
            </w:r>
          </w:p>
        </w:tc>
        <w:tc>
          <w:tcPr>
            <w:tcW w:w="1569" w:type="dxa"/>
            <w:tcBorders>
              <w:top w:val="single" w:sz="6" w:space="0" w:color="auto"/>
              <w:left w:val="single" w:sz="6" w:space="0" w:color="auto"/>
              <w:bottom w:val="single" w:sz="6" w:space="0" w:color="auto"/>
              <w:right w:val="single" w:sz="6" w:space="0" w:color="auto"/>
            </w:tcBorders>
            <w:vAlign w:val="center"/>
          </w:tcPr>
          <w:p w:rsidR="00F32806" w:rsidRPr="00336FAC" w:rsidRDefault="00F32806" w:rsidP="00F32806">
            <w:pPr>
              <w:jc w:val="center"/>
              <w:rPr>
                <w:rFonts w:ascii="Times New Roman" w:hAnsi="Times New Roman" w:cs="Times New Roman"/>
                <w:b/>
                <w:sz w:val="20"/>
                <w:szCs w:val="20"/>
              </w:rPr>
            </w:pPr>
            <w:r w:rsidRPr="00336FAC">
              <w:rPr>
                <w:rFonts w:ascii="Times New Roman" w:hAnsi="Times New Roman" w:cs="Times New Roman"/>
                <w:sz w:val="20"/>
                <w:szCs w:val="20"/>
              </w:rPr>
              <w:t>3,1</w:t>
            </w:r>
          </w:p>
        </w:tc>
        <w:tc>
          <w:tcPr>
            <w:tcW w:w="1951" w:type="dxa"/>
            <w:tcBorders>
              <w:top w:val="single" w:sz="6" w:space="0" w:color="auto"/>
              <w:left w:val="single" w:sz="6" w:space="0" w:color="auto"/>
              <w:bottom w:val="single" w:sz="6" w:space="0" w:color="auto"/>
              <w:right w:val="single" w:sz="6" w:space="0" w:color="auto"/>
            </w:tcBorders>
            <w:vAlign w:val="center"/>
          </w:tcPr>
          <w:p w:rsidR="00F32806" w:rsidRPr="00336FAC" w:rsidRDefault="00F32806" w:rsidP="00F32806">
            <w:pPr>
              <w:jc w:val="center"/>
              <w:rPr>
                <w:rFonts w:ascii="Times New Roman" w:hAnsi="Times New Roman" w:cs="Times New Roman"/>
                <w:b/>
                <w:sz w:val="20"/>
                <w:szCs w:val="20"/>
              </w:rPr>
            </w:pPr>
            <w:r w:rsidRPr="00336FAC">
              <w:rPr>
                <w:rFonts w:ascii="Times New Roman" w:hAnsi="Times New Roman" w:cs="Times New Roman"/>
                <w:sz w:val="20"/>
                <w:szCs w:val="20"/>
              </w:rPr>
              <w:t>3,7</w:t>
            </w:r>
          </w:p>
        </w:tc>
      </w:tr>
      <w:tr w:rsidR="00F32806" w:rsidRPr="00336FAC" w:rsidTr="00F32806">
        <w:trPr>
          <w:trHeight w:val="284"/>
          <w:jc w:val="center"/>
        </w:trPr>
        <w:tc>
          <w:tcPr>
            <w:tcW w:w="4124" w:type="dxa"/>
            <w:tcBorders>
              <w:top w:val="single" w:sz="6" w:space="0" w:color="auto"/>
              <w:left w:val="single" w:sz="6" w:space="0" w:color="auto"/>
              <w:bottom w:val="single" w:sz="6" w:space="0" w:color="auto"/>
              <w:right w:val="single" w:sz="6" w:space="0" w:color="auto"/>
            </w:tcBorders>
            <w:vAlign w:val="center"/>
          </w:tcPr>
          <w:p w:rsidR="00F32806" w:rsidRPr="00336FAC" w:rsidRDefault="00F32806" w:rsidP="00F32806">
            <w:pPr>
              <w:rPr>
                <w:rFonts w:ascii="Times New Roman" w:hAnsi="Times New Roman" w:cs="Times New Roman"/>
                <w:b/>
                <w:sz w:val="20"/>
                <w:szCs w:val="20"/>
                <w:vertAlign w:val="superscript"/>
              </w:rPr>
            </w:pPr>
            <w:r w:rsidRPr="00336FAC">
              <w:rPr>
                <w:rFonts w:ascii="Times New Roman" w:hAnsi="Times New Roman" w:cs="Times New Roman"/>
                <w:sz w:val="20"/>
                <w:szCs w:val="20"/>
              </w:rPr>
              <w:t xml:space="preserve">Сельскохозяйственного профиля </w:t>
            </w:r>
            <w:r w:rsidRPr="00336FAC">
              <w:rPr>
                <w:rFonts w:ascii="Times New Roman" w:hAnsi="Times New Roman" w:cs="Times New Roman"/>
                <w:sz w:val="20"/>
                <w:szCs w:val="20"/>
                <w:vertAlign w:val="superscript"/>
              </w:rPr>
              <w:t>1</w:t>
            </w:r>
          </w:p>
        </w:tc>
        <w:tc>
          <w:tcPr>
            <w:tcW w:w="1209" w:type="dxa"/>
            <w:tcBorders>
              <w:top w:val="single" w:sz="6" w:space="0" w:color="auto"/>
              <w:left w:val="single" w:sz="6" w:space="0" w:color="auto"/>
              <w:bottom w:val="single" w:sz="6" w:space="0" w:color="auto"/>
              <w:right w:val="single" w:sz="6" w:space="0" w:color="auto"/>
            </w:tcBorders>
            <w:vAlign w:val="center"/>
          </w:tcPr>
          <w:p w:rsidR="00F32806" w:rsidRPr="00336FAC" w:rsidRDefault="00F32806" w:rsidP="00F32806">
            <w:pPr>
              <w:jc w:val="center"/>
              <w:rPr>
                <w:rFonts w:ascii="Times New Roman" w:hAnsi="Times New Roman" w:cs="Times New Roman"/>
                <w:b/>
                <w:sz w:val="20"/>
                <w:szCs w:val="20"/>
              </w:rPr>
            </w:pPr>
            <w:r w:rsidRPr="00336FAC">
              <w:rPr>
                <w:rFonts w:ascii="Times New Roman" w:hAnsi="Times New Roman" w:cs="Times New Roman"/>
                <w:sz w:val="20"/>
                <w:szCs w:val="20"/>
              </w:rPr>
              <w:t>2 - 3</w:t>
            </w:r>
          </w:p>
        </w:tc>
        <w:tc>
          <w:tcPr>
            <w:tcW w:w="1569" w:type="dxa"/>
            <w:tcBorders>
              <w:top w:val="single" w:sz="6" w:space="0" w:color="auto"/>
              <w:left w:val="single" w:sz="6" w:space="0" w:color="auto"/>
              <w:bottom w:val="single" w:sz="6" w:space="0" w:color="auto"/>
              <w:right w:val="single" w:sz="6" w:space="0" w:color="auto"/>
            </w:tcBorders>
            <w:vAlign w:val="center"/>
          </w:tcPr>
          <w:p w:rsidR="00F32806" w:rsidRPr="00336FAC" w:rsidRDefault="00F32806" w:rsidP="00F32806">
            <w:pPr>
              <w:jc w:val="center"/>
              <w:rPr>
                <w:rFonts w:ascii="Times New Roman" w:hAnsi="Times New Roman" w:cs="Times New Roman"/>
                <w:b/>
                <w:sz w:val="20"/>
                <w:szCs w:val="20"/>
              </w:rPr>
            </w:pPr>
            <w:r w:rsidRPr="00336FAC">
              <w:rPr>
                <w:rFonts w:ascii="Times New Roman" w:hAnsi="Times New Roman" w:cs="Times New Roman"/>
                <w:sz w:val="20"/>
                <w:szCs w:val="20"/>
              </w:rPr>
              <w:t>2,4 - 3,6</w:t>
            </w:r>
          </w:p>
        </w:tc>
        <w:tc>
          <w:tcPr>
            <w:tcW w:w="1569" w:type="dxa"/>
            <w:tcBorders>
              <w:top w:val="single" w:sz="6" w:space="0" w:color="auto"/>
              <w:left w:val="single" w:sz="6" w:space="0" w:color="auto"/>
              <w:bottom w:val="single" w:sz="6" w:space="0" w:color="auto"/>
              <w:right w:val="single" w:sz="6" w:space="0" w:color="auto"/>
            </w:tcBorders>
            <w:vAlign w:val="center"/>
          </w:tcPr>
          <w:p w:rsidR="00F32806" w:rsidRPr="00336FAC" w:rsidRDefault="00F32806" w:rsidP="00F32806">
            <w:pPr>
              <w:jc w:val="center"/>
              <w:rPr>
                <w:rFonts w:ascii="Times New Roman" w:hAnsi="Times New Roman" w:cs="Times New Roman"/>
                <w:b/>
                <w:sz w:val="20"/>
                <w:szCs w:val="20"/>
              </w:rPr>
            </w:pPr>
            <w:r w:rsidRPr="00336FAC">
              <w:rPr>
                <w:rFonts w:ascii="Times New Roman" w:hAnsi="Times New Roman" w:cs="Times New Roman"/>
                <w:sz w:val="20"/>
                <w:szCs w:val="20"/>
              </w:rPr>
              <w:t>3,1 - 4,2</w:t>
            </w:r>
          </w:p>
        </w:tc>
        <w:tc>
          <w:tcPr>
            <w:tcW w:w="1951" w:type="dxa"/>
            <w:tcBorders>
              <w:top w:val="single" w:sz="6" w:space="0" w:color="auto"/>
              <w:left w:val="single" w:sz="6" w:space="0" w:color="auto"/>
              <w:bottom w:val="single" w:sz="6" w:space="0" w:color="auto"/>
              <w:right w:val="single" w:sz="6" w:space="0" w:color="auto"/>
            </w:tcBorders>
            <w:vAlign w:val="center"/>
          </w:tcPr>
          <w:p w:rsidR="00F32806" w:rsidRPr="00336FAC" w:rsidRDefault="00F32806" w:rsidP="00F32806">
            <w:pPr>
              <w:jc w:val="center"/>
              <w:rPr>
                <w:rFonts w:ascii="Times New Roman" w:hAnsi="Times New Roman" w:cs="Times New Roman"/>
                <w:b/>
                <w:sz w:val="20"/>
                <w:szCs w:val="20"/>
              </w:rPr>
            </w:pPr>
            <w:r w:rsidRPr="00336FAC">
              <w:rPr>
                <w:rFonts w:ascii="Times New Roman" w:hAnsi="Times New Roman" w:cs="Times New Roman"/>
                <w:sz w:val="20"/>
                <w:szCs w:val="20"/>
              </w:rPr>
              <w:t>3,7 - 4,6</w:t>
            </w:r>
          </w:p>
        </w:tc>
      </w:tr>
      <w:tr w:rsidR="00F32806" w:rsidRPr="00336FAC" w:rsidTr="00F32806">
        <w:trPr>
          <w:trHeight w:val="284"/>
          <w:jc w:val="center"/>
        </w:trPr>
        <w:tc>
          <w:tcPr>
            <w:tcW w:w="4124" w:type="dxa"/>
            <w:tcBorders>
              <w:top w:val="single" w:sz="6" w:space="0" w:color="auto"/>
              <w:left w:val="single" w:sz="6" w:space="0" w:color="auto"/>
              <w:bottom w:val="single" w:sz="6" w:space="0" w:color="auto"/>
              <w:right w:val="single" w:sz="6" w:space="0" w:color="auto"/>
            </w:tcBorders>
            <w:vAlign w:val="center"/>
          </w:tcPr>
          <w:p w:rsidR="00F32806" w:rsidRPr="00336FAC" w:rsidRDefault="00F32806" w:rsidP="00F32806">
            <w:pPr>
              <w:rPr>
                <w:rFonts w:ascii="Times New Roman" w:hAnsi="Times New Roman" w:cs="Times New Roman"/>
                <w:b/>
                <w:sz w:val="20"/>
                <w:szCs w:val="20"/>
                <w:vertAlign w:val="superscript"/>
              </w:rPr>
            </w:pPr>
            <w:r w:rsidRPr="00336FAC">
              <w:rPr>
                <w:rFonts w:ascii="Times New Roman" w:hAnsi="Times New Roman" w:cs="Times New Roman"/>
                <w:sz w:val="20"/>
                <w:szCs w:val="20"/>
              </w:rPr>
              <w:t xml:space="preserve">Размещаемых в районах реконструкции </w:t>
            </w:r>
            <w:r w:rsidRPr="00336FAC">
              <w:rPr>
                <w:rFonts w:ascii="Times New Roman" w:hAnsi="Times New Roman" w:cs="Times New Roman"/>
                <w:sz w:val="20"/>
                <w:szCs w:val="20"/>
                <w:vertAlign w:val="superscript"/>
              </w:rPr>
              <w:t>2</w:t>
            </w:r>
          </w:p>
        </w:tc>
        <w:tc>
          <w:tcPr>
            <w:tcW w:w="1209" w:type="dxa"/>
            <w:tcBorders>
              <w:top w:val="single" w:sz="6" w:space="0" w:color="auto"/>
              <w:left w:val="single" w:sz="6" w:space="0" w:color="auto"/>
              <w:bottom w:val="single" w:sz="6" w:space="0" w:color="auto"/>
              <w:right w:val="single" w:sz="6" w:space="0" w:color="auto"/>
            </w:tcBorders>
            <w:vAlign w:val="center"/>
          </w:tcPr>
          <w:p w:rsidR="00F32806" w:rsidRPr="00336FAC" w:rsidRDefault="00F32806" w:rsidP="00F32806">
            <w:pPr>
              <w:jc w:val="center"/>
              <w:rPr>
                <w:rFonts w:ascii="Times New Roman" w:hAnsi="Times New Roman" w:cs="Times New Roman"/>
                <w:b/>
                <w:sz w:val="20"/>
                <w:szCs w:val="20"/>
              </w:rPr>
            </w:pPr>
            <w:r w:rsidRPr="00336FAC">
              <w:rPr>
                <w:rFonts w:ascii="Times New Roman" w:hAnsi="Times New Roman" w:cs="Times New Roman"/>
                <w:sz w:val="20"/>
                <w:szCs w:val="20"/>
              </w:rPr>
              <w:t>1,2</w:t>
            </w:r>
          </w:p>
        </w:tc>
        <w:tc>
          <w:tcPr>
            <w:tcW w:w="1569" w:type="dxa"/>
            <w:tcBorders>
              <w:top w:val="single" w:sz="6" w:space="0" w:color="auto"/>
              <w:left w:val="single" w:sz="6" w:space="0" w:color="auto"/>
              <w:bottom w:val="single" w:sz="6" w:space="0" w:color="auto"/>
              <w:right w:val="single" w:sz="6" w:space="0" w:color="auto"/>
            </w:tcBorders>
            <w:vAlign w:val="center"/>
          </w:tcPr>
          <w:p w:rsidR="00F32806" w:rsidRPr="00336FAC" w:rsidRDefault="00F32806" w:rsidP="00F32806">
            <w:pPr>
              <w:jc w:val="center"/>
              <w:rPr>
                <w:rFonts w:ascii="Times New Roman" w:hAnsi="Times New Roman" w:cs="Times New Roman"/>
                <w:b/>
                <w:sz w:val="20"/>
                <w:szCs w:val="20"/>
              </w:rPr>
            </w:pPr>
            <w:r w:rsidRPr="00336FAC">
              <w:rPr>
                <w:rFonts w:ascii="Times New Roman" w:hAnsi="Times New Roman" w:cs="Times New Roman"/>
                <w:sz w:val="20"/>
                <w:szCs w:val="20"/>
              </w:rPr>
              <w:t>1,2 - 2,4</w:t>
            </w:r>
          </w:p>
        </w:tc>
        <w:tc>
          <w:tcPr>
            <w:tcW w:w="1569" w:type="dxa"/>
            <w:tcBorders>
              <w:top w:val="single" w:sz="6" w:space="0" w:color="auto"/>
              <w:left w:val="single" w:sz="6" w:space="0" w:color="auto"/>
              <w:bottom w:val="single" w:sz="6" w:space="0" w:color="auto"/>
              <w:right w:val="single" w:sz="6" w:space="0" w:color="auto"/>
            </w:tcBorders>
            <w:vAlign w:val="center"/>
          </w:tcPr>
          <w:p w:rsidR="00F32806" w:rsidRPr="00336FAC" w:rsidRDefault="00F32806" w:rsidP="00F32806">
            <w:pPr>
              <w:jc w:val="center"/>
              <w:rPr>
                <w:rFonts w:ascii="Times New Roman" w:hAnsi="Times New Roman" w:cs="Times New Roman"/>
                <w:b/>
                <w:sz w:val="20"/>
                <w:szCs w:val="20"/>
              </w:rPr>
            </w:pPr>
            <w:r w:rsidRPr="00336FAC">
              <w:rPr>
                <w:rFonts w:ascii="Times New Roman" w:hAnsi="Times New Roman" w:cs="Times New Roman"/>
                <w:sz w:val="20"/>
                <w:szCs w:val="20"/>
              </w:rPr>
              <w:t>1,5 - 3,1</w:t>
            </w:r>
          </w:p>
        </w:tc>
        <w:tc>
          <w:tcPr>
            <w:tcW w:w="1951" w:type="dxa"/>
            <w:tcBorders>
              <w:top w:val="single" w:sz="6" w:space="0" w:color="auto"/>
              <w:left w:val="single" w:sz="6" w:space="0" w:color="auto"/>
              <w:bottom w:val="single" w:sz="6" w:space="0" w:color="auto"/>
              <w:right w:val="single" w:sz="6" w:space="0" w:color="auto"/>
            </w:tcBorders>
            <w:vAlign w:val="center"/>
          </w:tcPr>
          <w:p w:rsidR="00F32806" w:rsidRPr="00336FAC" w:rsidRDefault="00F32806" w:rsidP="00F32806">
            <w:pPr>
              <w:jc w:val="center"/>
              <w:rPr>
                <w:rFonts w:ascii="Times New Roman" w:hAnsi="Times New Roman" w:cs="Times New Roman"/>
                <w:b/>
                <w:sz w:val="20"/>
                <w:szCs w:val="20"/>
              </w:rPr>
            </w:pPr>
            <w:r w:rsidRPr="00336FAC">
              <w:rPr>
                <w:rFonts w:ascii="Times New Roman" w:hAnsi="Times New Roman" w:cs="Times New Roman"/>
                <w:sz w:val="20"/>
                <w:szCs w:val="20"/>
              </w:rPr>
              <w:t>1,9 - 3,7</w:t>
            </w:r>
          </w:p>
        </w:tc>
      </w:tr>
      <w:tr w:rsidR="00F32806" w:rsidRPr="00336FAC" w:rsidTr="00F32806">
        <w:trPr>
          <w:trHeight w:val="284"/>
          <w:jc w:val="center"/>
        </w:trPr>
        <w:tc>
          <w:tcPr>
            <w:tcW w:w="4124" w:type="dxa"/>
            <w:tcBorders>
              <w:top w:val="single" w:sz="6" w:space="0" w:color="auto"/>
              <w:left w:val="single" w:sz="6" w:space="0" w:color="auto"/>
              <w:bottom w:val="single" w:sz="6" w:space="0" w:color="auto"/>
              <w:right w:val="single" w:sz="6" w:space="0" w:color="auto"/>
            </w:tcBorders>
            <w:vAlign w:val="center"/>
          </w:tcPr>
          <w:p w:rsidR="00F32806" w:rsidRPr="00336FAC" w:rsidRDefault="00F32806" w:rsidP="00F32806">
            <w:pPr>
              <w:rPr>
                <w:rFonts w:ascii="Times New Roman" w:hAnsi="Times New Roman" w:cs="Times New Roman"/>
                <w:b/>
                <w:sz w:val="20"/>
                <w:szCs w:val="20"/>
                <w:vertAlign w:val="superscript"/>
              </w:rPr>
            </w:pPr>
            <w:r w:rsidRPr="00336FAC">
              <w:rPr>
                <w:rFonts w:ascii="Times New Roman" w:hAnsi="Times New Roman" w:cs="Times New Roman"/>
                <w:sz w:val="20"/>
                <w:szCs w:val="20"/>
              </w:rPr>
              <w:t xml:space="preserve">Гуманитарного профиля </w:t>
            </w:r>
            <w:r w:rsidRPr="00336FAC">
              <w:rPr>
                <w:rFonts w:ascii="Times New Roman" w:hAnsi="Times New Roman" w:cs="Times New Roman"/>
                <w:sz w:val="20"/>
                <w:szCs w:val="20"/>
                <w:vertAlign w:val="superscript"/>
              </w:rPr>
              <w:t>3</w:t>
            </w:r>
          </w:p>
        </w:tc>
        <w:tc>
          <w:tcPr>
            <w:tcW w:w="1209" w:type="dxa"/>
            <w:tcBorders>
              <w:top w:val="single" w:sz="6" w:space="0" w:color="auto"/>
              <w:left w:val="single" w:sz="6" w:space="0" w:color="auto"/>
              <w:bottom w:val="single" w:sz="6" w:space="0" w:color="auto"/>
              <w:right w:val="single" w:sz="6" w:space="0" w:color="auto"/>
            </w:tcBorders>
            <w:vAlign w:val="center"/>
          </w:tcPr>
          <w:p w:rsidR="00F32806" w:rsidRPr="00336FAC" w:rsidRDefault="00F32806" w:rsidP="00F32806">
            <w:pPr>
              <w:jc w:val="center"/>
              <w:rPr>
                <w:rFonts w:ascii="Times New Roman" w:hAnsi="Times New Roman" w:cs="Times New Roman"/>
                <w:b/>
                <w:sz w:val="20"/>
                <w:szCs w:val="20"/>
              </w:rPr>
            </w:pPr>
            <w:r w:rsidRPr="00336FAC">
              <w:rPr>
                <w:rFonts w:ascii="Times New Roman" w:hAnsi="Times New Roman" w:cs="Times New Roman"/>
                <w:sz w:val="20"/>
                <w:szCs w:val="20"/>
              </w:rPr>
              <w:t>1,4 - 2</w:t>
            </w:r>
          </w:p>
        </w:tc>
        <w:tc>
          <w:tcPr>
            <w:tcW w:w="1569" w:type="dxa"/>
            <w:tcBorders>
              <w:top w:val="single" w:sz="6" w:space="0" w:color="auto"/>
              <w:left w:val="single" w:sz="6" w:space="0" w:color="auto"/>
              <w:bottom w:val="single" w:sz="6" w:space="0" w:color="auto"/>
              <w:right w:val="single" w:sz="6" w:space="0" w:color="auto"/>
            </w:tcBorders>
            <w:vAlign w:val="center"/>
          </w:tcPr>
          <w:p w:rsidR="00F32806" w:rsidRPr="00336FAC" w:rsidRDefault="00F32806" w:rsidP="00F32806">
            <w:pPr>
              <w:jc w:val="center"/>
              <w:rPr>
                <w:rFonts w:ascii="Times New Roman" w:hAnsi="Times New Roman" w:cs="Times New Roman"/>
                <w:b/>
                <w:sz w:val="20"/>
                <w:szCs w:val="20"/>
              </w:rPr>
            </w:pPr>
            <w:r w:rsidRPr="00336FAC">
              <w:rPr>
                <w:rFonts w:ascii="Times New Roman" w:hAnsi="Times New Roman" w:cs="Times New Roman"/>
                <w:sz w:val="20"/>
                <w:szCs w:val="20"/>
              </w:rPr>
              <w:t>1,7 - 2,4</w:t>
            </w:r>
          </w:p>
        </w:tc>
        <w:tc>
          <w:tcPr>
            <w:tcW w:w="1569" w:type="dxa"/>
            <w:tcBorders>
              <w:top w:val="single" w:sz="6" w:space="0" w:color="auto"/>
              <w:left w:val="single" w:sz="6" w:space="0" w:color="auto"/>
              <w:bottom w:val="single" w:sz="6" w:space="0" w:color="auto"/>
              <w:right w:val="single" w:sz="6" w:space="0" w:color="auto"/>
            </w:tcBorders>
            <w:vAlign w:val="center"/>
          </w:tcPr>
          <w:p w:rsidR="00F32806" w:rsidRPr="00336FAC" w:rsidRDefault="00F32806" w:rsidP="00F32806">
            <w:pPr>
              <w:jc w:val="center"/>
              <w:rPr>
                <w:rFonts w:ascii="Times New Roman" w:hAnsi="Times New Roman" w:cs="Times New Roman"/>
                <w:b/>
                <w:sz w:val="20"/>
                <w:szCs w:val="20"/>
              </w:rPr>
            </w:pPr>
            <w:r w:rsidRPr="00336FAC">
              <w:rPr>
                <w:rFonts w:ascii="Times New Roman" w:hAnsi="Times New Roman" w:cs="Times New Roman"/>
                <w:sz w:val="20"/>
                <w:szCs w:val="20"/>
              </w:rPr>
              <w:t>2,2 - 3,1</w:t>
            </w:r>
          </w:p>
        </w:tc>
        <w:tc>
          <w:tcPr>
            <w:tcW w:w="1951" w:type="dxa"/>
            <w:tcBorders>
              <w:top w:val="single" w:sz="6" w:space="0" w:color="auto"/>
              <w:left w:val="single" w:sz="6" w:space="0" w:color="auto"/>
              <w:bottom w:val="single" w:sz="6" w:space="0" w:color="auto"/>
              <w:right w:val="single" w:sz="6" w:space="0" w:color="auto"/>
            </w:tcBorders>
            <w:vAlign w:val="center"/>
          </w:tcPr>
          <w:p w:rsidR="00F32806" w:rsidRPr="00336FAC" w:rsidRDefault="00F32806" w:rsidP="00F32806">
            <w:pPr>
              <w:jc w:val="center"/>
              <w:rPr>
                <w:rFonts w:ascii="Times New Roman" w:hAnsi="Times New Roman" w:cs="Times New Roman"/>
                <w:b/>
                <w:sz w:val="20"/>
                <w:szCs w:val="20"/>
              </w:rPr>
            </w:pPr>
            <w:r w:rsidRPr="00336FAC">
              <w:rPr>
                <w:rFonts w:ascii="Times New Roman" w:hAnsi="Times New Roman" w:cs="Times New Roman"/>
                <w:sz w:val="20"/>
                <w:szCs w:val="20"/>
              </w:rPr>
              <w:t>2,6 - 3,7</w:t>
            </w:r>
          </w:p>
        </w:tc>
      </w:tr>
    </w:tbl>
    <w:p w:rsidR="00F32806" w:rsidRPr="00336FAC" w:rsidRDefault="00F32806" w:rsidP="00F32806">
      <w:pPr>
        <w:spacing w:before="120"/>
        <w:ind w:firstLine="284"/>
        <w:rPr>
          <w:rFonts w:ascii="Times New Roman" w:hAnsi="Times New Roman" w:cs="Times New Roman"/>
          <w:b/>
          <w:sz w:val="20"/>
          <w:szCs w:val="20"/>
        </w:rPr>
      </w:pPr>
      <w:r w:rsidRPr="00336FAC">
        <w:rPr>
          <w:rFonts w:ascii="Times New Roman" w:hAnsi="Times New Roman" w:cs="Times New Roman"/>
          <w:sz w:val="20"/>
          <w:szCs w:val="20"/>
        </w:rPr>
        <w:t>* В указанные размеры участков не входят участки общежитий, опытных полей и учебных полигонов.</w:t>
      </w:r>
    </w:p>
    <w:p w:rsidR="00F32806" w:rsidRPr="00336FAC" w:rsidRDefault="00F32806" w:rsidP="00F32806">
      <w:pPr>
        <w:pStyle w:val="afa"/>
        <w:widowControl w:val="0"/>
        <w:ind w:firstLine="284"/>
        <w:jc w:val="both"/>
        <w:rPr>
          <w:rFonts w:ascii="Times New Roman" w:hAnsi="Times New Roman" w:cs="Times New Roman"/>
        </w:rPr>
      </w:pPr>
      <w:r w:rsidRPr="00336FAC">
        <w:rPr>
          <w:rFonts w:ascii="Times New Roman" w:hAnsi="Times New Roman" w:cs="Times New Roman"/>
          <w:vertAlign w:val="superscript"/>
        </w:rPr>
        <w:t>1</w:t>
      </w:r>
      <w:r w:rsidRPr="00336FAC">
        <w:rPr>
          <w:rFonts w:ascii="Times New Roman" w:hAnsi="Times New Roman" w:cs="Times New Roman"/>
        </w:rPr>
        <w:t xml:space="preserve"> Допускается увеличение, но не более чем на 50 %.</w:t>
      </w:r>
    </w:p>
    <w:p w:rsidR="00F32806" w:rsidRPr="00336FAC" w:rsidRDefault="00F32806" w:rsidP="00F32806">
      <w:pPr>
        <w:pStyle w:val="afa"/>
        <w:widowControl w:val="0"/>
        <w:ind w:firstLine="284"/>
        <w:jc w:val="both"/>
        <w:rPr>
          <w:rFonts w:ascii="Times New Roman" w:hAnsi="Times New Roman" w:cs="Times New Roman"/>
        </w:rPr>
      </w:pPr>
      <w:r w:rsidRPr="00336FAC">
        <w:rPr>
          <w:rFonts w:ascii="Times New Roman" w:hAnsi="Times New Roman" w:cs="Times New Roman"/>
          <w:vertAlign w:val="superscript"/>
        </w:rPr>
        <w:t>2</w:t>
      </w:r>
      <w:r w:rsidRPr="00336FAC">
        <w:rPr>
          <w:rFonts w:ascii="Times New Roman" w:hAnsi="Times New Roman" w:cs="Times New Roman"/>
        </w:rPr>
        <w:t xml:space="preserve"> Допускается сокращать, но не более чем на 50 %.</w:t>
      </w:r>
    </w:p>
    <w:p w:rsidR="00F32806" w:rsidRPr="00336FAC" w:rsidRDefault="00F32806" w:rsidP="00F32806">
      <w:pPr>
        <w:ind w:firstLine="284"/>
        <w:rPr>
          <w:rFonts w:ascii="Times New Roman" w:hAnsi="Times New Roman" w:cs="Times New Roman"/>
          <w:b/>
          <w:sz w:val="20"/>
          <w:szCs w:val="20"/>
        </w:rPr>
      </w:pPr>
      <w:r w:rsidRPr="00336FAC">
        <w:rPr>
          <w:rFonts w:ascii="Times New Roman" w:hAnsi="Times New Roman" w:cs="Times New Roman"/>
          <w:sz w:val="20"/>
          <w:szCs w:val="20"/>
          <w:vertAlign w:val="superscript"/>
        </w:rPr>
        <w:t>3</w:t>
      </w:r>
      <w:r w:rsidRPr="00336FAC">
        <w:rPr>
          <w:rFonts w:ascii="Times New Roman" w:hAnsi="Times New Roman" w:cs="Times New Roman"/>
          <w:sz w:val="20"/>
          <w:szCs w:val="20"/>
        </w:rPr>
        <w:t xml:space="preserve"> Допускается сокращать, но не более чем на 30 %.</w:t>
      </w:r>
    </w:p>
    <w:p w:rsidR="00F32806" w:rsidRPr="0020491E" w:rsidRDefault="00F32806" w:rsidP="00F32806">
      <w:pPr>
        <w:pStyle w:val="Heading"/>
        <w:jc w:val="center"/>
        <w:rPr>
          <w:rFonts w:ascii="Times New Roman" w:hAnsi="Times New Roman" w:cs="Times New Roman"/>
          <w:b w:val="0"/>
          <w:sz w:val="28"/>
          <w:szCs w:val="28"/>
        </w:rPr>
      </w:pPr>
      <w:r w:rsidRPr="0020491E">
        <w:rPr>
          <w:rFonts w:ascii="Times New Roman" w:hAnsi="Times New Roman" w:cs="Times New Roman"/>
          <w:b w:val="0"/>
          <w:sz w:val="28"/>
          <w:szCs w:val="28"/>
        </w:rPr>
        <w:t xml:space="preserve">Нормы расчета учреждений и предприятий обслуживания </w:t>
      </w:r>
    </w:p>
    <w:p w:rsidR="00F32806" w:rsidRPr="0020491E" w:rsidRDefault="00F32806" w:rsidP="00F32806">
      <w:pPr>
        <w:pStyle w:val="Heading"/>
        <w:jc w:val="center"/>
        <w:rPr>
          <w:rFonts w:ascii="Times New Roman" w:hAnsi="Times New Roman" w:cs="Times New Roman"/>
          <w:b w:val="0"/>
          <w:sz w:val="28"/>
          <w:szCs w:val="28"/>
        </w:rPr>
      </w:pPr>
      <w:r w:rsidRPr="0020491E">
        <w:rPr>
          <w:rFonts w:ascii="Times New Roman" w:hAnsi="Times New Roman" w:cs="Times New Roman"/>
          <w:b w:val="0"/>
          <w:sz w:val="28"/>
          <w:szCs w:val="28"/>
        </w:rPr>
        <w:t>их размещение, размеры земельных участков</w:t>
      </w:r>
    </w:p>
    <w:p w:rsidR="00F32806" w:rsidRPr="0020491E" w:rsidRDefault="00F32806" w:rsidP="00F32806">
      <w:pPr>
        <w:jc w:val="right"/>
        <w:rPr>
          <w:rFonts w:ascii="Times New Roman" w:hAnsi="Times New Roman" w:cs="Times New Roman"/>
          <w:b/>
          <w:sz w:val="28"/>
          <w:szCs w:val="28"/>
        </w:rPr>
      </w:pPr>
      <w:r w:rsidRPr="0020491E">
        <w:rPr>
          <w:rFonts w:ascii="Times New Roman" w:hAnsi="Times New Roman" w:cs="Times New Roman"/>
          <w:sz w:val="28"/>
          <w:szCs w:val="28"/>
        </w:rPr>
        <w:t>Таблица 3</w:t>
      </w:r>
    </w:p>
    <w:tbl>
      <w:tblPr>
        <w:tblW w:w="994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67"/>
        <w:gridCol w:w="1644"/>
        <w:gridCol w:w="2488"/>
        <w:gridCol w:w="2446"/>
        <w:gridCol w:w="1595"/>
      </w:tblGrid>
      <w:tr w:rsidR="00F32806" w:rsidRPr="00336FAC" w:rsidTr="00F32806">
        <w:trPr>
          <w:cantSplit/>
          <w:tblHeader/>
          <w:jc w:val="right"/>
        </w:trPr>
        <w:tc>
          <w:tcPr>
            <w:tcW w:w="1767" w:type="dxa"/>
            <w:tcBorders>
              <w:top w:val="single" w:sz="4" w:space="0" w:color="auto"/>
              <w:left w:val="single" w:sz="4" w:space="0" w:color="auto"/>
              <w:bottom w:val="single" w:sz="4" w:space="0" w:color="auto"/>
              <w:right w:val="single" w:sz="4" w:space="0" w:color="auto"/>
            </w:tcBorders>
            <w:shd w:val="clear" w:color="auto" w:fill="CCFFCC"/>
            <w:vAlign w:val="center"/>
          </w:tcPr>
          <w:p w:rsidR="00F32806" w:rsidRPr="0020491E" w:rsidRDefault="00F32806" w:rsidP="00F32806">
            <w:pPr>
              <w:widowControl w:val="0"/>
              <w:spacing w:after="0" w:line="260" w:lineRule="auto"/>
              <w:ind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 xml:space="preserve">Учреждения, </w:t>
            </w:r>
          </w:p>
          <w:p w:rsidR="00F32806" w:rsidRPr="0020491E" w:rsidRDefault="00F32806" w:rsidP="00F32806">
            <w:pPr>
              <w:widowControl w:val="0"/>
              <w:spacing w:after="0" w:line="260" w:lineRule="auto"/>
              <w:ind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предприятия,</w:t>
            </w:r>
          </w:p>
          <w:p w:rsidR="00F32806" w:rsidRPr="0020491E" w:rsidRDefault="00F32806" w:rsidP="00F32806">
            <w:pPr>
              <w:widowControl w:val="0"/>
              <w:spacing w:after="0" w:line="260" w:lineRule="auto"/>
              <w:ind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 xml:space="preserve">сооружения, </w:t>
            </w:r>
          </w:p>
          <w:p w:rsidR="00F32806" w:rsidRPr="0020491E" w:rsidRDefault="00F32806" w:rsidP="00F32806">
            <w:pPr>
              <w:widowControl w:val="0"/>
              <w:spacing w:after="0" w:line="260" w:lineRule="auto"/>
              <w:ind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 xml:space="preserve">единицы </w:t>
            </w:r>
          </w:p>
          <w:p w:rsidR="00F32806" w:rsidRPr="0020491E" w:rsidRDefault="00F32806" w:rsidP="00F32806">
            <w:pPr>
              <w:widowControl w:val="0"/>
              <w:spacing w:after="0" w:line="260" w:lineRule="auto"/>
              <w:ind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измерения</w:t>
            </w:r>
          </w:p>
        </w:tc>
        <w:tc>
          <w:tcPr>
            <w:tcW w:w="1644" w:type="dxa"/>
            <w:tcBorders>
              <w:top w:val="single" w:sz="4" w:space="0" w:color="auto"/>
              <w:left w:val="single" w:sz="4" w:space="0" w:color="auto"/>
              <w:bottom w:val="single" w:sz="4" w:space="0" w:color="auto"/>
              <w:right w:val="single" w:sz="4" w:space="0" w:color="auto"/>
            </w:tcBorders>
            <w:shd w:val="clear" w:color="auto" w:fill="CCFFCC"/>
            <w:vAlign w:val="center"/>
          </w:tcPr>
          <w:p w:rsidR="00F32806" w:rsidRPr="0020491E" w:rsidRDefault="00F32806" w:rsidP="00F32806">
            <w:pPr>
              <w:widowControl w:val="0"/>
              <w:spacing w:after="0" w:line="260" w:lineRule="auto"/>
              <w:ind w:right="-57"/>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Рекомендуемая обеспеченность на 1000 жителей</w:t>
            </w:r>
          </w:p>
        </w:tc>
        <w:tc>
          <w:tcPr>
            <w:tcW w:w="2488" w:type="dxa"/>
            <w:tcBorders>
              <w:top w:val="single" w:sz="4" w:space="0" w:color="auto"/>
              <w:left w:val="single" w:sz="4" w:space="0" w:color="auto"/>
              <w:bottom w:val="single" w:sz="4" w:space="0" w:color="auto"/>
              <w:right w:val="single" w:sz="4" w:space="0" w:color="auto"/>
            </w:tcBorders>
            <w:shd w:val="clear" w:color="auto" w:fill="CCFFCC"/>
            <w:vAlign w:val="center"/>
          </w:tcPr>
          <w:p w:rsidR="00F32806" w:rsidRPr="0020491E" w:rsidRDefault="00F32806" w:rsidP="00F32806">
            <w:pPr>
              <w:widowControl w:val="0"/>
              <w:spacing w:after="0" w:line="260" w:lineRule="auto"/>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Размеры земельных участков, м</w:t>
            </w:r>
            <w:r w:rsidRPr="00F32806">
              <w:rPr>
                <w:rFonts w:ascii="Times New Roman" w:eastAsia="Times New Roman" w:hAnsi="Times New Roman" w:cs="Times New Roman"/>
                <w:b/>
                <w:bCs/>
                <w:sz w:val="20"/>
                <w:szCs w:val="20"/>
                <w:vertAlign w:val="superscript"/>
                <w:lang w:eastAsia="ru-RU"/>
              </w:rPr>
              <w:t>2</w:t>
            </w:r>
            <w:r w:rsidRPr="0020491E">
              <w:rPr>
                <w:rFonts w:ascii="Times New Roman" w:eastAsia="Times New Roman" w:hAnsi="Times New Roman" w:cs="Times New Roman"/>
                <w:b/>
                <w:bCs/>
                <w:sz w:val="20"/>
                <w:szCs w:val="20"/>
                <w:lang w:eastAsia="ru-RU"/>
              </w:rPr>
              <w:t>/единица измерения</w:t>
            </w:r>
          </w:p>
        </w:tc>
        <w:tc>
          <w:tcPr>
            <w:tcW w:w="2446" w:type="dxa"/>
            <w:tcBorders>
              <w:top w:val="single" w:sz="4" w:space="0" w:color="auto"/>
              <w:left w:val="single" w:sz="4" w:space="0" w:color="auto"/>
              <w:bottom w:val="single" w:sz="4" w:space="0" w:color="auto"/>
              <w:right w:val="single" w:sz="4" w:space="0" w:color="auto"/>
            </w:tcBorders>
            <w:shd w:val="clear" w:color="auto" w:fill="CCFFCC"/>
            <w:vAlign w:val="center"/>
          </w:tcPr>
          <w:p w:rsidR="00F32806" w:rsidRPr="0020491E" w:rsidRDefault="00F32806" w:rsidP="00F32806">
            <w:pPr>
              <w:widowControl w:val="0"/>
              <w:spacing w:after="0" w:line="260" w:lineRule="auto"/>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Размещение</w:t>
            </w:r>
          </w:p>
        </w:tc>
        <w:tc>
          <w:tcPr>
            <w:tcW w:w="1595" w:type="dxa"/>
            <w:tcBorders>
              <w:top w:val="single" w:sz="4" w:space="0" w:color="auto"/>
              <w:left w:val="single" w:sz="4" w:space="0" w:color="auto"/>
              <w:bottom w:val="single" w:sz="4" w:space="0" w:color="auto"/>
              <w:right w:val="single" w:sz="4" w:space="0" w:color="auto"/>
            </w:tcBorders>
            <w:shd w:val="clear" w:color="auto" w:fill="CCFFCC"/>
            <w:vAlign w:val="center"/>
          </w:tcPr>
          <w:p w:rsidR="00F32806" w:rsidRPr="0020491E" w:rsidRDefault="00F32806" w:rsidP="00F32806">
            <w:pPr>
              <w:widowControl w:val="0"/>
              <w:spacing w:after="0" w:line="260" w:lineRule="auto"/>
              <w:ind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 xml:space="preserve">Радиус </w:t>
            </w:r>
          </w:p>
          <w:p w:rsidR="00F32806" w:rsidRPr="0020491E" w:rsidRDefault="00F32806" w:rsidP="00F32806">
            <w:pPr>
              <w:widowControl w:val="0"/>
              <w:spacing w:after="0" w:line="260" w:lineRule="auto"/>
              <w:ind w:right="-108"/>
              <w:jc w:val="center"/>
              <w:rPr>
                <w:rFonts w:ascii="Times New Roman" w:eastAsia="Times New Roman" w:hAnsi="Times New Roman" w:cs="Times New Roman"/>
                <w:b/>
                <w:bCs/>
                <w:sz w:val="20"/>
                <w:szCs w:val="20"/>
                <w:lang w:eastAsia="ru-RU"/>
              </w:rPr>
            </w:pPr>
            <w:r w:rsidRPr="0020491E">
              <w:rPr>
                <w:rFonts w:ascii="Times New Roman" w:eastAsia="Times New Roman" w:hAnsi="Times New Roman" w:cs="Times New Roman"/>
                <w:b/>
                <w:bCs/>
                <w:sz w:val="20"/>
                <w:szCs w:val="20"/>
                <w:lang w:eastAsia="ru-RU"/>
              </w:rPr>
              <w:t>обслуживания, м</w:t>
            </w:r>
          </w:p>
        </w:tc>
      </w:tr>
      <w:tr w:rsidR="00F32806" w:rsidRPr="00336FAC" w:rsidTr="00F32806">
        <w:trPr>
          <w:trHeight w:val="312"/>
          <w:jc w:val="right"/>
        </w:trPr>
        <w:tc>
          <w:tcPr>
            <w:tcW w:w="9940" w:type="dxa"/>
            <w:gridSpan w:val="5"/>
            <w:tcBorders>
              <w:top w:val="single" w:sz="4" w:space="0" w:color="auto"/>
              <w:left w:val="single" w:sz="4" w:space="0" w:color="auto"/>
              <w:bottom w:val="single" w:sz="4" w:space="0" w:color="auto"/>
              <w:right w:val="single" w:sz="4" w:space="0" w:color="auto"/>
            </w:tcBorders>
            <w:vAlign w:val="center"/>
          </w:tcPr>
          <w:p w:rsidR="00F32806" w:rsidRPr="0020491E" w:rsidRDefault="00F32806" w:rsidP="00F32806">
            <w:pPr>
              <w:widowControl w:val="0"/>
              <w:spacing w:after="0" w:line="260" w:lineRule="auto"/>
              <w:jc w:val="center"/>
              <w:rPr>
                <w:rFonts w:ascii="Times New Roman" w:eastAsia="Times New Roman" w:hAnsi="Times New Roman" w:cs="Times New Roman"/>
                <w:bCs/>
                <w:spacing w:val="-2"/>
                <w:sz w:val="20"/>
                <w:szCs w:val="20"/>
                <w:lang w:eastAsia="ru-RU"/>
              </w:rPr>
            </w:pPr>
            <w:r w:rsidRPr="0020491E">
              <w:rPr>
                <w:rFonts w:ascii="Times New Roman" w:eastAsia="Times New Roman" w:hAnsi="Times New Roman" w:cs="Times New Roman"/>
                <w:bCs/>
                <w:spacing w:val="-2"/>
                <w:sz w:val="20"/>
                <w:szCs w:val="20"/>
                <w:lang w:eastAsia="ru-RU"/>
              </w:rPr>
              <w:t>Учреждения и предприятия, обслуживающие территорию микрорайона</w:t>
            </w:r>
          </w:p>
        </w:tc>
      </w:tr>
      <w:tr w:rsidR="00F32806" w:rsidRPr="00336FAC" w:rsidTr="00F32806">
        <w:trPr>
          <w:jc w:val="right"/>
        </w:trPr>
        <w:tc>
          <w:tcPr>
            <w:tcW w:w="1767"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Дошкольные организации, </w:t>
            </w:r>
          </w:p>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место</w:t>
            </w:r>
          </w:p>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p>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p>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p>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p>
        </w:tc>
        <w:tc>
          <w:tcPr>
            <w:tcW w:w="1644"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45-53</w:t>
            </w:r>
          </w:p>
        </w:tc>
        <w:tc>
          <w:tcPr>
            <w:tcW w:w="2488"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При вместимости до 100 мест – 40, свыше 100 мест – 35, в комплексе свыше 500 мест – 30.</w:t>
            </w:r>
          </w:p>
          <w:p w:rsidR="00F32806" w:rsidRPr="0020491E" w:rsidRDefault="00F32806" w:rsidP="00F32806">
            <w:pPr>
              <w:widowControl w:val="0"/>
              <w:spacing w:after="0" w:line="260" w:lineRule="auto"/>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В условиях реконструкции размеры земельных участков могут быть уменьшены на 25 %, при размещении на рельефе с уклоном более 20 % – на 15 %; в поселениях-новостройках – на 10 %.</w:t>
            </w:r>
          </w:p>
        </w:tc>
        <w:tc>
          <w:tcPr>
            <w:tcW w:w="2446"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ind w:right="-28"/>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Отдельно стоящие, пристроенные (вместимостью не более 100 мест – общего типа, а также малокомплектные дошкольные учреждения с разновозрастными группами – не более 45 мест), совмещенные с начальной школой (общей вместимостью не более 200 мест)</w:t>
            </w:r>
          </w:p>
        </w:tc>
        <w:tc>
          <w:tcPr>
            <w:tcW w:w="1595"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300</w:t>
            </w:r>
          </w:p>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tc>
      </w:tr>
      <w:tr w:rsidR="00F32806" w:rsidRPr="00336FAC" w:rsidTr="00F32806">
        <w:trPr>
          <w:jc w:val="right"/>
        </w:trPr>
        <w:tc>
          <w:tcPr>
            <w:tcW w:w="1767"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Общеобразовательные учреждения, место</w:t>
            </w:r>
          </w:p>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p>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p>
        </w:tc>
        <w:tc>
          <w:tcPr>
            <w:tcW w:w="1644"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90</w:t>
            </w:r>
          </w:p>
        </w:tc>
        <w:tc>
          <w:tcPr>
            <w:tcW w:w="2488"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При вместимости свыше 300 мест - 50 (с учетом площади застройки).</w:t>
            </w:r>
          </w:p>
          <w:p w:rsidR="00F32806" w:rsidRPr="0020491E" w:rsidRDefault="00F32806" w:rsidP="00F32806">
            <w:pPr>
              <w:widowControl w:val="0"/>
              <w:spacing w:after="0" w:line="260" w:lineRule="auto"/>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Специализированные образовательные учреждения (гимназии, лицеи и др.) и школы вместимостью менее 300 мест – по заданию на проектирование</w:t>
            </w:r>
          </w:p>
          <w:p w:rsidR="00F32806" w:rsidRPr="0020491E" w:rsidRDefault="00F32806" w:rsidP="00F32806">
            <w:pPr>
              <w:widowControl w:val="0"/>
              <w:spacing w:after="0" w:line="260" w:lineRule="auto"/>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Возможно уменьшение в условиях реконструкции на 20 %.</w:t>
            </w:r>
          </w:p>
        </w:tc>
        <w:tc>
          <w:tcPr>
            <w:tcW w:w="2446"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Начальная школа, начальная школа – детский сад, начальная школа в составе полной школы в микрорайоне.</w:t>
            </w:r>
          </w:p>
          <w:p w:rsidR="00F32806" w:rsidRPr="0020491E" w:rsidRDefault="00F32806" w:rsidP="00F32806">
            <w:pPr>
              <w:widowControl w:val="0"/>
              <w:spacing w:after="0" w:line="260" w:lineRule="auto"/>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Школы с углубленным изучением отдельных предметов, гимназии, лицеем (с 8 или 10 класса) – в жилом районе</w:t>
            </w:r>
          </w:p>
        </w:tc>
        <w:tc>
          <w:tcPr>
            <w:tcW w:w="1595"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500</w:t>
            </w:r>
          </w:p>
        </w:tc>
      </w:tr>
      <w:tr w:rsidR="00F32806" w:rsidRPr="00336FAC" w:rsidTr="00F32806">
        <w:trPr>
          <w:jc w:val="right"/>
        </w:trPr>
        <w:tc>
          <w:tcPr>
            <w:tcW w:w="1767"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Отделения </w:t>
            </w:r>
          </w:p>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связи, объект</w:t>
            </w:r>
          </w:p>
        </w:tc>
        <w:tc>
          <w:tcPr>
            <w:tcW w:w="1644"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IV-V группы – до 9 тыс. жите- лей, </w:t>
            </w:r>
          </w:p>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III группы – до 18 - " -, </w:t>
            </w:r>
          </w:p>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II группы – 20-25 - " -</w:t>
            </w:r>
          </w:p>
        </w:tc>
        <w:tc>
          <w:tcPr>
            <w:tcW w:w="2488"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0,07 – 0,12 га</w:t>
            </w:r>
          </w:p>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(по категориям)</w:t>
            </w:r>
          </w:p>
        </w:tc>
        <w:tc>
          <w:tcPr>
            <w:tcW w:w="2446"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По заданию </w:t>
            </w:r>
          </w:p>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на проектирование</w:t>
            </w:r>
          </w:p>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tc>
        <w:tc>
          <w:tcPr>
            <w:tcW w:w="1595"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500</w:t>
            </w:r>
          </w:p>
        </w:tc>
      </w:tr>
      <w:tr w:rsidR="00F32806" w:rsidRPr="00336FAC" w:rsidTr="00F32806">
        <w:trPr>
          <w:jc w:val="right"/>
        </w:trPr>
        <w:tc>
          <w:tcPr>
            <w:tcW w:w="1767"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Помещения для</w:t>
            </w:r>
          </w:p>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досуга и </w:t>
            </w:r>
          </w:p>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любительской </w:t>
            </w:r>
          </w:p>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деятельности, </w:t>
            </w:r>
          </w:p>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м2 нормируемой площади</w:t>
            </w:r>
          </w:p>
        </w:tc>
        <w:tc>
          <w:tcPr>
            <w:tcW w:w="1644"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50</w:t>
            </w:r>
          </w:p>
        </w:tc>
        <w:tc>
          <w:tcPr>
            <w:tcW w:w="2488"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По заданию </w:t>
            </w:r>
          </w:p>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на проектирование</w:t>
            </w:r>
          </w:p>
        </w:tc>
        <w:tc>
          <w:tcPr>
            <w:tcW w:w="2446"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Встроенные</w:t>
            </w:r>
          </w:p>
        </w:tc>
        <w:tc>
          <w:tcPr>
            <w:tcW w:w="1595"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750</w:t>
            </w:r>
          </w:p>
        </w:tc>
      </w:tr>
      <w:tr w:rsidR="00F32806" w:rsidRPr="00336FAC" w:rsidTr="00F32806">
        <w:trPr>
          <w:jc w:val="right"/>
        </w:trPr>
        <w:tc>
          <w:tcPr>
            <w:tcW w:w="1767"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Помещения для физкультурно-оздоровительных занятий населения, м2 площади пола</w:t>
            </w:r>
          </w:p>
        </w:tc>
        <w:tc>
          <w:tcPr>
            <w:tcW w:w="1644"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30 </w:t>
            </w:r>
          </w:p>
          <w:p w:rsidR="00F32806" w:rsidRPr="0020491E" w:rsidRDefault="00F32806" w:rsidP="00F32806">
            <w:pPr>
              <w:widowControl w:val="0"/>
              <w:spacing w:after="0" w:line="260" w:lineRule="auto"/>
              <w:ind w:right="-113"/>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(с восполнением до 70-80 за счет использования спортивных </w:t>
            </w:r>
          </w:p>
          <w:p w:rsidR="00F32806" w:rsidRPr="0020491E" w:rsidRDefault="00F32806" w:rsidP="00F32806">
            <w:pPr>
              <w:widowControl w:val="0"/>
              <w:spacing w:after="0" w:line="260" w:lineRule="auto"/>
              <w:ind w:right="-113"/>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залов школ во внеурочное </w:t>
            </w:r>
          </w:p>
          <w:p w:rsidR="00F32806" w:rsidRPr="0020491E" w:rsidRDefault="00F32806" w:rsidP="00F32806">
            <w:pPr>
              <w:widowControl w:val="0"/>
              <w:spacing w:after="0" w:line="260" w:lineRule="auto"/>
              <w:ind w:right="-113"/>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время)</w:t>
            </w:r>
          </w:p>
        </w:tc>
        <w:tc>
          <w:tcPr>
            <w:tcW w:w="2488"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c>
          <w:tcPr>
            <w:tcW w:w="2446"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Отдельно стоящие, встроенные (до 150 м2)</w:t>
            </w:r>
          </w:p>
        </w:tc>
        <w:tc>
          <w:tcPr>
            <w:tcW w:w="1595"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500</w:t>
            </w:r>
          </w:p>
        </w:tc>
      </w:tr>
      <w:tr w:rsidR="00F32806" w:rsidRPr="00336FAC" w:rsidTr="00F32806">
        <w:trPr>
          <w:jc w:val="right"/>
        </w:trPr>
        <w:tc>
          <w:tcPr>
            <w:tcW w:w="1767"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Опорный пункт охраны порядка, м2 нормируемой площади</w:t>
            </w:r>
          </w:p>
        </w:tc>
        <w:tc>
          <w:tcPr>
            <w:tcW w:w="1644"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10</w:t>
            </w:r>
          </w:p>
        </w:tc>
        <w:tc>
          <w:tcPr>
            <w:tcW w:w="2488"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rPr>
                <w:rFonts w:ascii="Times New Roman" w:eastAsia="Times New Roman" w:hAnsi="Times New Roman" w:cs="Times New Roman"/>
                <w:bCs/>
                <w:sz w:val="20"/>
                <w:szCs w:val="20"/>
                <w:lang w:eastAsia="ru-RU"/>
              </w:rPr>
            </w:pPr>
          </w:p>
        </w:tc>
        <w:tc>
          <w:tcPr>
            <w:tcW w:w="2446"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Встроенные</w:t>
            </w:r>
          </w:p>
        </w:tc>
        <w:tc>
          <w:tcPr>
            <w:tcW w:w="1595"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750</w:t>
            </w:r>
          </w:p>
        </w:tc>
      </w:tr>
      <w:tr w:rsidR="00F32806" w:rsidRPr="00336FAC" w:rsidTr="00F32806">
        <w:trPr>
          <w:jc w:val="right"/>
        </w:trPr>
        <w:tc>
          <w:tcPr>
            <w:tcW w:w="1767"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Общественные туалеты, прибор</w:t>
            </w:r>
          </w:p>
        </w:tc>
        <w:tc>
          <w:tcPr>
            <w:tcW w:w="1644"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1</w:t>
            </w:r>
          </w:p>
        </w:tc>
        <w:tc>
          <w:tcPr>
            <w:tcW w:w="2488"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rPr>
                <w:rFonts w:ascii="Times New Roman" w:eastAsia="Times New Roman" w:hAnsi="Times New Roman" w:cs="Times New Roman"/>
                <w:bCs/>
                <w:sz w:val="20"/>
                <w:szCs w:val="20"/>
                <w:lang w:eastAsia="ru-RU"/>
              </w:rPr>
            </w:pPr>
          </w:p>
        </w:tc>
        <w:tc>
          <w:tcPr>
            <w:tcW w:w="2446"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В местах массового пребывания людей – центрах обслуживания</w:t>
            </w:r>
          </w:p>
        </w:tc>
        <w:tc>
          <w:tcPr>
            <w:tcW w:w="1595"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700</w:t>
            </w:r>
          </w:p>
        </w:tc>
      </w:tr>
      <w:tr w:rsidR="00F32806" w:rsidRPr="00336FAC" w:rsidTr="00F32806">
        <w:trPr>
          <w:trHeight w:val="312"/>
          <w:jc w:val="right"/>
        </w:trPr>
        <w:tc>
          <w:tcPr>
            <w:tcW w:w="9940" w:type="dxa"/>
            <w:gridSpan w:val="5"/>
            <w:tcBorders>
              <w:top w:val="single" w:sz="4" w:space="0" w:color="auto"/>
              <w:left w:val="single" w:sz="4" w:space="0" w:color="auto"/>
              <w:bottom w:val="single" w:sz="4" w:space="0" w:color="auto"/>
              <w:right w:val="single" w:sz="4" w:space="0" w:color="auto"/>
            </w:tcBorders>
            <w:vAlign w:val="center"/>
          </w:tcPr>
          <w:p w:rsidR="00F32806" w:rsidRPr="0020491E" w:rsidRDefault="00F32806" w:rsidP="00F32806">
            <w:pPr>
              <w:widowControl w:val="0"/>
              <w:spacing w:after="0" w:line="260" w:lineRule="auto"/>
              <w:jc w:val="center"/>
              <w:rPr>
                <w:rFonts w:ascii="Times New Roman" w:eastAsia="Times New Roman" w:hAnsi="Times New Roman" w:cs="Times New Roman"/>
                <w:bCs/>
                <w:spacing w:val="-2"/>
                <w:sz w:val="20"/>
                <w:szCs w:val="20"/>
                <w:lang w:eastAsia="ru-RU"/>
              </w:rPr>
            </w:pPr>
            <w:r w:rsidRPr="0020491E">
              <w:rPr>
                <w:rFonts w:ascii="Times New Roman" w:eastAsia="Times New Roman" w:hAnsi="Times New Roman" w:cs="Times New Roman"/>
                <w:bCs/>
                <w:spacing w:val="-2"/>
                <w:sz w:val="20"/>
                <w:szCs w:val="20"/>
                <w:lang w:eastAsia="ru-RU"/>
              </w:rPr>
              <w:t>Учреждения и предприятия, обслуживающие территорию жилого района</w:t>
            </w:r>
          </w:p>
        </w:tc>
      </w:tr>
      <w:tr w:rsidR="00F32806" w:rsidRPr="00336FAC" w:rsidTr="00F32806">
        <w:trPr>
          <w:jc w:val="right"/>
        </w:trPr>
        <w:tc>
          <w:tcPr>
            <w:tcW w:w="1767"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Школы искусств (эстетического образования), мест</w:t>
            </w:r>
          </w:p>
        </w:tc>
        <w:tc>
          <w:tcPr>
            <w:tcW w:w="1644"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8</w:t>
            </w:r>
          </w:p>
        </w:tc>
        <w:tc>
          <w:tcPr>
            <w:tcW w:w="2488"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По заданию </w:t>
            </w:r>
          </w:p>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на проектирование</w:t>
            </w:r>
          </w:p>
        </w:tc>
        <w:tc>
          <w:tcPr>
            <w:tcW w:w="2446"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ind w:right="-57"/>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Отдельно стоящие, встроено-пристроенные</w:t>
            </w:r>
          </w:p>
        </w:tc>
        <w:tc>
          <w:tcPr>
            <w:tcW w:w="1595"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tc>
      </w:tr>
      <w:tr w:rsidR="00F32806" w:rsidRPr="00336FAC" w:rsidTr="00F32806">
        <w:trPr>
          <w:trHeight w:val="1270"/>
          <w:jc w:val="right"/>
        </w:trPr>
        <w:tc>
          <w:tcPr>
            <w:tcW w:w="1767"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Поликлиники, посещений в смену </w:t>
            </w:r>
          </w:p>
        </w:tc>
        <w:tc>
          <w:tcPr>
            <w:tcW w:w="1644"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Определяется органами здравоохранения, </w:t>
            </w:r>
          </w:p>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по заданию на проектирование</w:t>
            </w:r>
          </w:p>
        </w:tc>
        <w:tc>
          <w:tcPr>
            <w:tcW w:w="2488"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Не менее 0,3 га на объект</w:t>
            </w:r>
          </w:p>
        </w:tc>
        <w:tc>
          <w:tcPr>
            <w:tcW w:w="2446"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Отдельно стоящие</w:t>
            </w:r>
          </w:p>
        </w:tc>
        <w:tc>
          <w:tcPr>
            <w:tcW w:w="1595"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1000</w:t>
            </w:r>
          </w:p>
        </w:tc>
      </w:tr>
      <w:tr w:rsidR="00F32806" w:rsidRPr="00336FAC" w:rsidTr="00F32806">
        <w:trPr>
          <w:jc w:val="right"/>
        </w:trPr>
        <w:tc>
          <w:tcPr>
            <w:tcW w:w="1767"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Станции скорой и неотложной медицинской </w:t>
            </w:r>
          </w:p>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помощи, </w:t>
            </w:r>
          </w:p>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автомобиль</w:t>
            </w:r>
          </w:p>
        </w:tc>
        <w:tc>
          <w:tcPr>
            <w:tcW w:w="1644"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0,1</w:t>
            </w:r>
          </w:p>
        </w:tc>
        <w:tc>
          <w:tcPr>
            <w:tcW w:w="2488"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0,05 га на 1 автомобиль, но не менее 0,1 га на объект</w:t>
            </w:r>
          </w:p>
        </w:tc>
        <w:tc>
          <w:tcPr>
            <w:tcW w:w="2446"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c>
          <w:tcPr>
            <w:tcW w:w="1595"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В пределах 15-минутной доступности автомобиля до пациента</w:t>
            </w:r>
          </w:p>
        </w:tc>
      </w:tr>
      <w:tr w:rsidR="00F32806" w:rsidRPr="00336FAC" w:rsidTr="00F32806">
        <w:trPr>
          <w:trHeight w:val="2491"/>
          <w:jc w:val="right"/>
        </w:trPr>
        <w:tc>
          <w:tcPr>
            <w:tcW w:w="1767" w:type="dxa"/>
            <w:tcBorders>
              <w:top w:val="single" w:sz="4" w:space="0" w:color="auto"/>
              <w:left w:val="single" w:sz="4" w:space="0" w:color="auto"/>
              <w:right w:val="single" w:sz="4" w:space="0" w:color="auto"/>
            </w:tcBorders>
          </w:tcPr>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Диспансеры (противотуберкулезные, онкологические, </w:t>
            </w:r>
          </w:p>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кожновенерологические, психоневрологические, наркологические), объект</w:t>
            </w:r>
          </w:p>
        </w:tc>
        <w:tc>
          <w:tcPr>
            <w:tcW w:w="1644" w:type="dxa"/>
            <w:tcBorders>
              <w:top w:val="single" w:sz="4" w:space="0" w:color="auto"/>
              <w:left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1 на 200-250 тыс. жителей </w:t>
            </w:r>
          </w:p>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или 3 койки на 1000 жителей</w:t>
            </w:r>
          </w:p>
        </w:tc>
        <w:tc>
          <w:tcPr>
            <w:tcW w:w="2488" w:type="dxa"/>
            <w:tcBorders>
              <w:top w:val="single" w:sz="4" w:space="0" w:color="auto"/>
              <w:left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По заданию на проектирование</w:t>
            </w:r>
          </w:p>
        </w:tc>
        <w:tc>
          <w:tcPr>
            <w:tcW w:w="2446" w:type="dxa"/>
            <w:tcBorders>
              <w:top w:val="single" w:sz="4" w:space="0" w:color="auto"/>
              <w:left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c>
          <w:tcPr>
            <w:tcW w:w="1595" w:type="dxa"/>
            <w:tcBorders>
              <w:top w:val="single" w:sz="4" w:space="0" w:color="auto"/>
              <w:left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tc>
      </w:tr>
      <w:tr w:rsidR="00F32806" w:rsidRPr="00336FAC" w:rsidTr="00F32806">
        <w:trPr>
          <w:jc w:val="right"/>
        </w:trPr>
        <w:tc>
          <w:tcPr>
            <w:tcW w:w="1767"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Больничные </w:t>
            </w:r>
          </w:p>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учреждения, коек</w:t>
            </w:r>
          </w:p>
        </w:tc>
        <w:tc>
          <w:tcPr>
            <w:tcW w:w="1644"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11,1</w:t>
            </w:r>
          </w:p>
        </w:tc>
        <w:tc>
          <w:tcPr>
            <w:tcW w:w="2488"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c>
          <w:tcPr>
            <w:tcW w:w="2446"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c>
          <w:tcPr>
            <w:tcW w:w="1595"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tc>
      </w:tr>
      <w:tr w:rsidR="00F32806" w:rsidRPr="00336FAC" w:rsidTr="00F32806">
        <w:trPr>
          <w:jc w:val="right"/>
        </w:trPr>
        <w:tc>
          <w:tcPr>
            <w:tcW w:w="1767"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Территориальные центры </w:t>
            </w:r>
          </w:p>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социальной помощи семье и детям, объект</w:t>
            </w:r>
          </w:p>
        </w:tc>
        <w:tc>
          <w:tcPr>
            <w:tcW w:w="1644"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По заданию на проектирование или ориентировочно 1 на 50 тыс. жителей</w:t>
            </w:r>
          </w:p>
        </w:tc>
        <w:tc>
          <w:tcPr>
            <w:tcW w:w="2488"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c>
          <w:tcPr>
            <w:tcW w:w="2446"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Отдельно стоящие, встроенные</w:t>
            </w:r>
          </w:p>
        </w:tc>
        <w:tc>
          <w:tcPr>
            <w:tcW w:w="1595"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tc>
      </w:tr>
      <w:tr w:rsidR="00F32806" w:rsidRPr="00336FAC" w:rsidTr="00F32806">
        <w:trPr>
          <w:jc w:val="right"/>
        </w:trPr>
        <w:tc>
          <w:tcPr>
            <w:tcW w:w="1767"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Социально-реабилитационные центры и социальные приюты для несовершеннолетних детей, детей-сирот и детей, оставшихся без попечения родителей, место</w:t>
            </w:r>
          </w:p>
        </w:tc>
        <w:tc>
          <w:tcPr>
            <w:tcW w:w="1644"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3</w:t>
            </w:r>
          </w:p>
        </w:tc>
        <w:tc>
          <w:tcPr>
            <w:tcW w:w="2488"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По заданию на проектирование от 80 до 125 м2 на место</w:t>
            </w:r>
          </w:p>
        </w:tc>
        <w:tc>
          <w:tcPr>
            <w:tcW w:w="2446"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Отдельно стоящие</w:t>
            </w:r>
          </w:p>
        </w:tc>
        <w:tc>
          <w:tcPr>
            <w:tcW w:w="1595"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ind w:right="-57"/>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Радиус обслуживания 2,5 км, размещение на расстоянии не менее 300 м от промышленных предприятий, магистралей, железнодорожных путей, а также дру-гих источников повышенного шума, загрязнения воздуха и почв</w:t>
            </w:r>
          </w:p>
        </w:tc>
      </w:tr>
      <w:tr w:rsidR="00F32806" w:rsidRPr="00336FAC" w:rsidTr="00F32806">
        <w:trPr>
          <w:jc w:val="right"/>
        </w:trPr>
        <w:tc>
          <w:tcPr>
            <w:tcW w:w="1767"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Дома-интернаты для престарелых и инвалидов, место</w:t>
            </w:r>
          </w:p>
        </w:tc>
        <w:tc>
          <w:tcPr>
            <w:tcW w:w="1644"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2,2</w:t>
            </w:r>
          </w:p>
        </w:tc>
        <w:tc>
          <w:tcPr>
            <w:tcW w:w="2488"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По заданию </w:t>
            </w:r>
          </w:p>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на проектирование</w:t>
            </w:r>
          </w:p>
        </w:tc>
        <w:tc>
          <w:tcPr>
            <w:tcW w:w="2446"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Отдельно стоящие на обособленных участках</w:t>
            </w:r>
          </w:p>
        </w:tc>
        <w:tc>
          <w:tcPr>
            <w:tcW w:w="1595"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ind w:right="-57"/>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В пределах радиуса обслуживания пожарных депо</w:t>
            </w:r>
          </w:p>
        </w:tc>
      </w:tr>
      <w:tr w:rsidR="00F32806" w:rsidRPr="00336FAC" w:rsidTr="00F32806">
        <w:trPr>
          <w:jc w:val="right"/>
        </w:trPr>
        <w:tc>
          <w:tcPr>
            <w:tcW w:w="1767"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Дома-интернаты для детей-инвалидов, место</w:t>
            </w:r>
          </w:p>
        </w:tc>
        <w:tc>
          <w:tcPr>
            <w:tcW w:w="1644"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3</w:t>
            </w:r>
          </w:p>
        </w:tc>
        <w:tc>
          <w:tcPr>
            <w:tcW w:w="2488"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c>
          <w:tcPr>
            <w:tcW w:w="2446"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c>
          <w:tcPr>
            <w:tcW w:w="1595"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r>
      <w:tr w:rsidR="00F32806" w:rsidRPr="00336FAC" w:rsidTr="00F32806">
        <w:trPr>
          <w:jc w:val="right"/>
        </w:trPr>
        <w:tc>
          <w:tcPr>
            <w:tcW w:w="1767"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Спортивные залы, м2 площади пола</w:t>
            </w:r>
          </w:p>
        </w:tc>
        <w:tc>
          <w:tcPr>
            <w:tcW w:w="1644"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60</w:t>
            </w:r>
          </w:p>
        </w:tc>
        <w:tc>
          <w:tcPr>
            <w:tcW w:w="2488"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c>
          <w:tcPr>
            <w:tcW w:w="2446"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Отдельно стоящие, встроенные, встроено-пристроенные</w:t>
            </w:r>
          </w:p>
        </w:tc>
        <w:tc>
          <w:tcPr>
            <w:tcW w:w="1595"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tc>
      </w:tr>
      <w:tr w:rsidR="00F32806" w:rsidRPr="00336FAC" w:rsidTr="00F32806">
        <w:trPr>
          <w:jc w:val="right"/>
        </w:trPr>
        <w:tc>
          <w:tcPr>
            <w:tcW w:w="1767"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Плавательные бассейны, м2 зеркала воды</w:t>
            </w:r>
          </w:p>
        </w:tc>
        <w:tc>
          <w:tcPr>
            <w:tcW w:w="1644"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20-25</w:t>
            </w:r>
          </w:p>
        </w:tc>
        <w:tc>
          <w:tcPr>
            <w:tcW w:w="2488"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rPr>
                <w:rFonts w:ascii="Times New Roman" w:eastAsia="Times New Roman" w:hAnsi="Times New Roman" w:cs="Times New Roman"/>
                <w:bCs/>
                <w:sz w:val="20"/>
                <w:szCs w:val="20"/>
                <w:lang w:eastAsia="ru-RU"/>
              </w:rPr>
            </w:pPr>
          </w:p>
        </w:tc>
        <w:tc>
          <w:tcPr>
            <w:tcW w:w="2446"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Отдельно стоящие</w:t>
            </w:r>
          </w:p>
        </w:tc>
        <w:tc>
          <w:tcPr>
            <w:tcW w:w="1595"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tc>
      </w:tr>
      <w:tr w:rsidR="00F32806" w:rsidRPr="00336FAC" w:rsidTr="00F32806">
        <w:trPr>
          <w:jc w:val="right"/>
        </w:trPr>
        <w:tc>
          <w:tcPr>
            <w:tcW w:w="1767"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Детские и юношеские спортивные школы, учащиеся</w:t>
            </w:r>
          </w:p>
        </w:tc>
        <w:tc>
          <w:tcPr>
            <w:tcW w:w="1644"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10</w:t>
            </w:r>
          </w:p>
        </w:tc>
        <w:tc>
          <w:tcPr>
            <w:tcW w:w="2488"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По заданию </w:t>
            </w:r>
          </w:p>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на проектирование</w:t>
            </w:r>
          </w:p>
        </w:tc>
        <w:tc>
          <w:tcPr>
            <w:tcW w:w="2446"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c>
          <w:tcPr>
            <w:tcW w:w="1595"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tc>
      </w:tr>
      <w:tr w:rsidR="00F32806" w:rsidRPr="00336FAC" w:rsidTr="00F32806">
        <w:trPr>
          <w:jc w:val="right"/>
        </w:trPr>
        <w:tc>
          <w:tcPr>
            <w:tcW w:w="1767"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Библиотеки, </w:t>
            </w:r>
          </w:p>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объект</w:t>
            </w:r>
          </w:p>
        </w:tc>
        <w:tc>
          <w:tcPr>
            <w:tcW w:w="1644"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1 на жилой район</w:t>
            </w:r>
          </w:p>
        </w:tc>
        <w:tc>
          <w:tcPr>
            <w:tcW w:w="2488"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rPr>
                <w:rFonts w:ascii="Times New Roman" w:eastAsia="Times New Roman" w:hAnsi="Times New Roman" w:cs="Times New Roman"/>
                <w:bCs/>
                <w:sz w:val="20"/>
                <w:szCs w:val="20"/>
                <w:lang w:eastAsia="ru-RU"/>
              </w:rPr>
            </w:pPr>
          </w:p>
        </w:tc>
        <w:tc>
          <w:tcPr>
            <w:tcW w:w="2446"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Встроенные</w:t>
            </w:r>
          </w:p>
        </w:tc>
        <w:tc>
          <w:tcPr>
            <w:tcW w:w="1595"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tc>
      </w:tr>
      <w:tr w:rsidR="00F32806" w:rsidRPr="00336FAC" w:rsidTr="00F32806">
        <w:trPr>
          <w:jc w:val="right"/>
        </w:trPr>
        <w:tc>
          <w:tcPr>
            <w:tcW w:w="1767"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Детские </w:t>
            </w:r>
          </w:p>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библиотеки, </w:t>
            </w:r>
          </w:p>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объект</w:t>
            </w:r>
          </w:p>
        </w:tc>
        <w:tc>
          <w:tcPr>
            <w:tcW w:w="1644"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1 на 6-10 школ (4-7 тыс. учащихся и дошкольников)</w:t>
            </w:r>
          </w:p>
        </w:tc>
        <w:tc>
          <w:tcPr>
            <w:tcW w:w="2488"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rPr>
                <w:rFonts w:ascii="Times New Roman" w:eastAsia="Times New Roman" w:hAnsi="Times New Roman" w:cs="Times New Roman"/>
                <w:bCs/>
                <w:sz w:val="20"/>
                <w:szCs w:val="20"/>
                <w:lang w:eastAsia="ru-RU"/>
              </w:rPr>
            </w:pPr>
          </w:p>
        </w:tc>
        <w:tc>
          <w:tcPr>
            <w:tcW w:w="2446"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c>
          <w:tcPr>
            <w:tcW w:w="1595"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p>
        </w:tc>
      </w:tr>
      <w:tr w:rsidR="00F32806" w:rsidRPr="00336FAC" w:rsidTr="00F32806">
        <w:trPr>
          <w:jc w:val="right"/>
        </w:trPr>
        <w:tc>
          <w:tcPr>
            <w:tcW w:w="1767"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ind w:right="-57"/>
              <w:jc w:val="both"/>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Пожарное депо</w:t>
            </w:r>
          </w:p>
        </w:tc>
        <w:tc>
          <w:tcPr>
            <w:tcW w:w="1644"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В соответствии с НПБ 101-95, </w:t>
            </w:r>
          </w:p>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Федеральным законом от </w:t>
            </w:r>
          </w:p>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22.07.2008 </w:t>
            </w:r>
          </w:p>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123-ФЗ</w:t>
            </w:r>
          </w:p>
        </w:tc>
        <w:tc>
          <w:tcPr>
            <w:tcW w:w="2488"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0,55-2,2 га на депо </w:t>
            </w:r>
          </w:p>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в зависимости от </w:t>
            </w:r>
          </w:p>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количества пожарных автомобилей</w:t>
            </w:r>
          </w:p>
        </w:tc>
        <w:tc>
          <w:tcPr>
            <w:tcW w:w="2446"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То же</w:t>
            </w:r>
          </w:p>
        </w:tc>
        <w:tc>
          <w:tcPr>
            <w:tcW w:w="1595" w:type="dxa"/>
            <w:tcBorders>
              <w:top w:val="single" w:sz="4" w:space="0" w:color="auto"/>
              <w:left w:val="single" w:sz="4" w:space="0" w:color="auto"/>
              <w:bottom w:val="single" w:sz="4" w:space="0" w:color="auto"/>
              <w:right w:val="single" w:sz="4" w:space="0" w:color="auto"/>
            </w:tcBorders>
          </w:tcPr>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Рассчитывается </w:t>
            </w:r>
          </w:p>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в соответствии с </w:t>
            </w:r>
          </w:p>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Федеральным законом от </w:t>
            </w:r>
          </w:p>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xml:space="preserve">22.07.2008 </w:t>
            </w:r>
          </w:p>
          <w:p w:rsidR="00F32806" w:rsidRPr="0020491E" w:rsidRDefault="00F32806" w:rsidP="00F32806">
            <w:pPr>
              <w:widowControl w:val="0"/>
              <w:spacing w:after="0" w:line="260" w:lineRule="auto"/>
              <w:jc w:val="center"/>
              <w:rPr>
                <w:rFonts w:ascii="Times New Roman" w:eastAsia="Times New Roman" w:hAnsi="Times New Roman" w:cs="Times New Roman"/>
                <w:bCs/>
                <w:sz w:val="20"/>
                <w:szCs w:val="20"/>
                <w:lang w:eastAsia="ru-RU"/>
              </w:rPr>
            </w:pPr>
            <w:r w:rsidRPr="0020491E">
              <w:rPr>
                <w:rFonts w:ascii="Times New Roman" w:eastAsia="Times New Roman" w:hAnsi="Times New Roman" w:cs="Times New Roman"/>
                <w:bCs/>
                <w:sz w:val="20"/>
                <w:szCs w:val="20"/>
                <w:lang w:eastAsia="ru-RU"/>
              </w:rPr>
              <w:t>№ 123-ФЗ</w:t>
            </w:r>
          </w:p>
        </w:tc>
      </w:tr>
    </w:tbl>
    <w:p w:rsidR="00F32806" w:rsidRPr="00336FAC" w:rsidRDefault="00F32806" w:rsidP="00F32806">
      <w:pPr>
        <w:spacing w:before="120"/>
        <w:ind w:firstLine="709"/>
        <w:rPr>
          <w:rFonts w:ascii="Times New Roman" w:hAnsi="Times New Roman" w:cs="Times New Roman"/>
          <w:b/>
          <w:i/>
          <w:iCs/>
          <w:spacing w:val="40"/>
          <w:sz w:val="20"/>
          <w:szCs w:val="20"/>
        </w:rPr>
      </w:pPr>
      <w:r w:rsidRPr="00336FAC">
        <w:rPr>
          <w:rFonts w:ascii="Times New Roman" w:hAnsi="Times New Roman" w:cs="Times New Roman"/>
          <w:i/>
          <w:iCs/>
          <w:spacing w:val="40"/>
          <w:sz w:val="20"/>
          <w:szCs w:val="20"/>
        </w:rPr>
        <w:t>Примечания:</w:t>
      </w:r>
    </w:p>
    <w:p w:rsidR="00F32806" w:rsidRPr="00336FAC" w:rsidRDefault="00F32806" w:rsidP="00F32806">
      <w:pPr>
        <w:ind w:firstLine="709"/>
        <w:rPr>
          <w:rFonts w:ascii="Times New Roman" w:hAnsi="Times New Roman" w:cs="Times New Roman"/>
          <w:b/>
          <w:sz w:val="20"/>
          <w:szCs w:val="20"/>
        </w:rPr>
      </w:pPr>
      <w:r w:rsidRPr="00336FAC">
        <w:rPr>
          <w:rFonts w:ascii="Times New Roman" w:hAnsi="Times New Roman" w:cs="Times New Roman"/>
          <w:sz w:val="20"/>
          <w:szCs w:val="20"/>
        </w:rPr>
        <w:t>1. На территории малоэтажной жилой застройки допускается увеличение радиусов обслуживания учреждений культурно-бытового назначения, но не более чем в 1,5 раза.</w:t>
      </w:r>
    </w:p>
    <w:p w:rsidR="00F32806" w:rsidRPr="008002AC" w:rsidRDefault="00F32806" w:rsidP="00F32806">
      <w:pPr>
        <w:pStyle w:val="aff0"/>
        <w:widowControl w:val="0"/>
        <w:spacing w:before="0" w:beforeAutospacing="0" w:after="0" w:afterAutospacing="0" w:line="239" w:lineRule="auto"/>
        <w:ind w:firstLine="709"/>
        <w:jc w:val="both"/>
        <w:rPr>
          <w:sz w:val="28"/>
          <w:szCs w:val="28"/>
        </w:rPr>
      </w:pPr>
      <w:r w:rsidRPr="008002AC">
        <w:rPr>
          <w:sz w:val="28"/>
          <w:szCs w:val="28"/>
        </w:rPr>
        <w:t>Для объектов, не указанных в таблицах 1, 2, 3, расчетные данные следует устанавливать в задании на проектирование.</w:t>
      </w:r>
    </w:p>
    <w:p w:rsidR="00F32806" w:rsidRPr="008002AC" w:rsidRDefault="00F32806" w:rsidP="00F32806">
      <w:pPr>
        <w:pStyle w:val="aff0"/>
        <w:widowControl w:val="0"/>
        <w:spacing w:before="0" w:beforeAutospacing="0" w:after="0" w:afterAutospacing="0" w:line="239" w:lineRule="auto"/>
        <w:ind w:firstLine="709"/>
        <w:jc w:val="both"/>
        <w:rPr>
          <w:sz w:val="28"/>
          <w:szCs w:val="28"/>
        </w:rPr>
      </w:pPr>
      <w:r w:rsidRPr="008002AC">
        <w:rPr>
          <w:sz w:val="28"/>
          <w:szCs w:val="28"/>
        </w:rPr>
        <w:t xml:space="preserve">1. При определении количества, состава и вместимости зданий, следует дополнительно учитывать приезжих из других населенных пунктов с учетом значения общественного центра и радиуса обслуживания, ограниченного затратами времени, в том числе на передвижения в крупный городской округ (Смоленск) – не более 2,0 ч, в остальные городские округа и городские поселения – не более 1,0 ч.; в </w:t>
      </w:r>
      <w:r w:rsidRPr="008002AC">
        <w:rPr>
          <w:bCs/>
          <w:spacing w:val="-2"/>
          <w:sz w:val="28"/>
          <w:szCs w:val="28"/>
        </w:rPr>
        <w:t>исторических поселениях</w:t>
      </w:r>
      <w:r w:rsidRPr="008002AC">
        <w:rPr>
          <w:spacing w:val="-2"/>
          <w:sz w:val="28"/>
          <w:szCs w:val="28"/>
        </w:rPr>
        <w:t xml:space="preserve"> необходимо учитывать также туристов, в сельских населенных пунктах –</w:t>
      </w:r>
      <w:r w:rsidRPr="008002AC">
        <w:rPr>
          <w:sz w:val="28"/>
          <w:szCs w:val="28"/>
        </w:rPr>
        <w:t xml:space="preserve"> сезонное население.</w:t>
      </w:r>
    </w:p>
    <w:p w:rsidR="00F32806" w:rsidRPr="008002AC" w:rsidRDefault="00F32806" w:rsidP="00F32806">
      <w:pPr>
        <w:pStyle w:val="aff0"/>
        <w:widowControl w:val="0"/>
        <w:spacing w:before="0" w:beforeAutospacing="0" w:after="0" w:afterAutospacing="0" w:line="239" w:lineRule="auto"/>
        <w:ind w:firstLine="709"/>
        <w:jc w:val="both"/>
        <w:rPr>
          <w:sz w:val="28"/>
          <w:szCs w:val="28"/>
        </w:rPr>
      </w:pPr>
      <w:r w:rsidRPr="008002AC">
        <w:rPr>
          <w:sz w:val="28"/>
          <w:szCs w:val="28"/>
        </w:rPr>
        <w:t>Для поселений – центров муниципальных районов следует предусматривать дополнительные мощности учреждений торговли, общественного питания от 1 до 3 % и бытового обслуживания – от 3 до 5 % в связи с использованием указанных объектов приезжающим населением.</w:t>
      </w:r>
    </w:p>
    <w:p w:rsidR="00F32806" w:rsidRPr="008002AC" w:rsidRDefault="00F32806" w:rsidP="00F32806">
      <w:pPr>
        <w:pStyle w:val="aff0"/>
        <w:widowControl w:val="0"/>
        <w:spacing w:before="0" w:beforeAutospacing="0" w:after="0" w:afterAutospacing="0"/>
        <w:ind w:firstLine="709"/>
        <w:jc w:val="both"/>
        <w:rPr>
          <w:sz w:val="28"/>
          <w:szCs w:val="28"/>
        </w:rPr>
      </w:pPr>
      <w:r w:rsidRPr="008002AC">
        <w:rPr>
          <w:sz w:val="28"/>
          <w:szCs w:val="28"/>
        </w:rPr>
        <w:t>2. Интенсивность использования объектов социального обслуживания определяется видами объектов и регламентируется параметрами, приведенными в таблице 1 настоящих нормативов.</w:t>
      </w:r>
    </w:p>
    <w:p w:rsidR="00F32806" w:rsidRPr="008002AC" w:rsidRDefault="00F32806" w:rsidP="00F32806">
      <w:pPr>
        <w:pStyle w:val="aff0"/>
        <w:widowControl w:val="0"/>
        <w:spacing w:before="0" w:beforeAutospacing="0" w:after="0" w:afterAutospacing="0"/>
        <w:ind w:firstLine="709"/>
        <w:jc w:val="both"/>
        <w:rPr>
          <w:spacing w:val="-2"/>
          <w:sz w:val="28"/>
          <w:szCs w:val="28"/>
        </w:rPr>
      </w:pPr>
      <w:r w:rsidRPr="008002AC">
        <w:rPr>
          <w:spacing w:val="-2"/>
          <w:sz w:val="28"/>
          <w:szCs w:val="28"/>
        </w:rPr>
        <w:t xml:space="preserve">Интенсивность использования </w:t>
      </w:r>
      <w:r w:rsidRPr="008002AC">
        <w:rPr>
          <w:sz w:val="28"/>
          <w:szCs w:val="28"/>
        </w:rPr>
        <w:t xml:space="preserve">объектов социального обслуживания </w:t>
      </w:r>
      <w:r w:rsidRPr="008002AC">
        <w:rPr>
          <w:spacing w:val="-2"/>
          <w:sz w:val="28"/>
          <w:szCs w:val="28"/>
        </w:rPr>
        <w:t xml:space="preserve">характеризуется </w:t>
      </w:r>
      <w:r w:rsidRPr="008002AC">
        <w:rPr>
          <w:sz w:val="28"/>
          <w:szCs w:val="28"/>
        </w:rPr>
        <w:t>плотностью застройки и процентом застроенности территории</w:t>
      </w:r>
      <w:r w:rsidRPr="008002AC">
        <w:rPr>
          <w:spacing w:val="-2"/>
          <w:sz w:val="28"/>
          <w:szCs w:val="28"/>
        </w:rPr>
        <w:t>.</w:t>
      </w:r>
    </w:p>
    <w:p w:rsidR="00F32806" w:rsidRPr="008002AC" w:rsidRDefault="00F32806" w:rsidP="00F32806">
      <w:pPr>
        <w:pStyle w:val="aff0"/>
        <w:widowControl w:val="0"/>
        <w:spacing w:before="0" w:beforeAutospacing="0" w:after="0" w:afterAutospacing="0"/>
        <w:ind w:firstLine="709"/>
        <w:jc w:val="both"/>
        <w:rPr>
          <w:spacing w:val="-2"/>
          <w:sz w:val="28"/>
          <w:szCs w:val="28"/>
        </w:rPr>
      </w:pPr>
      <w:r w:rsidRPr="008002AC">
        <w:rPr>
          <w:spacing w:val="-2"/>
          <w:sz w:val="28"/>
          <w:szCs w:val="28"/>
        </w:rPr>
        <w:t xml:space="preserve">3. </w:t>
      </w:r>
      <w:r w:rsidRPr="008002AC">
        <w:rPr>
          <w:sz w:val="28"/>
          <w:szCs w:val="28"/>
        </w:rPr>
        <w:t xml:space="preserve">Плотность застройки территории, занимаемой зданиями различного </w:t>
      </w:r>
      <w:r w:rsidRPr="008002AC">
        <w:rPr>
          <w:spacing w:val="-2"/>
          <w:sz w:val="28"/>
          <w:szCs w:val="28"/>
        </w:rPr>
        <w:t>функционального назначения, рекомендуется принимать с учетом сложившейся планировки</w:t>
      </w:r>
      <w:r w:rsidRPr="008002AC">
        <w:rPr>
          <w:sz w:val="28"/>
          <w:szCs w:val="28"/>
        </w:rPr>
        <w:t xml:space="preserve"> и застройки, значения центра и в соответствии с рекомендуемыми расчетными показателями плотности застройки участков (кварталов) общественно-деловых зон, приведенными в таблице</w:t>
      </w:r>
      <w:r w:rsidRPr="008002AC">
        <w:rPr>
          <w:spacing w:val="-2"/>
          <w:sz w:val="28"/>
          <w:szCs w:val="28"/>
        </w:rPr>
        <w:t xml:space="preserve"> 4.</w:t>
      </w:r>
    </w:p>
    <w:p w:rsidR="00F32806" w:rsidRPr="00156AA8" w:rsidRDefault="00F32806" w:rsidP="00F32806">
      <w:pPr>
        <w:pStyle w:val="aff0"/>
        <w:widowControl w:val="0"/>
        <w:spacing w:before="0" w:beforeAutospacing="0" w:after="0" w:afterAutospacing="0"/>
        <w:ind w:firstLine="709"/>
        <w:jc w:val="right"/>
        <w:rPr>
          <w:bCs/>
          <w:spacing w:val="-2"/>
          <w:sz w:val="28"/>
          <w:szCs w:val="28"/>
        </w:rPr>
      </w:pPr>
      <w:r w:rsidRPr="00156AA8">
        <w:rPr>
          <w:bCs/>
          <w:spacing w:val="-2"/>
          <w:sz w:val="28"/>
          <w:szCs w:val="28"/>
        </w:rPr>
        <w:t xml:space="preserve">Таблица </w:t>
      </w:r>
      <w:r w:rsidRPr="00156AA8">
        <w:rPr>
          <w:spacing w:val="-2"/>
          <w:sz w:val="28"/>
          <w:szCs w:val="28"/>
        </w:rPr>
        <w:t>4</w:t>
      </w:r>
    </w:p>
    <w:tbl>
      <w:tblPr>
        <w:tblW w:w="10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6"/>
        <w:gridCol w:w="2899"/>
        <w:gridCol w:w="3368"/>
      </w:tblGrid>
      <w:tr w:rsidR="00F32806" w:rsidRPr="00156AA8" w:rsidTr="00F32806">
        <w:trPr>
          <w:cantSplit/>
          <w:trHeight w:val="69"/>
          <w:tblHeader/>
          <w:jc w:val="center"/>
        </w:trPr>
        <w:tc>
          <w:tcPr>
            <w:tcW w:w="3796" w:type="dxa"/>
            <w:shd w:val="clear" w:color="auto" w:fill="CCFFCC"/>
            <w:vAlign w:val="center"/>
          </w:tcPr>
          <w:p w:rsidR="00F32806" w:rsidRPr="00156AA8" w:rsidRDefault="00F32806" w:rsidP="00F32806">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Тип общественно-деловой </w:t>
            </w:r>
          </w:p>
          <w:p w:rsidR="00F32806" w:rsidRPr="00156AA8" w:rsidRDefault="00F32806" w:rsidP="00F32806">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застройки</w:t>
            </w:r>
          </w:p>
        </w:tc>
        <w:tc>
          <w:tcPr>
            <w:tcW w:w="2899" w:type="dxa"/>
            <w:shd w:val="clear" w:color="auto" w:fill="CCFFCC"/>
            <w:vAlign w:val="center"/>
          </w:tcPr>
          <w:p w:rsidR="00F32806" w:rsidRPr="00156AA8" w:rsidRDefault="00F32806" w:rsidP="00F32806">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Плотность застройки, м</w:t>
            </w:r>
            <w:r w:rsidRPr="001A713E">
              <w:rPr>
                <w:rFonts w:ascii="Times New Roman" w:eastAsia="Times New Roman" w:hAnsi="Times New Roman" w:cs="Times New Roman"/>
                <w:sz w:val="28"/>
                <w:szCs w:val="28"/>
                <w:vertAlign w:val="superscript"/>
                <w:lang w:eastAsia="ru-RU"/>
              </w:rPr>
              <w:t>2</w:t>
            </w:r>
            <w:r w:rsidRPr="00156AA8">
              <w:rPr>
                <w:rFonts w:ascii="Times New Roman" w:eastAsia="Times New Roman" w:hAnsi="Times New Roman" w:cs="Times New Roman"/>
                <w:sz w:val="28"/>
                <w:szCs w:val="28"/>
                <w:lang w:eastAsia="ru-RU"/>
              </w:rPr>
              <w:t>/га</w:t>
            </w:r>
          </w:p>
        </w:tc>
        <w:tc>
          <w:tcPr>
            <w:tcW w:w="3368" w:type="dxa"/>
            <w:shd w:val="clear" w:color="auto" w:fill="CCFFCC"/>
            <w:vAlign w:val="center"/>
          </w:tcPr>
          <w:p w:rsidR="00F32806" w:rsidRPr="00156AA8" w:rsidRDefault="00F32806" w:rsidP="00F32806">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Процент застроенности </w:t>
            </w:r>
          </w:p>
          <w:p w:rsidR="00F32806" w:rsidRPr="00156AA8" w:rsidRDefault="00F32806" w:rsidP="00F32806">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территории</w:t>
            </w:r>
          </w:p>
        </w:tc>
      </w:tr>
      <w:tr w:rsidR="00F32806" w:rsidRPr="00156AA8" w:rsidTr="00F32806">
        <w:trPr>
          <w:jc w:val="center"/>
        </w:trPr>
        <w:tc>
          <w:tcPr>
            <w:tcW w:w="3796" w:type="dxa"/>
          </w:tcPr>
          <w:p w:rsidR="00F32806" w:rsidRPr="00156AA8" w:rsidRDefault="00F32806" w:rsidP="00F32806">
            <w:pPr>
              <w:widowControl w:val="0"/>
              <w:suppressAutoHyphens/>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Многофункциональная </w:t>
            </w:r>
          </w:p>
        </w:tc>
        <w:tc>
          <w:tcPr>
            <w:tcW w:w="2899" w:type="dxa"/>
            <w:vAlign w:val="center"/>
          </w:tcPr>
          <w:p w:rsidR="00F32806" w:rsidRPr="00156AA8" w:rsidRDefault="00F32806" w:rsidP="00F32806">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30 000 </w:t>
            </w:r>
          </w:p>
        </w:tc>
        <w:tc>
          <w:tcPr>
            <w:tcW w:w="3368" w:type="dxa"/>
            <w:vAlign w:val="center"/>
          </w:tcPr>
          <w:p w:rsidR="00F32806" w:rsidRPr="00156AA8" w:rsidRDefault="00F32806" w:rsidP="00F32806">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100</w:t>
            </w:r>
          </w:p>
        </w:tc>
      </w:tr>
      <w:tr w:rsidR="00F32806" w:rsidRPr="00156AA8" w:rsidTr="00F32806">
        <w:trPr>
          <w:jc w:val="center"/>
        </w:trPr>
        <w:tc>
          <w:tcPr>
            <w:tcW w:w="3796" w:type="dxa"/>
          </w:tcPr>
          <w:p w:rsidR="00F32806" w:rsidRPr="00156AA8" w:rsidRDefault="00F32806" w:rsidP="00F32806">
            <w:pPr>
              <w:widowControl w:val="0"/>
              <w:suppressAutoHyphens/>
              <w:spacing w:after="0" w:line="240" w:lineRule="auto"/>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Специализированная </w:t>
            </w:r>
          </w:p>
        </w:tc>
        <w:tc>
          <w:tcPr>
            <w:tcW w:w="2899" w:type="dxa"/>
            <w:vAlign w:val="center"/>
          </w:tcPr>
          <w:p w:rsidR="00F32806" w:rsidRPr="00156AA8" w:rsidRDefault="00F32806" w:rsidP="00F32806">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 xml:space="preserve">24 000 </w:t>
            </w:r>
          </w:p>
        </w:tc>
        <w:tc>
          <w:tcPr>
            <w:tcW w:w="3368" w:type="dxa"/>
            <w:vAlign w:val="center"/>
          </w:tcPr>
          <w:p w:rsidR="00F32806" w:rsidRPr="00156AA8" w:rsidRDefault="00F32806" w:rsidP="00F32806">
            <w:pPr>
              <w:widowControl w:val="0"/>
              <w:spacing w:after="0" w:line="240" w:lineRule="auto"/>
              <w:jc w:val="center"/>
              <w:rPr>
                <w:rFonts w:ascii="Times New Roman" w:eastAsia="Times New Roman" w:hAnsi="Times New Roman" w:cs="Times New Roman"/>
                <w:sz w:val="28"/>
                <w:szCs w:val="28"/>
                <w:lang w:eastAsia="ru-RU"/>
              </w:rPr>
            </w:pPr>
            <w:r w:rsidRPr="00156AA8">
              <w:rPr>
                <w:rFonts w:ascii="Times New Roman" w:eastAsia="Times New Roman" w:hAnsi="Times New Roman" w:cs="Times New Roman"/>
                <w:sz w:val="28"/>
                <w:szCs w:val="28"/>
                <w:lang w:eastAsia="ru-RU"/>
              </w:rPr>
              <w:t>80</w:t>
            </w:r>
          </w:p>
        </w:tc>
      </w:tr>
    </w:tbl>
    <w:p w:rsidR="00F32806" w:rsidRPr="001A1018" w:rsidRDefault="00F32806" w:rsidP="00F32806">
      <w:pPr>
        <w:spacing w:before="120" w:line="240" w:lineRule="auto"/>
        <w:ind w:firstLine="709"/>
        <w:rPr>
          <w:rFonts w:ascii="Times New Roman" w:hAnsi="Times New Roman" w:cs="Times New Roman"/>
          <w:b/>
          <w:bCs/>
          <w:i/>
          <w:iCs/>
          <w:spacing w:val="40"/>
        </w:rPr>
      </w:pPr>
      <w:r w:rsidRPr="001A1018">
        <w:rPr>
          <w:rFonts w:ascii="Times New Roman" w:hAnsi="Times New Roman" w:cs="Times New Roman"/>
          <w:i/>
          <w:iCs/>
          <w:spacing w:val="40"/>
        </w:rPr>
        <w:t>Примечания:</w:t>
      </w:r>
    </w:p>
    <w:p w:rsidR="00F32806" w:rsidRPr="001A1018" w:rsidRDefault="00F32806" w:rsidP="00F32806">
      <w:pPr>
        <w:spacing w:line="240" w:lineRule="auto"/>
        <w:ind w:firstLine="709"/>
        <w:rPr>
          <w:rFonts w:ascii="Times New Roman" w:hAnsi="Times New Roman" w:cs="Times New Roman"/>
          <w:b/>
          <w:bCs/>
        </w:rPr>
      </w:pPr>
      <w:r w:rsidRPr="001A1018">
        <w:rPr>
          <w:rFonts w:ascii="Times New Roman" w:hAnsi="Times New Roman" w:cs="Times New Roman"/>
        </w:rPr>
        <w:t>1. Плотность застройки –</w:t>
      </w:r>
      <w:r w:rsidRPr="001A1018">
        <w:rPr>
          <w:rFonts w:ascii="Times New Roman" w:hAnsi="Times New Roman" w:cs="Times New Roman"/>
          <w:i/>
          <w:iCs/>
        </w:rPr>
        <w:t xml:space="preserve"> </w:t>
      </w:r>
      <w:r w:rsidRPr="001A1018">
        <w:rPr>
          <w:rFonts w:ascii="Times New Roman" w:hAnsi="Times New Roman" w:cs="Times New Roman"/>
        </w:rPr>
        <w:t xml:space="preserve">суммарная поэтажная площадь наземной части здания со встроенно-пристроенными помещениями в габаритах наружных стен, приходящаяся на единицу территории </w:t>
      </w:r>
      <w:r w:rsidRPr="003E2AD7">
        <w:rPr>
          <w:rFonts w:ascii="Times New Roman" w:hAnsi="Times New Roman" w:cs="Times New Roman"/>
        </w:rPr>
        <w:t>объектов социального обслуживания</w:t>
      </w:r>
      <w:r w:rsidRPr="001A1018">
        <w:rPr>
          <w:rFonts w:ascii="Times New Roman" w:hAnsi="Times New Roman" w:cs="Times New Roman"/>
        </w:rPr>
        <w:t xml:space="preserve"> (м</w:t>
      </w:r>
      <w:r w:rsidRPr="001A1018">
        <w:rPr>
          <w:rFonts w:ascii="Times New Roman" w:hAnsi="Times New Roman" w:cs="Times New Roman"/>
          <w:vertAlign w:val="superscript"/>
        </w:rPr>
        <w:t>2</w:t>
      </w:r>
      <w:r w:rsidRPr="001A1018">
        <w:rPr>
          <w:rFonts w:ascii="Times New Roman" w:hAnsi="Times New Roman" w:cs="Times New Roman"/>
        </w:rPr>
        <w:t>/га).</w:t>
      </w:r>
    </w:p>
    <w:p w:rsidR="00F32806" w:rsidRPr="001A1018" w:rsidRDefault="00F32806" w:rsidP="00F32806">
      <w:pPr>
        <w:spacing w:line="240" w:lineRule="auto"/>
        <w:ind w:firstLine="709"/>
        <w:rPr>
          <w:rFonts w:ascii="Times New Roman" w:hAnsi="Times New Roman" w:cs="Times New Roman"/>
          <w:b/>
          <w:bCs/>
        </w:rPr>
      </w:pPr>
      <w:r w:rsidRPr="001A1018">
        <w:rPr>
          <w:rFonts w:ascii="Times New Roman" w:hAnsi="Times New Roman" w:cs="Times New Roman"/>
        </w:rPr>
        <w:t>2. Процент застроенности территории – отношение суммы площадей застройки всех зданий и сооружений к площади застройки в целом (%).</w:t>
      </w:r>
    </w:p>
    <w:p w:rsidR="00F32806" w:rsidRPr="008002AC" w:rsidRDefault="00F32806" w:rsidP="00F32806">
      <w:pPr>
        <w:pStyle w:val="aff0"/>
        <w:widowControl w:val="0"/>
        <w:spacing w:before="0" w:beforeAutospacing="0" w:after="0" w:afterAutospacing="0"/>
        <w:ind w:firstLine="709"/>
        <w:contextualSpacing/>
        <w:jc w:val="both"/>
        <w:rPr>
          <w:sz w:val="28"/>
          <w:szCs w:val="28"/>
        </w:rPr>
      </w:pPr>
      <w:r w:rsidRPr="008002AC">
        <w:rPr>
          <w:sz w:val="28"/>
          <w:szCs w:val="28"/>
        </w:rPr>
        <w:t>4. Здания в общественно-деловой зоне следует размещать с отступом от красных линий с учетом линии регулирования застройки. Размещение зданий по красной линии допускается в условиях реконструкции сложившейся застройки при соответствующем обосновании.</w:t>
      </w:r>
    </w:p>
    <w:p w:rsidR="00F32806" w:rsidRPr="008002AC" w:rsidRDefault="00F32806" w:rsidP="00F32806">
      <w:pPr>
        <w:pStyle w:val="aff0"/>
        <w:widowControl w:val="0"/>
        <w:spacing w:before="0" w:beforeAutospacing="0" w:after="0" w:afterAutospacing="0"/>
        <w:ind w:firstLine="709"/>
        <w:contextualSpacing/>
        <w:jc w:val="both"/>
        <w:rPr>
          <w:sz w:val="28"/>
          <w:szCs w:val="28"/>
        </w:rPr>
      </w:pPr>
      <w:r w:rsidRPr="008002AC">
        <w:rPr>
          <w:sz w:val="28"/>
          <w:szCs w:val="28"/>
        </w:rPr>
        <w:t xml:space="preserve">5. Минимальную площадь озеленения территории объектов социального обслуживания следует принимать в соответствии с требованиями настоящих нормативов. </w:t>
      </w:r>
    </w:p>
    <w:p w:rsidR="00F32806" w:rsidRPr="008002AC" w:rsidRDefault="00F32806" w:rsidP="00F32806">
      <w:pPr>
        <w:pStyle w:val="aff0"/>
        <w:widowControl w:val="0"/>
        <w:spacing w:before="0" w:beforeAutospacing="0" w:after="0" w:afterAutospacing="0"/>
        <w:ind w:firstLine="709"/>
        <w:contextualSpacing/>
        <w:jc w:val="both"/>
        <w:rPr>
          <w:sz w:val="28"/>
          <w:szCs w:val="28"/>
        </w:rPr>
      </w:pPr>
      <w:r w:rsidRPr="008002AC">
        <w:rPr>
          <w:sz w:val="28"/>
          <w:szCs w:val="28"/>
        </w:rPr>
        <w:t xml:space="preserve">6.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санитарных разрывов. </w:t>
      </w:r>
    </w:p>
    <w:p w:rsidR="00F32806" w:rsidRPr="008002AC" w:rsidRDefault="00F32806" w:rsidP="00F32806">
      <w:pPr>
        <w:spacing w:line="240" w:lineRule="auto"/>
        <w:ind w:firstLine="709"/>
        <w:contextualSpacing/>
        <w:jc w:val="both"/>
        <w:rPr>
          <w:rFonts w:ascii="Times New Roman" w:hAnsi="Times New Roman" w:cs="Times New Roman"/>
          <w:b/>
          <w:sz w:val="28"/>
          <w:szCs w:val="28"/>
        </w:rPr>
      </w:pPr>
      <w:r w:rsidRPr="008002AC">
        <w:rPr>
          <w:rFonts w:ascii="Times New Roman" w:hAnsi="Times New Roman" w:cs="Times New Roman"/>
          <w:sz w:val="28"/>
          <w:szCs w:val="28"/>
        </w:rPr>
        <w:t>7. Объекты социального обслуживания на территории малоэтажной жилой застройки следует уменьшать расчетные показатели площади участка для зданий: пристроенных на 25 %, встроенно-пристроенных – до 50 % (за исключением дошкольных организаций, предприятий общественного питания).</w:t>
      </w:r>
    </w:p>
    <w:p w:rsidR="00F32806" w:rsidRPr="008002AC" w:rsidRDefault="00F32806" w:rsidP="00F32806">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t>8. Размещение объектов и сетей инженерной инфраструктуры объектов социального обслуживания следует осуществлять в соответствии с требованиями настоящих нормативов.</w:t>
      </w:r>
    </w:p>
    <w:p w:rsidR="00F32806" w:rsidRPr="008002AC" w:rsidRDefault="00F32806" w:rsidP="00F32806">
      <w:pPr>
        <w:pStyle w:val="aff0"/>
        <w:widowControl w:val="0"/>
        <w:spacing w:before="0" w:beforeAutospacing="0" w:after="0" w:afterAutospacing="0"/>
        <w:ind w:firstLine="709"/>
        <w:contextualSpacing/>
        <w:jc w:val="both"/>
        <w:rPr>
          <w:spacing w:val="-2"/>
          <w:sz w:val="28"/>
          <w:szCs w:val="28"/>
        </w:rPr>
      </w:pPr>
      <w:r w:rsidRPr="008002AC">
        <w:rPr>
          <w:bCs/>
          <w:sz w:val="28"/>
          <w:szCs w:val="28"/>
        </w:rPr>
        <w:t xml:space="preserve">9. </w:t>
      </w:r>
      <w:r w:rsidRPr="008002AC">
        <w:rPr>
          <w:spacing w:val="-2"/>
          <w:sz w:val="28"/>
          <w:szCs w:val="28"/>
        </w:rPr>
        <w:t>Размещение объектов транспортной инфраструктуры и расчет количества машино-мест для хранения легковых автомобилей следует осуществлять в соответствии с требованиями настоящих нормативов, а также настоящего раздела.</w:t>
      </w:r>
    </w:p>
    <w:p w:rsidR="00F32806" w:rsidRPr="008002AC" w:rsidRDefault="00F32806" w:rsidP="00F32806">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t xml:space="preserve">Приобъектные автостоянки следует размещать за пределами пешеходного движения и на расстоянии не более </w:t>
      </w:r>
      <w:smartTag w:uri="urn:schemas-microsoft-com:office:smarttags" w:element="metricconverter">
        <w:smartTagPr>
          <w:attr w:name="ProductID" w:val="100 м"/>
        </w:smartTagPr>
        <w:r w:rsidRPr="008002AC">
          <w:rPr>
            <w:rFonts w:ascii="Times New Roman" w:hAnsi="Times New Roman" w:cs="Times New Roman"/>
            <w:sz w:val="28"/>
            <w:szCs w:val="28"/>
          </w:rPr>
          <w:t>100 м</w:t>
        </w:r>
      </w:smartTag>
      <w:r w:rsidRPr="008002AC">
        <w:rPr>
          <w:rFonts w:ascii="Times New Roman" w:hAnsi="Times New Roman" w:cs="Times New Roman"/>
          <w:sz w:val="28"/>
          <w:szCs w:val="28"/>
        </w:rPr>
        <w:t xml:space="preserve"> от объектов социального обслуживания.</w:t>
      </w:r>
    </w:p>
    <w:p w:rsidR="00F32806" w:rsidRPr="008002AC" w:rsidRDefault="00F32806" w:rsidP="00F32806">
      <w:pPr>
        <w:pStyle w:val="aff0"/>
        <w:widowControl w:val="0"/>
        <w:spacing w:before="0" w:beforeAutospacing="0" w:after="0" w:afterAutospacing="0"/>
        <w:ind w:firstLine="709"/>
        <w:contextualSpacing/>
        <w:jc w:val="both"/>
        <w:rPr>
          <w:sz w:val="28"/>
          <w:szCs w:val="28"/>
        </w:rPr>
      </w:pPr>
      <w:r w:rsidRPr="008002AC">
        <w:rPr>
          <w:bCs/>
          <w:sz w:val="28"/>
          <w:szCs w:val="28"/>
        </w:rPr>
        <w:t xml:space="preserve">10. </w:t>
      </w:r>
      <w:r w:rsidRPr="008002AC">
        <w:rPr>
          <w:sz w:val="28"/>
          <w:szCs w:val="28"/>
        </w:rPr>
        <w:t>На территории объектов социального обслуживания в зависимости от размеров и планировочной организации формируется система взаимосвязанных общественных пространств (главные улицы, площади, пешеходные зоны), составляющая ядро общегородского центра.</w:t>
      </w:r>
    </w:p>
    <w:p w:rsidR="00F32806" w:rsidRPr="008002AC" w:rsidRDefault="00F32806" w:rsidP="00F32806">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F32806" w:rsidRPr="008002AC" w:rsidRDefault="00F32806" w:rsidP="00F32806">
      <w:pPr>
        <w:pStyle w:val="aff0"/>
        <w:widowControl w:val="0"/>
        <w:spacing w:before="0" w:beforeAutospacing="0" w:after="0" w:afterAutospacing="0"/>
        <w:ind w:firstLine="709"/>
        <w:contextualSpacing/>
        <w:jc w:val="both"/>
        <w:rPr>
          <w:sz w:val="28"/>
          <w:szCs w:val="28"/>
        </w:rPr>
      </w:pPr>
      <w:r w:rsidRPr="008002AC">
        <w:rPr>
          <w:sz w:val="28"/>
          <w:szCs w:val="28"/>
        </w:rPr>
        <w:t>11. Подъезд грузового автомобильного транспорта к объектам социального обслуживания, расположенным на магистральных улицах, должен быть организован с боковых или параллельных улиц, без пересечения пешеходного пути.</w:t>
      </w:r>
    </w:p>
    <w:p w:rsidR="00F32806" w:rsidRPr="008002AC" w:rsidRDefault="00F32806" w:rsidP="00F32806">
      <w:pPr>
        <w:pStyle w:val="aff0"/>
        <w:widowControl w:val="0"/>
        <w:spacing w:before="0" w:beforeAutospacing="0" w:after="0" w:afterAutospacing="0"/>
        <w:ind w:firstLine="709"/>
        <w:contextualSpacing/>
        <w:jc w:val="both"/>
        <w:rPr>
          <w:sz w:val="28"/>
          <w:szCs w:val="28"/>
        </w:rPr>
      </w:pPr>
      <w:r w:rsidRPr="008002AC">
        <w:rPr>
          <w:sz w:val="28"/>
          <w:szCs w:val="28"/>
        </w:rPr>
        <w:t xml:space="preserve">12. Дальность пешеходного перехода из любой точки центра социального обслуживания до остановки общественного пассажирского транспорта не должна превышать </w:t>
      </w:r>
      <w:smartTag w:uri="urn:schemas-microsoft-com:office:smarttags" w:element="metricconverter">
        <w:smartTagPr>
          <w:attr w:name="ProductID" w:val="250 м"/>
        </w:smartTagPr>
        <w:r w:rsidRPr="008002AC">
          <w:rPr>
            <w:sz w:val="28"/>
            <w:szCs w:val="28"/>
          </w:rPr>
          <w:t>250 м</w:t>
        </w:r>
      </w:smartTag>
      <w:r w:rsidRPr="008002AC">
        <w:rPr>
          <w:sz w:val="28"/>
          <w:szCs w:val="28"/>
        </w:rPr>
        <w:t xml:space="preserve">; до ближайшей стоянки для временного хранения автомобилей – </w:t>
      </w:r>
      <w:smartTag w:uri="urn:schemas-microsoft-com:office:smarttags" w:element="metricconverter">
        <w:smartTagPr>
          <w:attr w:name="ProductID" w:val="100 м"/>
        </w:smartTagPr>
        <w:r w:rsidRPr="008002AC">
          <w:rPr>
            <w:sz w:val="28"/>
            <w:szCs w:val="28"/>
          </w:rPr>
          <w:t>100 м</w:t>
        </w:r>
      </w:smartTag>
      <w:r w:rsidRPr="008002AC">
        <w:rPr>
          <w:sz w:val="28"/>
          <w:szCs w:val="28"/>
        </w:rPr>
        <w:t>; до общественного туалета –</w:t>
      </w:r>
      <w:r w:rsidR="00ED71C3">
        <w:rPr>
          <w:sz w:val="28"/>
          <w:szCs w:val="28"/>
        </w:rPr>
        <w:t xml:space="preserve"> </w:t>
      </w:r>
      <w:smartTag w:uri="urn:schemas-microsoft-com:office:smarttags" w:element="metricconverter">
        <w:smartTagPr>
          <w:attr w:name="ProductID" w:val="150 м"/>
        </w:smartTagPr>
        <w:r w:rsidRPr="008002AC">
          <w:rPr>
            <w:sz w:val="28"/>
            <w:szCs w:val="28"/>
          </w:rPr>
          <w:t>150 м</w:t>
        </w:r>
      </w:smartTag>
      <w:r w:rsidRPr="008002AC">
        <w:rPr>
          <w:sz w:val="28"/>
          <w:szCs w:val="28"/>
        </w:rPr>
        <w:t>.</w:t>
      </w:r>
    </w:p>
    <w:p w:rsidR="00F32806" w:rsidRPr="008002AC" w:rsidRDefault="00F32806" w:rsidP="00F32806">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t>13. К учреждениям и предприятиям социальной инфраструктуры относятся учреждения образования, здравоохранения, социального обеспечения, учреждения органов по делам молодежи,</w:t>
      </w:r>
      <w:r w:rsidRPr="008002AC">
        <w:rPr>
          <w:sz w:val="28"/>
          <w:szCs w:val="28"/>
        </w:rPr>
        <w:t xml:space="preserve"> </w:t>
      </w:r>
      <w:r w:rsidRPr="008002AC">
        <w:rPr>
          <w:rFonts w:ascii="Times New Roman" w:hAnsi="Times New Roman" w:cs="Times New Roman"/>
          <w:sz w:val="28"/>
          <w:szCs w:val="28"/>
        </w:rPr>
        <w:t xml:space="preserve">спортивные и физкультурно-оздоровительные учреждения, учреждения культуры и искусства, организации и учреждения управления, предприятия связи, научные и административные организации и другие (далее учреждения и предприятия обслуживания). </w:t>
      </w:r>
    </w:p>
    <w:p w:rsidR="00F32806" w:rsidRPr="008002AC" w:rsidRDefault="00F32806" w:rsidP="00F32806">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t>14. Учреждения и предприятия обслуживания необходимо размещать с учетом следующих факторов:</w:t>
      </w:r>
    </w:p>
    <w:p w:rsidR="00F32806" w:rsidRPr="008002AC" w:rsidRDefault="00F32806" w:rsidP="00F32806">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t>- приближения их к местам жительства и работы;</w:t>
      </w:r>
    </w:p>
    <w:p w:rsidR="00F32806" w:rsidRPr="008002AC" w:rsidRDefault="00F32806" w:rsidP="00F32806">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t>- увязки с сетью общественного пассажирского транспорта.</w:t>
      </w:r>
    </w:p>
    <w:p w:rsidR="00F32806" w:rsidRPr="008002AC" w:rsidRDefault="00F32806" w:rsidP="00F32806">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t xml:space="preserve">При этом для объектов, сооружений, являющихся источниками воздействия на среду обитания и здоровье человека (в том числе физкультурно-оздоровительные сооружения открытого типа со стационарными трибунами </w:t>
      </w:r>
      <w:r w:rsidRPr="008002AC">
        <w:rPr>
          <w:rFonts w:ascii="Times New Roman" w:hAnsi="Times New Roman" w:cs="Times New Roman"/>
          <w:spacing w:val="-2"/>
          <w:sz w:val="28"/>
          <w:szCs w:val="28"/>
        </w:rPr>
        <w:t>и др.), устанавливаются санитарно-защитные зоны в зависимости от мощности, условий эксплуата</w:t>
      </w:r>
      <w:r w:rsidRPr="008002AC">
        <w:rPr>
          <w:rFonts w:ascii="Times New Roman" w:hAnsi="Times New Roman" w:cs="Times New Roman"/>
          <w:sz w:val="28"/>
          <w:szCs w:val="28"/>
        </w:rPr>
        <w:t>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Проектирование санитарно-защитных зон следует осуществлять в соответствии с требованиями СанПиН 2.2.1/2.1.1.1200-03.</w:t>
      </w:r>
    </w:p>
    <w:p w:rsidR="00F32806" w:rsidRPr="008002AC" w:rsidRDefault="00F32806" w:rsidP="00F32806">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t>15.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приведенным в таблице 1 настоящих нормативов.</w:t>
      </w:r>
    </w:p>
    <w:p w:rsidR="00F32806" w:rsidRPr="008002AC" w:rsidRDefault="00F32806" w:rsidP="00F32806">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t>При расчете количества, вместимости, размеров земельных участков, размещении учреждений и предприятий обслуживания квартала (микрорайона) и жилого района следует исходить из необходимости удовлетворения потребностей различных социальных групп населения, в том числе населения с ограниченными физическими возможностями, принимая социальные нормативы обеспеченности не менее приведенных в таблице 3 настоящих нормативов.</w:t>
      </w:r>
    </w:p>
    <w:p w:rsidR="00F32806" w:rsidRPr="008002AC" w:rsidRDefault="00F32806" w:rsidP="00F32806">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t>Количество, вместимость учреждений и предприятий обслуживания, их размещение и размеры земельных участков, не указанные в таблицах 1, 2 и 3, следует устанавливать по заданию на проектирование.</w:t>
      </w:r>
    </w:p>
    <w:p w:rsidR="00F32806" w:rsidRPr="008002AC" w:rsidRDefault="00F32806" w:rsidP="00F32806">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t>16. При определении количества, состава и вместимости учреждений и предприятий обслуживания в городских населенных пунктах следует дополнительно учитывать приезжающее население из других населенных пунктов, расположенных в зоне, ограниченной затратами времени.</w:t>
      </w:r>
    </w:p>
    <w:p w:rsidR="00F32806" w:rsidRPr="008002AC" w:rsidRDefault="00F32806" w:rsidP="00F32806">
      <w:pPr>
        <w:spacing w:line="240" w:lineRule="auto"/>
        <w:ind w:firstLine="709"/>
        <w:contextualSpacing/>
        <w:jc w:val="both"/>
        <w:rPr>
          <w:rFonts w:ascii="Times New Roman" w:hAnsi="Times New Roman" w:cs="Times New Roman"/>
          <w:b/>
          <w:bCs/>
          <w:sz w:val="28"/>
          <w:szCs w:val="28"/>
        </w:rPr>
      </w:pPr>
      <w:r w:rsidRPr="008002AC">
        <w:rPr>
          <w:rFonts w:ascii="Times New Roman" w:hAnsi="Times New Roman" w:cs="Times New Roman"/>
          <w:sz w:val="28"/>
          <w:szCs w:val="28"/>
        </w:rPr>
        <w:t>17. Перечень и расчетные показатели минимальной обеспеченности социально-значимыми объектами повседневного (приближенного) обслуживания на территории городских населенных пунктов приведены в таблице 5.</w:t>
      </w:r>
    </w:p>
    <w:p w:rsidR="00F32806" w:rsidRDefault="00F32806" w:rsidP="00ED1766">
      <w:pPr>
        <w:pStyle w:val="ac"/>
        <w:tabs>
          <w:tab w:val="left" w:pos="993"/>
        </w:tabs>
        <w:spacing w:after="0" w:line="240" w:lineRule="auto"/>
        <w:ind w:left="709" w:right="1146"/>
        <w:jc w:val="both"/>
        <w:rPr>
          <w:rFonts w:ascii="Times New Roman" w:hAnsi="Times New Roman" w:cs="Times New Roman"/>
          <w:b/>
          <w:sz w:val="28"/>
          <w:szCs w:val="28"/>
        </w:rPr>
        <w:sectPr w:rsidR="00F32806" w:rsidSect="00F32806">
          <w:pgSz w:w="11906" w:h="16838"/>
          <w:pgMar w:top="567" w:right="1134" w:bottom="567" w:left="567" w:header="425" w:footer="726" w:gutter="0"/>
          <w:cols w:space="708"/>
          <w:docGrid w:linePitch="360"/>
        </w:sectPr>
      </w:pPr>
    </w:p>
    <w:p w:rsidR="00F32806" w:rsidRPr="008002AC" w:rsidRDefault="00F32806" w:rsidP="00F32806">
      <w:pPr>
        <w:spacing w:line="240" w:lineRule="auto"/>
        <w:ind w:right="395" w:firstLine="709"/>
        <w:jc w:val="right"/>
        <w:rPr>
          <w:rFonts w:ascii="Times New Roman" w:hAnsi="Times New Roman" w:cs="Times New Roman"/>
          <w:b/>
          <w:bCs/>
          <w:sz w:val="28"/>
          <w:szCs w:val="28"/>
        </w:rPr>
      </w:pPr>
      <w:r w:rsidRPr="008002AC">
        <w:rPr>
          <w:rFonts w:ascii="Times New Roman" w:hAnsi="Times New Roman" w:cs="Times New Roman"/>
          <w:sz w:val="28"/>
          <w:szCs w:val="28"/>
        </w:rPr>
        <w:t>Таблица 5</w:t>
      </w:r>
    </w:p>
    <w:tbl>
      <w:tblPr>
        <w:tblW w:w="14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0"/>
        <w:gridCol w:w="2294"/>
        <w:gridCol w:w="2551"/>
        <w:gridCol w:w="2551"/>
        <w:gridCol w:w="2551"/>
        <w:gridCol w:w="2551"/>
      </w:tblGrid>
      <w:tr w:rsidR="00F32806" w:rsidRPr="001A1018" w:rsidTr="00F32806">
        <w:trPr>
          <w:trHeight w:val="227"/>
          <w:jc w:val="center"/>
        </w:trPr>
        <w:tc>
          <w:tcPr>
            <w:tcW w:w="2370" w:type="dxa"/>
            <w:vMerge w:val="restart"/>
            <w:shd w:val="clear" w:color="auto" w:fill="CCFFCC"/>
            <w:vAlign w:val="center"/>
          </w:tcPr>
          <w:p w:rsidR="00F32806" w:rsidRPr="001A1018" w:rsidRDefault="00F32806" w:rsidP="00F32806">
            <w:pPr>
              <w:spacing w:line="240" w:lineRule="auto"/>
              <w:jc w:val="center"/>
              <w:rPr>
                <w:rFonts w:ascii="Times New Roman" w:hAnsi="Times New Roman" w:cs="Times New Roman"/>
              </w:rPr>
            </w:pPr>
            <w:r w:rsidRPr="001A1018">
              <w:rPr>
                <w:rFonts w:ascii="Times New Roman" w:hAnsi="Times New Roman" w:cs="Times New Roman"/>
              </w:rPr>
              <w:t>Предприятия и учреждения</w:t>
            </w:r>
          </w:p>
          <w:p w:rsidR="00F32806" w:rsidRPr="001A1018" w:rsidRDefault="00F32806" w:rsidP="00F32806">
            <w:pPr>
              <w:spacing w:line="240" w:lineRule="auto"/>
              <w:jc w:val="center"/>
              <w:rPr>
                <w:rFonts w:ascii="Times New Roman" w:hAnsi="Times New Roman" w:cs="Times New Roman"/>
              </w:rPr>
            </w:pPr>
            <w:r w:rsidRPr="001A1018">
              <w:rPr>
                <w:rFonts w:ascii="Times New Roman" w:hAnsi="Times New Roman" w:cs="Times New Roman"/>
              </w:rPr>
              <w:t>повседневного обслуживания</w:t>
            </w:r>
          </w:p>
        </w:tc>
        <w:tc>
          <w:tcPr>
            <w:tcW w:w="2294" w:type="dxa"/>
            <w:vMerge w:val="restart"/>
            <w:shd w:val="clear" w:color="auto" w:fill="CCFFCC"/>
            <w:vAlign w:val="center"/>
          </w:tcPr>
          <w:p w:rsidR="00F32806" w:rsidRPr="001A1018" w:rsidRDefault="00F32806" w:rsidP="00F32806">
            <w:pPr>
              <w:spacing w:line="240" w:lineRule="auto"/>
              <w:jc w:val="center"/>
              <w:rPr>
                <w:rFonts w:ascii="Times New Roman" w:hAnsi="Times New Roman" w:cs="Times New Roman"/>
              </w:rPr>
            </w:pPr>
            <w:r w:rsidRPr="001A1018">
              <w:rPr>
                <w:rFonts w:ascii="Times New Roman" w:hAnsi="Times New Roman" w:cs="Times New Roman"/>
              </w:rPr>
              <w:t>Единицы измерения</w:t>
            </w:r>
          </w:p>
        </w:tc>
        <w:tc>
          <w:tcPr>
            <w:tcW w:w="7653" w:type="dxa"/>
            <w:gridSpan w:val="3"/>
            <w:shd w:val="clear" w:color="auto" w:fill="CCFFCC"/>
            <w:vAlign w:val="center"/>
          </w:tcPr>
          <w:p w:rsidR="00F32806" w:rsidRPr="001A1018" w:rsidRDefault="00F32806" w:rsidP="00F32806">
            <w:pPr>
              <w:spacing w:line="240" w:lineRule="auto"/>
              <w:jc w:val="center"/>
              <w:rPr>
                <w:rFonts w:ascii="Times New Roman" w:hAnsi="Times New Roman" w:cs="Times New Roman"/>
              </w:rPr>
            </w:pPr>
            <w:r w:rsidRPr="001A1018">
              <w:rPr>
                <w:rFonts w:ascii="Times New Roman" w:hAnsi="Times New Roman" w:cs="Times New Roman"/>
              </w:rPr>
              <w:t>Минимальная обеспеченность</w:t>
            </w:r>
          </w:p>
        </w:tc>
        <w:tc>
          <w:tcPr>
            <w:tcW w:w="2551" w:type="dxa"/>
            <w:vMerge w:val="restart"/>
            <w:shd w:val="clear" w:color="auto" w:fill="CCFFCC"/>
            <w:vAlign w:val="center"/>
          </w:tcPr>
          <w:p w:rsidR="00F32806" w:rsidRPr="001A1018" w:rsidRDefault="00F32806" w:rsidP="00F32806">
            <w:pPr>
              <w:spacing w:line="238" w:lineRule="auto"/>
              <w:ind w:left="-57" w:right="-57"/>
              <w:jc w:val="center"/>
              <w:rPr>
                <w:rFonts w:ascii="Times New Roman" w:hAnsi="Times New Roman" w:cs="Times New Roman"/>
                <w:spacing w:val="-2"/>
              </w:rPr>
            </w:pPr>
            <w:r w:rsidRPr="001A1018">
              <w:rPr>
                <w:rFonts w:ascii="Times New Roman" w:hAnsi="Times New Roman" w:cs="Times New Roman"/>
                <w:spacing w:val="-2"/>
              </w:rPr>
              <w:t>Размеры земельных</w:t>
            </w:r>
          </w:p>
          <w:p w:rsidR="00F32806" w:rsidRPr="001A1018" w:rsidRDefault="00F32806" w:rsidP="00F32806">
            <w:pPr>
              <w:spacing w:line="240" w:lineRule="auto"/>
              <w:jc w:val="center"/>
              <w:rPr>
                <w:rFonts w:ascii="Times New Roman" w:hAnsi="Times New Roman" w:cs="Times New Roman"/>
              </w:rPr>
            </w:pPr>
            <w:r w:rsidRPr="001A1018">
              <w:rPr>
                <w:rFonts w:ascii="Times New Roman" w:hAnsi="Times New Roman" w:cs="Times New Roman"/>
                <w:spacing w:val="-2"/>
              </w:rPr>
              <w:t>участков</w:t>
            </w:r>
          </w:p>
        </w:tc>
      </w:tr>
      <w:tr w:rsidR="00F32806" w:rsidRPr="001A1018" w:rsidTr="00F32806">
        <w:trPr>
          <w:trHeight w:val="227"/>
          <w:jc w:val="center"/>
        </w:trPr>
        <w:tc>
          <w:tcPr>
            <w:tcW w:w="2370" w:type="dxa"/>
            <w:vMerge/>
            <w:vAlign w:val="center"/>
          </w:tcPr>
          <w:p w:rsidR="00F32806" w:rsidRPr="001A1018" w:rsidRDefault="00F32806" w:rsidP="00F32806">
            <w:pPr>
              <w:spacing w:line="240" w:lineRule="auto"/>
              <w:jc w:val="center"/>
              <w:rPr>
                <w:rFonts w:ascii="Times New Roman" w:hAnsi="Times New Roman" w:cs="Times New Roman"/>
              </w:rPr>
            </w:pPr>
          </w:p>
        </w:tc>
        <w:tc>
          <w:tcPr>
            <w:tcW w:w="2294" w:type="dxa"/>
            <w:vMerge/>
            <w:vAlign w:val="center"/>
          </w:tcPr>
          <w:p w:rsidR="00F32806" w:rsidRPr="001A1018" w:rsidRDefault="00F32806" w:rsidP="00F32806">
            <w:pPr>
              <w:spacing w:line="240" w:lineRule="auto"/>
              <w:jc w:val="center"/>
              <w:rPr>
                <w:rFonts w:ascii="Times New Roman" w:hAnsi="Times New Roman" w:cs="Times New Roman"/>
              </w:rPr>
            </w:pPr>
          </w:p>
        </w:tc>
        <w:tc>
          <w:tcPr>
            <w:tcW w:w="2551" w:type="dxa"/>
            <w:shd w:val="clear" w:color="auto" w:fill="CCFFCC"/>
            <w:vAlign w:val="center"/>
          </w:tcPr>
          <w:p w:rsidR="00F32806" w:rsidRPr="001A1018" w:rsidRDefault="00F32806" w:rsidP="00F32806">
            <w:pPr>
              <w:spacing w:line="240" w:lineRule="auto"/>
              <w:jc w:val="center"/>
              <w:rPr>
                <w:rFonts w:ascii="Times New Roman" w:hAnsi="Times New Roman" w:cs="Times New Roman"/>
              </w:rPr>
            </w:pPr>
            <w:r w:rsidRPr="001A1018">
              <w:rPr>
                <w:rFonts w:ascii="Times New Roman" w:hAnsi="Times New Roman" w:cs="Times New Roman"/>
                <w:sz w:val="24"/>
                <w:szCs w:val="24"/>
              </w:rPr>
              <w:t>Городских</w:t>
            </w:r>
            <w:r>
              <w:rPr>
                <w:rFonts w:ascii="Times New Roman" w:hAnsi="Times New Roman" w:cs="Times New Roman"/>
                <w:sz w:val="24"/>
                <w:szCs w:val="24"/>
              </w:rPr>
              <w:t xml:space="preserve"> н.п.</w:t>
            </w:r>
          </w:p>
        </w:tc>
        <w:tc>
          <w:tcPr>
            <w:tcW w:w="2551" w:type="dxa"/>
            <w:shd w:val="clear" w:color="auto" w:fill="CCFFCC"/>
            <w:vAlign w:val="center"/>
          </w:tcPr>
          <w:p w:rsidR="00F32806" w:rsidRPr="005670ED" w:rsidRDefault="00F32806" w:rsidP="00F32806">
            <w:pPr>
              <w:spacing w:line="240" w:lineRule="auto"/>
              <w:jc w:val="center"/>
              <w:rPr>
                <w:rFonts w:ascii="Times New Roman" w:hAnsi="Times New Roman" w:cs="Times New Roman"/>
                <w:b/>
              </w:rPr>
            </w:pPr>
            <w:r w:rsidRPr="005670ED">
              <w:rPr>
                <w:rFonts w:ascii="Times New Roman" w:hAnsi="Times New Roman" w:cs="Times New Roman"/>
              </w:rPr>
              <w:t>Территории малоэтажной застройка</w:t>
            </w:r>
          </w:p>
        </w:tc>
        <w:tc>
          <w:tcPr>
            <w:tcW w:w="2551" w:type="dxa"/>
            <w:shd w:val="clear" w:color="auto" w:fill="CCFFCC"/>
            <w:vAlign w:val="center"/>
          </w:tcPr>
          <w:p w:rsidR="00F32806" w:rsidRPr="005670ED" w:rsidRDefault="00F32806" w:rsidP="00F32806">
            <w:pPr>
              <w:spacing w:line="240" w:lineRule="auto"/>
              <w:jc w:val="center"/>
              <w:rPr>
                <w:rFonts w:ascii="Times New Roman" w:hAnsi="Times New Roman" w:cs="Times New Roman"/>
                <w:b/>
              </w:rPr>
            </w:pPr>
            <w:r w:rsidRPr="006D5431">
              <w:rPr>
                <w:rFonts w:ascii="Times New Roman" w:hAnsi="Times New Roman" w:cs="Times New Roman"/>
              </w:rPr>
              <w:t>Территории с.п.</w:t>
            </w:r>
          </w:p>
        </w:tc>
        <w:tc>
          <w:tcPr>
            <w:tcW w:w="2551" w:type="dxa"/>
            <w:vMerge/>
          </w:tcPr>
          <w:p w:rsidR="00F32806" w:rsidRPr="005670ED" w:rsidRDefault="00F32806" w:rsidP="00F32806">
            <w:pPr>
              <w:spacing w:line="240" w:lineRule="auto"/>
              <w:jc w:val="center"/>
              <w:rPr>
                <w:rFonts w:ascii="Times New Roman" w:hAnsi="Times New Roman" w:cs="Times New Roman"/>
                <w:b/>
              </w:rPr>
            </w:pPr>
          </w:p>
        </w:tc>
      </w:tr>
      <w:tr w:rsidR="00F32806" w:rsidRPr="001A1018" w:rsidTr="00F32806">
        <w:trPr>
          <w:trHeight w:val="227"/>
          <w:jc w:val="center"/>
        </w:trPr>
        <w:tc>
          <w:tcPr>
            <w:tcW w:w="2370" w:type="dxa"/>
          </w:tcPr>
          <w:p w:rsidR="00F32806" w:rsidRPr="001A1018" w:rsidRDefault="00F32806" w:rsidP="00F32806">
            <w:pPr>
              <w:spacing w:line="240" w:lineRule="auto"/>
              <w:rPr>
                <w:rFonts w:ascii="Times New Roman" w:hAnsi="Times New Roman" w:cs="Times New Roman"/>
                <w:b/>
                <w:bCs/>
              </w:rPr>
            </w:pPr>
            <w:r w:rsidRPr="001A1018">
              <w:rPr>
                <w:rFonts w:ascii="Times New Roman" w:hAnsi="Times New Roman" w:cs="Times New Roman"/>
              </w:rPr>
              <w:t>Дошкольные организации</w:t>
            </w:r>
          </w:p>
        </w:tc>
        <w:tc>
          <w:tcPr>
            <w:tcW w:w="2294" w:type="dxa"/>
          </w:tcPr>
          <w:p w:rsidR="00F32806" w:rsidRPr="001A1018" w:rsidRDefault="00F32806" w:rsidP="00F32806">
            <w:pPr>
              <w:spacing w:line="240" w:lineRule="auto"/>
              <w:jc w:val="center"/>
              <w:rPr>
                <w:rFonts w:ascii="Times New Roman" w:hAnsi="Times New Roman" w:cs="Times New Roman"/>
                <w:b/>
                <w:bCs/>
              </w:rPr>
            </w:pPr>
            <w:r w:rsidRPr="001A1018">
              <w:rPr>
                <w:rFonts w:ascii="Times New Roman" w:hAnsi="Times New Roman" w:cs="Times New Roman"/>
              </w:rPr>
              <w:t>мест на 1000 жителей</w:t>
            </w:r>
          </w:p>
        </w:tc>
        <w:tc>
          <w:tcPr>
            <w:tcW w:w="2551" w:type="dxa"/>
            <w:vAlign w:val="center"/>
          </w:tcPr>
          <w:p w:rsidR="00F32806" w:rsidRPr="001A1018" w:rsidRDefault="00F32806" w:rsidP="00F32806">
            <w:pPr>
              <w:spacing w:line="240" w:lineRule="auto"/>
              <w:ind w:left="-57" w:right="-57"/>
              <w:jc w:val="center"/>
              <w:rPr>
                <w:rFonts w:ascii="Times New Roman" w:hAnsi="Times New Roman" w:cs="Times New Roman"/>
                <w:b/>
                <w:bCs/>
              </w:rPr>
            </w:pPr>
            <w:r w:rsidRPr="001A1018">
              <w:rPr>
                <w:rFonts w:ascii="Times New Roman" w:hAnsi="Times New Roman" w:cs="Times New Roman"/>
              </w:rPr>
              <w:t>По демографической структуре охват в пределах 85 % от возрастной группы 0-7 лет – ориентировочно 45; охват в пределах 100 % – ориентировочно 53</w:t>
            </w:r>
          </w:p>
        </w:tc>
        <w:tc>
          <w:tcPr>
            <w:tcW w:w="2551" w:type="dxa"/>
          </w:tcPr>
          <w:p w:rsidR="00F32806" w:rsidRPr="001A1018" w:rsidRDefault="00F32806" w:rsidP="00F32806">
            <w:pPr>
              <w:spacing w:line="238" w:lineRule="auto"/>
              <w:ind w:left="-57" w:right="-57"/>
              <w:jc w:val="center"/>
              <w:rPr>
                <w:rFonts w:ascii="Times New Roman" w:hAnsi="Times New Roman" w:cs="Times New Roman"/>
                <w:b/>
                <w:bCs/>
              </w:rPr>
            </w:pPr>
            <w:r w:rsidRPr="001A1018">
              <w:rPr>
                <w:rFonts w:ascii="Times New Roman" w:hAnsi="Times New Roman" w:cs="Times New Roman"/>
              </w:rPr>
              <w:t xml:space="preserve">По демографической структуре охват 70 % от возрастной группы от 0-7 лет – ориентировочно 40; </w:t>
            </w:r>
          </w:p>
          <w:p w:rsidR="00F32806" w:rsidRPr="001A1018" w:rsidRDefault="00F32806" w:rsidP="00F32806">
            <w:pPr>
              <w:spacing w:line="240" w:lineRule="auto"/>
              <w:ind w:left="-57" w:right="-57"/>
              <w:jc w:val="center"/>
              <w:rPr>
                <w:rFonts w:ascii="Times New Roman" w:hAnsi="Times New Roman" w:cs="Times New Roman"/>
                <w:b/>
                <w:bCs/>
              </w:rPr>
            </w:pPr>
            <w:r w:rsidRPr="001A1018">
              <w:rPr>
                <w:rFonts w:ascii="Times New Roman" w:hAnsi="Times New Roman" w:cs="Times New Roman"/>
              </w:rPr>
              <w:t>охват 85 % – ориентировочно 49</w:t>
            </w:r>
          </w:p>
        </w:tc>
        <w:tc>
          <w:tcPr>
            <w:tcW w:w="2551" w:type="dxa"/>
          </w:tcPr>
          <w:p w:rsidR="00F32806" w:rsidRPr="001A1018" w:rsidRDefault="00F32806" w:rsidP="00F32806">
            <w:pPr>
              <w:spacing w:line="238" w:lineRule="auto"/>
              <w:ind w:left="-57" w:right="-57"/>
              <w:rPr>
                <w:rFonts w:ascii="Times New Roman" w:hAnsi="Times New Roman" w:cs="Times New Roman"/>
                <w:b/>
                <w:bCs/>
              </w:rPr>
            </w:pPr>
            <w:r w:rsidRPr="001A1018">
              <w:rPr>
                <w:rFonts w:ascii="Times New Roman" w:hAnsi="Times New Roman" w:cs="Times New Roman"/>
              </w:rPr>
              <w:t>По демографической структуре охват в пределах 85 % от возрастной группы 0-7 лет – ориентировочно 45;</w:t>
            </w:r>
          </w:p>
          <w:p w:rsidR="00F32806" w:rsidRPr="001A1018" w:rsidRDefault="00F32806" w:rsidP="00F32806">
            <w:pPr>
              <w:spacing w:line="238" w:lineRule="auto"/>
              <w:ind w:left="-57" w:right="-57"/>
              <w:jc w:val="center"/>
              <w:rPr>
                <w:rFonts w:ascii="Times New Roman" w:hAnsi="Times New Roman" w:cs="Times New Roman"/>
                <w:b/>
                <w:bCs/>
              </w:rPr>
            </w:pPr>
            <w:r w:rsidRPr="001A1018">
              <w:rPr>
                <w:rFonts w:ascii="Times New Roman" w:hAnsi="Times New Roman" w:cs="Times New Roman"/>
              </w:rPr>
              <w:t>охват в пределах 100 % – ориентировочно 53</w:t>
            </w:r>
          </w:p>
        </w:tc>
        <w:tc>
          <w:tcPr>
            <w:tcW w:w="2551" w:type="dxa"/>
          </w:tcPr>
          <w:p w:rsidR="00F32806" w:rsidRPr="001A1018" w:rsidRDefault="00F32806" w:rsidP="00F32806">
            <w:pPr>
              <w:spacing w:line="238" w:lineRule="auto"/>
              <w:ind w:left="-57" w:right="-57"/>
              <w:jc w:val="center"/>
              <w:rPr>
                <w:rFonts w:ascii="Times New Roman" w:hAnsi="Times New Roman"/>
                <w:b/>
              </w:rPr>
            </w:pPr>
            <w:r w:rsidRPr="001A1018">
              <w:rPr>
                <w:rFonts w:ascii="Times New Roman" w:hAnsi="Times New Roman"/>
              </w:rPr>
              <w:t xml:space="preserve">не менее </w:t>
            </w:r>
          </w:p>
          <w:p w:rsidR="00F32806" w:rsidRPr="001A1018" w:rsidRDefault="00F32806" w:rsidP="00F32806">
            <w:pPr>
              <w:spacing w:line="238" w:lineRule="auto"/>
              <w:ind w:left="-57" w:right="-57"/>
              <w:jc w:val="center"/>
              <w:rPr>
                <w:rFonts w:ascii="Times New Roman" w:hAnsi="Times New Roman" w:cs="Times New Roman"/>
                <w:b/>
                <w:bCs/>
              </w:rPr>
            </w:pPr>
            <w:smartTag w:uri="urn:schemas-microsoft-com:office:smarttags" w:element="metricconverter">
              <w:smartTagPr>
                <w:attr w:name="ProductID" w:val="35 м2"/>
              </w:smartTagPr>
              <w:r w:rsidRPr="001A1018">
                <w:rPr>
                  <w:rFonts w:ascii="Times New Roman" w:hAnsi="Times New Roman"/>
                </w:rPr>
                <w:t>35 м</w:t>
              </w:r>
              <w:r w:rsidRPr="001A1018">
                <w:rPr>
                  <w:rFonts w:ascii="Times New Roman" w:hAnsi="Times New Roman"/>
                  <w:vertAlign w:val="superscript"/>
                </w:rPr>
                <w:t>2</w:t>
              </w:r>
            </w:smartTag>
            <w:r w:rsidRPr="001A1018">
              <w:rPr>
                <w:rFonts w:ascii="Times New Roman" w:hAnsi="Times New Roman"/>
              </w:rPr>
              <w:t xml:space="preserve"> на 1 место</w:t>
            </w:r>
          </w:p>
        </w:tc>
      </w:tr>
      <w:tr w:rsidR="00F32806" w:rsidRPr="001A1018" w:rsidTr="00F32806">
        <w:trPr>
          <w:trHeight w:val="227"/>
          <w:jc w:val="center"/>
        </w:trPr>
        <w:tc>
          <w:tcPr>
            <w:tcW w:w="2370" w:type="dxa"/>
          </w:tcPr>
          <w:p w:rsidR="00F32806" w:rsidRPr="001A1018" w:rsidRDefault="00F32806" w:rsidP="00F32806">
            <w:pPr>
              <w:spacing w:line="240" w:lineRule="auto"/>
              <w:rPr>
                <w:rFonts w:ascii="Times New Roman" w:hAnsi="Times New Roman" w:cs="Times New Roman"/>
                <w:b/>
                <w:bCs/>
              </w:rPr>
            </w:pPr>
            <w:r w:rsidRPr="001A1018">
              <w:rPr>
                <w:rFonts w:ascii="Times New Roman" w:hAnsi="Times New Roman" w:cs="Times New Roman"/>
              </w:rPr>
              <w:t>Общеобразовательные учреждения</w:t>
            </w:r>
          </w:p>
        </w:tc>
        <w:tc>
          <w:tcPr>
            <w:tcW w:w="2294" w:type="dxa"/>
          </w:tcPr>
          <w:p w:rsidR="00F32806" w:rsidRPr="001A1018" w:rsidRDefault="00F32806" w:rsidP="00F32806">
            <w:pPr>
              <w:spacing w:line="240" w:lineRule="auto"/>
              <w:jc w:val="center"/>
              <w:rPr>
                <w:rFonts w:ascii="Times New Roman" w:hAnsi="Times New Roman" w:cs="Times New Roman"/>
                <w:b/>
                <w:bCs/>
              </w:rPr>
            </w:pPr>
            <w:r w:rsidRPr="001A1018">
              <w:rPr>
                <w:rFonts w:ascii="Times New Roman" w:hAnsi="Times New Roman" w:cs="Times New Roman"/>
              </w:rPr>
              <w:t>мест на 1000 жителей</w:t>
            </w:r>
          </w:p>
        </w:tc>
        <w:tc>
          <w:tcPr>
            <w:tcW w:w="2551" w:type="dxa"/>
            <w:vAlign w:val="center"/>
          </w:tcPr>
          <w:p w:rsidR="00F32806" w:rsidRPr="001A1018" w:rsidRDefault="00F32806" w:rsidP="00F32806">
            <w:pPr>
              <w:spacing w:line="240" w:lineRule="auto"/>
              <w:ind w:left="-57" w:right="-57"/>
              <w:jc w:val="center"/>
              <w:rPr>
                <w:rFonts w:ascii="Times New Roman" w:hAnsi="Times New Roman" w:cs="Times New Roman"/>
                <w:b/>
                <w:bCs/>
                <w:spacing w:val="-2"/>
              </w:rPr>
            </w:pPr>
            <w:r w:rsidRPr="001A1018">
              <w:rPr>
                <w:rFonts w:ascii="Times New Roman" w:hAnsi="Times New Roman" w:cs="Times New Roman"/>
                <w:spacing w:val="-4"/>
              </w:rPr>
              <w:t>По демографической струк</w:t>
            </w:r>
            <w:r w:rsidRPr="001A1018">
              <w:rPr>
                <w:rFonts w:ascii="Times New Roman" w:hAnsi="Times New Roman" w:cs="Times New Roman"/>
                <w:spacing w:val="-2"/>
              </w:rPr>
              <w:t xml:space="preserve">туре охват 100 % </w:t>
            </w:r>
            <w:r w:rsidRPr="001A1018">
              <w:rPr>
                <w:rFonts w:ascii="Times New Roman" w:hAnsi="Times New Roman" w:cs="Times New Roman"/>
              </w:rPr>
              <w:t xml:space="preserve">от возрастной группы 7-18 лет – </w:t>
            </w:r>
            <w:r w:rsidRPr="001A1018">
              <w:rPr>
                <w:rFonts w:ascii="Times New Roman" w:hAnsi="Times New Roman" w:cs="Times New Roman"/>
                <w:spacing w:val="-2"/>
              </w:rPr>
              <w:t>ориентировочно 90</w:t>
            </w:r>
          </w:p>
        </w:tc>
        <w:tc>
          <w:tcPr>
            <w:tcW w:w="2551" w:type="dxa"/>
          </w:tcPr>
          <w:p w:rsidR="00F32806" w:rsidRPr="001A1018" w:rsidRDefault="00F32806" w:rsidP="00F32806">
            <w:pPr>
              <w:spacing w:line="240" w:lineRule="auto"/>
              <w:ind w:left="-57" w:right="-57"/>
              <w:jc w:val="center"/>
              <w:rPr>
                <w:rFonts w:ascii="Times New Roman" w:hAnsi="Times New Roman" w:cs="Times New Roman"/>
                <w:b/>
                <w:bCs/>
                <w:spacing w:val="-4"/>
              </w:rPr>
            </w:pPr>
            <w:r w:rsidRPr="001A1018">
              <w:rPr>
                <w:rFonts w:ascii="Times New Roman" w:hAnsi="Times New Roman" w:cs="Times New Roman"/>
              </w:rPr>
              <w:t>По демографической структуре охват 100 % от возрастной группы от 7-18 лет – ориентировочно 71</w:t>
            </w:r>
          </w:p>
        </w:tc>
        <w:tc>
          <w:tcPr>
            <w:tcW w:w="2551" w:type="dxa"/>
          </w:tcPr>
          <w:p w:rsidR="00F32806" w:rsidRPr="001A1018" w:rsidRDefault="00F32806" w:rsidP="00F32806">
            <w:pPr>
              <w:spacing w:line="240" w:lineRule="auto"/>
              <w:ind w:left="-57" w:right="-57"/>
              <w:jc w:val="center"/>
              <w:rPr>
                <w:rFonts w:ascii="Times New Roman" w:hAnsi="Times New Roman" w:cs="Times New Roman"/>
                <w:b/>
                <w:bCs/>
              </w:rPr>
            </w:pPr>
            <w:r w:rsidRPr="001A1018">
              <w:rPr>
                <w:rFonts w:ascii="Times New Roman" w:hAnsi="Times New Roman" w:cs="Times New Roman"/>
              </w:rPr>
              <w:t>По демографической структуре охват 100 % от возрастной группы 7-18 лет – ориентировочно 90</w:t>
            </w:r>
          </w:p>
        </w:tc>
        <w:tc>
          <w:tcPr>
            <w:tcW w:w="2551" w:type="dxa"/>
          </w:tcPr>
          <w:p w:rsidR="00F32806" w:rsidRPr="001A1018" w:rsidRDefault="00F32806" w:rsidP="00F32806">
            <w:pPr>
              <w:spacing w:line="238" w:lineRule="auto"/>
              <w:jc w:val="center"/>
              <w:rPr>
                <w:rFonts w:ascii="Times New Roman" w:hAnsi="Times New Roman" w:cs="Times New Roman"/>
                <w:b/>
                <w:bCs/>
              </w:rPr>
            </w:pPr>
            <w:r w:rsidRPr="001A1018">
              <w:rPr>
                <w:rFonts w:ascii="Times New Roman" w:hAnsi="Times New Roman" w:cs="Times New Roman"/>
              </w:rPr>
              <w:t>не менее</w:t>
            </w:r>
          </w:p>
          <w:p w:rsidR="00F32806" w:rsidRPr="001A1018" w:rsidRDefault="00F32806" w:rsidP="00F32806">
            <w:pPr>
              <w:spacing w:line="240" w:lineRule="auto"/>
              <w:ind w:left="-57" w:right="-57"/>
              <w:jc w:val="center"/>
              <w:rPr>
                <w:rFonts w:ascii="Times New Roman" w:hAnsi="Times New Roman" w:cs="Times New Roman"/>
                <w:b/>
                <w:bCs/>
              </w:rPr>
            </w:pPr>
            <w:smartTag w:uri="urn:schemas-microsoft-com:office:smarttags" w:element="metricconverter">
              <w:smartTagPr>
                <w:attr w:name="ProductID" w:val="16 м2"/>
              </w:smartTagPr>
              <w:r w:rsidRPr="001A1018">
                <w:rPr>
                  <w:rFonts w:ascii="Times New Roman" w:hAnsi="Times New Roman" w:cs="Times New Roman"/>
                </w:rPr>
                <w:t>16 м</w:t>
              </w:r>
              <w:r w:rsidRPr="001A1018">
                <w:rPr>
                  <w:rFonts w:ascii="Times New Roman" w:hAnsi="Times New Roman" w:cs="Times New Roman"/>
                  <w:vertAlign w:val="superscript"/>
                </w:rPr>
                <w:t>2</w:t>
              </w:r>
            </w:smartTag>
            <w:r w:rsidRPr="001A1018">
              <w:rPr>
                <w:rFonts w:ascii="Times New Roman" w:hAnsi="Times New Roman" w:cs="Times New Roman"/>
              </w:rPr>
              <w:t xml:space="preserve"> на 1 место</w:t>
            </w:r>
          </w:p>
        </w:tc>
      </w:tr>
      <w:tr w:rsidR="00F32806" w:rsidRPr="001A1018" w:rsidTr="00F32806">
        <w:trPr>
          <w:trHeight w:val="227"/>
          <w:jc w:val="center"/>
        </w:trPr>
        <w:tc>
          <w:tcPr>
            <w:tcW w:w="2370" w:type="dxa"/>
            <w:vAlign w:val="center"/>
          </w:tcPr>
          <w:p w:rsidR="00F32806" w:rsidRPr="001A1018" w:rsidRDefault="00F32806" w:rsidP="00F32806">
            <w:pPr>
              <w:spacing w:line="240" w:lineRule="auto"/>
              <w:rPr>
                <w:rFonts w:ascii="Times New Roman" w:hAnsi="Times New Roman" w:cs="Times New Roman"/>
                <w:b/>
                <w:bCs/>
              </w:rPr>
            </w:pPr>
            <w:r w:rsidRPr="001A1018">
              <w:rPr>
                <w:rFonts w:ascii="Times New Roman" w:hAnsi="Times New Roman" w:cs="Times New Roman"/>
              </w:rPr>
              <w:t>Отделение связи</w:t>
            </w:r>
          </w:p>
        </w:tc>
        <w:tc>
          <w:tcPr>
            <w:tcW w:w="2294" w:type="dxa"/>
            <w:vAlign w:val="center"/>
          </w:tcPr>
          <w:p w:rsidR="00F32806" w:rsidRPr="001A1018" w:rsidRDefault="00F32806" w:rsidP="00F32806">
            <w:pPr>
              <w:spacing w:line="240" w:lineRule="auto"/>
              <w:jc w:val="center"/>
              <w:rPr>
                <w:rFonts w:ascii="Times New Roman" w:hAnsi="Times New Roman" w:cs="Times New Roman"/>
                <w:b/>
                <w:bCs/>
              </w:rPr>
            </w:pPr>
            <w:r w:rsidRPr="001A1018">
              <w:rPr>
                <w:rFonts w:ascii="Times New Roman" w:hAnsi="Times New Roman" w:cs="Times New Roman"/>
              </w:rPr>
              <w:t>объект на жилую группу</w:t>
            </w:r>
          </w:p>
        </w:tc>
        <w:tc>
          <w:tcPr>
            <w:tcW w:w="2551" w:type="dxa"/>
            <w:vAlign w:val="center"/>
          </w:tcPr>
          <w:p w:rsidR="00F32806" w:rsidRPr="001A1018" w:rsidRDefault="00F32806" w:rsidP="00F32806">
            <w:pPr>
              <w:spacing w:line="240" w:lineRule="auto"/>
              <w:jc w:val="center"/>
              <w:rPr>
                <w:rFonts w:ascii="Times New Roman" w:hAnsi="Times New Roman" w:cs="Times New Roman"/>
                <w:b/>
                <w:bCs/>
              </w:rPr>
            </w:pPr>
            <w:r w:rsidRPr="001A1018">
              <w:rPr>
                <w:rFonts w:ascii="Times New Roman" w:hAnsi="Times New Roman" w:cs="Times New Roman"/>
              </w:rPr>
              <w:t>1</w:t>
            </w:r>
          </w:p>
        </w:tc>
        <w:tc>
          <w:tcPr>
            <w:tcW w:w="2551" w:type="dxa"/>
            <w:vAlign w:val="center"/>
          </w:tcPr>
          <w:p w:rsidR="00F32806" w:rsidRPr="001A1018" w:rsidRDefault="00F32806" w:rsidP="00F32806">
            <w:pPr>
              <w:spacing w:line="240" w:lineRule="auto"/>
              <w:jc w:val="center"/>
              <w:rPr>
                <w:rFonts w:ascii="Times New Roman" w:hAnsi="Times New Roman" w:cs="Times New Roman"/>
                <w:b/>
                <w:bCs/>
              </w:rPr>
            </w:pPr>
            <w:r w:rsidRPr="001A1018">
              <w:rPr>
                <w:rFonts w:ascii="Times New Roman" w:hAnsi="Times New Roman" w:cs="Times New Roman"/>
              </w:rPr>
              <w:t>1</w:t>
            </w:r>
          </w:p>
        </w:tc>
        <w:tc>
          <w:tcPr>
            <w:tcW w:w="2551" w:type="dxa"/>
          </w:tcPr>
          <w:p w:rsidR="00F32806" w:rsidRPr="001A1018" w:rsidRDefault="00F32806" w:rsidP="00F32806">
            <w:pPr>
              <w:spacing w:line="240" w:lineRule="auto"/>
              <w:jc w:val="center"/>
              <w:rPr>
                <w:rFonts w:ascii="Times New Roman" w:hAnsi="Times New Roman" w:cs="Times New Roman"/>
                <w:b/>
                <w:bCs/>
              </w:rPr>
            </w:pPr>
            <w:r w:rsidRPr="001A1018">
              <w:rPr>
                <w:rFonts w:ascii="Times New Roman" w:hAnsi="Times New Roman" w:cs="Times New Roman"/>
              </w:rPr>
              <w:t>1</w:t>
            </w:r>
          </w:p>
        </w:tc>
        <w:tc>
          <w:tcPr>
            <w:tcW w:w="2551" w:type="dxa"/>
          </w:tcPr>
          <w:p w:rsidR="00F32806" w:rsidRPr="001A1018" w:rsidRDefault="00F32806" w:rsidP="00F32806">
            <w:pPr>
              <w:spacing w:line="238" w:lineRule="auto"/>
              <w:jc w:val="center"/>
              <w:rPr>
                <w:rFonts w:ascii="Times New Roman" w:hAnsi="Times New Roman" w:cs="Times New Roman"/>
                <w:b/>
                <w:bCs/>
              </w:rPr>
            </w:pPr>
            <w:r w:rsidRPr="001A1018">
              <w:rPr>
                <w:rFonts w:ascii="Times New Roman" w:hAnsi="Times New Roman" w:cs="Times New Roman"/>
              </w:rPr>
              <w:t>0,1-</w:t>
            </w:r>
            <w:smartTag w:uri="urn:schemas-microsoft-com:office:smarttags" w:element="metricconverter">
              <w:smartTagPr>
                <w:attr w:name="ProductID" w:val="0,15 га"/>
              </w:smartTagPr>
              <w:r w:rsidRPr="001A1018">
                <w:rPr>
                  <w:rFonts w:ascii="Times New Roman" w:hAnsi="Times New Roman" w:cs="Times New Roman"/>
                </w:rPr>
                <w:t>0,15 га</w:t>
              </w:r>
            </w:smartTag>
          </w:p>
          <w:p w:rsidR="00F32806" w:rsidRPr="001A1018" w:rsidRDefault="00F32806" w:rsidP="00F32806">
            <w:pPr>
              <w:spacing w:line="240" w:lineRule="auto"/>
              <w:jc w:val="center"/>
              <w:rPr>
                <w:rFonts w:ascii="Times New Roman" w:hAnsi="Times New Roman" w:cs="Times New Roman"/>
                <w:b/>
                <w:bCs/>
              </w:rPr>
            </w:pPr>
            <w:r w:rsidRPr="001A1018">
              <w:rPr>
                <w:rFonts w:ascii="Times New Roman" w:hAnsi="Times New Roman" w:cs="Times New Roman"/>
              </w:rPr>
              <w:t>на объект</w:t>
            </w:r>
          </w:p>
        </w:tc>
      </w:tr>
      <w:tr w:rsidR="00F32806" w:rsidRPr="001A1018" w:rsidTr="00F32806">
        <w:trPr>
          <w:jc w:val="center"/>
        </w:trPr>
        <w:tc>
          <w:tcPr>
            <w:tcW w:w="2370" w:type="dxa"/>
            <w:vAlign w:val="center"/>
          </w:tcPr>
          <w:p w:rsidR="00F32806" w:rsidRPr="001A1018" w:rsidRDefault="00F32806" w:rsidP="00F32806">
            <w:pPr>
              <w:spacing w:line="240" w:lineRule="auto"/>
              <w:rPr>
                <w:rFonts w:ascii="Times New Roman" w:hAnsi="Times New Roman" w:cs="Times New Roman"/>
                <w:b/>
                <w:bCs/>
              </w:rPr>
            </w:pPr>
            <w:r w:rsidRPr="001A1018">
              <w:rPr>
                <w:rFonts w:ascii="Times New Roman" w:hAnsi="Times New Roman" w:cs="Times New Roman"/>
              </w:rPr>
              <w:t xml:space="preserve">Учреждения культуры  </w:t>
            </w:r>
          </w:p>
        </w:tc>
        <w:tc>
          <w:tcPr>
            <w:tcW w:w="2294" w:type="dxa"/>
            <w:vAlign w:val="center"/>
          </w:tcPr>
          <w:p w:rsidR="00F32806" w:rsidRPr="001A1018" w:rsidRDefault="00F32806" w:rsidP="00F32806">
            <w:pPr>
              <w:spacing w:line="240" w:lineRule="auto"/>
              <w:ind w:left="-57" w:right="-57"/>
              <w:jc w:val="center"/>
              <w:rPr>
                <w:rFonts w:ascii="Times New Roman" w:hAnsi="Times New Roman" w:cs="Times New Roman"/>
                <w:b/>
                <w:bCs/>
                <w:spacing w:val="-2"/>
              </w:rPr>
            </w:pPr>
            <w:r w:rsidRPr="001A1018">
              <w:rPr>
                <w:rFonts w:ascii="Times New Roman" w:hAnsi="Times New Roman" w:cs="Times New Roman"/>
                <w:spacing w:val="-2"/>
              </w:rPr>
              <w:t>м</w:t>
            </w:r>
            <w:r w:rsidRPr="001A1018">
              <w:rPr>
                <w:rFonts w:ascii="Times New Roman" w:hAnsi="Times New Roman" w:cs="Times New Roman"/>
                <w:spacing w:val="-2"/>
                <w:vertAlign w:val="superscript"/>
              </w:rPr>
              <w:t>2</w:t>
            </w:r>
            <w:r w:rsidRPr="001A1018">
              <w:rPr>
                <w:rFonts w:ascii="Times New Roman" w:hAnsi="Times New Roman" w:cs="Times New Roman"/>
                <w:spacing w:val="-2"/>
              </w:rPr>
              <w:t xml:space="preserve"> общей площади на 1000 жителей</w:t>
            </w:r>
          </w:p>
        </w:tc>
        <w:tc>
          <w:tcPr>
            <w:tcW w:w="2551" w:type="dxa"/>
            <w:vAlign w:val="center"/>
          </w:tcPr>
          <w:p w:rsidR="00F32806" w:rsidRPr="001A1018" w:rsidRDefault="00F32806" w:rsidP="00F32806">
            <w:pPr>
              <w:spacing w:line="240" w:lineRule="auto"/>
              <w:jc w:val="center"/>
              <w:rPr>
                <w:rFonts w:ascii="Times New Roman" w:hAnsi="Times New Roman" w:cs="Times New Roman"/>
                <w:b/>
                <w:bCs/>
              </w:rPr>
            </w:pPr>
            <w:r w:rsidRPr="001A1018">
              <w:rPr>
                <w:rFonts w:ascii="Times New Roman" w:hAnsi="Times New Roman" w:cs="Times New Roman"/>
              </w:rPr>
              <w:t>50</w:t>
            </w:r>
          </w:p>
        </w:tc>
        <w:tc>
          <w:tcPr>
            <w:tcW w:w="2551" w:type="dxa"/>
            <w:vAlign w:val="center"/>
          </w:tcPr>
          <w:p w:rsidR="00F32806" w:rsidRPr="001A1018" w:rsidRDefault="00F32806" w:rsidP="00F32806">
            <w:pPr>
              <w:spacing w:line="240" w:lineRule="auto"/>
              <w:jc w:val="center"/>
              <w:rPr>
                <w:rFonts w:ascii="Times New Roman" w:hAnsi="Times New Roman" w:cs="Times New Roman"/>
                <w:b/>
                <w:bCs/>
              </w:rPr>
            </w:pPr>
            <w:r w:rsidRPr="001A1018">
              <w:rPr>
                <w:rFonts w:ascii="Times New Roman" w:hAnsi="Times New Roman" w:cs="Times New Roman"/>
              </w:rPr>
              <w:t>50</w:t>
            </w:r>
          </w:p>
        </w:tc>
        <w:tc>
          <w:tcPr>
            <w:tcW w:w="2551" w:type="dxa"/>
          </w:tcPr>
          <w:p w:rsidR="00F32806" w:rsidRPr="001A1018" w:rsidRDefault="00F32806" w:rsidP="00F32806">
            <w:pPr>
              <w:spacing w:line="240" w:lineRule="auto"/>
              <w:jc w:val="center"/>
              <w:rPr>
                <w:rFonts w:ascii="Times New Roman" w:hAnsi="Times New Roman" w:cs="Times New Roman"/>
                <w:b/>
                <w:bCs/>
              </w:rPr>
            </w:pPr>
          </w:p>
        </w:tc>
        <w:tc>
          <w:tcPr>
            <w:tcW w:w="2551" w:type="dxa"/>
          </w:tcPr>
          <w:p w:rsidR="00F32806" w:rsidRPr="001A1018" w:rsidRDefault="00F32806" w:rsidP="00F32806">
            <w:pPr>
              <w:spacing w:line="240" w:lineRule="auto"/>
              <w:jc w:val="center"/>
              <w:rPr>
                <w:rFonts w:ascii="Times New Roman" w:hAnsi="Times New Roman" w:cs="Times New Roman"/>
                <w:b/>
                <w:bCs/>
              </w:rPr>
            </w:pPr>
          </w:p>
        </w:tc>
      </w:tr>
      <w:tr w:rsidR="00F32806" w:rsidRPr="001A1018" w:rsidTr="00F32806">
        <w:trPr>
          <w:jc w:val="center"/>
        </w:trPr>
        <w:tc>
          <w:tcPr>
            <w:tcW w:w="2370" w:type="dxa"/>
            <w:vAlign w:val="center"/>
          </w:tcPr>
          <w:p w:rsidR="00F32806" w:rsidRPr="001A1018" w:rsidRDefault="00F32806" w:rsidP="00F32806">
            <w:pPr>
              <w:spacing w:line="240" w:lineRule="auto"/>
              <w:rPr>
                <w:rFonts w:ascii="Times New Roman" w:hAnsi="Times New Roman" w:cs="Times New Roman"/>
                <w:b/>
                <w:bCs/>
              </w:rPr>
            </w:pPr>
            <w:r w:rsidRPr="001A1018">
              <w:rPr>
                <w:rFonts w:ascii="Times New Roman" w:hAnsi="Times New Roman" w:cs="Times New Roman"/>
              </w:rPr>
              <w:t>Закрытые спортивные сооружения</w:t>
            </w:r>
          </w:p>
        </w:tc>
        <w:tc>
          <w:tcPr>
            <w:tcW w:w="2294" w:type="dxa"/>
            <w:vAlign w:val="center"/>
          </w:tcPr>
          <w:p w:rsidR="00F32806" w:rsidRPr="001A1018" w:rsidRDefault="00F32806" w:rsidP="00F32806">
            <w:pPr>
              <w:spacing w:line="240" w:lineRule="auto"/>
              <w:jc w:val="center"/>
              <w:rPr>
                <w:rFonts w:ascii="Times New Roman" w:hAnsi="Times New Roman" w:cs="Times New Roman"/>
                <w:b/>
                <w:bCs/>
              </w:rPr>
            </w:pPr>
            <w:r w:rsidRPr="001A1018">
              <w:rPr>
                <w:rFonts w:ascii="Times New Roman" w:hAnsi="Times New Roman" w:cs="Times New Roman"/>
              </w:rPr>
              <w:t>м</w:t>
            </w:r>
            <w:r w:rsidRPr="001A1018">
              <w:rPr>
                <w:rFonts w:ascii="Times New Roman" w:hAnsi="Times New Roman" w:cs="Times New Roman"/>
                <w:vertAlign w:val="superscript"/>
              </w:rPr>
              <w:t xml:space="preserve">2 </w:t>
            </w:r>
            <w:r w:rsidRPr="001A1018">
              <w:rPr>
                <w:rFonts w:ascii="Times New Roman" w:hAnsi="Times New Roman" w:cs="Times New Roman"/>
              </w:rPr>
              <w:t>общей площади на 1000 жителей</w:t>
            </w:r>
          </w:p>
        </w:tc>
        <w:tc>
          <w:tcPr>
            <w:tcW w:w="2551" w:type="dxa"/>
            <w:vAlign w:val="center"/>
          </w:tcPr>
          <w:p w:rsidR="00F32806" w:rsidRPr="001A1018" w:rsidRDefault="00F32806" w:rsidP="00F32806">
            <w:pPr>
              <w:spacing w:line="240" w:lineRule="auto"/>
              <w:jc w:val="center"/>
              <w:rPr>
                <w:rFonts w:ascii="Times New Roman" w:hAnsi="Times New Roman" w:cs="Times New Roman"/>
                <w:b/>
                <w:bCs/>
              </w:rPr>
            </w:pPr>
            <w:r w:rsidRPr="001A1018">
              <w:rPr>
                <w:rFonts w:ascii="Times New Roman" w:hAnsi="Times New Roman" w:cs="Times New Roman"/>
              </w:rPr>
              <w:t>30</w:t>
            </w:r>
          </w:p>
        </w:tc>
        <w:tc>
          <w:tcPr>
            <w:tcW w:w="2551" w:type="dxa"/>
            <w:vAlign w:val="center"/>
          </w:tcPr>
          <w:p w:rsidR="00F32806" w:rsidRPr="001A1018" w:rsidRDefault="00F32806" w:rsidP="00F32806">
            <w:pPr>
              <w:spacing w:line="240" w:lineRule="auto"/>
              <w:jc w:val="center"/>
              <w:rPr>
                <w:rFonts w:ascii="Times New Roman" w:hAnsi="Times New Roman" w:cs="Times New Roman"/>
                <w:b/>
                <w:bCs/>
              </w:rPr>
            </w:pPr>
            <w:r w:rsidRPr="001A1018">
              <w:rPr>
                <w:rFonts w:ascii="Times New Roman" w:hAnsi="Times New Roman" w:cs="Times New Roman"/>
              </w:rPr>
              <w:t>30</w:t>
            </w:r>
          </w:p>
        </w:tc>
        <w:tc>
          <w:tcPr>
            <w:tcW w:w="2551" w:type="dxa"/>
          </w:tcPr>
          <w:p w:rsidR="00F32806" w:rsidRPr="001A1018" w:rsidRDefault="00F32806" w:rsidP="00F32806">
            <w:pPr>
              <w:spacing w:line="240" w:lineRule="auto"/>
              <w:jc w:val="center"/>
              <w:rPr>
                <w:rFonts w:ascii="Times New Roman" w:hAnsi="Times New Roman" w:cs="Times New Roman"/>
                <w:b/>
                <w:bCs/>
              </w:rPr>
            </w:pPr>
            <w:r w:rsidRPr="001A1018">
              <w:rPr>
                <w:rFonts w:ascii="Times New Roman" w:hAnsi="Times New Roman" w:cs="Times New Roman"/>
              </w:rPr>
              <w:t>300</w:t>
            </w:r>
          </w:p>
        </w:tc>
        <w:tc>
          <w:tcPr>
            <w:tcW w:w="2551" w:type="dxa"/>
          </w:tcPr>
          <w:p w:rsidR="00F32806" w:rsidRPr="001A1018" w:rsidRDefault="00F32806" w:rsidP="00F32806">
            <w:pPr>
              <w:spacing w:line="240" w:lineRule="auto"/>
              <w:jc w:val="center"/>
              <w:rPr>
                <w:rFonts w:ascii="Times New Roman" w:hAnsi="Times New Roman" w:cs="Times New Roman"/>
                <w:b/>
                <w:bCs/>
              </w:rPr>
            </w:pPr>
            <w:r w:rsidRPr="001A1018">
              <w:rPr>
                <w:rFonts w:ascii="Times New Roman" w:hAnsi="Times New Roman" w:cs="Times New Roman"/>
              </w:rPr>
              <w:t>0,2-</w:t>
            </w:r>
            <w:smartTag w:uri="urn:schemas-microsoft-com:office:smarttags" w:element="metricconverter">
              <w:smartTagPr>
                <w:attr w:name="ProductID" w:val="0,5 га"/>
              </w:smartTagPr>
              <w:r w:rsidRPr="001A1018">
                <w:rPr>
                  <w:rFonts w:ascii="Times New Roman" w:hAnsi="Times New Roman" w:cs="Times New Roman"/>
                </w:rPr>
                <w:t>0,5 га</w:t>
              </w:r>
            </w:smartTag>
            <w:r w:rsidRPr="001A1018">
              <w:rPr>
                <w:rFonts w:ascii="Times New Roman" w:hAnsi="Times New Roman" w:cs="Times New Roman"/>
              </w:rPr>
              <w:t xml:space="preserve"> на объект</w:t>
            </w:r>
          </w:p>
        </w:tc>
      </w:tr>
      <w:tr w:rsidR="00F32806" w:rsidRPr="001A1018" w:rsidTr="00F32806">
        <w:trPr>
          <w:jc w:val="center"/>
        </w:trPr>
        <w:tc>
          <w:tcPr>
            <w:tcW w:w="2370" w:type="dxa"/>
            <w:vAlign w:val="center"/>
          </w:tcPr>
          <w:p w:rsidR="00F32806" w:rsidRPr="001A1018" w:rsidRDefault="00F32806" w:rsidP="00F32806">
            <w:pPr>
              <w:spacing w:line="240" w:lineRule="auto"/>
              <w:rPr>
                <w:rFonts w:ascii="Times New Roman" w:hAnsi="Times New Roman" w:cs="Times New Roman"/>
                <w:b/>
                <w:bCs/>
              </w:rPr>
            </w:pPr>
            <w:r w:rsidRPr="001A1018">
              <w:rPr>
                <w:rFonts w:ascii="Times New Roman" w:hAnsi="Times New Roman" w:cs="Times New Roman"/>
              </w:rPr>
              <w:t xml:space="preserve">Пункт охраны порядка </w:t>
            </w:r>
          </w:p>
        </w:tc>
        <w:tc>
          <w:tcPr>
            <w:tcW w:w="2294" w:type="dxa"/>
            <w:vAlign w:val="center"/>
          </w:tcPr>
          <w:p w:rsidR="00F32806" w:rsidRPr="001A1018" w:rsidRDefault="00F32806" w:rsidP="00F32806">
            <w:pPr>
              <w:spacing w:line="240" w:lineRule="auto"/>
              <w:ind w:left="-57" w:right="-57"/>
              <w:jc w:val="center"/>
              <w:rPr>
                <w:rFonts w:ascii="Times New Roman" w:hAnsi="Times New Roman" w:cs="Times New Roman"/>
                <w:b/>
                <w:bCs/>
              </w:rPr>
            </w:pPr>
            <w:r w:rsidRPr="001A1018">
              <w:rPr>
                <w:rFonts w:ascii="Times New Roman" w:hAnsi="Times New Roman" w:cs="Times New Roman"/>
              </w:rPr>
              <w:t>м</w:t>
            </w:r>
            <w:r w:rsidRPr="001A1018">
              <w:rPr>
                <w:rFonts w:ascii="Times New Roman" w:hAnsi="Times New Roman" w:cs="Times New Roman"/>
                <w:vertAlign w:val="superscript"/>
              </w:rPr>
              <w:t>2</w:t>
            </w:r>
            <w:r w:rsidRPr="001A1018">
              <w:rPr>
                <w:rFonts w:ascii="Times New Roman" w:hAnsi="Times New Roman" w:cs="Times New Roman"/>
              </w:rPr>
              <w:t xml:space="preserve"> общей площади на жилую группу</w:t>
            </w:r>
          </w:p>
        </w:tc>
        <w:tc>
          <w:tcPr>
            <w:tcW w:w="2551" w:type="dxa"/>
            <w:vAlign w:val="center"/>
          </w:tcPr>
          <w:p w:rsidR="00F32806" w:rsidRPr="001A1018" w:rsidRDefault="00F32806" w:rsidP="00F32806">
            <w:pPr>
              <w:spacing w:line="240" w:lineRule="auto"/>
              <w:jc w:val="center"/>
              <w:rPr>
                <w:rFonts w:ascii="Times New Roman" w:hAnsi="Times New Roman" w:cs="Times New Roman"/>
                <w:b/>
                <w:bCs/>
              </w:rPr>
            </w:pPr>
            <w:r w:rsidRPr="001A1018">
              <w:rPr>
                <w:rFonts w:ascii="Times New Roman" w:hAnsi="Times New Roman" w:cs="Times New Roman"/>
              </w:rPr>
              <w:t>10</w:t>
            </w:r>
          </w:p>
        </w:tc>
        <w:tc>
          <w:tcPr>
            <w:tcW w:w="2551" w:type="dxa"/>
            <w:vAlign w:val="center"/>
          </w:tcPr>
          <w:p w:rsidR="00F32806" w:rsidRPr="001A1018" w:rsidRDefault="00F32806" w:rsidP="00F32806">
            <w:pPr>
              <w:spacing w:line="240" w:lineRule="auto"/>
              <w:jc w:val="center"/>
              <w:rPr>
                <w:rFonts w:ascii="Times New Roman" w:hAnsi="Times New Roman" w:cs="Times New Roman"/>
                <w:b/>
                <w:bCs/>
              </w:rPr>
            </w:pPr>
            <w:r w:rsidRPr="001A1018">
              <w:rPr>
                <w:rFonts w:ascii="Times New Roman" w:hAnsi="Times New Roman" w:cs="Times New Roman"/>
              </w:rPr>
              <w:t>10</w:t>
            </w:r>
          </w:p>
        </w:tc>
        <w:tc>
          <w:tcPr>
            <w:tcW w:w="2551" w:type="dxa"/>
          </w:tcPr>
          <w:p w:rsidR="00F32806" w:rsidRPr="001A1018" w:rsidRDefault="00F32806" w:rsidP="00F32806">
            <w:pPr>
              <w:spacing w:line="240" w:lineRule="auto"/>
              <w:jc w:val="center"/>
              <w:rPr>
                <w:rFonts w:ascii="Times New Roman" w:hAnsi="Times New Roman" w:cs="Times New Roman"/>
                <w:b/>
                <w:bCs/>
              </w:rPr>
            </w:pPr>
            <w:r w:rsidRPr="001A1018">
              <w:rPr>
                <w:rFonts w:ascii="Times New Roman" w:hAnsi="Times New Roman" w:cs="Times New Roman"/>
              </w:rPr>
              <w:t>1</w:t>
            </w:r>
          </w:p>
        </w:tc>
        <w:tc>
          <w:tcPr>
            <w:tcW w:w="2551" w:type="dxa"/>
          </w:tcPr>
          <w:p w:rsidR="00F32806" w:rsidRPr="001A1018" w:rsidRDefault="00F32806" w:rsidP="00F32806">
            <w:pPr>
              <w:spacing w:line="238" w:lineRule="auto"/>
              <w:jc w:val="center"/>
              <w:rPr>
                <w:rFonts w:ascii="Times New Roman" w:hAnsi="Times New Roman" w:cs="Times New Roman"/>
                <w:b/>
                <w:bCs/>
              </w:rPr>
            </w:pPr>
            <w:r w:rsidRPr="001A1018">
              <w:rPr>
                <w:rFonts w:ascii="Times New Roman" w:hAnsi="Times New Roman" w:cs="Times New Roman"/>
              </w:rPr>
              <w:t>0,1-</w:t>
            </w:r>
            <w:smartTag w:uri="urn:schemas-microsoft-com:office:smarttags" w:element="metricconverter">
              <w:smartTagPr>
                <w:attr w:name="ProductID" w:val="0,15 га"/>
              </w:smartTagPr>
              <w:r w:rsidRPr="001A1018">
                <w:rPr>
                  <w:rFonts w:ascii="Times New Roman" w:hAnsi="Times New Roman" w:cs="Times New Roman"/>
                </w:rPr>
                <w:t>0,15 га</w:t>
              </w:r>
            </w:smartTag>
          </w:p>
          <w:p w:rsidR="00F32806" w:rsidRPr="001A1018" w:rsidRDefault="00F32806" w:rsidP="00F32806">
            <w:pPr>
              <w:spacing w:line="240" w:lineRule="auto"/>
              <w:jc w:val="center"/>
              <w:rPr>
                <w:rFonts w:ascii="Times New Roman" w:hAnsi="Times New Roman" w:cs="Times New Roman"/>
                <w:b/>
                <w:bCs/>
              </w:rPr>
            </w:pPr>
            <w:r w:rsidRPr="001A1018">
              <w:rPr>
                <w:rFonts w:ascii="Times New Roman" w:hAnsi="Times New Roman" w:cs="Times New Roman"/>
              </w:rPr>
              <w:t>на объект</w:t>
            </w:r>
          </w:p>
        </w:tc>
      </w:tr>
      <w:tr w:rsidR="00F32806" w:rsidRPr="001A1018" w:rsidTr="00F32806">
        <w:trPr>
          <w:trHeight w:val="227"/>
          <w:jc w:val="center"/>
        </w:trPr>
        <w:tc>
          <w:tcPr>
            <w:tcW w:w="2370" w:type="dxa"/>
            <w:vAlign w:val="center"/>
          </w:tcPr>
          <w:p w:rsidR="00F32806" w:rsidRPr="001A1018" w:rsidRDefault="00F32806" w:rsidP="00F32806">
            <w:pPr>
              <w:spacing w:line="240" w:lineRule="auto"/>
              <w:rPr>
                <w:rFonts w:ascii="Times New Roman" w:hAnsi="Times New Roman" w:cs="Times New Roman"/>
                <w:b/>
                <w:bCs/>
              </w:rPr>
            </w:pPr>
            <w:r w:rsidRPr="001A1018">
              <w:rPr>
                <w:rFonts w:ascii="Times New Roman" w:hAnsi="Times New Roman" w:cs="Times New Roman"/>
              </w:rPr>
              <w:t>Центр административного самоуправления, объект</w:t>
            </w:r>
          </w:p>
        </w:tc>
        <w:tc>
          <w:tcPr>
            <w:tcW w:w="2294" w:type="dxa"/>
            <w:vAlign w:val="center"/>
          </w:tcPr>
          <w:p w:rsidR="00F32806" w:rsidRPr="001A1018" w:rsidRDefault="00F32806" w:rsidP="00F32806">
            <w:pPr>
              <w:spacing w:line="240" w:lineRule="auto"/>
              <w:ind w:left="-57" w:right="-57"/>
              <w:jc w:val="center"/>
              <w:rPr>
                <w:rFonts w:ascii="Times New Roman" w:hAnsi="Times New Roman" w:cs="Times New Roman"/>
                <w:b/>
                <w:bCs/>
              </w:rPr>
            </w:pPr>
          </w:p>
        </w:tc>
        <w:tc>
          <w:tcPr>
            <w:tcW w:w="2551" w:type="dxa"/>
            <w:vAlign w:val="center"/>
          </w:tcPr>
          <w:p w:rsidR="00F32806" w:rsidRPr="001A1018" w:rsidRDefault="00F32806" w:rsidP="00F32806">
            <w:pPr>
              <w:spacing w:line="240" w:lineRule="auto"/>
              <w:jc w:val="center"/>
              <w:rPr>
                <w:rFonts w:ascii="Times New Roman" w:hAnsi="Times New Roman" w:cs="Times New Roman"/>
                <w:b/>
                <w:bCs/>
              </w:rPr>
            </w:pPr>
          </w:p>
        </w:tc>
        <w:tc>
          <w:tcPr>
            <w:tcW w:w="2551" w:type="dxa"/>
          </w:tcPr>
          <w:p w:rsidR="00F32806" w:rsidRPr="001A1018" w:rsidRDefault="00F32806" w:rsidP="00F32806">
            <w:pPr>
              <w:spacing w:line="240" w:lineRule="auto"/>
              <w:jc w:val="center"/>
              <w:rPr>
                <w:rFonts w:ascii="Times New Roman" w:hAnsi="Times New Roman" w:cs="Times New Roman"/>
                <w:b/>
                <w:bCs/>
              </w:rPr>
            </w:pPr>
          </w:p>
        </w:tc>
        <w:tc>
          <w:tcPr>
            <w:tcW w:w="2551" w:type="dxa"/>
          </w:tcPr>
          <w:p w:rsidR="00F32806" w:rsidRPr="001A1018" w:rsidRDefault="00F32806" w:rsidP="00F32806">
            <w:pPr>
              <w:spacing w:line="240" w:lineRule="auto"/>
              <w:jc w:val="center"/>
              <w:rPr>
                <w:rFonts w:ascii="Times New Roman" w:hAnsi="Times New Roman" w:cs="Times New Roman"/>
                <w:b/>
                <w:bCs/>
              </w:rPr>
            </w:pPr>
            <w:r w:rsidRPr="001A1018">
              <w:rPr>
                <w:rFonts w:ascii="Times New Roman" w:hAnsi="Times New Roman" w:cs="Times New Roman"/>
              </w:rPr>
              <w:t>1</w:t>
            </w:r>
          </w:p>
        </w:tc>
        <w:tc>
          <w:tcPr>
            <w:tcW w:w="2551" w:type="dxa"/>
          </w:tcPr>
          <w:p w:rsidR="00F32806" w:rsidRPr="001A1018" w:rsidRDefault="00F32806" w:rsidP="00F32806">
            <w:pPr>
              <w:spacing w:line="238" w:lineRule="auto"/>
              <w:jc w:val="center"/>
              <w:rPr>
                <w:rFonts w:ascii="Times New Roman" w:hAnsi="Times New Roman" w:cs="Times New Roman"/>
                <w:b/>
                <w:bCs/>
              </w:rPr>
            </w:pPr>
            <w:r w:rsidRPr="001A1018">
              <w:rPr>
                <w:rFonts w:ascii="Times New Roman" w:hAnsi="Times New Roman" w:cs="Times New Roman"/>
              </w:rPr>
              <w:t>0,1-</w:t>
            </w:r>
            <w:smartTag w:uri="urn:schemas-microsoft-com:office:smarttags" w:element="metricconverter">
              <w:smartTagPr>
                <w:attr w:name="ProductID" w:val="0,15 га"/>
              </w:smartTagPr>
              <w:r w:rsidRPr="001A1018">
                <w:rPr>
                  <w:rFonts w:ascii="Times New Roman" w:hAnsi="Times New Roman" w:cs="Times New Roman"/>
                </w:rPr>
                <w:t>0,15 га</w:t>
              </w:r>
            </w:smartTag>
          </w:p>
          <w:p w:rsidR="00F32806" w:rsidRPr="001A1018" w:rsidRDefault="00F32806" w:rsidP="00F32806">
            <w:pPr>
              <w:spacing w:line="240" w:lineRule="auto"/>
              <w:jc w:val="center"/>
              <w:rPr>
                <w:rFonts w:ascii="Times New Roman" w:hAnsi="Times New Roman" w:cs="Times New Roman"/>
                <w:b/>
                <w:bCs/>
              </w:rPr>
            </w:pPr>
            <w:r w:rsidRPr="001A1018">
              <w:rPr>
                <w:rFonts w:ascii="Times New Roman" w:hAnsi="Times New Roman" w:cs="Times New Roman"/>
              </w:rPr>
              <w:t>на объект</w:t>
            </w:r>
          </w:p>
        </w:tc>
      </w:tr>
    </w:tbl>
    <w:p w:rsidR="00F32806" w:rsidRPr="001A1018" w:rsidRDefault="00F32806" w:rsidP="00F32806">
      <w:pPr>
        <w:spacing w:before="120" w:line="240" w:lineRule="auto"/>
        <w:ind w:firstLine="709"/>
        <w:rPr>
          <w:rFonts w:ascii="Times New Roman" w:hAnsi="Times New Roman" w:cs="Times New Roman"/>
          <w:b/>
          <w:bCs/>
          <w:i/>
          <w:iCs/>
          <w:spacing w:val="40"/>
        </w:rPr>
      </w:pPr>
      <w:r w:rsidRPr="001A1018">
        <w:rPr>
          <w:rFonts w:ascii="Times New Roman" w:hAnsi="Times New Roman" w:cs="Times New Roman"/>
          <w:i/>
          <w:iCs/>
          <w:spacing w:val="40"/>
        </w:rPr>
        <w:t>Примечания:</w:t>
      </w:r>
    </w:p>
    <w:p w:rsidR="00F32806" w:rsidRPr="001A1018" w:rsidRDefault="00F32806" w:rsidP="00F32806">
      <w:pPr>
        <w:spacing w:line="240" w:lineRule="auto"/>
        <w:ind w:firstLine="709"/>
        <w:rPr>
          <w:rFonts w:ascii="Times New Roman" w:hAnsi="Times New Roman" w:cs="Times New Roman"/>
          <w:b/>
          <w:bCs/>
        </w:rPr>
      </w:pPr>
      <w:r w:rsidRPr="001A1018">
        <w:rPr>
          <w:rFonts w:ascii="Times New Roman" w:hAnsi="Times New Roman" w:cs="Times New Roman"/>
        </w:rPr>
        <w:t>1. 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Минимальную обеспеченность такими учреждениями и их вместимость следует принимать по заданию на проектирование в зависимости от местных условий.</w:t>
      </w:r>
    </w:p>
    <w:p w:rsidR="00F32806" w:rsidRPr="001A1018" w:rsidRDefault="00F32806" w:rsidP="00F32806">
      <w:pPr>
        <w:spacing w:line="240" w:lineRule="auto"/>
        <w:ind w:firstLine="709"/>
        <w:rPr>
          <w:rFonts w:ascii="Times New Roman" w:hAnsi="Times New Roman" w:cs="Times New Roman"/>
          <w:b/>
          <w:bCs/>
        </w:rPr>
      </w:pPr>
      <w:r w:rsidRPr="001A1018">
        <w:rPr>
          <w:rFonts w:ascii="Times New Roman" w:hAnsi="Times New Roman" w:cs="Times New Roman"/>
        </w:rPr>
        <w:t>2. Возможно проектирование совмещенных предприятий бытового обслуживания с приемными пунктами.</w:t>
      </w:r>
    </w:p>
    <w:p w:rsidR="00F32806" w:rsidRPr="001A1018" w:rsidRDefault="00F32806" w:rsidP="00F32806">
      <w:pPr>
        <w:spacing w:line="240" w:lineRule="auto"/>
        <w:ind w:firstLine="709"/>
        <w:rPr>
          <w:rFonts w:ascii="Times New Roman" w:hAnsi="Times New Roman" w:cs="Times New Roman"/>
          <w:b/>
          <w:bCs/>
        </w:rPr>
      </w:pPr>
      <w:r w:rsidRPr="001A1018">
        <w:rPr>
          <w:rFonts w:ascii="Times New Roman" w:hAnsi="Times New Roman" w:cs="Times New Roman"/>
        </w:rPr>
        <w:t>3. При проектировании спортивных сооружений в сельских населенных пунктах указанные сооружения могут быть объединены со школьными спортивными залами и спортивными площадками с учетом необходимой вместимости.</w:t>
      </w:r>
    </w:p>
    <w:p w:rsidR="00F32806" w:rsidRPr="001A1018" w:rsidRDefault="00F32806" w:rsidP="00F32806">
      <w:pPr>
        <w:spacing w:before="120" w:line="240" w:lineRule="auto"/>
        <w:ind w:firstLine="709"/>
        <w:rPr>
          <w:rFonts w:ascii="Times New Roman" w:hAnsi="Times New Roman" w:cs="Times New Roman"/>
          <w:b/>
          <w:bCs/>
          <w:i/>
          <w:iCs/>
          <w:spacing w:val="40"/>
        </w:rPr>
      </w:pPr>
      <w:r w:rsidRPr="001A1018">
        <w:rPr>
          <w:rFonts w:ascii="Times New Roman" w:hAnsi="Times New Roman" w:cs="Times New Roman"/>
        </w:rPr>
        <w:t>* В скобках приведены показатели для квартала (микрорайона).</w:t>
      </w:r>
    </w:p>
    <w:p w:rsidR="00F32806" w:rsidRPr="001A1018" w:rsidRDefault="00F32806" w:rsidP="00F32806">
      <w:pPr>
        <w:spacing w:line="240" w:lineRule="auto"/>
        <w:ind w:firstLine="709"/>
        <w:rPr>
          <w:rFonts w:ascii="Times New Roman" w:hAnsi="Times New Roman" w:cs="Times New Roman"/>
          <w:b/>
          <w:bCs/>
        </w:rPr>
      </w:pPr>
      <w:r w:rsidRPr="001A1018">
        <w:rPr>
          <w:rFonts w:ascii="Times New Roman" w:hAnsi="Times New Roman" w:cs="Times New Roman"/>
        </w:rPr>
        <w:t>1. Школы размещаются: средние и основные – начиная с численности населения 2 тыс. чел., начальные – с 500 чел.</w:t>
      </w:r>
    </w:p>
    <w:p w:rsidR="00F32806" w:rsidRDefault="00F32806" w:rsidP="00ED1766">
      <w:pPr>
        <w:pStyle w:val="ac"/>
        <w:tabs>
          <w:tab w:val="left" w:pos="993"/>
        </w:tabs>
        <w:spacing w:after="0" w:line="240" w:lineRule="auto"/>
        <w:ind w:left="709" w:right="1146"/>
        <w:jc w:val="both"/>
        <w:rPr>
          <w:rFonts w:ascii="Times New Roman" w:hAnsi="Times New Roman" w:cs="Times New Roman"/>
          <w:b/>
          <w:sz w:val="28"/>
          <w:szCs w:val="28"/>
        </w:rPr>
        <w:sectPr w:rsidR="00F32806" w:rsidSect="00E631D4">
          <w:pgSz w:w="16838" w:h="11906" w:orient="landscape"/>
          <w:pgMar w:top="1134" w:right="567" w:bottom="567" w:left="567" w:header="425" w:footer="726" w:gutter="0"/>
          <w:cols w:space="708"/>
          <w:docGrid w:linePitch="360"/>
        </w:sectPr>
      </w:pPr>
    </w:p>
    <w:p w:rsidR="00154B14" w:rsidRPr="00175503" w:rsidRDefault="00154B14" w:rsidP="00154B14">
      <w:pPr>
        <w:spacing w:line="239" w:lineRule="auto"/>
        <w:ind w:firstLine="709"/>
        <w:jc w:val="both"/>
        <w:rPr>
          <w:rFonts w:ascii="Times New Roman" w:hAnsi="Times New Roman" w:cs="Times New Roman"/>
          <w:b/>
          <w:bCs/>
          <w:sz w:val="28"/>
          <w:szCs w:val="28"/>
        </w:rPr>
      </w:pPr>
      <w:r w:rsidRPr="00175503">
        <w:rPr>
          <w:rFonts w:ascii="Times New Roman" w:hAnsi="Times New Roman" w:cs="Times New Roman"/>
          <w:sz w:val="28"/>
          <w:szCs w:val="28"/>
        </w:rPr>
        <w:t xml:space="preserve">18. Радиусы обслуживания населения учреждениями и предприятиями обслуживания, размещаемыми в жилой застройке городских населенных пунктов в зависимости от элементов </w:t>
      </w:r>
      <w:r w:rsidRPr="00175503">
        <w:rPr>
          <w:rFonts w:ascii="Times New Roman" w:hAnsi="Times New Roman" w:cs="Times New Roman"/>
          <w:spacing w:val="-2"/>
          <w:sz w:val="28"/>
          <w:szCs w:val="28"/>
        </w:rPr>
        <w:t>планировочной структуры следует принимать</w:t>
      </w:r>
      <w:r w:rsidRPr="00175503">
        <w:rPr>
          <w:rFonts w:ascii="Times New Roman" w:hAnsi="Times New Roman" w:cs="Times New Roman"/>
          <w:sz w:val="28"/>
          <w:szCs w:val="28"/>
        </w:rPr>
        <w:t xml:space="preserve"> не более приведенных в таблице 6.</w:t>
      </w:r>
    </w:p>
    <w:p w:rsidR="00F32806" w:rsidRDefault="00F32806" w:rsidP="00ED1766">
      <w:pPr>
        <w:pStyle w:val="ac"/>
        <w:tabs>
          <w:tab w:val="left" w:pos="993"/>
        </w:tabs>
        <w:spacing w:after="0" w:line="240" w:lineRule="auto"/>
        <w:ind w:left="709" w:right="1146"/>
        <w:jc w:val="both"/>
        <w:rPr>
          <w:rFonts w:ascii="Times New Roman" w:hAnsi="Times New Roman" w:cs="Times New Roman"/>
          <w:b/>
          <w:sz w:val="28"/>
          <w:szCs w:val="28"/>
        </w:rPr>
        <w:sectPr w:rsidR="00F32806" w:rsidSect="00F32806">
          <w:pgSz w:w="11906" w:h="16838"/>
          <w:pgMar w:top="567" w:right="1134" w:bottom="567" w:left="567" w:header="425" w:footer="726" w:gutter="0"/>
          <w:cols w:space="708"/>
          <w:docGrid w:linePitch="360"/>
        </w:sectPr>
      </w:pPr>
    </w:p>
    <w:p w:rsidR="00154B14" w:rsidRPr="001A1018" w:rsidRDefault="00154B14" w:rsidP="00154B14">
      <w:pPr>
        <w:spacing w:line="239" w:lineRule="auto"/>
        <w:ind w:right="962" w:firstLine="709"/>
        <w:jc w:val="right"/>
        <w:rPr>
          <w:rFonts w:ascii="Times New Roman" w:hAnsi="Times New Roman" w:cs="Times New Roman"/>
          <w:b/>
          <w:bCs/>
          <w:sz w:val="24"/>
          <w:szCs w:val="24"/>
        </w:rPr>
      </w:pPr>
      <w:r>
        <w:rPr>
          <w:rFonts w:ascii="Times New Roman" w:hAnsi="Times New Roman" w:cs="Times New Roman"/>
          <w:sz w:val="24"/>
          <w:szCs w:val="24"/>
        </w:rPr>
        <w:t xml:space="preserve">Таблица </w:t>
      </w:r>
      <w:r w:rsidRPr="00F73E7B">
        <w:rPr>
          <w:rFonts w:ascii="Times New Roman" w:hAnsi="Times New Roman" w:cs="Times New Roman"/>
          <w:sz w:val="24"/>
          <w:szCs w:val="24"/>
        </w:rPr>
        <w:t>6</w:t>
      </w:r>
    </w:p>
    <w:tbl>
      <w:tblPr>
        <w:tblW w:w="12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5"/>
        <w:gridCol w:w="1744"/>
        <w:gridCol w:w="1954"/>
        <w:gridCol w:w="1843"/>
      </w:tblGrid>
      <w:tr w:rsidR="00154B14" w:rsidRPr="001A1018" w:rsidTr="00ED71C3">
        <w:trPr>
          <w:cantSplit/>
          <w:trHeight w:val="312"/>
          <w:tblHeader/>
          <w:jc w:val="center"/>
        </w:trPr>
        <w:tc>
          <w:tcPr>
            <w:tcW w:w="7355" w:type="dxa"/>
            <w:vMerge w:val="restart"/>
            <w:shd w:val="clear" w:color="auto" w:fill="CCFFCC"/>
            <w:vAlign w:val="center"/>
          </w:tcPr>
          <w:p w:rsidR="00154B14" w:rsidRPr="00175503" w:rsidRDefault="00154B14" w:rsidP="00ED71C3">
            <w:pPr>
              <w:widowControl w:val="0"/>
              <w:tabs>
                <w:tab w:val="center" w:pos="3915"/>
                <w:tab w:val="left" w:pos="6540"/>
              </w:tabs>
              <w:spacing w:after="0" w:line="239" w:lineRule="auto"/>
              <w:jc w:val="center"/>
              <w:rPr>
                <w:rFonts w:ascii="Times New Roman" w:eastAsia="Times New Roman" w:hAnsi="Times New Roman" w:cs="Times New Roman"/>
                <w:b/>
                <w:bCs/>
                <w:lang w:eastAsia="ru-RU"/>
              </w:rPr>
            </w:pPr>
            <w:r w:rsidRPr="00175503">
              <w:rPr>
                <w:rFonts w:ascii="Times New Roman" w:eastAsia="Times New Roman" w:hAnsi="Times New Roman" w:cs="Times New Roman"/>
                <w:b/>
                <w:bCs/>
                <w:lang w:eastAsia="ru-RU"/>
              </w:rPr>
              <w:t>Учреждения и предприятия обслуживания</w:t>
            </w:r>
          </w:p>
        </w:tc>
        <w:tc>
          <w:tcPr>
            <w:tcW w:w="5541" w:type="dxa"/>
            <w:gridSpan w:val="3"/>
            <w:shd w:val="clear" w:color="auto" w:fill="CCFFCC"/>
            <w:vAlign w:val="center"/>
          </w:tcPr>
          <w:p w:rsidR="00154B14" w:rsidRPr="00175503" w:rsidRDefault="00154B14" w:rsidP="00ED71C3">
            <w:pPr>
              <w:widowControl w:val="0"/>
              <w:spacing w:after="0" w:line="239" w:lineRule="auto"/>
              <w:ind w:left="-57" w:right="-57"/>
              <w:jc w:val="center"/>
              <w:rPr>
                <w:rFonts w:ascii="Times New Roman" w:eastAsia="Times New Roman" w:hAnsi="Times New Roman" w:cs="Times New Roman"/>
                <w:b/>
                <w:bCs/>
                <w:lang w:eastAsia="ru-RU"/>
              </w:rPr>
            </w:pPr>
            <w:r w:rsidRPr="00175503">
              <w:rPr>
                <w:rFonts w:ascii="Times New Roman" w:eastAsia="Times New Roman" w:hAnsi="Times New Roman" w:cs="Times New Roman"/>
                <w:b/>
                <w:bCs/>
                <w:lang w:eastAsia="ru-RU"/>
              </w:rPr>
              <w:t>Радиус обслуживания, м</w:t>
            </w:r>
          </w:p>
        </w:tc>
      </w:tr>
      <w:tr w:rsidR="00154B14" w:rsidRPr="001A1018" w:rsidTr="00ED71C3">
        <w:trPr>
          <w:cantSplit/>
          <w:trHeight w:val="312"/>
          <w:tblHeader/>
          <w:jc w:val="center"/>
        </w:trPr>
        <w:tc>
          <w:tcPr>
            <w:tcW w:w="7355" w:type="dxa"/>
            <w:vMerge/>
            <w:shd w:val="clear" w:color="auto" w:fill="CCFFCC"/>
            <w:vAlign w:val="center"/>
          </w:tcPr>
          <w:p w:rsidR="00154B14" w:rsidRPr="00175503" w:rsidRDefault="00154B14" w:rsidP="00ED71C3">
            <w:pPr>
              <w:widowControl w:val="0"/>
              <w:tabs>
                <w:tab w:val="center" w:pos="3915"/>
                <w:tab w:val="left" w:pos="6540"/>
              </w:tabs>
              <w:spacing w:after="0" w:line="239" w:lineRule="auto"/>
              <w:jc w:val="center"/>
              <w:rPr>
                <w:rFonts w:ascii="Times New Roman" w:eastAsia="Times New Roman" w:hAnsi="Times New Roman" w:cs="Times New Roman"/>
                <w:b/>
                <w:bCs/>
                <w:lang w:eastAsia="ru-RU"/>
              </w:rPr>
            </w:pPr>
          </w:p>
        </w:tc>
        <w:tc>
          <w:tcPr>
            <w:tcW w:w="1744" w:type="dxa"/>
            <w:shd w:val="clear" w:color="auto" w:fill="CCFFCC"/>
            <w:vAlign w:val="center"/>
          </w:tcPr>
          <w:p w:rsidR="00154B14" w:rsidRPr="00175503" w:rsidRDefault="00154B14" w:rsidP="00ED71C3">
            <w:pPr>
              <w:widowControl w:val="0"/>
              <w:spacing w:after="0" w:line="239" w:lineRule="auto"/>
              <w:ind w:left="-57" w:right="-57"/>
              <w:jc w:val="center"/>
              <w:rPr>
                <w:rFonts w:ascii="Times New Roman" w:eastAsia="Times New Roman" w:hAnsi="Times New Roman" w:cs="Times New Roman"/>
                <w:b/>
                <w:bCs/>
                <w:lang w:eastAsia="ru-RU"/>
              </w:rPr>
            </w:pPr>
            <w:r w:rsidRPr="00175503">
              <w:rPr>
                <w:rFonts w:ascii="Times New Roman" w:eastAsia="Times New Roman" w:hAnsi="Times New Roman" w:cs="Times New Roman"/>
                <w:b/>
                <w:bCs/>
                <w:lang w:eastAsia="ru-RU"/>
              </w:rPr>
              <w:t>городских н.п.</w:t>
            </w:r>
          </w:p>
        </w:tc>
        <w:tc>
          <w:tcPr>
            <w:tcW w:w="1954" w:type="dxa"/>
            <w:shd w:val="clear" w:color="auto" w:fill="CCFFCC"/>
            <w:vAlign w:val="center"/>
          </w:tcPr>
          <w:p w:rsidR="00154B14" w:rsidRPr="00175503" w:rsidRDefault="00154B14" w:rsidP="00ED71C3">
            <w:pPr>
              <w:widowControl w:val="0"/>
              <w:spacing w:after="0" w:line="239" w:lineRule="auto"/>
              <w:ind w:left="-57" w:right="-57"/>
              <w:jc w:val="center"/>
              <w:rPr>
                <w:rFonts w:ascii="Times New Roman" w:eastAsia="Times New Roman" w:hAnsi="Times New Roman" w:cs="Times New Roman"/>
                <w:b/>
                <w:bCs/>
                <w:lang w:eastAsia="ru-RU"/>
              </w:rPr>
            </w:pPr>
            <w:r w:rsidRPr="00175503">
              <w:rPr>
                <w:rFonts w:ascii="Times New Roman" w:eastAsia="Times New Roman" w:hAnsi="Times New Roman" w:cs="Times New Roman"/>
                <w:b/>
                <w:bCs/>
                <w:lang w:eastAsia="ru-RU"/>
              </w:rPr>
              <w:t>территории малоэтажной застройка</w:t>
            </w:r>
          </w:p>
        </w:tc>
        <w:tc>
          <w:tcPr>
            <w:tcW w:w="1843" w:type="dxa"/>
            <w:shd w:val="clear" w:color="auto" w:fill="CCFFCC"/>
            <w:vAlign w:val="center"/>
          </w:tcPr>
          <w:p w:rsidR="00154B14" w:rsidRPr="00175503" w:rsidRDefault="00154B14" w:rsidP="00ED71C3">
            <w:pPr>
              <w:widowControl w:val="0"/>
              <w:spacing w:after="0" w:line="239" w:lineRule="auto"/>
              <w:ind w:left="-57" w:right="-57"/>
              <w:jc w:val="center"/>
              <w:rPr>
                <w:rFonts w:ascii="Times New Roman" w:eastAsia="Times New Roman" w:hAnsi="Times New Roman" w:cs="Times New Roman"/>
                <w:b/>
                <w:bCs/>
                <w:lang w:eastAsia="ru-RU"/>
              </w:rPr>
            </w:pPr>
            <w:r w:rsidRPr="00175503">
              <w:rPr>
                <w:rFonts w:ascii="Times New Roman" w:eastAsia="Times New Roman" w:hAnsi="Times New Roman" w:cs="Times New Roman"/>
                <w:b/>
                <w:bCs/>
                <w:lang w:eastAsia="ru-RU"/>
              </w:rPr>
              <w:t>территории с.п.</w:t>
            </w:r>
          </w:p>
        </w:tc>
      </w:tr>
      <w:tr w:rsidR="00154B14" w:rsidRPr="001A1018" w:rsidTr="00ED71C3">
        <w:trPr>
          <w:trHeight w:val="170"/>
          <w:jc w:val="center"/>
        </w:trPr>
        <w:tc>
          <w:tcPr>
            <w:tcW w:w="7355" w:type="dxa"/>
            <w:tcBorders>
              <w:top w:val="single" w:sz="4" w:space="0" w:color="auto"/>
              <w:left w:val="single" w:sz="4" w:space="0" w:color="auto"/>
              <w:bottom w:val="nil"/>
              <w:right w:val="single" w:sz="4" w:space="0" w:color="auto"/>
            </w:tcBorders>
          </w:tcPr>
          <w:p w:rsidR="00154B14" w:rsidRPr="00175503" w:rsidRDefault="00154B14" w:rsidP="00ED71C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Дошкольные организации:</w:t>
            </w:r>
          </w:p>
        </w:tc>
        <w:tc>
          <w:tcPr>
            <w:tcW w:w="1744" w:type="dxa"/>
            <w:tcBorders>
              <w:top w:val="single" w:sz="4" w:space="0" w:color="auto"/>
              <w:left w:val="single" w:sz="4" w:space="0" w:color="auto"/>
              <w:bottom w:val="nil"/>
              <w:right w:val="single" w:sz="4" w:space="0" w:color="auto"/>
            </w:tcBorders>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p>
        </w:tc>
        <w:tc>
          <w:tcPr>
            <w:tcW w:w="1954" w:type="dxa"/>
            <w:tcBorders>
              <w:top w:val="single" w:sz="4" w:space="0" w:color="auto"/>
              <w:left w:val="single" w:sz="4" w:space="0" w:color="auto"/>
              <w:bottom w:val="nil"/>
              <w:right w:val="single" w:sz="4" w:space="0" w:color="auto"/>
            </w:tcBorders>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500</w:t>
            </w:r>
          </w:p>
        </w:tc>
        <w:tc>
          <w:tcPr>
            <w:tcW w:w="1843" w:type="dxa"/>
            <w:tcBorders>
              <w:top w:val="single" w:sz="4" w:space="0" w:color="auto"/>
              <w:left w:val="single" w:sz="4" w:space="0" w:color="auto"/>
              <w:bottom w:val="nil"/>
              <w:right w:val="single" w:sz="4" w:space="0" w:color="auto"/>
            </w:tcBorders>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1000</w:t>
            </w:r>
          </w:p>
        </w:tc>
      </w:tr>
      <w:tr w:rsidR="00154B14" w:rsidRPr="001A1018" w:rsidTr="00ED71C3">
        <w:trPr>
          <w:trHeight w:val="170"/>
          <w:jc w:val="center"/>
        </w:trPr>
        <w:tc>
          <w:tcPr>
            <w:tcW w:w="7355" w:type="dxa"/>
            <w:tcBorders>
              <w:top w:val="nil"/>
              <w:left w:val="single" w:sz="4" w:space="0" w:color="auto"/>
              <w:bottom w:val="nil"/>
              <w:right w:val="single" w:sz="4" w:space="0" w:color="auto"/>
            </w:tcBorders>
          </w:tcPr>
          <w:p w:rsidR="00154B14" w:rsidRPr="00175503" w:rsidRDefault="00154B14" w:rsidP="00ED71C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в городских населенных пунктах многоэтажной застройки</w:t>
            </w:r>
          </w:p>
        </w:tc>
        <w:tc>
          <w:tcPr>
            <w:tcW w:w="1744" w:type="dxa"/>
            <w:tcBorders>
              <w:top w:val="nil"/>
              <w:left w:val="single" w:sz="4" w:space="0" w:color="auto"/>
              <w:bottom w:val="nil"/>
              <w:right w:val="single" w:sz="4" w:space="0" w:color="auto"/>
            </w:tcBorders>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300</w:t>
            </w:r>
          </w:p>
        </w:tc>
        <w:tc>
          <w:tcPr>
            <w:tcW w:w="1954" w:type="dxa"/>
            <w:tcBorders>
              <w:top w:val="nil"/>
              <w:left w:val="single" w:sz="4" w:space="0" w:color="auto"/>
              <w:bottom w:val="nil"/>
              <w:right w:val="single" w:sz="4" w:space="0" w:color="auto"/>
            </w:tcBorders>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p>
        </w:tc>
        <w:tc>
          <w:tcPr>
            <w:tcW w:w="1843" w:type="dxa"/>
            <w:tcBorders>
              <w:top w:val="nil"/>
              <w:left w:val="single" w:sz="4" w:space="0" w:color="auto"/>
              <w:bottom w:val="nil"/>
              <w:right w:val="single" w:sz="4" w:space="0" w:color="auto"/>
            </w:tcBorders>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p>
        </w:tc>
      </w:tr>
      <w:tr w:rsidR="00154B14" w:rsidRPr="001A1018" w:rsidTr="00ED71C3">
        <w:trPr>
          <w:trHeight w:val="88"/>
          <w:jc w:val="center"/>
        </w:trPr>
        <w:tc>
          <w:tcPr>
            <w:tcW w:w="7355" w:type="dxa"/>
            <w:tcBorders>
              <w:top w:val="nil"/>
              <w:left w:val="single" w:sz="4" w:space="0" w:color="auto"/>
              <w:bottom w:val="single" w:sz="4" w:space="0" w:color="auto"/>
              <w:right w:val="single" w:sz="4" w:space="0" w:color="auto"/>
            </w:tcBorders>
          </w:tcPr>
          <w:p w:rsidR="00154B14" w:rsidRPr="00175503" w:rsidRDefault="00154B14" w:rsidP="00ED71C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в малых городских населенных пунктах одно- и двухэтажной застройки</w:t>
            </w:r>
          </w:p>
        </w:tc>
        <w:tc>
          <w:tcPr>
            <w:tcW w:w="1744" w:type="dxa"/>
            <w:tcBorders>
              <w:top w:val="nil"/>
              <w:left w:val="single" w:sz="4" w:space="0" w:color="auto"/>
              <w:bottom w:val="single" w:sz="4" w:space="0" w:color="auto"/>
              <w:right w:val="single" w:sz="4" w:space="0" w:color="auto"/>
            </w:tcBorders>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500</w:t>
            </w:r>
          </w:p>
        </w:tc>
        <w:tc>
          <w:tcPr>
            <w:tcW w:w="1954" w:type="dxa"/>
            <w:tcBorders>
              <w:top w:val="nil"/>
              <w:left w:val="single" w:sz="4" w:space="0" w:color="auto"/>
              <w:bottom w:val="single" w:sz="4" w:space="0" w:color="auto"/>
              <w:right w:val="single" w:sz="4" w:space="0" w:color="auto"/>
            </w:tcBorders>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p>
        </w:tc>
        <w:tc>
          <w:tcPr>
            <w:tcW w:w="1843" w:type="dxa"/>
            <w:tcBorders>
              <w:top w:val="nil"/>
              <w:left w:val="single" w:sz="4" w:space="0" w:color="auto"/>
              <w:bottom w:val="single" w:sz="4" w:space="0" w:color="auto"/>
              <w:right w:val="single" w:sz="4" w:space="0" w:color="auto"/>
            </w:tcBorders>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p>
        </w:tc>
      </w:tr>
      <w:tr w:rsidR="00154B14" w:rsidRPr="001A1018" w:rsidTr="00ED71C3">
        <w:trPr>
          <w:trHeight w:val="227"/>
          <w:jc w:val="center"/>
        </w:trPr>
        <w:tc>
          <w:tcPr>
            <w:tcW w:w="7355" w:type="dxa"/>
            <w:tcBorders>
              <w:top w:val="single" w:sz="4" w:space="0" w:color="auto"/>
              <w:left w:val="single" w:sz="4" w:space="0" w:color="auto"/>
              <w:bottom w:val="single" w:sz="4" w:space="0" w:color="auto"/>
              <w:right w:val="single" w:sz="4" w:space="0" w:color="auto"/>
            </w:tcBorders>
          </w:tcPr>
          <w:p w:rsidR="00154B14" w:rsidRPr="00175503" w:rsidRDefault="00154B14" w:rsidP="00ED71C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Общеобразовательные учреждения</w:t>
            </w:r>
          </w:p>
          <w:p w:rsidR="00154B14" w:rsidRPr="00175503" w:rsidRDefault="00154B14" w:rsidP="00ED71C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для учащихся I ступени обучения</w:t>
            </w:r>
          </w:p>
          <w:p w:rsidR="00154B14" w:rsidRPr="00175503" w:rsidRDefault="00154B14" w:rsidP="00ED71C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для учащихся II и III ступеней обучения</w:t>
            </w:r>
          </w:p>
        </w:tc>
        <w:tc>
          <w:tcPr>
            <w:tcW w:w="1744" w:type="dxa"/>
            <w:tcBorders>
              <w:top w:val="single" w:sz="4" w:space="0" w:color="auto"/>
              <w:left w:val="single" w:sz="4" w:space="0" w:color="auto"/>
              <w:bottom w:val="single" w:sz="4" w:space="0" w:color="auto"/>
              <w:right w:val="single" w:sz="4" w:space="0" w:color="auto"/>
            </w:tcBorders>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500</w:t>
            </w:r>
          </w:p>
        </w:tc>
        <w:tc>
          <w:tcPr>
            <w:tcW w:w="1954" w:type="dxa"/>
            <w:tcBorders>
              <w:top w:val="single" w:sz="4" w:space="0" w:color="auto"/>
              <w:left w:val="single" w:sz="4" w:space="0" w:color="auto"/>
              <w:bottom w:val="single" w:sz="4" w:space="0" w:color="auto"/>
              <w:right w:val="single" w:sz="4" w:space="0" w:color="auto"/>
            </w:tcBorders>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500</w:t>
            </w:r>
          </w:p>
        </w:tc>
        <w:tc>
          <w:tcPr>
            <w:tcW w:w="1843" w:type="dxa"/>
            <w:tcBorders>
              <w:top w:val="single" w:sz="4" w:space="0" w:color="auto"/>
              <w:left w:val="single" w:sz="4" w:space="0" w:color="auto"/>
              <w:bottom w:val="single" w:sz="4" w:space="0" w:color="auto"/>
              <w:right w:val="single" w:sz="4" w:space="0" w:color="auto"/>
            </w:tcBorders>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 xml:space="preserve">1000 (до месту сбора) </w:t>
            </w:r>
          </w:p>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2000</w:t>
            </w:r>
          </w:p>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4000</w:t>
            </w:r>
          </w:p>
        </w:tc>
      </w:tr>
      <w:tr w:rsidR="00154B14" w:rsidRPr="001A1018" w:rsidTr="00ED71C3">
        <w:trPr>
          <w:trHeight w:val="256"/>
          <w:jc w:val="center"/>
        </w:trPr>
        <w:tc>
          <w:tcPr>
            <w:tcW w:w="7355" w:type="dxa"/>
            <w:tcBorders>
              <w:top w:val="single" w:sz="4" w:space="0" w:color="auto"/>
            </w:tcBorders>
          </w:tcPr>
          <w:p w:rsidR="00154B14" w:rsidRPr="00175503" w:rsidRDefault="00154B14" w:rsidP="00ED71C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Помещения для организации досуга, занятий с детьми, физкультурно-оздоровительных занятий</w:t>
            </w:r>
          </w:p>
        </w:tc>
        <w:tc>
          <w:tcPr>
            <w:tcW w:w="1744" w:type="dxa"/>
            <w:tcBorders>
              <w:top w:val="single" w:sz="4" w:space="0" w:color="auto"/>
            </w:tcBorders>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500</w:t>
            </w:r>
          </w:p>
        </w:tc>
        <w:tc>
          <w:tcPr>
            <w:tcW w:w="1954" w:type="dxa"/>
            <w:tcBorders>
              <w:top w:val="single" w:sz="4" w:space="0" w:color="auto"/>
            </w:tcBorders>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800</w:t>
            </w:r>
          </w:p>
        </w:tc>
        <w:tc>
          <w:tcPr>
            <w:tcW w:w="1843" w:type="dxa"/>
            <w:tcBorders>
              <w:top w:val="single" w:sz="4" w:space="0" w:color="auto"/>
            </w:tcBorders>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p>
        </w:tc>
      </w:tr>
      <w:tr w:rsidR="00154B14" w:rsidRPr="001A1018" w:rsidTr="00ED71C3">
        <w:trPr>
          <w:trHeight w:val="227"/>
          <w:jc w:val="center"/>
        </w:trPr>
        <w:tc>
          <w:tcPr>
            <w:tcW w:w="7355" w:type="dxa"/>
          </w:tcPr>
          <w:p w:rsidR="00154B14" w:rsidRPr="00175503" w:rsidRDefault="00154B14" w:rsidP="00ED71C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Физкультурно-спортивные центры жилых районов</w:t>
            </w:r>
          </w:p>
        </w:tc>
        <w:tc>
          <w:tcPr>
            <w:tcW w:w="1744" w:type="dxa"/>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1500</w:t>
            </w:r>
          </w:p>
        </w:tc>
        <w:tc>
          <w:tcPr>
            <w:tcW w:w="1954" w:type="dxa"/>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1000</w:t>
            </w:r>
          </w:p>
        </w:tc>
        <w:tc>
          <w:tcPr>
            <w:tcW w:w="1843" w:type="dxa"/>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p>
        </w:tc>
      </w:tr>
      <w:tr w:rsidR="00154B14" w:rsidRPr="001A1018" w:rsidTr="00ED71C3">
        <w:trPr>
          <w:trHeight w:val="227"/>
          <w:jc w:val="center"/>
        </w:trPr>
        <w:tc>
          <w:tcPr>
            <w:tcW w:w="7355" w:type="dxa"/>
            <w:tcBorders>
              <w:bottom w:val="single" w:sz="4" w:space="0" w:color="auto"/>
            </w:tcBorders>
          </w:tcPr>
          <w:p w:rsidR="00154B14" w:rsidRPr="00175503" w:rsidRDefault="00154B14" w:rsidP="00ED71C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 xml:space="preserve">Поликлиники и их филиалы </w:t>
            </w:r>
          </w:p>
        </w:tc>
        <w:tc>
          <w:tcPr>
            <w:tcW w:w="1744" w:type="dxa"/>
            <w:tcBorders>
              <w:bottom w:val="single" w:sz="4" w:space="0" w:color="auto"/>
            </w:tcBorders>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1000</w:t>
            </w:r>
          </w:p>
        </w:tc>
        <w:tc>
          <w:tcPr>
            <w:tcW w:w="1954" w:type="dxa"/>
            <w:tcBorders>
              <w:bottom w:val="single" w:sz="4" w:space="0" w:color="auto"/>
            </w:tcBorders>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p>
        </w:tc>
        <w:tc>
          <w:tcPr>
            <w:tcW w:w="1843" w:type="dxa"/>
            <w:tcBorders>
              <w:bottom w:val="single" w:sz="4" w:space="0" w:color="auto"/>
            </w:tcBorders>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30 мин. пешеходно-транспортной доступности</w:t>
            </w:r>
          </w:p>
        </w:tc>
      </w:tr>
      <w:tr w:rsidR="00154B14" w:rsidRPr="001A1018" w:rsidTr="00ED71C3">
        <w:trPr>
          <w:trHeight w:val="227"/>
          <w:jc w:val="center"/>
        </w:trPr>
        <w:tc>
          <w:tcPr>
            <w:tcW w:w="7355" w:type="dxa"/>
            <w:tcBorders>
              <w:bottom w:val="nil"/>
            </w:tcBorders>
          </w:tcPr>
          <w:p w:rsidR="00154B14" w:rsidRPr="00175503" w:rsidRDefault="00154B14" w:rsidP="00ED71C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 xml:space="preserve">Раздаточные пункты молочной кухни </w:t>
            </w:r>
          </w:p>
        </w:tc>
        <w:tc>
          <w:tcPr>
            <w:tcW w:w="1744" w:type="dxa"/>
            <w:tcBorders>
              <w:bottom w:val="nil"/>
            </w:tcBorders>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p>
        </w:tc>
        <w:tc>
          <w:tcPr>
            <w:tcW w:w="1954" w:type="dxa"/>
            <w:tcBorders>
              <w:bottom w:val="nil"/>
            </w:tcBorders>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p>
        </w:tc>
        <w:tc>
          <w:tcPr>
            <w:tcW w:w="1843" w:type="dxa"/>
            <w:tcBorders>
              <w:bottom w:val="nil"/>
            </w:tcBorders>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p>
        </w:tc>
      </w:tr>
      <w:tr w:rsidR="00154B14" w:rsidRPr="001A1018" w:rsidTr="00ED71C3">
        <w:trPr>
          <w:trHeight w:val="227"/>
          <w:jc w:val="center"/>
        </w:trPr>
        <w:tc>
          <w:tcPr>
            <w:tcW w:w="7355" w:type="dxa"/>
            <w:tcBorders>
              <w:top w:val="nil"/>
              <w:bottom w:val="nil"/>
            </w:tcBorders>
          </w:tcPr>
          <w:p w:rsidR="00154B14" w:rsidRPr="00175503" w:rsidRDefault="00154B14" w:rsidP="00ED71C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на территории многоэтажной застройки</w:t>
            </w:r>
          </w:p>
        </w:tc>
        <w:tc>
          <w:tcPr>
            <w:tcW w:w="1744" w:type="dxa"/>
            <w:tcBorders>
              <w:top w:val="nil"/>
              <w:bottom w:val="nil"/>
            </w:tcBorders>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500</w:t>
            </w:r>
          </w:p>
        </w:tc>
        <w:tc>
          <w:tcPr>
            <w:tcW w:w="1954" w:type="dxa"/>
            <w:tcBorders>
              <w:top w:val="nil"/>
              <w:bottom w:val="nil"/>
            </w:tcBorders>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p>
        </w:tc>
        <w:tc>
          <w:tcPr>
            <w:tcW w:w="1843" w:type="dxa"/>
            <w:tcBorders>
              <w:top w:val="nil"/>
              <w:bottom w:val="nil"/>
            </w:tcBorders>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p>
        </w:tc>
      </w:tr>
      <w:tr w:rsidR="00154B14" w:rsidRPr="001A1018" w:rsidTr="00ED71C3">
        <w:trPr>
          <w:trHeight w:val="227"/>
          <w:jc w:val="center"/>
        </w:trPr>
        <w:tc>
          <w:tcPr>
            <w:tcW w:w="7355" w:type="dxa"/>
            <w:tcBorders>
              <w:top w:val="nil"/>
              <w:bottom w:val="single" w:sz="4" w:space="0" w:color="auto"/>
            </w:tcBorders>
          </w:tcPr>
          <w:p w:rsidR="00154B14" w:rsidRPr="00175503" w:rsidRDefault="00154B14" w:rsidP="00ED71C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на территории одно- и двухэтажной застройки</w:t>
            </w:r>
          </w:p>
        </w:tc>
        <w:tc>
          <w:tcPr>
            <w:tcW w:w="1744" w:type="dxa"/>
            <w:tcBorders>
              <w:top w:val="nil"/>
              <w:bottom w:val="single" w:sz="4" w:space="0" w:color="auto"/>
            </w:tcBorders>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800</w:t>
            </w:r>
          </w:p>
        </w:tc>
        <w:tc>
          <w:tcPr>
            <w:tcW w:w="1954" w:type="dxa"/>
            <w:tcBorders>
              <w:top w:val="nil"/>
              <w:bottom w:val="single" w:sz="4" w:space="0" w:color="auto"/>
            </w:tcBorders>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p>
        </w:tc>
        <w:tc>
          <w:tcPr>
            <w:tcW w:w="1843" w:type="dxa"/>
            <w:tcBorders>
              <w:top w:val="nil"/>
              <w:bottom w:val="single" w:sz="4" w:space="0" w:color="auto"/>
            </w:tcBorders>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p>
        </w:tc>
      </w:tr>
      <w:tr w:rsidR="00154B14" w:rsidRPr="001A1018" w:rsidTr="00ED71C3">
        <w:trPr>
          <w:trHeight w:val="227"/>
          <w:jc w:val="center"/>
        </w:trPr>
        <w:tc>
          <w:tcPr>
            <w:tcW w:w="7355" w:type="dxa"/>
          </w:tcPr>
          <w:p w:rsidR="00154B14" w:rsidRPr="00175503" w:rsidRDefault="00154B14" w:rsidP="00ED71C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Отделения связи и филиалы банков</w:t>
            </w:r>
          </w:p>
        </w:tc>
        <w:tc>
          <w:tcPr>
            <w:tcW w:w="1744" w:type="dxa"/>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500</w:t>
            </w:r>
          </w:p>
        </w:tc>
        <w:tc>
          <w:tcPr>
            <w:tcW w:w="1954" w:type="dxa"/>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800</w:t>
            </w:r>
          </w:p>
        </w:tc>
        <w:tc>
          <w:tcPr>
            <w:tcW w:w="1843" w:type="dxa"/>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p>
        </w:tc>
      </w:tr>
      <w:tr w:rsidR="00154B14" w:rsidRPr="001A1018" w:rsidTr="00ED71C3">
        <w:trPr>
          <w:trHeight w:val="227"/>
          <w:jc w:val="center"/>
        </w:trPr>
        <w:tc>
          <w:tcPr>
            <w:tcW w:w="7355" w:type="dxa"/>
          </w:tcPr>
          <w:p w:rsidR="00154B14" w:rsidRPr="00175503" w:rsidRDefault="00154B14" w:rsidP="00ED71C3">
            <w:pPr>
              <w:widowControl w:val="0"/>
              <w:spacing w:after="0" w:line="239" w:lineRule="auto"/>
              <w:jc w:val="both"/>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Центр местного самоуправления</w:t>
            </w:r>
          </w:p>
        </w:tc>
        <w:tc>
          <w:tcPr>
            <w:tcW w:w="1744" w:type="dxa"/>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p>
        </w:tc>
        <w:tc>
          <w:tcPr>
            <w:tcW w:w="1954" w:type="dxa"/>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r w:rsidRPr="00175503">
              <w:rPr>
                <w:rFonts w:ascii="Times New Roman" w:eastAsia="Times New Roman" w:hAnsi="Times New Roman" w:cs="Times New Roman"/>
                <w:lang w:eastAsia="ru-RU"/>
              </w:rPr>
              <w:t>1200</w:t>
            </w:r>
          </w:p>
        </w:tc>
        <w:tc>
          <w:tcPr>
            <w:tcW w:w="1843" w:type="dxa"/>
          </w:tcPr>
          <w:p w:rsidR="00154B14" w:rsidRPr="00175503" w:rsidRDefault="00154B14" w:rsidP="00ED71C3">
            <w:pPr>
              <w:widowControl w:val="0"/>
              <w:spacing w:after="0" w:line="240" w:lineRule="auto"/>
              <w:jc w:val="center"/>
              <w:rPr>
                <w:rFonts w:ascii="Times New Roman" w:eastAsia="Times New Roman" w:hAnsi="Times New Roman" w:cs="Times New Roman"/>
                <w:lang w:eastAsia="ru-RU"/>
              </w:rPr>
            </w:pPr>
          </w:p>
        </w:tc>
      </w:tr>
    </w:tbl>
    <w:p w:rsidR="00154B14" w:rsidRDefault="00154B14" w:rsidP="00154B14">
      <w:pPr>
        <w:spacing w:before="120" w:line="239" w:lineRule="auto"/>
        <w:ind w:firstLine="709"/>
        <w:rPr>
          <w:rFonts w:ascii="Times New Roman" w:hAnsi="Times New Roman" w:cs="Times New Roman"/>
          <w:b/>
          <w:bCs/>
          <w:i/>
          <w:iCs/>
          <w:spacing w:val="40"/>
        </w:rPr>
        <w:sectPr w:rsidR="00154B14" w:rsidSect="00ED71C3">
          <w:pgSz w:w="16838" w:h="11906" w:orient="landscape"/>
          <w:pgMar w:top="851" w:right="1134" w:bottom="1701" w:left="1134" w:header="709" w:footer="709" w:gutter="0"/>
          <w:cols w:space="708"/>
          <w:docGrid w:linePitch="360"/>
        </w:sectPr>
      </w:pPr>
    </w:p>
    <w:p w:rsidR="00154B14" w:rsidRPr="001A1018" w:rsidRDefault="00154B14" w:rsidP="00154B14">
      <w:pPr>
        <w:spacing w:before="120" w:line="240" w:lineRule="auto"/>
        <w:ind w:firstLine="709"/>
        <w:contextualSpacing/>
        <w:rPr>
          <w:rFonts w:ascii="Times New Roman" w:hAnsi="Times New Roman" w:cs="Times New Roman"/>
          <w:b/>
        </w:rPr>
      </w:pPr>
      <w:r w:rsidRPr="001A1018">
        <w:rPr>
          <w:rFonts w:ascii="Times New Roman" w:hAnsi="Times New Roman" w:cs="Times New Roman"/>
          <w:i/>
          <w:iCs/>
          <w:spacing w:val="40"/>
        </w:rPr>
        <w:t>Примечания</w:t>
      </w:r>
      <w:r w:rsidRPr="001A1018">
        <w:rPr>
          <w:rFonts w:ascii="Times New Roman" w:hAnsi="Times New Roman" w:cs="Times New Roman"/>
        </w:rPr>
        <w:t xml:space="preserve">: </w:t>
      </w:r>
    </w:p>
    <w:p w:rsidR="00154B14" w:rsidRPr="001A1018" w:rsidRDefault="00154B14" w:rsidP="00154B14">
      <w:pPr>
        <w:spacing w:line="240" w:lineRule="auto"/>
        <w:ind w:firstLine="709"/>
        <w:contextualSpacing/>
        <w:rPr>
          <w:rFonts w:ascii="Times New Roman" w:hAnsi="Times New Roman" w:cs="Times New Roman"/>
          <w:b/>
          <w:bCs/>
        </w:rPr>
      </w:pPr>
      <w:r w:rsidRPr="001A1018">
        <w:rPr>
          <w:rFonts w:ascii="Times New Roman" w:hAnsi="Times New Roman" w:cs="Times New Roman"/>
        </w:rPr>
        <w:t>1.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154B14" w:rsidRPr="001A1018" w:rsidRDefault="00154B14" w:rsidP="00154B14">
      <w:pPr>
        <w:spacing w:line="240" w:lineRule="auto"/>
        <w:ind w:firstLine="709"/>
        <w:contextualSpacing/>
        <w:rPr>
          <w:rFonts w:ascii="Times New Roman" w:hAnsi="Times New Roman" w:cs="Times New Roman"/>
          <w:b/>
          <w:bCs/>
        </w:rPr>
      </w:pPr>
      <w:r w:rsidRPr="001A1018">
        <w:rPr>
          <w:rFonts w:ascii="Times New Roman" w:hAnsi="Times New Roman" w:cs="Times New Roman"/>
        </w:rPr>
        <w:t xml:space="preserve">2. Радиусы обслуживания специализированными и оздоровительными дошкольными организациями, специализированными детскими яслями-садами и общеобразовательными школами (языковые, математические, спортивные и т. п.), а также радиусы транспортной доступности принимаются по заданию на проектирование. </w:t>
      </w:r>
    </w:p>
    <w:p w:rsidR="00154B14" w:rsidRPr="001A1018" w:rsidRDefault="00154B14" w:rsidP="00154B14">
      <w:pPr>
        <w:spacing w:line="240" w:lineRule="auto"/>
        <w:ind w:firstLine="709"/>
        <w:contextualSpacing/>
        <w:rPr>
          <w:rFonts w:ascii="Times New Roman" w:hAnsi="Times New Roman" w:cs="Times New Roman"/>
          <w:b/>
        </w:rPr>
      </w:pPr>
      <w:r>
        <w:rPr>
          <w:rFonts w:ascii="Times New Roman" w:hAnsi="Times New Roman" w:cs="Times New Roman"/>
        </w:rPr>
        <w:t>3</w:t>
      </w:r>
      <w:r w:rsidRPr="001A1018">
        <w:rPr>
          <w:rFonts w:ascii="Times New Roman" w:hAnsi="Times New Roman" w:cs="Times New Roman"/>
        </w:rPr>
        <w:t>. При расстояниях свыше указанных, для учащихся общеобразовательных учреждений, расположенных в сельской местности, необходимо организовывать транспортное обслуживание специально выделенным транспортом до общеобразовательного учреждения и обратно. Радиус транспортной доступности (в одну сторону) не должен превышать 30 мин.</w:t>
      </w:r>
    </w:p>
    <w:p w:rsidR="00154B14" w:rsidRDefault="00154B14" w:rsidP="00154B14">
      <w:pPr>
        <w:spacing w:after="120" w:line="240" w:lineRule="auto"/>
        <w:ind w:firstLine="709"/>
        <w:contextualSpacing/>
        <w:rPr>
          <w:rFonts w:ascii="Times New Roman" w:hAnsi="Times New Roman" w:cs="Times New Roman"/>
        </w:rPr>
      </w:pPr>
      <w:r>
        <w:rPr>
          <w:rFonts w:ascii="Times New Roman" w:hAnsi="Times New Roman" w:cs="Times New Roman"/>
        </w:rPr>
        <w:t>4</w:t>
      </w:r>
      <w:r w:rsidRPr="001A1018">
        <w:rPr>
          <w:rFonts w:ascii="Times New Roman" w:hAnsi="Times New Roman" w:cs="Times New Roman"/>
        </w:rPr>
        <w:t>.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рекомендуется предусматривать интернат при общеобразовательном учреждении из расчета 10 % мест общей вместимости учреждения.</w:t>
      </w:r>
    </w:p>
    <w:p w:rsidR="00154B14" w:rsidRPr="001A1018" w:rsidRDefault="00154B14" w:rsidP="00154B14">
      <w:pPr>
        <w:spacing w:after="120" w:line="240" w:lineRule="auto"/>
        <w:ind w:firstLine="709"/>
        <w:contextualSpacing/>
        <w:rPr>
          <w:rFonts w:ascii="Times New Roman" w:hAnsi="Times New Roman" w:cs="Times New Roman"/>
          <w:b/>
          <w:bCs/>
        </w:rPr>
      </w:pPr>
    </w:p>
    <w:p w:rsidR="00154B14" w:rsidRPr="00175503" w:rsidRDefault="00154B14" w:rsidP="00154B14">
      <w:pPr>
        <w:tabs>
          <w:tab w:val="left" w:pos="6946"/>
        </w:tabs>
        <w:spacing w:line="240" w:lineRule="auto"/>
        <w:ind w:firstLine="709"/>
        <w:contextualSpacing/>
        <w:rPr>
          <w:rFonts w:ascii="Times New Roman" w:hAnsi="Times New Roman" w:cs="Times New Roman"/>
          <w:b/>
          <w:bCs/>
          <w:sz w:val="28"/>
          <w:szCs w:val="28"/>
        </w:rPr>
      </w:pPr>
      <w:r w:rsidRPr="00175503">
        <w:rPr>
          <w:rFonts w:ascii="Times New Roman" w:hAnsi="Times New Roman" w:cs="Times New Roman"/>
          <w:sz w:val="28"/>
          <w:szCs w:val="28"/>
        </w:rPr>
        <w:t xml:space="preserve">19. Минимальные расстояния от стен зданий и границ земельных участков учреждений и предприятий социального обслуживания в городских населенных пунктах следует принимать на основе санитарно-гигиенических требований в соответствии с установленными или ориентировочными размерами санитарно-защитных зон или санитарных разрывов, расчетов инсоляции и освещенности, соблюдения противопожарных и бытовых разрывов. Ориентировочные размеры санитарно-защитных зон и санитарных разрывов приведены </w:t>
      </w:r>
      <w:r>
        <w:rPr>
          <w:rFonts w:ascii="Times New Roman" w:hAnsi="Times New Roman" w:cs="Times New Roman"/>
          <w:sz w:val="28"/>
          <w:szCs w:val="28"/>
        </w:rPr>
        <w:t xml:space="preserve">в таблице </w:t>
      </w:r>
      <w:r w:rsidRPr="00175503">
        <w:rPr>
          <w:rFonts w:ascii="Times New Roman" w:hAnsi="Times New Roman" w:cs="Times New Roman"/>
          <w:sz w:val="28"/>
          <w:szCs w:val="28"/>
        </w:rPr>
        <w:t>7.</w:t>
      </w:r>
    </w:p>
    <w:p w:rsidR="00154B14" w:rsidRPr="00175503" w:rsidRDefault="00154B14" w:rsidP="00154B14">
      <w:pPr>
        <w:spacing w:line="240" w:lineRule="auto"/>
        <w:ind w:right="2804" w:firstLine="709"/>
        <w:jc w:val="right"/>
        <w:rPr>
          <w:rFonts w:ascii="Times New Roman" w:hAnsi="Times New Roman" w:cs="Times New Roman"/>
          <w:b/>
          <w:bCs/>
          <w:sz w:val="28"/>
          <w:szCs w:val="28"/>
        </w:rPr>
      </w:pPr>
      <w:r>
        <w:rPr>
          <w:rFonts w:ascii="Times New Roman" w:hAnsi="Times New Roman" w:cs="Times New Roman"/>
          <w:sz w:val="28"/>
          <w:szCs w:val="28"/>
        </w:rPr>
        <w:t xml:space="preserve">Таблица </w:t>
      </w:r>
      <w:r w:rsidRPr="00175503">
        <w:rPr>
          <w:rFonts w:ascii="Times New Roman" w:hAnsi="Times New Roman" w:cs="Times New Roman"/>
          <w:sz w:val="28"/>
          <w:szCs w:val="28"/>
        </w:rPr>
        <w:t>7</w:t>
      </w:r>
    </w:p>
    <w:tbl>
      <w:tblPr>
        <w:tblW w:w="10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093"/>
        <w:gridCol w:w="878"/>
        <w:gridCol w:w="1043"/>
        <w:gridCol w:w="3068"/>
      </w:tblGrid>
      <w:tr w:rsidR="00154B14" w:rsidRPr="00156AA8" w:rsidTr="00ED71C3">
        <w:trPr>
          <w:trHeight w:val="311"/>
          <w:jc w:val="center"/>
        </w:trPr>
        <w:tc>
          <w:tcPr>
            <w:tcW w:w="5093" w:type="dxa"/>
            <w:vMerge w:val="restart"/>
            <w:shd w:val="clear" w:color="auto" w:fill="CCFFCC"/>
            <w:vAlign w:val="center"/>
          </w:tcPr>
          <w:p w:rsidR="00154B14" w:rsidRPr="00156AA8" w:rsidRDefault="00154B14" w:rsidP="00ED71C3">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 xml:space="preserve">Здания (земельные участки) учреждений и </w:t>
            </w:r>
          </w:p>
          <w:p w:rsidR="00154B14" w:rsidRPr="00156AA8" w:rsidRDefault="00154B14" w:rsidP="00ED71C3">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предприятий обслуживания</w:t>
            </w:r>
          </w:p>
        </w:tc>
        <w:tc>
          <w:tcPr>
            <w:tcW w:w="4989" w:type="dxa"/>
            <w:gridSpan w:val="3"/>
            <w:shd w:val="clear" w:color="auto" w:fill="CCFFCC"/>
            <w:vAlign w:val="center"/>
          </w:tcPr>
          <w:p w:rsidR="00154B14" w:rsidRPr="00156AA8" w:rsidRDefault="00154B14" w:rsidP="00ED71C3">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 xml:space="preserve">Расстояния от зданий (границ участков) </w:t>
            </w:r>
          </w:p>
          <w:p w:rsidR="00154B14" w:rsidRPr="00156AA8" w:rsidRDefault="00154B14" w:rsidP="00ED71C3">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учреждений и предприятий обслуживания, м</w:t>
            </w:r>
          </w:p>
        </w:tc>
      </w:tr>
      <w:tr w:rsidR="00154B14" w:rsidRPr="00156AA8" w:rsidTr="00ED71C3">
        <w:trPr>
          <w:trHeight w:val="631"/>
          <w:jc w:val="center"/>
        </w:trPr>
        <w:tc>
          <w:tcPr>
            <w:tcW w:w="5093" w:type="dxa"/>
            <w:vMerge/>
            <w:shd w:val="clear" w:color="auto" w:fill="CCFFCC"/>
            <w:vAlign w:val="center"/>
          </w:tcPr>
          <w:p w:rsidR="00154B14" w:rsidRPr="00156AA8" w:rsidRDefault="00154B14" w:rsidP="00ED71C3">
            <w:pPr>
              <w:widowControl w:val="0"/>
              <w:spacing w:after="0" w:line="240" w:lineRule="auto"/>
              <w:jc w:val="center"/>
              <w:rPr>
                <w:rFonts w:ascii="Times New Roman" w:eastAsia="Times New Roman" w:hAnsi="Times New Roman" w:cs="Times New Roman"/>
                <w:bCs/>
                <w:sz w:val="28"/>
                <w:szCs w:val="28"/>
                <w:lang w:eastAsia="ru-RU"/>
              </w:rPr>
            </w:pPr>
          </w:p>
        </w:tc>
        <w:tc>
          <w:tcPr>
            <w:tcW w:w="878" w:type="dxa"/>
            <w:shd w:val="clear" w:color="auto" w:fill="CCFFCC"/>
            <w:vAlign w:val="center"/>
          </w:tcPr>
          <w:p w:rsidR="00154B14" w:rsidRPr="00156AA8" w:rsidRDefault="00154B14" w:rsidP="00ED71C3">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до    красной линии</w:t>
            </w:r>
          </w:p>
        </w:tc>
        <w:tc>
          <w:tcPr>
            <w:tcW w:w="1043" w:type="dxa"/>
            <w:shd w:val="clear" w:color="auto" w:fill="CCFFCC"/>
            <w:vAlign w:val="center"/>
          </w:tcPr>
          <w:p w:rsidR="00154B14" w:rsidRPr="00156AA8" w:rsidRDefault="00154B14" w:rsidP="00ED71C3">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до границ территории жилого дома</w:t>
            </w:r>
          </w:p>
        </w:tc>
        <w:tc>
          <w:tcPr>
            <w:tcW w:w="3068" w:type="dxa"/>
            <w:shd w:val="clear" w:color="auto" w:fill="CCFFCC"/>
            <w:vAlign w:val="center"/>
          </w:tcPr>
          <w:p w:rsidR="00154B14" w:rsidRPr="00156AA8" w:rsidRDefault="00154B14" w:rsidP="00ED71C3">
            <w:pPr>
              <w:widowControl w:val="0"/>
              <w:spacing w:after="0" w:line="240" w:lineRule="auto"/>
              <w:jc w:val="center"/>
              <w:rPr>
                <w:rFonts w:ascii="Times New Roman" w:eastAsia="Times New Roman" w:hAnsi="Times New Roman" w:cs="Times New Roman"/>
                <w:bCs/>
                <w:sz w:val="28"/>
                <w:szCs w:val="28"/>
                <w:lang w:eastAsia="ru-RU"/>
              </w:rPr>
            </w:pPr>
            <w:r w:rsidRPr="00156AA8">
              <w:rPr>
                <w:rFonts w:ascii="Times New Roman" w:eastAsia="Times New Roman" w:hAnsi="Times New Roman" w:cs="Times New Roman"/>
                <w:bCs/>
                <w:sz w:val="28"/>
                <w:szCs w:val="28"/>
                <w:lang w:eastAsia="ru-RU"/>
              </w:rPr>
              <w:t>до границ земельных участков общеобразовательных школ, дошкольных организаций и лечебных учреждений</w:t>
            </w:r>
          </w:p>
        </w:tc>
      </w:tr>
      <w:tr w:rsidR="00154B14" w:rsidRPr="00156AA8" w:rsidTr="00ED71C3">
        <w:trPr>
          <w:jc w:val="center"/>
        </w:trPr>
        <w:tc>
          <w:tcPr>
            <w:tcW w:w="5093" w:type="dxa"/>
            <w:vAlign w:val="center"/>
          </w:tcPr>
          <w:p w:rsidR="00154B14" w:rsidRPr="00156AA8" w:rsidRDefault="00154B14" w:rsidP="00ED71C3">
            <w:pPr>
              <w:spacing w:line="240" w:lineRule="auto"/>
              <w:ind w:left="57" w:right="-57"/>
              <w:rPr>
                <w:rFonts w:ascii="Times New Roman" w:hAnsi="Times New Roman" w:cs="Times New Roman"/>
                <w:b/>
                <w:bCs/>
                <w:sz w:val="28"/>
                <w:szCs w:val="28"/>
              </w:rPr>
            </w:pPr>
            <w:r w:rsidRPr="00156AA8">
              <w:rPr>
                <w:rFonts w:ascii="Times New Roman" w:hAnsi="Times New Roman" w:cs="Times New Roman"/>
                <w:sz w:val="28"/>
                <w:szCs w:val="28"/>
              </w:rPr>
              <w:t>Дошкольные организации и общеобразовательные школы (стены здания)</w:t>
            </w:r>
          </w:p>
        </w:tc>
        <w:tc>
          <w:tcPr>
            <w:tcW w:w="878" w:type="dxa"/>
            <w:vAlign w:val="center"/>
          </w:tcPr>
          <w:p w:rsidR="00154B14" w:rsidRPr="00156AA8" w:rsidRDefault="00154B14" w:rsidP="00ED71C3">
            <w:pPr>
              <w:spacing w:line="240" w:lineRule="auto"/>
              <w:jc w:val="center"/>
              <w:rPr>
                <w:rFonts w:ascii="Times New Roman" w:hAnsi="Times New Roman" w:cs="Times New Roman"/>
                <w:b/>
                <w:bCs/>
                <w:sz w:val="28"/>
                <w:szCs w:val="28"/>
              </w:rPr>
            </w:pPr>
            <w:r w:rsidRPr="00156AA8">
              <w:rPr>
                <w:rFonts w:ascii="Times New Roman" w:hAnsi="Times New Roman" w:cs="Times New Roman"/>
                <w:sz w:val="28"/>
                <w:szCs w:val="28"/>
              </w:rPr>
              <w:t>25</w:t>
            </w:r>
          </w:p>
        </w:tc>
        <w:tc>
          <w:tcPr>
            <w:tcW w:w="4111" w:type="dxa"/>
            <w:gridSpan w:val="2"/>
            <w:vAlign w:val="center"/>
          </w:tcPr>
          <w:p w:rsidR="00154B14" w:rsidRPr="00156AA8" w:rsidRDefault="00154B14" w:rsidP="00ED71C3">
            <w:pPr>
              <w:spacing w:line="240" w:lineRule="auto"/>
              <w:jc w:val="center"/>
              <w:rPr>
                <w:rFonts w:ascii="Times New Roman" w:hAnsi="Times New Roman" w:cs="Times New Roman"/>
                <w:b/>
                <w:bCs/>
                <w:sz w:val="28"/>
                <w:szCs w:val="28"/>
              </w:rPr>
            </w:pPr>
            <w:r w:rsidRPr="00156AA8">
              <w:rPr>
                <w:rFonts w:ascii="Times New Roman" w:hAnsi="Times New Roman" w:cs="Times New Roman"/>
                <w:sz w:val="28"/>
                <w:szCs w:val="28"/>
              </w:rPr>
              <w:t>По нормам инсоляции, освещенности и противопожарным требованиям</w:t>
            </w:r>
          </w:p>
        </w:tc>
      </w:tr>
      <w:tr w:rsidR="00154B14" w:rsidRPr="00156AA8" w:rsidTr="00ED71C3">
        <w:trPr>
          <w:jc w:val="center"/>
        </w:trPr>
        <w:tc>
          <w:tcPr>
            <w:tcW w:w="5093" w:type="dxa"/>
            <w:vAlign w:val="center"/>
          </w:tcPr>
          <w:p w:rsidR="00154B14" w:rsidRPr="00156AA8" w:rsidRDefault="00154B14" w:rsidP="00ED71C3">
            <w:pPr>
              <w:spacing w:line="240" w:lineRule="auto"/>
              <w:ind w:left="57"/>
              <w:rPr>
                <w:rFonts w:ascii="Times New Roman" w:hAnsi="Times New Roman" w:cs="Times New Roman"/>
                <w:b/>
                <w:bCs/>
                <w:sz w:val="28"/>
                <w:szCs w:val="28"/>
              </w:rPr>
            </w:pPr>
            <w:r w:rsidRPr="00156AA8">
              <w:rPr>
                <w:rFonts w:ascii="Times New Roman" w:hAnsi="Times New Roman" w:cs="Times New Roman"/>
                <w:sz w:val="28"/>
                <w:szCs w:val="28"/>
              </w:rPr>
              <w:t>Приемные пункты вторичного сырья</w:t>
            </w:r>
          </w:p>
        </w:tc>
        <w:tc>
          <w:tcPr>
            <w:tcW w:w="878" w:type="dxa"/>
            <w:vAlign w:val="center"/>
          </w:tcPr>
          <w:p w:rsidR="00154B14" w:rsidRPr="00156AA8" w:rsidRDefault="00154B14" w:rsidP="00ED71C3">
            <w:pPr>
              <w:spacing w:line="240" w:lineRule="auto"/>
              <w:jc w:val="center"/>
              <w:rPr>
                <w:rFonts w:ascii="Times New Roman" w:hAnsi="Times New Roman" w:cs="Times New Roman"/>
                <w:b/>
                <w:bCs/>
                <w:sz w:val="28"/>
                <w:szCs w:val="28"/>
              </w:rPr>
            </w:pPr>
            <w:r w:rsidRPr="00156AA8">
              <w:rPr>
                <w:rFonts w:ascii="Times New Roman" w:hAnsi="Times New Roman" w:cs="Times New Roman"/>
                <w:sz w:val="28"/>
                <w:szCs w:val="28"/>
              </w:rPr>
              <w:noBreakHyphen/>
            </w:r>
          </w:p>
        </w:tc>
        <w:tc>
          <w:tcPr>
            <w:tcW w:w="1043" w:type="dxa"/>
            <w:vAlign w:val="center"/>
          </w:tcPr>
          <w:p w:rsidR="00154B14" w:rsidRPr="00156AA8" w:rsidRDefault="00154B14" w:rsidP="00ED71C3">
            <w:pPr>
              <w:spacing w:line="240" w:lineRule="auto"/>
              <w:jc w:val="center"/>
              <w:rPr>
                <w:rFonts w:ascii="Times New Roman" w:hAnsi="Times New Roman" w:cs="Times New Roman"/>
                <w:b/>
                <w:bCs/>
                <w:sz w:val="28"/>
                <w:szCs w:val="28"/>
              </w:rPr>
            </w:pPr>
            <w:r w:rsidRPr="00156AA8">
              <w:rPr>
                <w:rFonts w:ascii="Times New Roman" w:hAnsi="Times New Roman" w:cs="Times New Roman"/>
                <w:sz w:val="28"/>
                <w:szCs w:val="28"/>
              </w:rPr>
              <w:t>20</w:t>
            </w:r>
          </w:p>
        </w:tc>
        <w:tc>
          <w:tcPr>
            <w:tcW w:w="3068" w:type="dxa"/>
            <w:vAlign w:val="center"/>
          </w:tcPr>
          <w:p w:rsidR="00154B14" w:rsidRPr="00156AA8" w:rsidRDefault="00154B14" w:rsidP="00ED71C3">
            <w:pPr>
              <w:spacing w:line="240" w:lineRule="auto"/>
              <w:jc w:val="center"/>
              <w:rPr>
                <w:rFonts w:ascii="Times New Roman" w:hAnsi="Times New Roman" w:cs="Times New Roman"/>
                <w:b/>
                <w:bCs/>
                <w:sz w:val="28"/>
                <w:szCs w:val="28"/>
              </w:rPr>
            </w:pPr>
            <w:r w:rsidRPr="00156AA8">
              <w:rPr>
                <w:rFonts w:ascii="Times New Roman" w:hAnsi="Times New Roman" w:cs="Times New Roman"/>
                <w:sz w:val="28"/>
                <w:szCs w:val="28"/>
              </w:rPr>
              <w:t>50</w:t>
            </w:r>
          </w:p>
        </w:tc>
      </w:tr>
      <w:tr w:rsidR="00154B14" w:rsidRPr="00156AA8" w:rsidTr="00ED71C3">
        <w:trPr>
          <w:trHeight w:val="227"/>
          <w:jc w:val="center"/>
        </w:trPr>
        <w:tc>
          <w:tcPr>
            <w:tcW w:w="5093" w:type="dxa"/>
            <w:vAlign w:val="center"/>
          </w:tcPr>
          <w:p w:rsidR="00154B14" w:rsidRPr="00156AA8" w:rsidRDefault="00154B14" w:rsidP="00ED71C3">
            <w:pPr>
              <w:spacing w:line="240" w:lineRule="auto"/>
              <w:ind w:left="57"/>
              <w:rPr>
                <w:rFonts w:ascii="Times New Roman" w:hAnsi="Times New Roman" w:cs="Times New Roman"/>
                <w:b/>
                <w:bCs/>
                <w:sz w:val="28"/>
                <w:szCs w:val="28"/>
              </w:rPr>
            </w:pPr>
            <w:r w:rsidRPr="00156AA8">
              <w:rPr>
                <w:rFonts w:ascii="Times New Roman" w:hAnsi="Times New Roman" w:cs="Times New Roman"/>
                <w:sz w:val="28"/>
                <w:szCs w:val="28"/>
              </w:rPr>
              <w:t>Пожарные депо</w:t>
            </w:r>
          </w:p>
        </w:tc>
        <w:tc>
          <w:tcPr>
            <w:tcW w:w="878" w:type="dxa"/>
            <w:vAlign w:val="center"/>
          </w:tcPr>
          <w:p w:rsidR="00154B14" w:rsidRPr="00156AA8" w:rsidRDefault="00154B14" w:rsidP="00ED71C3">
            <w:pPr>
              <w:spacing w:line="240" w:lineRule="auto"/>
              <w:jc w:val="center"/>
              <w:rPr>
                <w:rFonts w:ascii="Times New Roman" w:hAnsi="Times New Roman" w:cs="Times New Roman"/>
                <w:b/>
                <w:bCs/>
                <w:sz w:val="28"/>
                <w:szCs w:val="28"/>
              </w:rPr>
            </w:pPr>
            <w:r w:rsidRPr="00156AA8">
              <w:rPr>
                <w:rFonts w:ascii="Times New Roman" w:hAnsi="Times New Roman" w:cs="Times New Roman"/>
                <w:sz w:val="28"/>
                <w:szCs w:val="28"/>
              </w:rPr>
              <w:t>10, 15 *</w:t>
            </w:r>
          </w:p>
        </w:tc>
        <w:tc>
          <w:tcPr>
            <w:tcW w:w="1043" w:type="dxa"/>
            <w:vAlign w:val="center"/>
          </w:tcPr>
          <w:p w:rsidR="00154B14" w:rsidRPr="00156AA8" w:rsidRDefault="00154B14" w:rsidP="00ED71C3">
            <w:pPr>
              <w:spacing w:line="240" w:lineRule="auto"/>
              <w:jc w:val="center"/>
              <w:rPr>
                <w:rFonts w:ascii="Times New Roman" w:hAnsi="Times New Roman" w:cs="Times New Roman"/>
                <w:b/>
                <w:bCs/>
                <w:sz w:val="28"/>
                <w:szCs w:val="28"/>
              </w:rPr>
            </w:pPr>
            <w:r w:rsidRPr="00156AA8">
              <w:rPr>
                <w:rFonts w:ascii="Times New Roman" w:hAnsi="Times New Roman" w:cs="Times New Roman"/>
                <w:sz w:val="28"/>
                <w:szCs w:val="28"/>
              </w:rPr>
              <w:t>15</w:t>
            </w:r>
          </w:p>
        </w:tc>
        <w:tc>
          <w:tcPr>
            <w:tcW w:w="3068" w:type="dxa"/>
            <w:vAlign w:val="center"/>
          </w:tcPr>
          <w:p w:rsidR="00154B14" w:rsidRPr="00156AA8" w:rsidRDefault="00154B14" w:rsidP="00ED71C3">
            <w:pPr>
              <w:spacing w:line="240" w:lineRule="auto"/>
              <w:jc w:val="center"/>
              <w:rPr>
                <w:rFonts w:ascii="Times New Roman" w:hAnsi="Times New Roman" w:cs="Times New Roman"/>
                <w:b/>
                <w:bCs/>
                <w:sz w:val="28"/>
                <w:szCs w:val="28"/>
              </w:rPr>
            </w:pPr>
            <w:r w:rsidRPr="00156AA8">
              <w:rPr>
                <w:rFonts w:ascii="Times New Roman" w:hAnsi="Times New Roman" w:cs="Times New Roman"/>
                <w:sz w:val="28"/>
                <w:szCs w:val="28"/>
              </w:rPr>
              <w:t>30</w:t>
            </w:r>
          </w:p>
        </w:tc>
      </w:tr>
    </w:tbl>
    <w:p w:rsidR="00154B14" w:rsidRPr="001A1018" w:rsidRDefault="00154B14" w:rsidP="00154B14">
      <w:pPr>
        <w:spacing w:before="120" w:line="240" w:lineRule="auto"/>
        <w:ind w:firstLine="709"/>
        <w:contextualSpacing/>
        <w:rPr>
          <w:rFonts w:ascii="Times New Roman" w:hAnsi="Times New Roman" w:cs="Times New Roman"/>
          <w:b/>
          <w:bCs/>
          <w:i/>
          <w:iCs/>
          <w:spacing w:val="40"/>
        </w:rPr>
      </w:pPr>
      <w:r w:rsidRPr="001A1018">
        <w:rPr>
          <w:rFonts w:ascii="Times New Roman" w:hAnsi="Times New Roman" w:cs="Times New Roman"/>
          <w:iCs/>
        </w:rPr>
        <w:t>* В зависимости от типа пожарного депо.</w:t>
      </w:r>
      <w:r w:rsidRPr="001A1018">
        <w:rPr>
          <w:rFonts w:ascii="Times New Roman" w:hAnsi="Times New Roman" w:cs="Times New Roman"/>
          <w:i/>
          <w:iCs/>
          <w:spacing w:val="40"/>
        </w:rPr>
        <w:t xml:space="preserve"> </w:t>
      </w:r>
    </w:p>
    <w:p w:rsidR="00154B14" w:rsidRPr="001A1018" w:rsidRDefault="00154B14" w:rsidP="00154B14">
      <w:pPr>
        <w:spacing w:before="120" w:line="240" w:lineRule="auto"/>
        <w:ind w:firstLine="709"/>
        <w:contextualSpacing/>
        <w:rPr>
          <w:rFonts w:ascii="Times New Roman" w:hAnsi="Times New Roman" w:cs="Times New Roman"/>
          <w:b/>
          <w:bCs/>
          <w:i/>
          <w:iCs/>
          <w:spacing w:val="40"/>
        </w:rPr>
      </w:pPr>
      <w:r w:rsidRPr="001A1018">
        <w:rPr>
          <w:rFonts w:ascii="Times New Roman" w:hAnsi="Times New Roman" w:cs="Times New Roman"/>
          <w:i/>
          <w:iCs/>
          <w:spacing w:val="40"/>
        </w:rPr>
        <w:t>Примечания:</w:t>
      </w:r>
    </w:p>
    <w:p w:rsidR="00154B14" w:rsidRPr="001A1018" w:rsidRDefault="00154B14" w:rsidP="00154B14">
      <w:pPr>
        <w:spacing w:line="240" w:lineRule="auto"/>
        <w:ind w:firstLine="709"/>
        <w:contextualSpacing/>
        <w:rPr>
          <w:rFonts w:ascii="Times New Roman" w:hAnsi="Times New Roman" w:cs="Times New Roman"/>
          <w:b/>
          <w:bCs/>
        </w:rPr>
      </w:pPr>
      <w:r w:rsidRPr="001A1018">
        <w:rPr>
          <w:rFonts w:ascii="Times New Roman" w:hAnsi="Times New Roman" w:cs="Times New Roman"/>
        </w:rPr>
        <w:t>1. Участки дошкольных организаций не должны примыкать непосредственно к городским улицам и межквартальным проездам.</w:t>
      </w:r>
    </w:p>
    <w:p w:rsidR="00154B14" w:rsidRDefault="00154B14" w:rsidP="00154B14">
      <w:pPr>
        <w:tabs>
          <w:tab w:val="left" w:pos="6946"/>
        </w:tabs>
        <w:spacing w:line="240" w:lineRule="auto"/>
        <w:ind w:firstLine="709"/>
        <w:contextualSpacing/>
        <w:rPr>
          <w:rFonts w:ascii="Times New Roman" w:hAnsi="Times New Roman" w:cs="Times New Roman"/>
        </w:rPr>
      </w:pPr>
      <w:r>
        <w:rPr>
          <w:rFonts w:ascii="Times New Roman" w:hAnsi="Times New Roman" w:cs="Times New Roman"/>
        </w:rPr>
        <w:t>2</w:t>
      </w:r>
      <w:r w:rsidRPr="001A1018">
        <w:rPr>
          <w:rFonts w:ascii="Times New Roman" w:hAnsi="Times New Roman" w:cs="Times New Roman"/>
        </w:rPr>
        <w:t>. Участки вновь размещаемых больниц не должны примыкать непосредственно к магистральным улицам.</w:t>
      </w:r>
    </w:p>
    <w:p w:rsidR="00154B14" w:rsidRPr="001A1018" w:rsidRDefault="00154B14" w:rsidP="00154B14">
      <w:pPr>
        <w:tabs>
          <w:tab w:val="left" w:pos="6946"/>
        </w:tabs>
        <w:spacing w:line="240" w:lineRule="auto"/>
        <w:ind w:firstLine="709"/>
        <w:contextualSpacing/>
        <w:rPr>
          <w:rFonts w:ascii="Times New Roman" w:hAnsi="Times New Roman" w:cs="Times New Roman"/>
          <w:b/>
          <w:bCs/>
        </w:rPr>
      </w:pPr>
    </w:p>
    <w:p w:rsidR="00154B14" w:rsidRPr="0017550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2</w:t>
      </w:r>
      <w:r w:rsidRPr="00175503">
        <w:rPr>
          <w:rFonts w:ascii="Times New Roman" w:hAnsi="Times New Roman" w:cs="Times New Roman"/>
          <w:sz w:val="28"/>
          <w:szCs w:val="28"/>
        </w:rPr>
        <w:t>. Условия безопасности при размещении объектов социального обслуживания по нормируемым санитарно-гигиеническим и противопожарным требованиям обеспечиваются в соответствии с требованиями настоящих нормативов.</w:t>
      </w:r>
    </w:p>
    <w:p w:rsidR="00154B14" w:rsidRPr="00175503" w:rsidRDefault="00154B14" w:rsidP="00154B14">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2</w:t>
      </w:r>
      <w:r w:rsidRPr="00175503">
        <w:rPr>
          <w:rFonts w:ascii="Times New Roman" w:hAnsi="Times New Roman" w:cs="Times New Roman"/>
          <w:sz w:val="28"/>
          <w:szCs w:val="28"/>
        </w:rPr>
        <w:t>1. Для инвалидов необходимо обеспечивать возможность подъезда, в том числе на инвалидных колясках, к общественным зданиям и предприятиям социального обслуживания с учетом требований законодательных актов и настоящих нормативов.</w:t>
      </w:r>
    </w:p>
    <w:p w:rsidR="00154B14" w:rsidRPr="0017550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2</w:t>
      </w:r>
      <w:r w:rsidRPr="00175503">
        <w:rPr>
          <w:rFonts w:ascii="Times New Roman" w:hAnsi="Times New Roman" w:cs="Times New Roman"/>
          <w:sz w:val="28"/>
          <w:szCs w:val="28"/>
        </w:rPr>
        <w:t>2. Для ориентировочных расчетов показатели количества и вместимости учреждений и предприятий социального обслуживания территорий малоэтажной жилой застройки допускается прини</w:t>
      </w:r>
      <w:r>
        <w:rPr>
          <w:rFonts w:ascii="Times New Roman" w:hAnsi="Times New Roman" w:cs="Times New Roman"/>
          <w:sz w:val="28"/>
          <w:szCs w:val="28"/>
        </w:rPr>
        <w:t xml:space="preserve">мать в соответствии с таблицей </w:t>
      </w:r>
      <w:r w:rsidRPr="00175503">
        <w:rPr>
          <w:rFonts w:ascii="Times New Roman" w:hAnsi="Times New Roman" w:cs="Times New Roman"/>
          <w:sz w:val="28"/>
          <w:szCs w:val="28"/>
        </w:rPr>
        <w:t>5.</w:t>
      </w:r>
    </w:p>
    <w:p w:rsidR="00154B14" w:rsidRPr="0017550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2</w:t>
      </w:r>
      <w:r w:rsidRPr="00175503">
        <w:rPr>
          <w:rFonts w:ascii="Times New Roman" w:hAnsi="Times New Roman" w:cs="Times New Roman"/>
          <w:sz w:val="28"/>
          <w:szCs w:val="28"/>
        </w:rPr>
        <w:t xml:space="preserve">3. Размещение учреждений и предприятий социального обслуживания </w:t>
      </w:r>
      <w:r w:rsidRPr="00175503">
        <w:rPr>
          <w:rFonts w:ascii="Times New Roman" w:hAnsi="Times New Roman" w:cs="Times New Roman"/>
          <w:sz w:val="28"/>
          <w:szCs w:val="28"/>
          <w:u w:val="single"/>
        </w:rPr>
        <w:t>на территориях малоэтажной жилой застройки</w:t>
      </w:r>
      <w:r w:rsidRPr="00175503">
        <w:rPr>
          <w:rFonts w:ascii="Times New Roman" w:hAnsi="Times New Roman" w:cs="Times New Roman"/>
          <w:sz w:val="28"/>
          <w:szCs w:val="28"/>
        </w:rPr>
        <w:t xml:space="preserve"> следует осуществлять с учетом радиусов доступности</w:t>
      </w:r>
      <w:r>
        <w:rPr>
          <w:rFonts w:ascii="Times New Roman" w:hAnsi="Times New Roman" w:cs="Times New Roman"/>
          <w:sz w:val="28"/>
          <w:szCs w:val="28"/>
        </w:rPr>
        <w:t xml:space="preserve"> не более, указанных в таблице </w:t>
      </w:r>
      <w:r w:rsidRPr="00175503">
        <w:rPr>
          <w:rFonts w:ascii="Times New Roman" w:hAnsi="Times New Roman" w:cs="Times New Roman"/>
          <w:sz w:val="28"/>
          <w:szCs w:val="28"/>
        </w:rPr>
        <w:t>6.</w:t>
      </w:r>
    </w:p>
    <w:p w:rsidR="00154B14" w:rsidRPr="00175503" w:rsidRDefault="00154B14" w:rsidP="00154B14">
      <w:pPr>
        <w:spacing w:line="240" w:lineRule="auto"/>
        <w:ind w:firstLine="709"/>
        <w:contextualSpacing/>
        <w:jc w:val="both"/>
        <w:rPr>
          <w:rFonts w:ascii="Times New Roman" w:hAnsi="Times New Roman" w:cs="Times New Roman"/>
          <w:b/>
          <w:bCs/>
          <w:sz w:val="28"/>
          <w:szCs w:val="28"/>
        </w:rPr>
      </w:pPr>
      <w:r w:rsidRPr="00175503">
        <w:rPr>
          <w:rFonts w:ascii="Times New Roman" w:hAnsi="Times New Roman" w:cs="Times New Roman"/>
          <w:spacing w:val="-2"/>
          <w:sz w:val="28"/>
          <w:szCs w:val="28"/>
        </w:rPr>
        <w:t>При размещении объектов обслуживания необходимо учитывать имеющиеся</w:t>
      </w:r>
      <w:r w:rsidRPr="00175503">
        <w:rPr>
          <w:rFonts w:ascii="Times New Roman" w:hAnsi="Times New Roman" w:cs="Times New Roman"/>
          <w:sz w:val="28"/>
          <w:szCs w:val="28"/>
        </w:rPr>
        <w:t xml:space="preserve"> на соседних территориях учреждения и предприятия при соблюдении нормативных радиусов доступности (кроме дошкольных организаций и начальных школ, пути подхода к которым не должны пересекать проезжую часть).</w:t>
      </w:r>
    </w:p>
    <w:p w:rsidR="00154B14" w:rsidRPr="0017550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2</w:t>
      </w:r>
      <w:r w:rsidRPr="00175503">
        <w:rPr>
          <w:rFonts w:ascii="Times New Roman" w:hAnsi="Times New Roman" w:cs="Times New Roman"/>
          <w:sz w:val="28"/>
          <w:szCs w:val="28"/>
        </w:rPr>
        <w:t>4. Население территории малоэтажной жилой застройки следует обеспечивать объектами обслуживания в соот</w:t>
      </w:r>
      <w:r>
        <w:rPr>
          <w:rFonts w:ascii="Times New Roman" w:hAnsi="Times New Roman" w:cs="Times New Roman"/>
          <w:sz w:val="28"/>
          <w:szCs w:val="28"/>
        </w:rPr>
        <w:t xml:space="preserve">ветствии с требованиями таблиц 5 и </w:t>
      </w:r>
      <w:r w:rsidRPr="00175503">
        <w:rPr>
          <w:rFonts w:ascii="Times New Roman" w:hAnsi="Times New Roman" w:cs="Times New Roman"/>
          <w:sz w:val="28"/>
          <w:szCs w:val="28"/>
        </w:rPr>
        <w:t xml:space="preserve">6, возможно за пределами своей территории в доступности </w:t>
      </w:r>
      <w:r w:rsidRPr="00175503">
        <w:rPr>
          <w:rFonts w:ascii="Times New Roman" w:hAnsi="Times New Roman" w:cs="Times New Roman"/>
          <w:sz w:val="28"/>
          <w:szCs w:val="28"/>
          <w:u w:val="single"/>
        </w:rPr>
        <w:t xml:space="preserve">не далее </w:t>
      </w:r>
      <w:smartTag w:uri="urn:schemas-microsoft-com:office:smarttags" w:element="metricconverter">
        <w:smartTagPr>
          <w:attr w:name="ProductID" w:val="1200 м"/>
        </w:smartTagPr>
        <w:r w:rsidRPr="00175503">
          <w:rPr>
            <w:rFonts w:ascii="Times New Roman" w:hAnsi="Times New Roman" w:cs="Times New Roman"/>
            <w:sz w:val="28"/>
            <w:szCs w:val="28"/>
            <w:u w:val="single"/>
          </w:rPr>
          <w:t>1200 м</w:t>
        </w:r>
      </w:smartTag>
      <w:r w:rsidRPr="00175503">
        <w:rPr>
          <w:rFonts w:ascii="Times New Roman" w:hAnsi="Times New Roman" w:cs="Times New Roman"/>
          <w:sz w:val="28"/>
          <w:szCs w:val="28"/>
        </w:rPr>
        <w:t>, предусматривая увеличение емкости аналогичных объектов обслуживания на граничащих с малоэтажной жилой застройкой жилых территориях. В тех случаях, когда территория застройки расположена в структуре населенного пункта автономно и с ней рядом нет жилых территорий с объектами обслуживания, в пределах границ малоэтажной жилой застройки следует размещать: озелененные общественные площадки, объекты повседневного спроса.</w:t>
      </w:r>
    </w:p>
    <w:p w:rsidR="00154B14" w:rsidRPr="00175503" w:rsidRDefault="00907EDF" w:rsidP="00154B14">
      <w:pPr>
        <w:spacing w:line="240" w:lineRule="auto"/>
        <w:ind w:firstLine="709"/>
        <w:contextualSpacing/>
        <w:jc w:val="both"/>
        <w:rPr>
          <w:rFonts w:ascii="Times New Roman" w:hAnsi="Times New Roman" w:cs="Times New Roman"/>
          <w:b/>
          <w:bCs/>
          <w:spacing w:val="-2"/>
          <w:sz w:val="28"/>
          <w:szCs w:val="28"/>
        </w:rPr>
      </w:pPr>
      <w:r>
        <w:rPr>
          <w:rFonts w:ascii="Times New Roman" w:hAnsi="Times New Roman" w:cs="Times New Roman"/>
          <w:sz w:val="28"/>
          <w:szCs w:val="28"/>
        </w:rPr>
        <w:t>2</w:t>
      </w:r>
      <w:r w:rsidR="00154B14" w:rsidRPr="00175503">
        <w:rPr>
          <w:rFonts w:ascii="Times New Roman" w:hAnsi="Times New Roman" w:cs="Times New Roman"/>
          <w:sz w:val="28"/>
          <w:szCs w:val="28"/>
        </w:rPr>
        <w:t xml:space="preserve">5. </w:t>
      </w:r>
      <w:r w:rsidR="00154B14" w:rsidRPr="00175503">
        <w:rPr>
          <w:rFonts w:ascii="Times New Roman" w:hAnsi="Times New Roman" w:cs="Times New Roman"/>
          <w:spacing w:val="-2"/>
          <w:sz w:val="28"/>
          <w:szCs w:val="28"/>
        </w:rPr>
        <w:t xml:space="preserve">На территории сельских поселений </w:t>
      </w:r>
      <w:r w:rsidR="00154B14" w:rsidRPr="00175503">
        <w:rPr>
          <w:rFonts w:ascii="Times New Roman" w:hAnsi="Times New Roman" w:cs="Times New Roman"/>
          <w:sz w:val="28"/>
          <w:szCs w:val="28"/>
        </w:rPr>
        <w:t xml:space="preserve">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w:t>
      </w:r>
      <w:r w:rsidR="00154B14" w:rsidRPr="00175503">
        <w:rPr>
          <w:rFonts w:ascii="Times New Roman" w:hAnsi="Times New Roman" w:cs="Times New Roman"/>
          <w:spacing w:val="-2"/>
          <w:sz w:val="28"/>
          <w:szCs w:val="28"/>
        </w:rPr>
        <w:t xml:space="preserve">размещаемые в административном центре поселения. </w:t>
      </w:r>
    </w:p>
    <w:p w:rsidR="00154B14" w:rsidRPr="0017550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2</w:t>
      </w:r>
      <w:r w:rsidRPr="00175503">
        <w:rPr>
          <w:rFonts w:ascii="Times New Roman" w:hAnsi="Times New Roman" w:cs="Times New Roman"/>
          <w:sz w:val="28"/>
          <w:szCs w:val="28"/>
        </w:rPr>
        <w:t xml:space="preserve">6. Расчет необходимого уровня обеспеченности объектами социального обслуживания, уровня охвата по категориям населения и размеры земельных участков определяются в соответствии с </w:t>
      </w:r>
      <w:r>
        <w:rPr>
          <w:rFonts w:ascii="Times New Roman" w:hAnsi="Times New Roman" w:cs="Times New Roman"/>
          <w:sz w:val="28"/>
          <w:szCs w:val="28"/>
        </w:rPr>
        <w:t xml:space="preserve">таблицей </w:t>
      </w:r>
      <w:r w:rsidRPr="00175503">
        <w:rPr>
          <w:rFonts w:ascii="Times New Roman" w:hAnsi="Times New Roman" w:cs="Times New Roman"/>
          <w:sz w:val="28"/>
          <w:szCs w:val="28"/>
        </w:rPr>
        <w:t>1 настоящих нормативов. При расчете количества, вместимости, размеров земельных участков, размещении учреждений и предприятий обслуживания следует исходить из необходимости удовлетворения потребностей различных социальных групп населения, в том числе обеспечения инфраструктурой для населения с ограниченными физическими возможностями.</w:t>
      </w:r>
    </w:p>
    <w:p w:rsidR="00154B14" w:rsidRPr="00175503" w:rsidRDefault="00154B14" w:rsidP="00154B14">
      <w:pPr>
        <w:spacing w:line="240" w:lineRule="auto"/>
        <w:ind w:firstLine="709"/>
        <w:contextualSpacing/>
        <w:jc w:val="both"/>
        <w:rPr>
          <w:rFonts w:ascii="Times New Roman" w:hAnsi="Times New Roman" w:cs="Times New Roman"/>
          <w:b/>
          <w:bCs/>
          <w:sz w:val="28"/>
          <w:szCs w:val="28"/>
        </w:rPr>
      </w:pPr>
      <w:r w:rsidRPr="00175503">
        <w:rPr>
          <w:rFonts w:ascii="Times New Roman" w:hAnsi="Times New Roman" w:cs="Times New Roman"/>
          <w:sz w:val="28"/>
          <w:szCs w:val="28"/>
        </w:rPr>
        <w:t>При определении количества, состава и вместимости учреждений и предприятий обслуживания в сельских населенных пунктах следует дополнительно учитывать приезжающее население из других населенных пунктов, расположенных в зоне, ограниченной затратами времени на передвижение не более 30 мин.</w:t>
      </w:r>
    </w:p>
    <w:p w:rsidR="00154B14" w:rsidRPr="0017550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2</w:t>
      </w:r>
      <w:r w:rsidRPr="00175503">
        <w:rPr>
          <w:rFonts w:ascii="Times New Roman" w:hAnsi="Times New Roman" w:cs="Times New Roman"/>
          <w:sz w:val="28"/>
          <w:szCs w:val="28"/>
        </w:rPr>
        <w:t>7. При проектировании объектов обслуживания в сельских населенных пунктах следует учитывать систему их разделения на объекты повседневного, периодического и эпизодического обслуживания в соответствии с требованиями настоящих нормативов.</w:t>
      </w:r>
    </w:p>
    <w:p w:rsidR="00154B14" w:rsidRPr="00175503" w:rsidRDefault="00154B14" w:rsidP="00154B14">
      <w:pPr>
        <w:spacing w:line="240" w:lineRule="auto"/>
        <w:ind w:firstLine="709"/>
        <w:contextualSpacing/>
        <w:jc w:val="both"/>
        <w:rPr>
          <w:rFonts w:ascii="Times New Roman" w:hAnsi="Times New Roman" w:cs="Times New Roman"/>
          <w:b/>
          <w:bCs/>
          <w:sz w:val="28"/>
          <w:szCs w:val="28"/>
        </w:rPr>
      </w:pPr>
      <w:r w:rsidRPr="00175503">
        <w:rPr>
          <w:rFonts w:ascii="Times New Roman" w:hAnsi="Times New Roman" w:cs="Times New Roman"/>
          <w:sz w:val="28"/>
          <w:szCs w:val="28"/>
        </w:rPr>
        <w:t xml:space="preserve">Перечень и расчетные показатели минимальной обеспеченности социально значимыми объектами повседневного (приближенного) обслуживания приведен </w:t>
      </w:r>
      <w:r>
        <w:rPr>
          <w:rFonts w:ascii="Times New Roman" w:hAnsi="Times New Roman" w:cs="Times New Roman"/>
          <w:sz w:val="28"/>
          <w:szCs w:val="28"/>
        </w:rPr>
        <w:t xml:space="preserve">в таблице </w:t>
      </w:r>
      <w:r w:rsidRPr="00175503">
        <w:rPr>
          <w:rFonts w:ascii="Times New Roman" w:hAnsi="Times New Roman" w:cs="Times New Roman"/>
          <w:sz w:val="28"/>
          <w:szCs w:val="28"/>
        </w:rPr>
        <w:t>5.</w:t>
      </w:r>
    </w:p>
    <w:p w:rsidR="00154B14" w:rsidRPr="0017550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2</w:t>
      </w:r>
      <w:r w:rsidRPr="00175503">
        <w:rPr>
          <w:rFonts w:ascii="Times New Roman" w:hAnsi="Times New Roman" w:cs="Times New Roman"/>
          <w:sz w:val="28"/>
          <w:szCs w:val="28"/>
        </w:rPr>
        <w:t>8. Обеспечение жителей каждого населенного пункта услугами первой необходимости должно осуществляться в пределах пешеходной доступности не более 30 мин. (2-</w:t>
      </w:r>
      <w:smartTag w:uri="urn:schemas-microsoft-com:office:smarttags" w:element="metricconverter">
        <w:smartTagPr>
          <w:attr w:name="ProductID" w:val="2,5 км"/>
        </w:smartTagPr>
        <w:r w:rsidRPr="00175503">
          <w:rPr>
            <w:rFonts w:ascii="Times New Roman" w:hAnsi="Times New Roman" w:cs="Times New Roman"/>
            <w:sz w:val="28"/>
            <w:szCs w:val="28"/>
          </w:rPr>
          <w:t>2,5 км</w:t>
        </w:r>
      </w:smartTag>
      <w:r w:rsidRPr="00175503">
        <w:rPr>
          <w:rFonts w:ascii="Times New Roman" w:hAnsi="Times New Roman" w:cs="Times New Roman"/>
          <w:sz w:val="28"/>
          <w:szCs w:val="28"/>
        </w:rPr>
        <w:t>).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 или в центре муниципального района – основном центре концентрации учреждений и предприятий периодического обслуживания.</w:t>
      </w:r>
    </w:p>
    <w:p w:rsidR="00154B14" w:rsidRPr="00175503" w:rsidRDefault="00154B14" w:rsidP="00154B14">
      <w:pPr>
        <w:spacing w:line="240" w:lineRule="auto"/>
        <w:ind w:firstLine="709"/>
        <w:contextualSpacing/>
        <w:jc w:val="both"/>
        <w:rPr>
          <w:rFonts w:ascii="Times New Roman" w:hAnsi="Times New Roman" w:cs="Times New Roman"/>
          <w:b/>
          <w:bCs/>
          <w:sz w:val="28"/>
          <w:szCs w:val="28"/>
        </w:rPr>
      </w:pPr>
      <w:r w:rsidRPr="00175503">
        <w:rPr>
          <w:rFonts w:ascii="Times New Roman" w:hAnsi="Times New Roman" w:cs="Times New Roman"/>
          <w:sz w:val="28"/>
          <w:szCs w:val="28"/>
        </w:rPr>
        <w:t>Радиус обслуживания районных центров принимается в пределах транспортной доступности не более 60 мин. При превышении указанного радиуса необходимо создание системы подцентров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30-45 мин.</w:t>
      </w:r>
    </w:p>
    <w:p w:rsidR="00154B14" w:rsidRPr="00EB05B3" w:rsidRDefault="00907EDF" w:rsidP="00154B14">
      <w:pPr>
        <w:autoSpaceDE w:val="0"/>
        <w:autoSpaceDN w:val="0"/>
        <w:adjustRightInd w:val="0"/>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29</w:t>
      </w:r>
      <w:r w:rsidR="00154B14" w:rsidRPr="00EB05B3">
        <w:rPr>
          <w:rFonts w:ascii="Times New Roman" w:hAnsi="Times New Roman" w:cs="Times New Roman"/>
          <w:sz w:val="28"/>
          <w:szCs w:val="28"/>
        </w:rPr>
        <w:t>. При подготовке документов территориального планирования и документации по планировке территории основные виды социально-значимых объектов (дошкольные организации, общеобразовательные, интернатные учреждения, учреждения начального, среднего и высшего профессионального образования, учреждения здравоохранения, спортивные и физкультурно-оздоровительные учреждения, культовые здания и сооружения) следует проектировать в соответствии с требованиями действующих нормативных документов, а также настоящего раздела.</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Расстояния от указанных объектов до различных видов зданий (жилых, производственных и др.) принимаются:</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в городских населенных пунктах, в том числе на территории малоэтажной застройки – по таблице 7;</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Размещение указанных объектов на территории санитарно-защитных зон не допускается.</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3</w:t>
      </w:r>
      <w:r w:rsidR="00907EDF">
        <w:rPr>
          <w:rFonts w:ascii="Times New Roman" w:hAnsi="Times New Roman" w:cs="Times New Roman"/>
          <w:sz w:val="28"/>
          <w:szCs w:val="28"/>
        </w:rPr>
        <w:t>0</w:t>
      </w:r>
      <w:r w:rsidRPr="00EB05B3">
        <w:rPr>
          <w:rFonts w:ascii="Times New Roman" w:hAnsi="Times New Roman" w:cs="Times New Roman"/>
          <w:sz w:val="28"/>
          <w:szCs w:val="28"/>
        </w:rPr>
        <w:t>. Въезды и входы на территорию объектов социального обслуживания, проезды, дорожки к хозяйственным постройкам, к контейнерной площадке для сбора мусора проектируются в соответствии с требованиями настоящих нормативов.</w:t>
      </w:r>
    </w:p>
    <w:p w:rsidR="00154B14" w:rsidRPr="00EB05B3" w:rsidRDefault="00154B14" w:rsidP="00154B14">
      <w:pPr>
        <w:pStyle w:val="29"/>
        <w:widowControl w:val="0"/>
        <w:spacing w:after="0" w:line="240" w:lineRule="auto"/>
        <w:ind w:left="0" w:firstLine="709"/>
        <w:contextualSpacing/>
        <w:jc w:val="both"/>
        <w:rPr>
          <w:sz w:val="28"/>
          <w:szCs w:val="28"/>
        </w:rPr>
      </w:pPr>
      <w:r>
        <w:rPr>
          <w:sz w:val="28"/>
          <w:szCs w:val="28"/>
        </w:rPr>
        <w:t>3</w:t>
      </w:r>
      <w:r w:rsidR="00907EDF">
        <w:rPr>
          <w:sz w:val="28"/>
          <w:szCs w:val="28"/>
        </w:rPr>
        <w:t>1</w:t>
      </w:r>
      <w:r w:rsidRPr="00EB05B3">
        <w:rPr>
          <w:sz w:val="28"/>
          <w:szCs w:val="28"/>
        </w:rPr>
        <w:t>. Через территории объектов социального обслуживания, не должны проходить магистральные инженерные коммуникации (водоснабжения, канализации, теплоснабжения, электроснабжения).</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3</w:t>
      </w:r>
      <w:r w:rsidR="00907EDF">
        <w:rPr>
          <w:rFonts w:ascii="Times New Roman" w:hAnsi="Times New Roman" w:cs="Times New Roman"/>
          <w:sz w:val="28"/>
          <w:szCs w:val="28"/>
        </w:rPr>
        <w:t>2</w:t>
      </w:r>
      <w:r w:rsidRPr="00EB05B3">
        <w:rPr>
          <w:rFonts w:ascii="Times New Roman" w:hAnsi="Times New Roman" w:cs="Times New Roman"/>
          <w:sz w:val="28"/>
          <w:szCs w:val="28"/>
        </w:rPr>
        <w:t>. Условия безопасности при размещении учреждений и предприятий обслуживания по нормируемым санитарно-гигиеническим и противопожарным требованиям обеспечиваются в соответствии с требованиями законодательных актов и  настоящих нормативов.</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3</w:t>
      </w:r>
      <w:r w:rsidR="00907EDF">
        <w:rPr>
          <w:rFonts w:ascii="Times New Roman" w:hAnsi="Times New Roman" w:cs="Times New Roman"/>
          <w:sz w:val="28"/>
          <w:szCs w:val="28"/>
        </w:rPr>
        <w:t>3</w:t>
      </w:r>
      <w:r w:rsidRPr="00EB05B3">
        <w:rPr>
          <w:rFonts w:ascii="Times New Roman" w:hAnsi="Times New Roman" w:cs="Times New Roman"/>
          <w:sz w:val="28"/>
          <w:szCs w:val="28"/>
        </w:rPr>
        <w:t>. При проектировании образовательных учреждений (дошкольных и школьных) следует предусматривать различные типы учреждений с учетом современных тенденций, социальных, национальных, демографических и природно-климатических особенностей населенных пунктов, в том числе:</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традиционные типы учебно-воспитательных учреждений – дошкольные организации, общеобразовательные школы (начальные, основные, неполные средние, средние);</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детские сады – начальные школы;</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дошкольные группы в составе общеобразовательных учреждений;</w:t>
      </w:r>
    </w:p>
    <w:p w:rsidR="00154B14" w:rsidRPr="00EB05B3" w:rsidRDefault="00154B14" w:rsidP="00154B14">
      <w:pPr>
        <w:pStyle w:val="aff1"/>
        <w:widowControl w:val="0"/>
        <w:spacing w:after="0" w:line="240" w:lineRule="auto"/>
        <w:ind w:lef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малокомплектные школы и дошкольные организации (с уменьшенной наполняемостью классов, групп);</w:t>
      </w:r>
    </w:p>
    <w:p w:rsidR="00154B14" w:rsidRPr="00EB05B3" w:rsidRDefault="00154B14" w:rsidP="00154B14">
      <w:pPr>
        <w:pStyle w:val="aff1"/>
        <w:widowControl w:val="0"/>
        <w:spacing w:after="0" w:line="240" w:lineRule="auto"/>
        <w:ind w:lef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школы объединения специального (коррекционного) образования;</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учреждения дополнительного образования, в том числе: дворцы, дома и центры детского творчества, станции юных техников, туристов, натуралистов, центры дополнительного образования детей, традиционной культуры, народных ремесел, дома молодежи и др.</w:t>
      </w:r>
    </w:p>
    <w:p w:rsidR="00154B14" w:rsidRPr="00EB05B3" w:rsidRDefault="00154B14" w:rsidP="00154B14">
      <w:pPr>
        <w:pStyle w:val="5"/>
        <w:spacing w:line="240" w:lineRule="auto"/>
        <w:contextualSpacing/>
        <w:jc w:val="center"/>
        <w:rPr>
          <w:rFonts w:ascii="Times New Roman" w:hAnsi="Times New Roman" w:cs="Times New Roman"/>
          <w:b/>
          <w:i/>
          <w:color w:val="auto"/>
          <w:sz w:val="28"/>
          <w:szCs w:val="28"/>
        </w:rPr>
      </w:pPr>
      <w:bookmarkStart w:id="64" w:name="_Toc500948977"/>
      <w:bookmarkStart w:id="65" w:name="_Toc501812559"/>
      <w:bookmarkStart w:id="66" w:name="_Toc501880253"/>
      <w:bookmarkStart w:id="67" w:name="_Toc501972419"/>
      <w:bookmarkStart w:id="68" w:name="_Toc502013408"/>
      <w:r w:rsidRPr="00EB05B3">
        <w:rPr>
          <w:rFonts w:ascii="Times New Roman" w:hAnsi="Times New Roman" w:cs="Times New Roman"/>
          <w:b/>
          <w:i/>
          <w:color w:val="auto"/>
          <w:sz w:val="28"/>
          <w:szCs w:val="28"/>
        </w:rPr>
        <w:t>Дошкольные организации</w:t>
      </w:r>
      <w:bookmarkEnd w:id="64"/>
      <w:bookmarkEnd w:id="65"/>
      <w:bookmarkEnd w:id="66"/>
      <w:bookmarkEnd w:id="67"/>
      <w:bookmarkEnd w:id="68"/>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3</w:t>
      </w:r>
      <w:r w:rsidRPr="00EB05B3">
        <w:rPr>
          <w:rFonts w:ascii="Times New Roman" w:hAnsi="Times New Roman" w:cs="Times New Roman"/>
          <w:sz w:val="28"/>
          <w:szCs w:val="28"/>
        </w:rPr>
        <w:t xml:space="preserve">7. </w:t>
      </w:r>
      <w:r w:rsidRPr="00EB05B3">
        <w:rPr>
          <w:rFonts w:ascii="Times New Roman" w:hAnsi="Times New Roman" w:cs="Times New Roman"/>
          <w:spacing w:val="-2"/>
          <w:sz w:val="28"/>
          <w:szCs w:val="28"/>
        </w:rPr>
        <w:t>Здания дошкольных учреждений</w:t>
      </w:r>
      <w:r w:rsidRPr="00EB05B3">
        <w:rPr>
          <w:rFonts w:ascii="Times New Roman" w:hAnsi="Times New Roman" w:cs="Times New Roman"/>
          <w:sz w:val="28"/>
          <w:szCs w:val="28"/>
        </w:rPr>
        <w:t xml:space="preserve"> следует размещать на внутриквартальных территориях жилых кварталов (микрорайонов), удаленных от городских улиц, межквартальных проездов на расстояние, обеспечивающее уровни шума и загрязнения атмосферного воздуха требованиям санитарных правил и нормативов. От границы участка дошкольной организации до проезда должно быть не менее </w:t>
      </w:r>
      <w:smartTag w:uri="urn:schemas-microsoft-com:office:smarttags" w:element="metricconverter">
        <w:smartTagPr>
          <w:attr w:name="ProductID" w:val="25 м"/>
        </w:smartTagPr>
        <w:r w:rsidRPr="00EB05B3">
          <w:rPr>
            <w:rFonts w:ascii="Times New Roman" w:hAnsi="Times New Roman" w:cs="Times New Roman"/>
            <w:sz w:val="28"/>
            <w:szCs w:val="28"/>
          </w:rPr>
          <w:t>25 м</w:t>
        </w:r>
      </w:smartTag>
      <w:r w:rsidRPr="00EB05B3">
        <w:rPr>
          <w:rFonts w:ascii="Times New Roman" w:hAnsi="Times New Roman" w:cs="Times New Roman"/>
          <w:sz w:val="28"/>
          <w:szCs w:val="28"/>
        </w:rPr>
        <w:t>.</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Дошкольные организации проектируются в соответствии с требованиями СанПиН 2.4.1.3049-13.</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3</w:t>
      </w:r>
      <w:r w:rsidRPr="00EB05B3">
        <w:rPr>
          <w:rFonts w:ascii="Times New Roman" w:hAnsi="Times New Roman" w:cs="Times New Roman"/>
          <w:sz w:val="28"/>
          <w:szCs w:val="28"/>
        </w:rPr>
        <w:t>8. На сложных рельефах местности следует предусматривать отвод паводковых и дождевых вод от участка дошкольной организации для предупреждения затопления и загрязнения игровых площадок для детей.</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По условиям аэрации участки дошкольных организаций размещают в зоне пониженных скоростей преобладающих ветровых потоков, аэродинамической тени.</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На территории дошкольных организаций должна быть обеспечена ветро- и снегозащита.</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3</w:t>
      </w:r>
      <w:r w:rsidRPr="00EB05B3">
        <w:rPr>
          <w:rFonts w:ascii="Times New Roman" w:hAnsi="Times New Roman" w:cs="Times New Roman"/>
          <w:sz w:val="28"/>
          <w:szCs w:val="28"/>
        </w:rPr>
        <w:t>9. Минимальная обеспеченность дошкольными организ</w:t>
      </w:r>
      <w:r>
        <w:rPr>
          <w:rFonts w:ascii="Times New Roman" w:hAnsi="Times New Roman" w:cs="Times New Roman"/>
          <w:sz w:val="28"/>
          <w:szCs w:val="28"/>
        </w:rPr>
        <w:t xml:space="preserve">ациями принимается  по таблице </w:t>
      </w:r>
      <w:r w:rsidRPr="00EB05B3">
        <w:rPr>
          <w:rFonts w:ascii="Times New Roman" w:hAnsi="Times New Roman" w:cs="Times New Roman"/>
          <w:sz w:val="28"/>
          <w:szCs w:val="28"/>
        </w:rPr>
        <w:t>4 настоящих нормативов.</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Радиусы доступности дошкольных орга</w:t>
      </w:r>
      <w:r>
        <w:rPr>
          <w:rFonts w:ascii="Times New Roman" w:hAnsi="Times New Roman" w:cs="Times New Roman"/>
          <w:sz w:val="28"/>
          <w:szCs w:val="28"/>
        </w:rPr>
        <w:t xml:space="preserve">низаций принимаются по таблице </w:t>
      </w:r>
      <w:r w:rsidRPr="00EB05B3">
        <w:rPr>
          <w:rFonts w:ascii="Times New Roman" w:hAnsi="Times New Roman" w:cs="Times New Roman"/>
          <w:sz w:val="28"/>
          <w:szCs w:val="28"/>
        </w:rPr>
        <w:t>6 настоящих нормативов.</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Площадь земельного участка принимается по таблицам 3 и 4  настоящих нормативов.</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4</w:t>
      </w:r>
      <w:r w:rsidRPr="00EB05B3">
        <w:rPr>
          <w:rFonts w:ascii="Times New Roman" w:hAnsi="Times New Roman" w:cs="Times New Roman"/>
          <w:sz w:val="28"/>
          <w:szCs w:val="28"/>
        </w:rPr>
        <w:t xml:space="preserve">0. Здания дошкольных организаций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маршрутов взлета и посадки воздушного транспорта. </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При размещении зданий дошкольных организаций должны соблюдаться санитарные разрывы от жилых и общественных зданий для обеспечения нормативных уровней инсоляции и естественного освещения помещений и игровых площадок. </w:t>
      </w:r>
    </w:p>
    <w:p w:rsidR="00154B14" w:rsidRPr="00EB05B3" w:rsidRDefault="00154B14" w:rsidP="00154B14">
      <w:pPr>
        <w:pStyle w:val="ConsNormal"/>
        <w:ind w:right="0"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EB05B3">
        <w:rPr>
          <w:rFonts w:ascii="Times New Roman" w:hAnsi="Times New Roman" w:cs="Times New Roman"/>
          <w:sz w:val="28"/>
          <w:szCs w:val="28"/>
        </w:rPr>
        <w:t xml:space="preserve">1. Вновь строящиеся объекты дошкольных организаций рекомендуется располагать в отдельно стоящем здании. Вместимость дошкольных организаций в отдельно стоящих зданиях не  рекомендуется превышать 350 мест. </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При новом строительстве, в условиях сложившейся затесненной застройки, допускается размещение дошкольных организаций во встроенных в жилые дома помещениях, вместимостью до 80 мест, и во встроенно-пристроенных помещениях к жилым домам (или пристроенных), вместимостью до 150 мест, при наличии отдельно огороженной территории с самостоятельным входом и выездом (въездом). Здание дошкольной организации отделяется от жилого здания капитальной стеной. </w:t>
      </w:r>
    </w:p>
    <w:p w:rsidR="00154B14" w:rsidRPr="00EB05B3" w:rsidRDefault="00154B14" w:rsidP="00154B14">
      <w:pPr>
        <w:pStyle w:val="ConsNormal"/>
        <w:ind w:right="0"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EB05B3">
        <w:rPr>
          <w:rFonts w:ascii="Times New Roman" w:hAnsi="Times New Roman" w:cs="Times New Roman"/>
          <w:sz w:val="28"/>
          <w:szCs w:val="28"/>
        </w:rPr>
        <w:t xml:space="preserve">2. Высота здания дошкольной организации не должна превышать двух этажей. </w:t>
      </w:r>
    </w:p>
    <w:p w:rsidR="00154B14" w:rsidRPr="00EB05B3" w:rsidRDefault="00154B14" w:rsidP="00154B14">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В условиях плотной жилой застройки и недостатка площадей, допускается строительство зданий в три этажа. На третьем этаже располагают служебно-бытовые и рекреационные помещения, дополнительные помещения для работы с детьми (кабинет психолога, логопеда). </w:t>
      </w:r>
    </w:p>
    <w:p w:rsidR="00154B14" w:rsidRPr="00EB05B3" w:rsidRDefault="00154B14" w:rsidP="00154B14">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Во вновь строящихся и реконструируемых зданиях дошкольных организаций размещение групповых ячеек на третьем этаже не допускается.</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На земельных участках со сложным рельефом допускается увеличение этажности зданий до трех этажей при условии устройства непосредственных выходов из первого и второго этажей на уровне планировочной отметки.</w:t>
      </w:r>
    </w:p>
    <w:p w:rsidR="00154B14" w:rsidRPr="00EB05B3" w:rsidRDefault="00154B14" w:rsidP="00154B14">
      <w:pPr>
        <w:pStyle w:val="ConsNormal"/>
        <w:ind w:right="0"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EB05B3">
        <w:rPr>
          <w:rFonts w:ascii="Times New Roman" w:hAnsi="Times New Roman" w:cs="Times New Roman"/>
          <w:sz w:val="28"/>
          <w:szCs w:val="28"/>
        </w:rPr>
        <w:t>3. На территории дошкольной организации выделяют следующие функциональные зоны:</w:t>
      </w:r>
    </w:p>
    <w:p w:rsidR="00154B14" w:rsidRPr="00EB05B3" w:rsidRDefault="00154B14" w:rsidP="00154B14">
      <w:pPr>
        <w:autoSpaceDE w:val="0"/>
        <w:autoSpaceDN w:val="0"/>
        <w:adjustRightInd w:val="0"/>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игровая зона;</w:t>
      </w:r>
    </w:p>
    <w:p w:rsidR="00154B14" w:rsidRPr="00EB05B3" w:rsidRDefault="00154B14" w:rsidP="00154B14">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хозяйственная зона.</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Расстояние между игровой и хозяйственной зоной должно быть не менее </w:t>
      </w:r>
      <w:smartTag w:uri="urn:schemas-microsoft-com:office:smarttags" w:element="metricconverter">
        <w:smartTagPr>
          <w:attr w:name="ProductID" w:val="3 м"/>
        </w:smartTagPr>
        <w:r w:rsidRPr="00EB05B3">
          <w:rPr>
            <w:rFonts w:ascii="Times New Roman" w:hAnsi="Times New Roman" w:cs="Times New Roman"/>
            <w:sz w:val="28"/>
            <w:szCs w:val="28"/>
          </w:rPr>
          <w:t>3 м</w:t>
        </w:r>
      </w:smartTag>
      <w:r w:rsidRPr="00EB05B3">
        <w:rPr>
          <w:rFonts w:ascii="Times New Roman" w:hAnsi="Times New Roman" w:cs="Times New Roman"/>
          <w:sz w:val="28"/>
          <w:szCs w:val="28"/>
        </w:rPr>
        <w:t>.</w:t>
      </w:r>
    </w:p>
    <w:p w:rsidR="00154B14" w:rsidRPr="00EB05B3" w:rsidRDefault="00154B14" w:rsidP="00154B14">
      <w:pPr>
        <w:autoSpaceDE w:val="0"/>
        <w:autoSpaceDN w:val="0"/>
        <w:adjustRightInd w:val="0"/>
        <w:spacing w:line="240" w:lineRule="auto"/>
        <w:ind w:firstLine="720"/>
        <w:contextualSpacing/>
        <w:jc w:val="both"/>
        <w:rPr>
          <w:rFonts w:ascii="Times New Roman" w:hAnsi="Times New Roman" w:cs="Times New Roman"/>
          <w:b/>
          <w:bCs/>
          <w:sz w:val="28"/>
          <w:szCs w:val="28"/>
        </w:rPr>
      </w:pPr>
      <w:r>
        <w:rPr>
          <w:rFonts w:ascii="Times New Roman" w:hAnsi="Times New Roman" w:cs="Times New Roman"/>
          <w:sz w:val="28"/>
          <w:szCs w:val="28"/>
        </w:rPr>
        <w:t>4</w:t>
      </w:r>
      <w:r w:rsidRPr="00EB05B3">
        <w:rPr>
          <w:rFonts w:ascii="Times New Roman" w:hAnsi="Times New Roman" w:cs="Times New Roman"/>
          <w:sz w:val="28"/>
          <w:szCs w:val="28"/>
        </w:rPr>
        <w:t>4. Зона игровой территории включает в себя:</w:t>
      </w:r>
    </w:p>
    <w:p w:rsidR="00154B14" w:rsidRPr="00EB05B3" w:rsidRDefault="00154B14" w:rsidP="00154B14">
      <w:pPr>
        <w:autoSpaceDE w:val="0"/>
        <w:autoSpaceDN w:val="0"/>
        <w:adjustRightInd w:val="0"/>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групповые площадки – индивидуальные для каждой группы – из расчета не менее </w:t>
      </w:r>
      <w:smartTag w:uri="urn:schemas-microsoft-com:office:smarttags" w:element="metricconverter">
        <w:smartTagPr>
          <w:attr w:name="ProductID" w:val="7,2 м2"/>
        </w:smartTagPr>
        <w:r w:rsidRPr="00EB05B3">
          <w:rPr>
            <w:rFonts w:ascii="Times New Roman" w:hAnsi="Times New Roman" w:cs="Times New Roman"/>
            <w:sz w:val="28"/>
            <w:szCs w:val="28"/>
          </w:rPr>
          <w:t>7,2 м</w:t>
        </w:r>
        <w:r w:rsidRPr="00EB05B3">
          <w:rPr>
            <w:rFonts w:ascii="Times New Roman" w:hAnsi="Times New Roman" w:cs="Times New Roman"/>
            <w:sz w:val="28"/>
            <w:szCs w:val="28"/>
            <w:vertAlign w:val="superscript"/>
          </w:rPr>
          <w:t>2</w:t>
        </w:r>
      </w:smartTag>
      <w:r w:rsidRPr="00EB05B3">
        <w:rPr>
          <w:rFonts w:ascii="Times New Roman" w:hAnsi="Times New Roman" w:cs="Times New Roman"/>
          <w:sz w:val="28"/>
          <w:szCs w:val="28"/>
        </w:rPr>
        <w:t xml:space="preserve"> на 1 ребенка ясельного возраста и не менее </w:t>
      </w:r>
      <w:smartTag w:uri="urn:schemas-microsoft-com:office:smarttags" w:element="metricconverter">
        <w:smartTagPr>
          <w:attr w:name="ProductID" w:val="9,0 м2"/>
        </w:smartTagPr>
        <w:r w:rsidRPr="00EB05B3">
          <w:rPr>
            <w:rFonts w:ascii="Times New Roman" w:hAnsi="Times New Roman" w:cs="Times New Roman"/>
            <w:sz w:val="28"/>
            <w:szCs w:val="28"/>
          </w:rPr>
          <w:t>9,0 м</w:t>
        </w:r>
        <w:r w:rsidRPr="00EB05B3">
          <w:rPr>
            <w:rFonts w:ascii="Times New Roman" w:hAnsi="Times New Roman" w:cs="Times New Roman"/>
            <w:sz w:val="28"/>
            <w:szCs w:val="28"/>
            <w:vertAlign w:val="superscript"/>
          </w:rPr>
          <w:t>2</w:t>
        </w:r>
      </w:smartTag>
      <w:r w:rsidRPr="00EB05B3">
        <w:rPr>
          <w:rFonts w:ascii="Times New Roman" w:hAnsi="Times New Roman" w:cs="Times New Roman"/>
          <w:sz w:val="28"/>
          <w:szCs w:val="28"/>
        </w:rPr>
        <w:t xml:space="preserve"> на 1 ребенка дошкольного возраста и с соблюдением принципа групповой изоляции;</w:t>
      </w:r>
    </w:p>
    <w:p w:rsidR="00154B14" w:rsidRPr="00EB05B3" w:rsidRDefault="00154B14" w:rsidP="00154B14">
      <w:pPr>
        <w:autoSpaceDE w:val="0"/>
        <w:autoSpaceDN w:val="0"/>
        <w:adjustRightInd w:val="0"/>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физкультурную площадку (одну или несколько).</w:t>
      </w:r>
    </w:p>
    <w:p w:rsidR="00154B14" w:rsidRPr="00EB05B3" w:rsidRDefault="00154B14" w:rsidP="00154B14">
      <w:pPr>
        <w:autoSpaceDE w:val="0"/>
        <w:autoSpaceDN w:val="0"/>
        <w:adjustRightInd w:val="0"/>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Групповые площадки для детей ясельного возраста располагают в непосредственной близости от выходов из помещений этих групп.</w:t>
      </w:r>
    </w:p>
    <w:p w:rsidR="00154B14" w:rsidRPr="00EB05B3" w:rsidRDefault="00154B14" w:rsidP="00154B14">
      <w:pPr>
        <w:pStyle w:val="ConsNormal"/>
        <w:ind w:right="0"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EB05B3">
        <w:rPr>
          <w:rFonts w:ascii="Times New Roman" w:hAnsi="Times New Roman" w:cs="Times New Roman"/>
          <w:sz w:val="28"/>
          <w:szCs w:val="28"/>
        </w:rPr>
        <w:t xml:space="preserve">5. Для защиты детей от солнца и осадков на территории каждой групповой площадки устанавливают теневой навес площадью из расчета не менее </w:t>
      </w:r>
      <w:smartTag w:uri="urn:schemas-microsoft-com:office:smarttags" w:element="metricconverter">
        <w:smartTagPr>
          <w:attr w:name="ProductID" w:val="2 м2"/>
        </w:smartTagPr>
        <w:r w:rsidRPr="00EB05B3">
          <w:rPr>
            <w:rFonts w:ascii="Times New Roman" w:hAnsi="Times New Roman" w:cs="Times New Roman"/>
            <w:sz w:val="28"/>
            <w:szCs w:val="28"/>
          </w:rPr>
          <w:t>2 м</w:t>
        </w:r>
        <w:r w:rsidRPr="00EB05B3">
          <w:rPr>
            <w:rFonts w:ascii="Times New Roman" w:hAnsi="Times New Roman" w:cs="Times New Roman"/>
            <w:sz w:val="28"/>
            <w:szCs w:val="28"/>
            <w:vertAlign w:val="superscript"/>
          </w:rPr>
          <w:t>2</w:t>
        </w:r>
      </w:smartTag>
      <w:r w:rsidRPr="00EB05B3">
        <w:rPr>
          <w:rFonts w:ascii="Times New Roman" w:hAnsi="Times New Roman" w:cs="Times New Roman"/>
          <w:sz w:val="28"/>
          <w:szCs w:val="28"/>
        </w:rPr>
        <w:t xml:space="preserve"> на одного ребенка. Для групп с численностью менее 15 человек площадь теневого навеса должна быть не менее </w:t>
      </w:r>
      <w:smartTag w:uri="urn:schemas-microsoft-com:office:smarttags" w:element="metricconverter">
        <w:smartTagPr>
          <w:attr w:name="ProductID" w:val="30 м2"/>
        </w:smartTagPr>
        <w:r w:rsidRPr="00EB05B3">
          <w:rPr>
            <w:rFonts w:ascii="Times New Roman" w:hAnsi="Times New Roman" w:cs="Times New Roman"/>
            <w:sz w:val="28"/>
            <w:szCs w:val="28"/>
          </w:rPr>
          <w:t>30 м</w:t>
        </w:r>
        <w:r w:rsidRPr="00EB05B3">
          <w:rPr>
            <w:rFonts w:ascii="Times New Roman" w:hAnsi="Times New Roman" w:cs="Times New Roman"/>
            <w:sz w:val="28"/>
            <w:szCs w:val="28"/>
            <w:vertAlign w:val="superscript"/>
          </w:rPr>
          <w:t>2</w:t>
        </w:r>
      </w:smartTag>
      <w:r w:rsidRPr="00EB05B3">
        <w:rPr>
          <w:rFonts w:ascii="Times New Roman" w:hAnsi="Times New Roman" w:cs="Times New Roman"/>
          <w:sz w:val="28"/>
          <w:szCs w:val="28"/>
        </w:rPr>
        <w:t>.</w:t>
      </w:r>
    </w:p>
    <w:p w:rsidR="00154B14" w:rsidRPr="00EB05B3" w:rsidRDefault="00154B14" w:rsidP="00154B14">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Теневые навесы рекомендуется оборудовать деревянными полами на расстоянии не менее </w:t>
      </w:r>
      <w:smartTag w:uri="urn:schemas-microsoft-com:office:smarttags" w:element="metricconverter">
        <w:smartTagPr>
          <w:attr w:name="ProductID" w:val="15 см"/>
        </w:smartTagPr>
        <w:r w:rsidRPr="00EB05B3">
          <w:rPr>
            <w:rFonts w:ascii="Times New Roman" w:hAnsi="Times New Roman" w:cs="Times New Roman"/>
            <w:sz w:val="28"/>
            <w:szCs w:val="28"/>
          </w:rPr>
          <w:t>15 см</w:t>
        </w:r>
      </w:smartTag>
      <w:r w:rsidRPr="00EB05B3">
        <w:rPr>
          <w:rFonts w:ascii="Times New Roman" w:hAnsi="Times New Roman" w:cs="Times New Roman"/>
          <w:sz w:val="28"/>
          <w:szCs w:val="28"/>
        </w:rPr>
        <w:t xml:space="preserve"> от земли, или выполнить из других строительных материалов, безвредными для здоровья детей. </w:t>
      </w:r>
    </w:p>
    <w:p w:rsidR="00154B14" w:rsidRPr="00EB05B3" w:rsidRDefault="00154B14" w:rsidP="00154B14">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Теневые навесы для детей ясельного и дошкольного возраста ограждают с трех сторон, высота ограждения должна быть не менее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w:t>
      </w:r>
    </w:p>
    <w:p w:rsidR="00154B14" w:rsidRPr="00EB05B3" w:rsidRDefault="00154B14" w:rsidP="00154B14">
      <w:pPr>
        <w:autoSpaceDE w:val="0"/>
        <w:autoSpaceDN w:val="0"/>
        <w:adjustRightInd w:val="0"/>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Навесы для детей ясельного возраста до 2 лет допускается пристраивать к зданию дошкольной организации и использовать как веранды для организации прогулок или сна. Теневые навесы, пристраиваемые к зданиям, не должны затенять помещения групповых ячеек и снижать естественную освещенность.</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4</w:t>
      </w:r>
      <w:r w:rsidRPr="00EB05B3">
        <w:rPr>
          <w:rFonts w:ascii="Times New Roman" w:hAnsi="Times New Roman" w:cs="Times New Roman"/>
          <w:sz w:val="28"/>
          <w:szCs w:val="28"/>
        </w:rPr>
        <w:t>6. Хозяйственная зона должна располагаться со стороны входа в производственные помещения столовой и иметь самостоятельный въезд с улицы.</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На территории хозяйственной зоны могут размещаться:</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при отсутствии централизованного тепло- и водоснабжения – котельная и насосная с водонапорным баком и соответствующим хранилищем топлива, сооружения водоснабжения с зоной санитарной охраны;</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при наличии автотранспорта, обслуживающего дошкольную организацию – место для его стоянки;</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овощехранилище площадью не более </w:t>
      </w:r>
      <w:smartTag w:uri="urn:schemas-microsoft-com:office:smarttags" w:element="metricconverter">
        <w:smartTagPr>
          <w:attr w:name="ProductID" w:val="50 м2"/>
        </w:smartTagPr>
        <w:r w:rsidRPr="00EB05B3">
          <w:rPr>
            <w:rFonts w:ascii="Times New Roman" w:hAnsi="Times New Roman" w:cs="Times New Roman"/>
            <w:sz w:val="28"/>
            <w:szCs w:val="28"/>
          </w:rPr>
          <w:t>50 м</w:t>
        </w:r>
        <w:r w:rsidRPr="00EB05B3">
          <w:rPr>
            <w:rFonts w:ascii="Times New Roman" w:hAnsi="Times New Roman" w:cs="Times New Roman"/>
            <w:sz w:val="28"/>
            <w:szCs w:val="28"/>
            <w:vertAlign w:val="superscript"/>
          </w:rPr>
          <w:t>2</w:t>
        </w:r>
      </w:smartTag>
      <w:r w:rsidRPr="00EB05B3">
        <w:rPr>
          <w:rFonts w:ascii="Times New Roman" w:hAnsi="Times New Roman" w:cs="Times New Roman"/>
          <w:sz w:val="28"/>
          <w:szCs w:val="28"/>
        </w:rPr>
        <w:t>;</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при достаточной площади участка – площадки для огорода, ягодника, фруктового сада;</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места для сушки постельных принадлежностей и чистки ковровых изделий, иных бытовых принадлежностей.</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pacing w:val="-3"/>
          <w:sz w:val="28"/>
          <w:szCs w:val="28"/>
        </w:rPr>
      </w:pPr>
      <w:r>
        <w:rPr>
          <w:rFonts w:ascii="Times New Roman" w:hAnsi="Times New Roman" w:cs="Times New Roman"/>
          <w:sz w:val="28"/>
          <w:szCs w:val="28"/>
        </w:rPr>
        <w:t>4</w:t>
      </w:r>
      <w:r w:rsidRPr="00EB05B3">
        <w:rPr>
          <w:rFonts w:ascii="Times New Roman" w:hAnsi="Times New Roman" w:cs="Times New Roman"/>
          <w:sz w:val="28"/>
          <w:szCs w:val="28"/>
        </w:rPr>
        <w:t xml:space="preserve">7. В хозяйственной зоне оборудуют площадку с твердым покрытием для сбора мусора на расстоянии не менее </w:t>
      </w:r>
      <w:smartTag w:uri="urn:schemas-microsoft-com:office:smarttags" w:element="metricconverter">
        <w:smartTagPr>
          <w:attr w:name="ProductID" w:val="20 м"/>
        </w:smartTagPr>
        <w:r w:rsidRPr="00EB05B3">
          <w:rPr>
            <w:rFonts w:ascii="Times New Roman" w:hAnsi="Times New Roman" w:cs="Times New Roman"/>
            <w:sz w:val="28"/>
            <w:szCs w:val="28"/>
          </w:rPr>
          <w:t>20 м</w:t>
        </w:r>
      </w:smartTag>
      <w:r w:rsidRPr="00EB05B3">
        <w:rPr>
          <w:rFonts w:ascii="Times New Roman" w:hAnsi="Times New Roman" w:cs="Times New Roman"/>
          <w:sz w:val="28"/>
          <w:szCs w:val="28"/>
        </w:rPr>
        <w:t xml:space="preserve"> от здания. Размеры площадки должны превышать площадь основания контейнеров на </w:t>
      </w:r>
      <w:smartTag w:uri="urn:schemas-microsoft-com:office:smarttags" w:element="metricconverter">
        <w:smartTagPr>
          <w:attr w:name="ProductID" w:val="1,0 м"/>
        </w:smartTagPr>
        <w:r w:rsidRPr="00EB05B3">
          <w:rPr>
            <w:rFonts w:ascii="Times New Roman" w:hAnsi="Times New Roman" w:cs="Times New Roman"/>
            <w:sz w:val="28"/>
            <w:szCs w:val="28"/>
          </w:rPr>
          <w:t>1,0 м</w:t>
        </w:r>
      </w:smartTag>
      <w:r w:rsidRPr="00EB05B3">
        <w:rPr>
          <w:rFonts w:ascii="Times New Roman" w:hAnsi="Times New Roman" w:cs="Times New Roman"/>
          <w:sz w:val="28"/>
          <w:szCs w:val="28"/>
        </w:rPr>
        <w:t xml:space="preserve"> во все стороны. </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z w:val="28"/>
          <w:szCs w:val="28"/>
        </w:rPr>
        <w:t>Твердые бытовые отходы и смет следует убирать в мусоросборники. Очистку мусоросборников производят специализированные организации.</w:t>
      </w:r>
      <w:r w:rsidRPr="00EB05B3">
        <w:rPr>
          <w:rFonts w:ascii="Times New Roman" w:hAnsi="Times New Roman" w:cs="Times New Roman"/>
          <w:spacing w:val="-3"/>
          <w:sz w:val="28"/>
          <w:szCs w:val="28"/>
        </w:rPr>
        <w:t xml:space="preserve"> </w:t>
      </w:r>
      <w:r w:rsidRPr="00EB05B3">
        <w:rPr>
          <w:rFonts w:ascii="Times New Roman" w:hAnsi="Times New Roman" w:cs="Times New Roman"/>
          <w:sz w:val="28"/>
          <w:szCs w:val="28"/>
        </w:rPr>
        <w:t>Не допускается сжигание мусора на территории дошкольной организации и в непосредственной близости от нее.</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pacing w:val="-3"/>
          <w:sz w:val="28"/>
          <w:szCs w:val="28"/>
        </w:rPr>
      </w:pPr>
      <w:r>
        <w:rPr>
          <w:rFonts w:ascii="Times New Roman" w:hAnsi="Times New Roman" w:cs="Times New Roman"/>
          <w:spacing w:val="-3"/>
          <w:sz w:val="28"/>
          <w:szCs w:val="28"/>
        </w:rPr>
        <w:t>4</w:t>
      </w:r>
      <w:r w:rsidRPr="00EB05B3">
        <w:rPr>
          <w:rFonts w:ascii="Times New Roman" w:hAnsi="Times New Roman" w:cs="Times New Roman"/>
          <w:spacing w:val="-3"/>
          <w:sz w:val="28"/>
          <w:szCs w:val="28"/>
        </w:rPr>
        <w:t xml:space="preserve">8. </w:t>
      </w:r>
      <w:r w:rsidRPr="00EB05B3">
        <w:rPr>
          <w:rFonts w:ascii="Times New Roman" w:hAnsi="Times New Roman" w:cs="Times New Roman"/>
          <w:sz w:val="28"/>
          <w:szCs w:val="28"/>
        </w:rPr>
        <w:t>Озеленение территории дошкольной организации предусматривают из расчета не менее 50 % площади территории, свободной от застройки. Зеленые насаждения используют для отделения групповых площадок друг от друга, и отделения групповых площадок от хозяйственной зоны.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10 %.</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z w:val="28"/>
          <w:szCs w:val="28"/>
        </w:rPr>
        <w:t xml:space="preserve">Деревья высаживаются на расстоянии не ближе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а кустарники не ближе </w:t>
      </w:r>
      <w:smartTag w:uri="urn:schemas-microsoft-com:office:smarttags" w:element="metricconverter">
        <w:smartTagPr>
          <w:attr w:name="ProductID" w:val="5 м"/>
        </w:smartTagPr>
        <w:r w:rsidRPr="00EB05B3">
          <w:rPr>
            <w:rFonts w:ascii="Times New Roman" w:hAnsi="Times New Roman" w:cs="Times New Roman"/>
            <w:sz w:val="28"/>
            <w:szCs w:val="28"/>
          </w:rPr>
          <w:t>5 м</w:t>
        </w:r>
      </w:smartTag>
      <w:r w:rsidRPr="00EB05B3">
        <w:rPr>
          <w:rFonts w:ascii="Times New Roman" w:hAnsi="Times New Roman" w:cs="Times New Roman"/>
          <w:sz w:val="28"/>
          <w:szCs w:val="28"/>
        </w:rPr>
        <w:t xml:space="preserve"> от здания дошкольной организации. При озеленении территории не проводится посадка деревьев и кустарников с ядовитыми плодами, в целях предупреждения возникновения отравлений среди детей, и колючих кустарников.</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z w:val="28"/>
          <w:szCs w:val="28"/>
        </w:rPr>
        <w:t>Территория дошкольной организации по периметру ограждается забором и полосой зеленых насаждений.</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pacing w:val="-2"/>
          <w:sz w:val="28"/>
          <w:szCs w:val="28"/>
        </w:rPr>
      </w:pPr>
      <w:r>
        <w:rPr>
          <w:rFonts w:ascii="Times New Roman" w:hAnsi="Times New Roman" w:cs="Times New Roman"/>
          <w:spacing w:val="-2"/>
          <w:sz w:val="28"/>
          <w:szCs w:val="28"/>
        </w:rPr>
        <w:t>4</w:t>
      </w:r>
      <w:r w:rsidRPr="00EB05B3">
        <w:rPr>
          <w:rFonts w:ascii="Times New Roman" w:hAnsi="Times New Roman" w:cs="Times New Roman"/>
          <w:spacing w:val="-2"/>
          <w:sz w:val="28"/>
          <w:szCs w:val="28"/>
        </w:rPr>
        <w:t xml:space="preserve">9. </w:t>
      </w:r>
      <w:r w:rsidRPr="00EB05B3">
        <w:rPr>
          <w:rFonts w:ascii="Times New Roman" w:hAnsi="Times New Roman" w:cs="Times New Roman"/>
          <w:sz w:val="28"/>
          <w:szCs w:val="28"/>
        </w:rPr>
        <w:t>Здания дошкольных организаций должны быть оборудованы системами холодного и горячего водоснабжения, канализацией.</w:t>
      </w:r>
      <w:r w:rsidRPr="00EB05B3">
        <w:rPr>
          <w:rFonts w:ascii="Times New Roman" w:hAnsi="Times New Roman" w:cs="Times New Roman"/>
          <w:spacing w:val="-2"/>
          <w:sz w:val="28"/>
          <w:szCs w:val="28"/>
        </w:rPr>
        <w:t xml:space="preserve"> Водоснабжение и канализация дошкольных организаций должны быть централизованными. </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pacing w:val="-2"/>
          <w:sz w:val="28"/>
          <w:szCs w:val="28"/>
        </w:rPr>
      </w:pPr>
      <w:r w:rsidRPr="00EB05B3">
        <w:rPr>
          <w:rFonts w:ascii="Times New Roman" w:hAnsi="Times New Roman" w:cs="Times New Roman"/>
          <w:sz w:val="28"/>
          <w:szCs w:val="28"/>
        </w:rPr>
        <w:t>В неканализованных районах здания дошкольных организаций оборудуют внутренней канализацией, при условии устройства выгребов или локальных очистных сооружений.</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5</w:t>
      </w:r>
      <w:r w:rsidRPr="00EB05B3">
        <w:rPr>
          <w:rFonts w:ascii="Times New Roman" w:hAnsi="Times New Roman" w:cs="Times New Roman"/>
          <w:sz w:val="28"/>
          <w:szCs w:val="28"/>
        </w:rPr>
        <w:t>0. Теплоснабжение зданий дошкольных организаций следует предусматривать от тепловых сетей теплоэлектроцентрали (ТЭЦ), районных и местных котельных с резервным вводом. Допускается применение автономного, в том числе газового отопления. Паровое отопление не используется.</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При наличии печного отопления в существующих зданиях  дошкольных организаций топка устраивается в недоступном для детей месте. Во избежание загрязнения воздуха помещений окисью углерода печные трубы закрываются не ранее полного сгорания топлива и не позднее, чем за два часа до прихода детей.</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5</w:t>
      </w:r>
      <w:r w:rsidRPr="00EB05B3">
        <w:rPr>
          <w:rFonts w:ascii="Times New Roman" w:hAnsi="Times New Roman" w:cs="Times New Roman"/>
          <w:sz w:val="28"/>
          <w:szCs w:val="28"/>
        </w:rPr>
        <w:t>1. Въезды и входы на территорию дошкольной организации, проезды, дорожки к хозяйственным постройкам, к контейнерной площадке для сбора мусора должны иметь твердое покрытие (асфальт, бетон и др.).</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5</w:t>
      </w:r>
      <w:r w:rsidRPr="00EB05B3">
        <w:rPr>
          <w:rFonts w:ascii="Times New Roman" w:hAnsi="Times New Roman" w:cs="Times New Roman"/>
          <w:sz w:val="28"/>
          <w:szCs w:val="28"/>
        </w:rPr>
        <w:t xml:space="preserve">2. На территории дошкольной организации для детей с нарушениями опорно-двигательного аппарата уклон дорожек и тротуаров предусматривается не более 5º, а ширина их – не менее </w:t>
      </w:r>
      <w:smartTag w:uri="urn:schemas-microsoft-com:office:smarttags" w:element="metricconverter">
        <w:smartTagPr>
          <w:attr w:name="ProductID" w:val="1,6 м"/>
        </w:smartTagPr>
        <w:r w:rsidRPr="00EB05B3">
          <w:rPr>
            <w:rFonts w:ascii="Times New Roman" w:hAnsi="Times New Roman" w:cs="Times New Roman"/>
            <w:sz w:val="28"/>
            <w:szCs w:val="28"/>
          </w:rPr>
          <w:t>1,6 м</w:t>
        </w:r>
      </w:smartTag>
      <w:r w:rsidRPr="00EB05B3">
        <w:rPr>
          <w:rFonts w:ascii="Times New Roman" w:hAnsi="Times New Roman" w:cs="Times New Roman"/>
          <w:sz w:val="28"/>
          <w:szCs w:val="28"/>
        </w:rPr>
        <w:t xml:space="preserve">. На поворотах и через каждые </w:t>
      </w:r>
      <w:smartTag w:uri="urn:schemas-microsoft-com:office:smarttags" w:element="metricconverter">
        <w:smartTagPr>
          <w:attr w:name="ProductID" w:val="6 м"/>
        </w:smartTagPr>
        <w:r w:rsidRPr="00EB05B3">
          <w:rPr>
            <w:rFonts w:ascii="Times New Roman" w:hAnsi="Times New Roman" w:cs="Times New Roman"/>
            <w:sz w:val="28"/>
            <w:szCs w:val="28"/>
          </w:rPr>
          <w:t>6 м</w:t>
        </w:r>
      </w:smartTag>
      <w:r w:rsidRPr="00EB05B3">
        <w:rPr>
          <w:rFonts w:ascii="Times New Roman" w:hAnsi="Times New Roman" w:cs="Times New Roman"/>
          <w:sz w:val="28"/>
          <w:szCs w:val="28"/>
        </w:rPr>
        <w:t xml:space="preserve"> они должны иметь площадки для отдыха.</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На территории дошкольной организации для слепых и слабовидящих детей ширина прогулочных дорожек для безопасности передвижения детей должна быть не менее </w:t>
      </w:r>
      <w:smartTag w:uri="urn:schemas-microsoft-com:office:smarttags" w:element="metricconverter">
        <w:smartTagPr>
          <w:attr w:name="ProductID" w:val="3 м"/>
        </w:smartTagPr>
        <w:r w:rsidRPr="00EB05B3">
          <w:rPr>
            <w:rFonts w:ascii="Times New Roman" w:hAnsi="Times New Roman" w:cs="Times New Roman"/>
            <w:sz w:val="28"/>
            <w:szCs w:val="28"/>
          </w:rPr>
          <w:t>3 м</w:t>
        </w:r>
      </w:smartTag>
      <w:r w:rsidRPr="00EB05B3">
        <w:rPr>
          <w:rFonts w:ascii="Times New Roman" w:hAnsi="Times New Roman" w:cs="Times New Roman"/>
          <w:sz w:val="28"/>
          <w:szCs w:val="28"/>
        </w:rPr>
        <w:t xml:space="preserve"> и иметь двустороннее ограждение двух уровней: перила на высоте </w:t>
      </w:r>
      <w:smartTag w:uri="urn:schemas-microsoft-com:office:smarttags" w:element="metricconverter">
        <w:smartTagPr>
          <w:attr w:name="ProductID" w:val="90 см"/>
        </w:smartTagPr>
        <w:r w:rsidRPr="00EB05B3">
          <w:rPr>
            <w:rFonts w:ascii="Times New Roman" w:hAnsi="Times New Roman" w:cs="Times New Roman"/>
            <w:sz w:val="28"/>
            <w:szCs w:val="28"/>
          </w:rPr>
          <w:t>90 см</w:t>
        </w:r>
      </w:smartTag>
      <w:r w:rsidRPr="00EB05B3">
        <w:rPr>
          <w:rFonts w:ascii="Times New Roman" w:hAnsi="Times New Roman" w:cs="Times New Roman"/>
          <w:sz w:val="28"/>
          <w:szCs w:val="28"/>
        </w:rPr>
        <w:t xml:space="preserve"> и планка – на высоте </w:t>
      </w:r>
      <w:smartTag w:uri="urn:schemas-microsoft-com:office:smarttags" w:element="metricconverter">
        <w:smartTagPr>
          <w:attr w:name="ProductID" w:val="15 см"/>
        </w:smartTagPr>
        <w:r w:rsidRPr="00EB05B3">
          <w:rPr>
            <w:rFonts w:ascii="Times New Roman" w:hAnsi="Times New Roman" w:cs="Times New Roman"/>
            <w:sz w:val="28"/>
            <w:szCs w:val="28"/>
          </w:rPr>
          <w:t>15 см</w:t>
        </w:r>
      </w:smartTag>
      <w:r w:rsidRPr="00EB05B3">
        <w:rPr>
          <w:rFonts w:ascii="Times New Roman" w:hAnsi="Times New Roman" w:cs="Times New Roman"/>
          <w:sz w:val="28"/>
          <w:szCs w:val="28"/>
        </w:rPr>
        <w:t xml:space="preserve">. </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Ограждения предусматриваются для всех предметов, которые могут быть препятствием при ходьбе детей: деревья, кустарники, столбы и др. </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Около поворотов, вблизи перекрестков, у зданий, около столбов и других препятствий дорожки должны иметь крупнозернистую структуру покрытий, шероховатая поверхность которых служит сигналом для замедления ходьбы. Асфальтированные дорожки должны иметь дугообразный профиль в зависимости от их ширины (середина дорожки возвышается над боковыми сторонами на 5-</w:t>
      </w:r>
      <w:smartTag w:uri="urn:schemas-microsoft-com:office:smarttags" w:element="metricconverter">
        <w:smartTagPr>
          <w:attr w:name="ProductID" w:val="15 см"/>
        </w:smartTagPr>
        <w:r w:rsidRPr="00EB05B3">
          <w:rPr>
            <w:rFonts w:ascii="Times New Roman" w:hAnsi="Times New Roman" w:cs="Times New Roman"/>
            <w:sz w:val="28"/>
            <w:szCs w:val="28"/>
          </w:rPr>
          <w:t>15 см</w:t>
        </w:r>
      </w:smartTag>
      <w:r w:rsidRPr="00EB05B3">
        <w:rPr>
          <w:rFonts w:ascii="Times New Roman" w:hAnsi="Times New Roman" w:cs="Times New Roman"/>
          <w:sz w:val="28"/>
          <w:szCs w:val="28"/>
        </w:rPr>
        <w:t>).</w:t>
      </w:r>
    </w:p>
    <w:p w:rsidR="00154B14" w:rsidRPr="00EB05B3" w:rsidRDefault="00154B14" w:rsidP="00154B14">
      <w:pPr>
        <w:autoSpaceDE w:val="0"/>
        <w:autoSpaceDN w:val="0"/>
        <w:adjustRightInd w:val="0"/>
        <w:spacing w:line="240" w:lineRule="auto"/>
        <w:ind w:firstLine="709"/>
        <w:contextualSpacing/>
        <w:rPr>
          <w:rFonts w:ascii="Times New Roman" w:hAnsi="Times New Roman" w:cs="Times New Roman"/>
          <w:b/>
          <w:bCs/>
          <w:sz w:val="28"/>
          <w:szCs w:val="28"/>
        </w:rPr>
      </w:pPr>
    </w:p>
    <w:p w:rsidR="00154B14" w:rsidRPr="00EB05B3" w:rsidRDefault="00154B14" w:rsidP="00154B14">
      <w:pPr>
        <w:pStyle w:val="5"/>
        <w:spacing w:line="240" w:lineRule="auto"/>
        <w:contextualSpacing/>
        <w:jc w:val="center"/>
        <w:rPr>
          <w:rFonts w:ascii="Times New Roman" w:hAnsi="Times New Roman" w:cs="Times New Roman"/>
          <w:b/>
          <w:i/>
          <w:color w:val="auto"/>
          <w:sz w:val="28"/>
          <w:szCs w:val="28"/>
        </w:rPr>
      </w:pPr>
      <w:bookmarkStart w:id="69" w:name="_Toc500948978"/>
      <w:bookmarkStart w:id="70" w:name="_Toc501812560"/>
      <w:bookmarkStart w:id="71" w:name="_Toc501880254"/>
      <w:bookmarkStart w:id="72" w:name="_Toc501972420"/>
      <w:bookmarkStart w:id="73" w:name="_Toc502013409"/>
      <w:r>
        <w:rPr>
          <w:rFonts w:ascii="Times New Roman" w:hAnsi="Times New Roman" w:cs="Times New Roman"/>
          <w:b/>
          <w:i/>
          <w:color w:val="auto"/>
          <w:sz w:val="28"/>
          <w:szCs w:val="28"/>
        </w:rPr>
        <w:t xml:space="preserve">Общеобразовательные </w:t>
      </w:r>
      <w:r w:rsidRPr="00EB05B3">
        <w:rPr>
          <w:rFonts w:ascii="Times New Roman" w:hAnsi="Times New Roman" w:cs="Times New Roman"/>
          <w:b/>
          <w:i/>
          <w:color w:val="auto"/>
          <w:sz w:val="28"/>
          <w:szCs w:val="28"/>
        </w:rPr>
        <w:t xml:space="preserve"> учреждени</w:t>
      </w:r>
      <w:bookmarkEnd w:id="69"/>
      <w:bookmarkEnd w:id="70"/>
      <w:bookmarkEnd w:id="71"/>
      <w:bookmarkEnd w:id="72"/>
      <w:bookmarkEnd w:id="73"/>
      <w:r>
        <w:rPr>
          <w:rFonts w:ascii="Times New Roman" w:hAnsi="Times New Roman" w:cs="Times New Roman"/>
          <w:b/>
          <w:i/>
          <w:color w:val="auto"/>
          <w:sz w:val="28"/>
          <w:szCs w:val="28"/>
        </w:rPr>
        <w:t>я</w:t>
      </w:r>
    </w:p>
    <w:p w:rsidR="00154B14" w:rsidRPr="00EB05B3" w:rsidRDefault="00154B14" w:rsidP="00154B14">
      <w:pPr>
        <w:pStyle w:val="afffb"/>
        <w:widowControl w:val="0"/>
        <w:ind w:firstLine="709"/>
        <w:contextualSpacing/>
        <w:jc w:val="both"/>
        <w:rPr>
          <w:rFonts w:ascii="Times New Roman" w:hAnsi="Times New Roman"/>
          <w:sz w:val="28"/>
          <w:szCs w:val="28"/>
        </w:rPr>
      </w:pPr>
      <w:r>
        <w:rPr>
          <w:rFonts w:ascii="Times New Roman" w:hAnsi="Times New Roman"/>
          <w:bCs/>
          <w:sz w:val="28"/>
          <w:szCs w:val="28"/>
        </w:rPr>
        <w:t>5</w:t>
      </w:r>
      <w:r w:rsidRPr="00EB05B3">
        <w:rPr>
          <w:rFonts w:ascii="Times New Roman" w:hAnsi="Times New Roman"/>
          <w:bCs/>
          <w:sz w:val="28"/>
          <w:szCs w:val="28"/>
        </w:rPr>
        <w:t xml:space="preserve">3. </w:t>
      </w:r>
      <w:r w:rsidRPr="00EB05B3">
        <w:rPr>
          <w:rFonts w:ascii="Times New Roman" w:hAnsi="Times New Roman"/>
          <w:sz w:val="28"/>
          <w:szCs w:val="28"/>
        </w:rPr>
        <w:t>Здания общеобразовательных учреждений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маршрутов взлета и посадки воздушного транспорта.</w:t>
      </w:r>
    </w:p>
    <w:p w:rsidR="00154B14" w:rsidRPr="00EB05B3" w:rsidRDefault="00154B14" w:rsidP="00154B14">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Вновь строящиеся здания общеобразовательных учреждений размещают на внутриквартальных территориях жилых кварталов (микрорайонов), удаленных от городских улиц, межквартальных проездов на расстояние, обеспечивающее уровни шума и загрязнения атмосферного воздуха в соответствии с требованиями санитарных правил и нормативов. Уровни шума на территории общеобразовательного учреждения не должны превышать гигиенические нормативы для помещений жилых, общественных зданий и территории жилой застройки.</w:t>
      </w:r>
    </w:p>
    <w:p w:rsidR="00154B14" w:rsidRPr="00EB05B3" w:rsidRDefault="00154B14" w:rsidP="00154B14">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xml:space="preserve">Для обеспечения нормативных уровней инсоляции и естественного освещения помещений и игровых площадок при размещении зданий общеобразовательных учреждений должны соблюдаться санитарные разрывы от жилых и общественных зданий. </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Общеобразовательные учреждения проектируются в соответствии с требованиями СанПиН 2.4.2.2821-10.</w:t>
      </w:r>
    </w:p>
    <w:p w:rsidR="00154B14" w:rsidRPr="00EB05B3" w:rsidRDefault="00154B14" w:rsidP="00154B14">
      <w:pPr>
        <w:pStyle w:val="afffb"/>
        <w:widowControl w:val="0"/>
        <w:ind w:firstLine="709"/>
        <w:contextualSpacing/>
        <w:jc w:val="both"/>
        <w:rPr>
          <w:rFonts w:ascii="Times New Roman" w:hAnsi="Times New Roman"/>
          <w:sz w:val="28"/>
          <w:szCs w:val="28"/>
        </w:rPr>
      </w:pPr>
      <w:r>
        <w:rPr>
          <w:rFonts w:ascii="Times New Roman" w:hAnsi="Times New Roman"/>
          <w:sz w:val="28"/>
          <w:szCs w:val="28"/>
        </w:rPr>
        <w:t>5</w:t>
      </w:r>
      <w:r w:rsidRPr="00EB05B3">
        <w:rPr>
          <w:rFonts w:ascii="Times New Roman" w:hAnsi="Times New Roman"/>
          <w:sz w:val="28"/>
          <w:szCs w:val="28"/>
        </w:rPr>
        <w:t>4. Расположение на территории построек и сооружений, функционально не связанных с общеобразовательным учреждением, не допускается.</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5</w:t>
      </w:r>
      <w:r w:rsidRPr="00EB05B3">
        <w:rPr>
          <w:rFonts w:ascii="Times New Roman" w:hAnsi="Times New Roman" w:cs="Times New Roman"/>
          <w:sz w:val="28"/>
          <w:szCs w:val="28"/>
        </w:rPr>
        <w:t>5. Минимальная обеспеченность общеобразовательными учреж</w:t>
      </w:r>
      <w:r>
        <w:rPr>
          <w:rFonts w:ascii="Times New Roman" w:hAnsi="Times New Roman" w:cs="Times New Roman"/>
          <w:sz w:val="28"/>
          <w:szCs w:val="28"/>
        </w:rPr>
        <w:t xml:space="preserve">дениями принимается по таблице </w:t>
      </w:r>
      <w:r w:rsidRPr="00EB05B3">
        <w:rPr>
          <w:rFonts w:ascii="Times New Roman" w:hAnsi="Times New Roman" w:cs="Times New Roman"/>
          <w:sz w:val="28"/>
          <w:szCs w:val="28"/>
        </w:rPr>
        <w:t>1.</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Радиусы доступности общеобразовательных учр</w:t>
      </w:r>
      <w:r>
        <w:rPr>
          <w:rFonts w:ascii="Times New Roman" w:hAnsi="Times New Roman" w:cs="Times New Roman"/>
          <w:sz w:val="28"/>
          <w:szCs w:val="28"/>
        </w:rPr>
        <w:t xml:space="preserve">еждений принимаются по таблице </w:t>
      </w:r>
      <w:r w:rsidRPr="00EB05B3">
        <w:rPr>
          <w:rFonts w:ascii="Times New Roman" w:hAnsi="Times New Roman" w:cs="Times New Roman"/>
          <w:sz w:val="28"/>
          <w:szCs w:val="28"/>
        </w:rPr>
        <w:t>6.</w:t>
      </w:r>
    </w:p>
    <w:p w:rsidR="00154B14" w:rsidRPr="00EB05B3" w:rsidRDefault="00154B14" w:rsidP="00154B14">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рекомендуется предусматривать интернат при общеобразовательном учреждении.</w:t>
      </w:r>
    </w:p>
    <w:p w:rsidR="00154B14" w:rsidRPr="00EB05B3" w:rsidRDefault="00154B14" w:rsidP="00154B14">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 xml:space="preserve">Размеры земельных участков при проектировании общеобразовательных учреждений принимаются в соответствии с требованиями </w:t>
      </w:r>
      <w:r>
        <w:rPr>
          <w:rFonts w:ascii="Times New Roman" w:hAnsi="Times New Roman"/>
          <w:sz w:val="28"/>
          <w:szCs w:val="28"/>
        </w:rPr>
        <w:t xml:space="preserve">таблицы 1 и </w:t>
      </w:r>
      <w:r w:rsidRPr="00EB05B3">
        <w:rPr>
          <w:rFonts w:ascii="Times New Roman" w:hAnsi="Times New Roman"/>
          <w:sz w:val="28"/>
          <w:szCs w:val="28"/>
        </w:rPr>
        <w:t>2.</w:t>
      </w:r>
    </w:p>
    <w:p w:rsidR="00154B14" w:rsidRPr="00EB05B3" w:rsidRDefault="00154B14" w:rsidP="00154B14">
      <w:pPr>
        <w:pStyle w:val="afffb"/>
        <w:widowControl w:val="0"/>
        <w:ind w:firstLine="709"/>
        <w:contextualSpacing/>
        <w:jc w:val="both"/>
        <w:rPr>
          <w:rFonts w:ascii="Times New Roman" w:hAnsi="Times New Roman"/>
          <w:sz w:val="28"/>
          <w:szCs w:val="28"/>
        </w:rPr>
      </w:pPr>
      <w:r>
        <w:rPr>
          <w:rFonts w:ascii="Times New Roman" w:hAnsi="Times New Roman"/>
          <w:sz w:val="28"/>
          <w:szCs w:val="28"/>
        </w:rPr>
        <w:t>5</w:t>
      </w:r>
      <w:r w:rsidRPr="00EB05B3">
        <w:rPr>
          <w:rFonts w:ascii="Times New Roman" w:hAnsi="Times New Roman"/>
          <w:sz w:val="28"/>
          <w:szCs w:val="28"/>
        </w:rPr>
        <w:t xml:space="preserve">6. Вместимость вновь строящихся или реконструируемых общеобразовательных учреждений должна быть рассчитана для обучения только в одну смену. </w:t>
      </w:r>
    </w:p>
    <w:p w:rsidR="00154B14" w:rsidRPr="00EB05B3" w:rsidRDefault="00154B14" w:rsidP="00154B14">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5</w:t>
      </w:r>
      <w:r w:rsidRPr="00EB05B3">
        <w:rPr>
          <w:rFonts w:ascii="Times New Roman" w:hAnsi="Times New Roman" w:cs="Times New Roman"/>
          <w:sz w:val="28"/>
          <w:szCs w:val="28"/>
        </w:rPr>
        <w:t xml:space="preserve">7. Территория общеобразовательного учреждения должна быть ограждена забором и озеленена. Озеленение территории предусматривают из расчета не менее 50 % площади его территории. При размещении территории общеобразовательного учреждения на границе с лесными и садовыми массивами допускается сокращать площадь озеленения на 10 %. </w:t>
      </w:r>
    </w:p>
    <w:p w:rsidR="00154B14" w:rsidRPr="00EB05B3" w:rsidRDefault="00154B14" w:rsidP="00154B14">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 xml:space="preserve">Деревья высаживают на расстоянии не менее </w:t>
      </w:r>
      <w:smartTag w:uri="urn:schemas-microsoft-com:office:smarttags" w:element="metricconverter">
        <w:smartTagPr>
          <w:attr w:name="ProductID" w:val="15,0 м"/>
        </w:smartTagPr>
        <w:r w:rsidRPr="00EB05B3">
          <w:rPr>
            <w:rFonts w:ascii="Times New Roman" w:hAnsi="Times New Roman"/>
            <w:sz w:val="28"/>
            <w:szCs w:val="28"/>
          </w:rPr>
          <w:t>15,0 м</w:t>
        </w:r>
      </w:smartTag>
      <w:r w:rsidRPr="00EB05B3">
        <w:rPr>
          <w:rFonts w:ascii="Times New Roman" w:hAnsi="Times New Roman"/>
          <w:sz w:val="28"/>
          <w:szCs w:val="28"/>
        </w:rPr>
        <w:t xml:space="preserve">, а кустарники не менее </w:t>
      </w:r>
      <w:smartTag w:uri="urn:schemas-microsoft-com:office:smarttags" w:element="metricconverter">
        <w:smartTagPr>
          <w:attr w:name="ProductID" w:val="5,0 м"/>
        </w:smartTagPr>
        <w:r w:rsidRPr="00EB05B3">
          <w:rPr>
            <w:rFonts w:ascii="Times New Roman" w:hAnsi="Times New Roman"/>
            <w:sz w:val="28"/>
            <w:szCs w:val="28"/>
          </w:rPr>
          <w:t>5,0 м</w:t>
        </w:r>
      </w:smartTag>
      <w:r w:rsidRPr="00EB05B3">
        <w:rPr>
          <w:rFonts w:ascii="Times New Roman" w:hAnsi="Times New Roman"/>
          <w:sz w:val="28"/>
          <w:szCs w:val="28"/>
        </w:rPr>
        <w:t xml:space="preserve"> от здания учреждения. При озеленении территории не используют деревья и кустарники с ядовитыми плодами в целях предупреждения возникновения отравлений учащихся.</w:t>
      </w:r>
    </w:p>
    <w:p w:rsidR="00154B14" w:rsidRPr="00EB05B3" w:rsidRDefault="00154B14" w:rsidP="00154B14">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5</w:t>
      </w:r>
      <w:r w:rsidRPr="00EB05B3">
        <w:rPr>
          <w:rFonts w:ascii="Times New Roman" w:hAnsi="Times New Roman" w:cs="Times New Roman"/>
          <w:sz w:val="28"/>
          <w:szCs w:val="28"/>
        </w:rPr>
        <w:t>8. На территории общеобразовательного учреждения выделяют следующие зоны:</w:t>
      </w:r>
    </w:p>
    <w:p w:rsidR="00154B14" w:rsidRPr="00EB05B3" w:rsidRDefault="00154B14" w:rsidP="00154B14">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зона отдыха;</w:t>
      </w:r>
    </w:p>
    <w:p w:rsidR="00154B14" w:rsidRPr="00EB05B3" w:rsidRDefault="00154B14" w:rsidP="00154B14">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физкультурно-спортивная зона;</w:t>
      </w:r>
    </w:p>
    <w:p w:rsidR="00154B14" w:rsidRPr="00EB05B3" w:rsidRDefault="00154B14" w:rsidP="00154B14">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xml:space="preserve">- хозяйственная зона. </w:t>
      </w:r>
    </w:p>
    <w:p w:rsidR="00154B14" w:rsidRPr="00EB05B3" w:rsidRDefault="00154B14" w:rsidP="00154B14">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Допускается выделение учебно-опытной зоны. При организации учебно-опытной зоны не допускается сокращение физкультурно-спортивной зоны и зоны отдыха.</w:t>
      </w:r>
    </w:p>
    <w:p w:rsidR="00154B14" w:rsidRPr="00EB05B3" w:rsidRDefault="00154B14" w:rsidP="00154B14">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5</w:t>
      </w:r>
      <w:r w:rsidRPr="00EB05B3">
        <w:rPr>
          <w:rFonts w:ascii="Times New Roman" w:hAnsi="Times New Roman" w:cs="Times New Roman"/>
          <w:sz w:val="28"/>
          <w:szCs w:val="28"/>
        </w:rPr>
        <w:t>9. При проектировании и строительстве общеобразовательных учреждений на территории необходимо предусмотреть зону отдыха для организации подвижных игр и отдыха учащихся, посещающих группы продленного дня, а также для реализации образовательных программ, предусматривающих проведение мероприятий на свежем воздухе.</w:t>
      </w:r>
    </w:p>
    <w:p w:rsidR="00154B14" w:rsidRPr="00EB05B3" w:rsidRDefault="00154B14" w:rsidP="00154B14">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6</w:t>
      </w:r>
      <w:r w:rsidRPr="00EB05B3">
        <w:rPr>
          <w:rFonts w:ascii="Times New Roman" w:hAnsi="Times New Roman" w:cs="Times New Roman"/>
          <w:sz w:val="28"/>
          <w:szCs w:val="28"/>
        </w:rPr>
        <w:t>0. Физкультурно-спортивную зону рекомендуется размещать со стороны спортивного зала. При размещении физкультурно-спортивной зоны со стороны окон учебных помещений уровни шума в учебных помещениях не должны превышать гигиенические нормативы для помещений жилых, общественных зданий и территории жилой застройки.</w:t>
      </w:r>
    </w:p>
    <w:p w:rsidR="00154B14" w:rsidRPr="00EB05B3" w:rsidRDefault="00154B14" w:rsidP="00154B14">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При устройстве беговых дорожек и спортивных площадок (волейбольных, баскетбольных, для игры в ручной мяч) необходимо предусмотреть дренаж, для предупреждения затопления их дождевыми водами.</w:t>
      </w:r>
    </w:p>
    <w:p w:rsidR="00154B14" w:rsidRPr="00EB05B3" w:rsidRDefault="00154B14" w:rsidP="00154B14">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Спортивно-игровые площадки должны иметь твердое покрытие, футбольное поле – травяной покров. Синтетические и полимерные покрытия должны быть морозоустойчивы, оборудованы водостоками и должны быть изготовленными из материалов, безвредных для здоровья детей.</w:t>
      </w:r>
    </w:p>
    <w:p w:rsidR="00154B14" w:rsidRPr="00EB05B3" w:rsidRDefault="00154B14" w:rsidP="00154B14">
      <w:pPr>
        <w:pStyle w:val="afffb"/>
        <w:widowControl w:val="0"/>
        <w:ind w:firstLine="709"/>
        <w:contextualSpacing/>
        <w:jc w:val="both"/>
        <w:rPr>
          <w:rFonts w:ascii="Times New Roman" w:hAnsi="Times New Roman"/>
          <w:sz w:val="28"/>
          <w:szCs w:val="28"/>
        </w:rPr>
      </w:pPr>
      <w:r>
        <w:rPr>
          <w:rFonts w:ascii="Times New Roman" w:hAnsi="Times New Roman"/>
          <w:sz w:val="28"/>
          <w:szCs w:val="28"/>
        </w:rPr>
        <w:t>6</w:t>
      </w:r>
      <w:r w:rsidRPr="00EB05B3">
        <w:rPr>
          <w:rFonts w:ascii="Times New Roman" w:hAnsi="Times New Roman"/>
          <w:sz w:val="28"/>
          <w:szCs w:val="28"/>
        </w:rPr>
        <w:t xml:space="preserve">1. Хозяйственная зона должна располагаться со стороны входа в производственные помещения столовой и иметь самостоятельный въезд с улицы. </w:t>
      </w:r>
    </w:p>
    <w:p w:rsidR="00154B14" w:rsidRPr="00EB05B3" w:rsidRDefault="00154B14" w:rsidP="00154B14">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 xml:space="preserve">Для сбора отходов на территории хозяйственной зоны оборудуется площадка, на которую устанавливаются мусоросборники (контейнеры). Площадка размещается на расстоянии не менее </w:t>
      </w:r>
      <w:smartTag w:uri="urn:schemas-microsoft-com:office:smarttags" w:element="metricconverter">
        <w:smartTagPr>
          <w:attr w:name="ProductID" w:val="25,0 м"/>
        </w:smartTagPr>
        <w:r w:rsidRPr="00EB05B3">
          <w:rPr>
            <w:rFonts w:ascii="Times New Roman" w:hAnsi="Times New Roman"/>
            <w:sz w:val="28"/>
            <w:szCs w:val="28"/>
          </w:rPr>
          <w:t>25,0 м</w:t>
        </w:r>
      </w:smartTag>
      <w:r w:rsidRPr="00EB05B3">
        <w:rPr>
          <w:rFonts w:ascii="Times New Roman" w:hAnsi="Times New Roman"/>
          <w:sz w:val="28"/>
          <w:szCs w:val="28"/>
        </w:rPr>
        <w:t xml:space="preserve"> от входа на пищеблок и окон учебных классов и кабинетов и оборудуется водонепроницаемым твердым покрытием, размеры которого превышают площадь основания контейнеров на </w:t>
      </w:r>
      <w:smartTag w:uri="urn:schemas-microsoft-com:office:smarttags" w:element="metricconverter">
        <w:smartTagPr>
          <w:attr w:name="ProductID" w:val="1,0 м"/>
        </w:smartTagPr>
        <w:r w:rsidRPr="00EB05B3">
          <w:rPr>
            <w:rFonts w:ascii="Times New Roman" w:hAnsi="Times New Roman"/>
            <w:sz w:val="28"/>
            <w:szCs w:val="28"/>
          </w:rPr>
          <w:t>1,0 м</w:t>
        </w:r>
      </w:smartTag>
      <w:r w:rsidRPr="00EB05B3">
        <w:rPr>
          <w:rFonts w:ascii="Times New Roman" w:hAnsi="Times New Roman"/>
          <w:sz w:val="28"/>
          <w:szCs w:val="28"/>
        </w:rPr>
        <w:t xml:space="preserve"> во все стороны.</w:t>
      </w:r>
    </w:p>
    <w:p w:rsidR="00154B14" w:rsidRPr="00EB05B3" w:rsidRDefault="00154B14" w:rsidP="00154B14">
      <w:pPr>
        <w:pStyle w:val="afffb"/>
        <w:widowControl w:val="0"/>
        <w:ind w:firstLine="709"/>
        <w:contextualSpacing/>
        <w:jc w:val="both"/>
        <w:rPr>
          <w:rFonts w:ascii="Times New Roman" w:hAnsi="Times New Roman"/>
          <w:sz w:val="28"/>
          <w:szCs w:val="28"/>
        </w:rPr>
      </w:pPr>
      <w:r>
        <w:rPr>
          <w:rFonts w:ascii="Times New Roman" w:hAnsi="Times New Roman"/>
          <w:sz w:val="28"/>
          <w:szCs w:val="28"/>
        </w:rPr>
        <w:t>6</w:t>
      </w:r>
      <w:r w:rsidRPr="00EB05B3">
        <w:rPr>
          <w:rFonts w:ascii="Times New Roman" w:hAnsi="Times New Roman"/>
          <w:sz w:val="28"/>
          <w:szCs w:val="28"/>
        </w:rPr>
        <w:t>2. При наличии в общеобразовательном учреждении дошкольных групп, реализующих основную общеобразовательную программу дошкольного образования, на территории выделяется игровая зона, оборудованная в соответствии с требованиями к устройству, содержанию и организации режима работы дошкольных организаций.</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6</w:t>
      </w:r>
      <w:r w:rsidRPr="00EB05B3">
        <w:rPr>
          <w:rFonts w:ascii="Times New Roman" w:hAnsi="Times New Roman" w:cs="Times New Roman"/>
          <w:sz w:val="28"/>
          <w:szCs w:val="28"/>
        </w:rPr>
        <w:t>3. Водоснабжение и канализация в общеобразовательных учреждениях должны быть централизованными, теплоснабжение – от ТЭЦ, районных или местных котельных.</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pacing w:val="-5"/>
          <w:sz w:val="28"/>
          <w:szCs w:val="28"/>
        </w:rPr>
        <w:t>При отсутствии централизованного тепло- и водоснабжения котельная и сооружения водоснабжения могут размещаться на территории хозяйственной зоны общеобразовательного учреждения</w:t>
      </w:r>
      <w:r w:rsidRPr="00EB05B3">
        <w:rPr>
          <w:rFonts w:ascii="Times New Roman" w:hAnsi="Times New Roman" w:cs="Times New Roman"/>
          <w:sz w:val="28"/>
          <w:szCs w:val="28"/>
        </w:rPr>
        <w:t>.</w:t>
      </w:r>
    </w:p>
    <w:p w:rsidR="00154B14" w:rsidRPr="00EB05B3" w:rsidRDefault="00154B14" w:rsidP="00154B14">
      <w:pPr>
        <w:spacing w:line="240" w:lineRule="auto"/>
        <w:ind w:firstLine="709"/>
        <w:contextualSpacing/>
        <w:jc w:val="both"/>
        <w:rPr>
          <w:rFonts w:ascii="Times New Roman" w:hAnsi="Times New Roman" w:cs="Times New Roman"/>
          <w:bCs/>
          <w:sz w:val="28"/>
          <w:szCs w:val="28"/>
        </w:rPr>
      </w:pPr>
      <w:r w:rsidRPr="00EB05B3">
        <w:rPr>
          <w:rFonts w:ascii="Times New Roman" w:hAnsi="Times New Roman" w:cs="Times New Roman"/>
          <w:sz w:val="28"/>
          <w:szCs w:val="28"/>
        </w:rPr>
        <w:t xml:space="preserve">При отсутствии централизованной сети канализации проектируются местные системы канализации с локальными очистными сооружениями. </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64. </w:t>
      </w:r>
      <w:r w:rsidRPr="00EB05B3">
        <w:rPr>
          <w:rStyle w:val="30"/>
          <w:rFonts w:ascii="Times New Roman" w:hAnsi="Times New Roman" w:cs="Times New Roman"/>
          <w:b w:val="0"/>
          <w:color w:val="auto"/>
          <w:sz w:val="28"/>
          <w:szCs w:val="28"/>
        </w:rPr>
        <w:t>Интернатные учреждения</w:t>
      </w:r>
      <w:r w:rsidRPr="00EB05B3">
        <w:rPr>
          <w:rFonts w:ascii="Times New Roman" w:hAnsi="Times New Roman" w:cs="Times New Roman"/>
          <w:b/>
          <w:sz w:val="28"/>
          <w:szCs w:val="28"/>
        </w:rPr>
        <w:t xml:space="preserve"> (</w:t>
      </w:r>
      <w:r w:rsidRPr="00EB05B3">
        <w:rPr>
          <w:rFonts w:ascii="Times New Roman" w:hAnsi="Times New Roman" w:cs="Times New Roman"/>
          <w:sz w:val="28"/>
          <w:szCs w:val="28"/>
        </w:rPr>
        <w:t xml:space="preserve">детские дома и школы-интернаты для детей-сирот и детей, оставшихся без попечения родителей), следует размещать на обособленных земельных участках в городских населенных пунктах, а также пригородных зонах. Детские дома следует размещать вблизи общеобразовательных школ, при новом их строительстве с учетом </w:t>
      </w:r>
      <w:r w:rsidRPr="00EB05B3">
        <w:rPr>
          <w:rFonts w:ascii="Times New Roman" w:hAnsi="Times New Roman" w:cs="Times New Roman"/>
          <w:sz w:val="28"/>
          <w:szCs w:val="28"/>
          <w:u w:val="single"/>
        </w:rPr>
        <w:t xml:space="preserve">радиуса пешеходной доступности – не более </w:t>
      </w:r>
      <w:smartTag w:uri="urn:schemas-microsoft-com:office:smarttags" w:element="metricconverter">
        <w:smartTagPr>
          <w:attr w:name="ProductID" w:val="500 м"/>
        </w:smartTagPr>
        <w:r w:rsidRPr="00EB05B3">
          <w:rPr>
            <w:rFonts w:ascii="Times New Roman" w:hAnsi="Times New Roman" w:cs="Times New Roman"/>
            <w:sz w:val="28"/>
            <w:szCs w:val="28"/>
            <w:u w:val="single"/>
          </w:rPr>
          <w:t>500 м</w:t>
        </w:r>
      </w:smartTag>
      <w:r w:rsidRPr="00EB05B3">
        <w:rPr>
          <w:rFonts w:ascii="Times New Roman" w:hAnsi="Times New Roman" w:cs="Times New Roman"/>
          <w:sz w:val="28"/>
          <w:szCs w:val="28"/>
        </w:rPr>
        <w:t xml:space="preserve">. </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Размещение земельных участков при проектировании школ-интернатов следует принимать в соответствии с требованиями таблицы 2.</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6</w:t>
      </w:r>
      <w:r w:rsidRPr="00EB05B3">
        <w:rPr>
          <w:rFonts w:ascii="Times New Roman" w:hAnsi="Times New Roman" w:cs="Times New Roman"/>
          <w:sz w:val="28"/>
          <w:szCs w:val="28"/>
        </w:rPr>
        <w:t xml:space="preserve">5. Площадь земельных участков интернатных учреждений, вне зависимости от их вместимости, должна составлять не менее </w:t>
      </w:r>
      <w:smartTag w:uri="urn:schemas-microsoft-com:office:smarttags" w:element="metricconverter">
        <w:smartTagPr>
          <w:attr w:name="ProductID" w:val="150 м2"/>
        </w:smartTagPr>
        <w:r w:rsidRPr="00EB05B3">
          <w:rPr>
            <w:rFonts w:ascii="Times New Roman" w:hAnsi="Times New Roman" w:cs="Times New Roman"/>
            <w:sz w:val="28"/>
            <w:szCs w:val="28"/>
          </w:rPr>
          <w:t>150 м</w:t>
        </w:r>
        <w:r w:rsidRPr="00EB05B3">
          <w:rPr>
            <w:rFonts w:ascii="Times New Roman" w:hAnsi="Times New Roman" w:cs="Times New Roman"/>
            <w:sz w:val="28"/>
            <w:szCs w:val="28"/>
            <w:vertAlign w:val="superscript"/>
          </w:rPr>
          <w:t>2</w:t>
        </w:r>
      </w:smartTag>
      <w:r w:rsidRPr="00EB05B3">
        <w:rPr>
          <w:rFonts w:ascii="Times New Roman" w:hAnsi="Times New Roman" w:cs="Times New Roman"/>
          <w:sz w:val="28"/>
          <w:szCs w:val="28"/>
        </w:rPr>
        <w:t xml:space="preserve"> на одного воспитанника, не считая площади хозяйственной зоны и площади застройки.</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6</w:t>
      </w:r>
      <w:r w:rsidRPr="00EB05B3">
        <w:rPr>
          <w:rFonts w:ascii="Times New Roman" w:hAnsi="Times New Roman" w:cs="Times New Roman"/>
          <w:sz w:val="28"/>
          <w:szCs w:val="28"/>
        </w:rPr>
        <w:t xml:space="preserve">6. Разрывы между спальными и учебными корпусами в школах-интернатах должны составлять не более </w:t>
      </w:r>
      <w:smartTag w:uri="urn:schemas-microsoft-com:office:smarttags" w:element="metricconverter">
        <w:smartTagPr>
          <w:attr w:name="ProductID" w:val="50 м"/>
        </w:smartTagPr>
        <w:r w:rsidRPr="00EB05B3">
          <w:rPr>
            <w:rFonts w:ascii="Times New Roman" w:hAnsi="Times New Roman" w:cs="Times New Roman"/>
            <w:sz w:val="28"/>
            <w:szCs w:val="28"/>
          </w:rPr>
          <w:t>50 м</w:t>
        </w:r>
      </w:smartTag>
      <w:r w:rsidRPr="00EB05B3">
        <w:rPr>
          <w:rFonts w:ascii="Times New Roman" w:hAnsi="Times New Roman" w:cs="Times New Roman"/>
          <w:sz w:val="28"/>
          <w:szCs w:val="28"/>
        </w:rPr>
        <w:t xml:space="preserve">, от основных зданий интернатных учреждений до хозяйственной зоны – не менее </w:t>
      </w:r>
      <w:smartTag w:uri="urn:schemas-microsoft-com:office:smarttags" w:element="metricconverter">
        <w:smartTagPr>
          <w:attr w:name="ProductID" w:val="100 м"/>
        </w:smartTagPr>
        <w:r w:rsidRPr="00EB05B3">
          <w:rPr>
            <w:rFonts w:ascii="Times New Roman" w:hAnsi="Times New Roman" w:cs="Times New Roman"/>
            <w:sz w:val="28"/>
            <w:szCs w:val="28"/>
          </w:rPr>
          <w:t>100 м</w:t>
        </w:r>
      </w:smartTag>
      <w:r w:rsidRPr="00EB05B3">
        <w:rPr>
          <w:rFonts w:ascii="Times New Roman" w:hAnsi="Times New Roman" w:cs="Times New Roman"/>
          <w:sz w:val="28"/>
          <w:szCs w:val="28"/>
        </w:rPr>
        <w:t xml:space="preserve">, автомагистралей – не менее </w:t>
      </w:r>
      <w:smartTag w:uri="urn:schemas-microsoft-com:office:smarttags" w:element="metricconverter">
        <w:smartTagPr>
          <w:attr w:name="ProductID" w:val="150 м"/>
        </w:smartTagPr>
        <w:r w:rsidRPr="00EB05B3">
          <w:rPr>
            <w:rFonts w:ascii="Times New Roman" w:hAnsi="Times New Roman" w:cs="Times New Roman"/>
            <w:sz w:val="28"/>
            <w:szCs w:val="28"/>
          </w:rPr>
          <w:t>150 м</w:t>
        </w:r>
      </w:smartTag>
      <w:r w:rsidRPr="00EB05B3">
        <w:rPr>
          <w:rFonts w:ascii="Times New Roman" w:hAnsi="Times New Roman" w:cs="Times New Roman"/>
          <w:sz w:val="28"/>
          <w:szCs w:val="28"/>
        </w:rPr>
        <w:t xml:space="preserve">, дорог местного значения – не менее </w:t>
      </w:r>
      <w:smartTag w:uri="urn:schemas-microsoft-com:office:smarttags" w:element="metricconverter">
        <w:smartTagPr>
          <w:attr w:name="ProductID" w:val="30 м"/>
        </w:smartTagPr>
        <w:r w:rsidRPr="00EB05B3">
          <w:rPr>
            <w:rFonts w:ascii="Times New Roman" w:hAnsi="Times New Roman" w:cs="Times New Roman"/>
            <w:sz w:val="28"/>
            <w:szCs w:val="28"/>
          </w:rPr>
          <w:t>30 м</w:t>
        </w:r>
      </w:smartTag>
      <w:r w:rsidRPr="00EB05B3">
        <w:rPr>
          <w:rFonts w:ascii="Times New Roman" w:hAnsi="Times New Roman" w:cs="Times New Roman"/>
          <w:sz w:val="28"/>
          <w:szCs w:val="28"/>
        </w:rPr>
        <w:t>.</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Подходы к зданию, пути движения воспитанников на участке не должны пересекаться с проездными путями транспорта.</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6</w:t>
      </w:r>
      <w:r w:rsidRPr="00EB05B3">
        <w:rPr>
          <w:rFonts w:ascii="Times New Roman" w:hAnsi="Times New Roman" w:cs="Times New Roman"/>
          <w:sz w:val="28"/>
          <w:szCs w:val="28"/>
        </w:rPr>
        <w:t>7. Вместимость интернатных учреждений традиционного типа не должна превышать 300 мест, оптимальная вместимость детских домов – 60 мест.</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6</w:t>
      </w:r>
      <w:r w:rsidRPr="00EB05B3">
        <w:rPr>
          <w:rFonts w:ascii="Times New Roman" w:hAnsi="Times New Roman" w:cs="Times New Roman"/>
          <w:sz w:val="28"/>
          <w:szCs w:val="28"/>
        </w:rPr>
        <w:t>8. Интернатные учреждения следует размещать в отдельно стоящих зданиях, детские дома для детей дошкольного возраста – в зданиях до 2 этажей, детские дома и школы-интернаты для детей школьного возраста и смешанного типа – в зданиях не более 3 этажей.</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6</w:t>
      </w:r>
      <w:r w:rsidRPr="00EB05B3">
        <w:rPr>
          <w:rFonts w:ascii="Times New Roman" w:hAnsi="Times New Roman" w:cs="Times New Roman"/>
          <w:sz w:val="28"/>
          <w:szCs w:val="28"/>
        </w:rPr>
        <w:t xml:space="preserve">9. Земельный участок должен быть сухим, хорошо проветриваемым и инсолируемым, иметь не менее двух въездов (основной и хозяйственный), удобные подъездные пути и ограждение высотой не менее </w:t>
      </w:r>
      <w:smartTag w:uri="urn:schemas-microsoft-com:office:smarttags" w:element="metricconverter">
        <w:smartTagPr>
          <w:attr w:name="ProductID" w:val="1,6 м"/>
        </w:smartTagPr>
        <w:r w:rsidRPr="00EB05B3">
          <w:rPr>
            <w:rFonts w:ascii="Times New Roman" w:hAnsi="Times New Roman" w:cs="Times New Roman"/>
            <w:sz w:val="28"/>
            <w:szCs w:val="28"/>
          </w:rPr>
          <w:t>1,6 м</w:t>
        </w:r>
      </w:smartTag>
      <w:r w:rsidRPr="00EB05B3">
        <w:rPr>
          <w:rFonts w:ascii="Times New Roman" w:hAnsi="Times New Roman" w:cs="Times New Roman"/>
          <w:sz w:val="28"/>
          <w:szCs w:val="28"/>
        </w:rPr>
        <w:t>.</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7</w:t>
      </w:r>
      <w:r w:rsidRPr="00EB05B3">
        <w:rPr>
          <w:rFonts w:ascii="Times New Roman" w:hAnsi="Times New Roman" w:cs="Times New Roman"/>
          <w:sz w:val="28"/>
          <w:szCs w:val="28"/>
        </w:rPr>
        <w:t xml:space="preserve">0. Озеленение участка предусматривается из расчета не менее 50 % от общей площади территории интернатного учреждения. </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По периметру следует предусматривать полосу зеленых насаждений шириной со стороны улицы – </w:t>
      </w:r>
      <w:smartTag w:uri="urn:schemas-microsoft-com:office:smarttags" w:element="metricconverter">
        <w:smartTagPr>
          <w:attr w:name="ProductID" w:val="6 м"/>
        </w:smartTagPr>
        <w:r w:rsidRPr="00EB05B3">
          <w:rPr>
            <w:rFonts w:ascii="Times New Roman" w:hAnsi="Times New Roman" w:cs="Times New Roman"/>
            <w:sz w:val="28"/>
            <w:szCs w:val="28"/>
          </w:rPr>
          <w:t>6 м</w:t>
        </w:r>
      </w:smartTag>
      <w:r w:rsidRPr="00EB05B3">
        <w:rPr>
          <w:rFonts w:ascii="Times New Roman" w:hAnsi="Times New Roman" w:cs="Times New Roman"/>
          <w:sz w:val="28"/>
          <w:szCs w:val="28"/>
        </w:rPr>
        <w:t xml:space="preserve">, с других сторон – </w:t>
      </w:r>
      <w:r w:rsidR="00EE6909">
        <w:rPr>
          <w:rFonts w:ascii="Times New Roman" w:hAnsi="Times New Roman" w:cs="Times New Roman"/>
          <w:sz w:val="28"/>
          <w:szCs w:val="28"/>
        </w:rPr>
        <w:t xml:space="preserve">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Деревья должны размещаться на расстоянии не менее </w:t>
      </w:r>
      <w:smartTag w:uri="urn:schemas-microsoft-com:office:smarttags" w:element="metricconverter">
        <w:smartTagPr>
          <w:attr w:name="ProductID" w:val="10 м"/>
        </w:smartTagPr>
        <w:r w:rsidRPr="00EB05B3">
          <w:rPr>
            <w:rFonts w:ascii="Times New Roman" w:hAnsi="Times New Roman" w:cs="Times New Roman"/>
            <w:sz w:val="28"/>
            <w:szCs w:val="28"/>
          </w:rPr>
          <w:t>10 м</w:t>
        </w:r>
      </w:smartTag>
      <w:r w:rsidRPr="00EB05B3">
        <w:rPr>
          <w:rFonts w:ascii="Times New Roman" w:hAnsi="Times New Roman" w:cs="Times New Roman"/>
          <w:sz w:val="28"/>
          <w:szCs w:val="28"/>
        </w:rPr>
        <w:t xml:space="preserve">, а кустарники – не менее </w:t>
      </w:r>
      <w:smartTag w:uri="urn:schemas-microsoft-com:office:smarttags" w:element="metricconverter">
        <w:smartTagPr>
          <w:attr w:name="ProductID" w:val="5 м"/>
        </w:smartTagPr>
        <w:r w:rsidRPr="00EB05B3">
          <w:rPr>
            <w:rFonts w:ascii="Times New Roman" w:hAnsi="Times New Roman" w:cs="Times New Roman"/>
            <w:sz w:val="28"/>
            <w:szCs w:val="28"/>
          </w:rPr>
          <w:t>5 м</w:t>
        </w:r>
      </w:smartTag>
      <w:r w:rsidRPr="00EB05B3">
        <w:rPr>
          <w:rFonts w:ascii="Times New Roman" w:hAnsi="Times New Roman" w:cs="Times New Roman"/>
          <w:sz w:val="28"/>
          <w:szCs w:val="28"/>
        </w:rPr>
        <w:t xml:space="preserve"> от здания.</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7</w:t>
      </w:r>
      <w:r w:rsidRPr="00EB05B3">
        <w:rPr>
          <w:rFonts w:ascii="Times New Roman" w:hAnsi="Times New Roman" w:cs="Times New Roman"/>
          <w:sz w:val="28"/>
          <w:szCs w:val="28"/>
        </w:rPr>
        <w:t>1. На земельном участке интернатных учреждений проектируются следующие функциональные зоны:</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зона застройки;</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физкультурно-спортивная;</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учебно-опытная;</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зона отдыха;</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хозяйственная зона.</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Состав и площади жилых помещений определяются в соответствии с требованиями приложения 13 настоящих нормативов.</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pacing w:val="-2"/>
          <w:sz w:val="28"/>
          <w:szCs w:val="28"/>
        </w:rPr>
        <w:t>7</w:t>
      </w:r>
      <w:r w:rsidRPr="00EB05B3">
        <w:rPr>
          <w:rFonts w:ascii="Times New Roman" w:hAnsi="Times New Roman" w:cs="Times New Roman"/>
          <w:spacing w:val="-2"/>
          <w:sz w:val="28"/>
          <w:szCs w:val="28"/>
        </w:rPr>
        <w:t xml:space="preserve">2. В интернатных учреждениях смешанного типа выделяется зона групповых площадок для детей дошкольного возраста. Площадь групповой площадки принимается из расчета не менее </w:t>
      </w:r>
      <w:smartTag w:uri="urn:schemas-microsoft-com:office:smarttags" w:element="metricconverter">
        <w:smartTagPr>
          <w:attr w:name="ProductID" w:val="7,2 м2"/>
        </w:smartTagPr>
        <w:r w:rsidRPr="00EB05B3">
          <w:rPr>
            <w:rFonts w:ascii="Times New Roman" w:hAnsi="Times New Roman" w:cs="Times New Roman"/>
            <w:spacing w:val="-2"/>
            <w:sz w:val="28"/>
            <w:szCs w:val="28"/>
          </w:rPr>
          <w:t>7,2 м</w:t>
        </w:r>
        <w:r w:rsidRPr="00EB05B3">
          <w:rPr>
            <w:rFonts w:ascii="Times New Roman" w:hAnsi="Times New Roman" w:cs="Times New Roman"/>
            <w:spacing w:val="-2"/>
            <w:sz w:val="28"/>
            <w:szCs w:val="28"/>
            <w:vertAlign w:val="superscript"/>
          </w:rPr>
          <w:t>2</w:t>
        </w:r>
      </w:smartTag>
      <w:r w:rsidRPr="00EB05B3">
        <w:rPr>
          <w:rFonts w:ascii="Times New Roman" w:hAnsi="Times New Roman" w:cs="Times New Roman"/>
          <w:spacing w:val="-2"/>
          <w:sz w:val="28"/>
          <w:szCs w:val="28"/>
        </w:rPr>
        <w:t xml:space="preserve"> на 1 ребенка.</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7</w:t>
      </w:r>
      <w:r w:rsidRPr="00EB05B3">
        <w:rPr>
          <w:rFonts w:ascii="Times New Roman" w:hAnsi="Times New Roman" w:cs="Times New Roman"/>
          <w:sz w:val="28"/>
          <w:szCs w:val="28"/>
        </w:rPr>
        <w:t>3. Для интернатных учреждений, расположенных в сельских населенных пунктах, выделяется зона для подсобного хозяйства в непосредственной близости от этих учреждений. При этом расстояния от подсобных хозяйств до жилых зданий согласовывается с территориальными органами Роспотребнадзора с учетом местных условий.</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7</w:t>
      </w:r>
      <w:r w:rsidRPr="00EB05B3">
        <w:rPr>
          <w:rFonts w:ascii="Times New Roman" w:hAnsi="Times New Roman" w:cs="Times New Roman"/>
          <w:sz w:val="28"/>
          <w:szCs w:val="28"/>
        </w:rPr>
        <w:t>4. Устройство и оборудование площадок физкультурно-спортивной зоны должно соответствовать росту и возрасту детей и исключать возможность травматизма детей во время игр и занятий.</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Физкультурно-спортивную зону не следует размещать со стороны окон учебных помещений зданий интернатных учреждений.</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Площадки для игр с мячом и метания спортивных снарядов следует размещать на расстоянии не менее </w:t>
      </w:r>
      <w:smartTag w:uri="urn:schemas-microsoft-com:office:smarttags" w:element="metricconverter">
        <w:smartTagPr>
          <w:attr w:name="ProductID" w:val="25 м"/>
        </w:smartTagPr>
        <w:r w:rsidRPr="00EB05B3">
          <w:rPr>
            <w:rFonts w:ascii="Times New Roman" w:hAnsi="Times New Roman" w:cs="Times New Roman"/>
            <w:sz w:val="28"/>
            <w:szCs w:val="28"/>
          </w:rPr>
          <w:t>25 м</w:t>
        </w:r>
      </w:smartTag>
      <w:r w:rsidRPr="00EB05B3">
        <w:rPr>
          <w:rFonts w:ascii="Times New Roman" w:hAnsi="Times New Roman" w:cs="Times New Roman"/>
          <w:sz w:val="28"/>
          <w:szCs w:val="28"/>
        </w:rPr>
        <w:t xml:space="preserve"> от окон здания; при наличии ограждения площадок высотой </w:t>
      </w:r>
      <w:smartTag w:uri="urn:schemas-microsoft-com:office:smarttags" w:element="metricconverter">
        <w:smartTagPr>
          <w:attr w:name="ProductID" w:val="3 м"/>
        </w:smartTagPr>
        <w:r w:rsidRPr="00EB05B3">
          <w:rPr>
            <w:rFonts w:ascii="Times New Roman" w:hAnsi="Times New Roman" w:cs="Times New Roman"/>
            <w:sz w:val="28"/>
            <w:szCs w:val="28"/>
          </w:rPr>
          <w:t>3 м</w:t>
        </w:r>
      </w:smartTag>
      <w:r w:rsidRPr="00EB05B3">
        <w:rPr>
          <w:rFonts w:ascii="Times New Roman" w:hAnsi="Times New Roman" w:cs="Times New Roman"/>
          <w:sz w:val="28"/>
          <w:szCs w:val="28"/>
        </w:rPr>
        <w:t xml:space="preserve"> расстояние от них может быть сокращено до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площадки для других видов физкультурно-спортивных занятий должны располагаться на расстоянии не менее </w:t>
      </w:r>
      <w:smartTag w:uri="urn:schemas-microsoft-com:office:smarttags" w:element="metricconverter">
        <w:smartTagPr>
          <w:attr w:name="ProductID" w:val="10 м"/>
        </w:smartTagPr>
        <w:r w:rsidRPr="00EB05B3">
          <w:rPr>
            <w:rFonts w:ascii="Times New Roman" w:hAnsi="Times New Roman" w:cs="Times New Roman"/>
            <w:sz w:val="28"/>
            <w:szCs w:val="28"/>
          </w:rPr>
          <w:t>10 м</w:t>
        </w:r>
      </w:smartTag>
      <w:r w:rsidRPr="00EB05B3">
        <w:rPr>
          <w:rFonts w:ascii="Times New Roman" w:hAnsi="Times New Roman" w:cs="Times New Roman"/>
          <w:sz w:val="28"/>
          <w:szCs w:val="28"/>
        </w:rPr>
        <w:t>.</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7</w:t>
      </w:r>
      <w:r w:rsidRPr="00EB05B3">
        <w:rPr>
          <w:rFonts w:ascii="Times New Roman" w:hAnsi="Times New Roman" w:cs="Times New Roman"/>
          <w:sz w:val="28"/>
          <w:szCs w:val="28"/>
        </w:rPr>
        <w:t>5. Зона отдыха должна быть озеленена и располагаться вдали от источников шума (спортплощадок, автостоянок, мастерских).</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7</w:t>
      </w:r>
      <w:r w:rsidRPr="00EB05B3">
        <w:rPr>
          <w:rFonts w:ascii="Times New Roman" w:hAnsi="Times New Roman" w:cs="Times New Roman"/>
          <w:sz w:val="28"/>
          <w:szCs w:val="28"/>
        </w:rPr>
        <w:t xml:space="preserve">6. Площадь хозяйственной зоны следует принимать из расчета </w:t>
      </w:r>
      <w:smartTag w:uri="urn:schemas-microsoft-com:office:smarttags" w:element="metricconverter">
        <w:smartTagPr>
          <w:attr w:name="ProductID" w:val="3 м2"/>
        </w:smartTagPr>
        <w:r w:rsidRPr="00EB05B3">
          <w:rPr>
            <w:rFonts w:ascii="Times New Roman" w:hAnsi="Times New Roman" w:cs="Times New Roman"/>
            <w:sz w:val="28"/>
            <w:szCs w:val="28"/>
          </w:rPr>
          <w:t>3 м</w:t>
        </w:r>
        <w:r w:rsidRPr="00EB05B3">
          <w:rPr>
            <w:rFonts w:ascii="Times New Roman" w:hAnsi="Times New Roman" w:cs="Times New Roman"/>
            <w:sz w:val="28"/>
            <w:szCs w:val="28"/>
            <w:vertAlign w:val="superscript"/>
          </w:rPr>
          <w:t>2</w:t>
        </w:r>
      </w:smartTag>
      <w:r w:rsidRPr="00EB05B3">
        <w:rPr>
          <w:rFonts w:ascii="Times New Roman" w:hAnsi="Times New Roman" w:cs="Times New Roman"/>
          <w:sz w:val="28"/>
          <w:szCs w:val="28"/>
        </w:rPr>
        <w:t xml:space="preserve"> на 1 человека.</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Хозяйственную зону следует размещать на границе земельного участка вдали от групповых и физкультурных площадок и изолировать от остальной территории зелеными насаждениями.</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Хозяйственная зона должна иметь самостоятельный въезд с улицы.</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На территории хозяйственной зоны могут размещаться: котельная с соответствующим хранилищем топлива, сооружения водоснабжения (при отсутствии центрального водоснабжения), автостоянка, овощехранилище, складские помещения.</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7</w:t>
      </w:r>
      <w:r w:rsidRPr="00EB05B3">
        <w:rPr>
          <w:rFonts w:ascii="Times New Roman" w:hAnsi="Times New Roman" w:cs="Times New Roman"/>
          <w:sz w:val="28"/>
          <w:szCs w:val="28"/>
        </w:rPr>
        <w:t xml:space="preserve">7. Для мусоросборников в хозяйственной зоне должна предусматриваться бетонированная площадка на расстоянии не менее </w:t>
      </w:r>
      <w:smartTag w:uri="urn:schemas-microsoft-com:office:smarttags" w:element="metricconverter">
        <w:smartTagPr>
          <w:attr w:name="ProductID" w:val="25 м"/>
        </w:smartTagPr>
        <w:r w:rsidRPr="00EB05B3">
          <w:rPr>
            <w:rFonts w:ascii="Times New Roman" w:hAnsi="Times New Roman" w:cs="Times New Roman"/>
            <w:sz w:val="28"/>
            <w:szCs w:val="28"/>
          </w:rPr>
          <w:t>25 м</w:t>
        </w:r>
      </w:smartTag>
      <w:r w:rsidRPr="00EB05B3">
        <w:rPr>
          <w:rFonts w:ascii="Times New Roman" w:hAnsi="Times New Roman" w:cs="Times New Roman"/>
          <w:sz w:val="28"/>
          <w:szCs w:val="28"/>
        </w:rPr>
        <w:t xml:space="preserve"> от здания интернатного учреждения. Размеры площадки должны превышать площадь основания мусоросборника на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с каждой стороны.</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7</w:t>
      </w:r>
      <w:r w:rsidRPr="00EB05B3">
        <w:rPr>
          <w:rFonts w:ascii="Times New Roman" w:hAnsi="Times New Roman" w:cs="Times New Roman"/>
          <w:sz w:val="28"/>
          <w:szCs w:val="28"/>
        </w:rPr>
        <w:t xml:space="preserve">8. Водоснабжение и канализация интернатных учреждений должны быть централизованными, теплоснабжение – от ТЭЦ, местных котельных. </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Допускается применение автономного отопления.</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При отсутствии централизованных сетей водопровода и канализации проектируются местные системы водоснабжения и канализации.</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79. </w:t>
      </w:r>
      <w:r w:rsidRPr="00EB05B3">
        <w:rPr>
          <w:rStyle w:val="30"/>
          <w:rFonts w:ascii="Times New Roman" w:hAnsi="Times New Roman" w:cs="Times New Roman"/>
          <w:b w:val="0"/>
          <w:color w:val="auto"/>
          <w:sz w:val="28"/>
          <w:szCs w:val="28"/>
        </w:rPr>
        <w:t>Внешкольные учреждения</w:t>
      </w:r>
      <w:r w:rsidRPr="00EB05B3">
        <w:rPr>
          <w:rFonts w:ascii="Times New Roman" w:hAnsi="Times New Roman" w:cs="Times New Roman"/>
          <w:sz w:val="28"/>
          <w:szCs w:val="28"/>
        </w:rPr>
        <w:t xml:space="preserve"> (дворцы, дома и центры детского творчества, станции юных техников, туристов, натуралистов,</w:t>
      </w:r>
      <w:r w:rsidRPr="00EB05B3">
        <w:rPr>
          <w:rFonts w:ascii="Times New Roman" w:hAnsi="Times New Roman" w:cs="Times New Roman"/>
          <w:spacing w:val="-2"/>
          <w:sz w:val="28"/>
          <w:szCs w:val="28"/>
        </w:rPr>
        <w:t xml:space="preserve"> </w:t>
      </w:r>
      <w:r w:rsidRPr="00EB05B3">
        <w:rPr>
          <w:rFonts w:ascii="Times New Roman" w:hAnsi="Times New Roman" w:cs="Times New Roman"/>
          <w:sz w:val="28"/>
          <w:szCs w:val="28"/>
        </w:rPr>
        <w:t>центры дополнительного</w:t>
      </w:r>
      <w:r>
        <w:rPr>
          <w:rFonts w:ascii="Times New Roman" w:hAnsi="Times New Roman" w:cs="Times New Roman"/>
          <w:sz w:val="28"/>
          <w:szCs w:val="28"/>
        </w:rPr>
        <w:t xml:space="preserve"> образования (детско-юношес</w:t>
      </w:r>
      <w:r w:rsidRPr="00EB05B3">
        <w:rPr>
          <w:rFonts w:ascii="Times New Roman" w:hAnsi="Times New Roman" w:cs="Times New Roman"/>
          <w:sz w:val="28"/>
          <w:szCs w:val="28"/>
        </w:rPr>
        <w:t>кие спортивные школы, школы искусств, музыкальные, художественные, хореографические школы), центры традиционной культуры, народных ремесел и др.) следует размещать на территории населенных пунктов, приближая их к местам жительства и учебы, как правило, в составе общественных центров в увязке с сетью общественного пассажирского транспорта.</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pacing w:val="-2"/>
          <w:sz w:val="28"/>
          <w:szCs w:val="28"/>
        </w:rPr>
        <w:t>8</w:t>
      </w:r>
      <w:r w:rsidRPr="00EB05B3">
        <w:rPr>
          <w:rFonts w:ascii="Times New Roman" w:hAnsi="Times New Roman" w:cs="Times New Roman"/>
          <w:spacing w:val="-2"/>
          <w:sz w:val="28"/>
          <w:szCs w:val="28"/>
        </w:rPr>
        <w:t xml:space="preserve">0. Вместимость внешкольных учреждений, а также площади их земельных </w:t>
      </w:r>
      <w:r w:rsidRPr="00EB05B3">
        <w:rPr>
          <w:rFonts w:ascii="Times New Roman" w:hAnsi="Times New Roman" w:cs="Times New Roman"/>
          <w:sz w:val="28"/>
          <w:szCs w:val="28"/>
        </w:rPr>
        <w:t xml:space="preserve">участков определяются в соответствии с </w:t>
      </w:r>
      <w:r>
        <w:rPr>
          <w:rFonts w:ascii="Times New Roman" w:hAnsi="Times New Roman" w:cs="Times New Roman"/>
          <w:sz w:val="28"/>
          <w:szCs w:val="28"/>
        </w:rPr>
        <w:t xml:space="preserve">таблицами 1,2 и </w:t>
      </w:r>
      <w:r w:rsidRPr="00EB05B3">
        <w:rPr>
          <w:rFonts w:ascii="Times New Roman" w:hAnsi="Times New Roman" w:cs="Times New Roman"/>
          <w:sz w:val="28"/>
          <w:szCs w:val="28"/>
        </w:rPr>
        <w:t>3 настоящих нормативов.</w:t>
      </w:r>
    </w:p>
    <w:p w:rsidR="00154B14" w:rsidRPr="00EB05B3" w:rsidRDefault="00154B14" w:rsidP="00154B14">
      <w:pPr>
        <w:spacing w:line="240" w:lineRule="auto"/>
        <w:ind w:firstLine="709"/>
        <w:contextualSpacing/>
        <w:rPr>
          <w:rFonts w:ascii="Times New Roman" w:hAnsi="Times New Roman" w:cs="Times New Roman"/>
          <w:b/>
          <w:bCs/>
          <w:sz w:val="28"/>
          <w:szCs w:val="28"/>
        </w:rPr>
      </w:pPr>
    </w:p>
    <w:p w:rsidR="00154B14" w:rsidRPr="00EB05B3" w:rsidRDefault="00154B14" w:rsidP="00154B14">
      <w:pPr>
        <w:spacing w:line="240" w:lineRule="auto"/>
        <w:ind w:firstLine="709"/>
        <w:contextualSpacing/>
        <w:jc w:val="both"/>
        <w:rPr>
          <w:rFonts w:ascii="Times New Roman" w:hAnsi="Times New Roman" w:cs="Times New Roman"/>
          <w:bCs/>
          <w:sz w:val="28"/>
          <w:szCs w:val="28"/>
        </w:rPr>
      </w:pPr>
      <w:bookmarkStart w:id="74" w:name="_Toc501812561"/>
      <w:bookmarkStart w:id="75" w:name="_Toc501880255"/>
      <w:bookmarkStart w:id="76" w:name="_Toc501972421"/>
      <w:bookmarkStart w:id="77" w:name="_Toc502013410"/>
      <w:r w:rsidRPr="00EB05B3">
        <w:rPr>
          <w:rStyle w:val="60"/>
          <w:rFonts w:ascii="Times New Roman" w:hAnsi="Times New Roman" w:cs="Times New Roman"/>
          <w:color w:val="auto"/>
          <w:sz w:val="28"/>
          <w:szCs w:val="28"/>
        </w:rPr>
        <w:t>Радиусы доступности внешкольных учреждений</w:t>
      </w:r>
      <w:bookmarkEnd w:id="74"/>
      <w:bookmarkEnd w:id="75"/>
      <w:bookmarkEnd w:id="76"/>
      <w:bookmarkEnd w:id="77"/>
      <w:r w:rsidRPr="00EB05B3">
        <w:rPr>
          <w:rStyle w:val="aff8"/>
          <w:rFonts w:eastAsia="Calibri"/>
          <w:szCs w:val="28"/>
        </w:rPr>
        <w:t xml:space="preserve"> </w:t>
      </w:r>
      <w:r w:rsidRPr="00EB05B3">
        <w:rPr>
          <w:rFonts w:ascii="Times New Roman" w:hAnsi="Times New Roman" w:cs="Times New Roman"/>
          <w:sz w:val="28"/>
          <w:szCs w:val="28"/>
        </w:rPr>
        <w:t>принимаются:</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в городских населенных пунктах, сельских населенных пунктах - районных центрах – </w:t>
      </w:r>
      <w:r w:rsidRPr="00EB05B3">
        <w:rPr>
          <w:rFonts w:ascii="Times New Roman" w:hAnsi="Times New Roman" w:cs="Times New Roman"/>
          <w:sz w:val="28"/>
          <w:szCs w:val="28"/>
          <w:u w:val="single"/>
        </w:rPr>
        <w:t>500-</w:t>
      </w:r>
      <w:smartTag w:uri="urn:schemas-microsoft-com:office:smarttags" w:element="metricconverter">
        <w:smartTagPr>
          <w:attr w:name="ProductID" w:val="1000 м"/>
        </w:smartTagPr>
        <w:r w:rsidRPr="00EB05B3">
          <w:rPr>
            <w:rFonts w:ascii="Times New Roman" w:hAnsi="Times New Roman" w:cs="Times New Roman"/>
            <w:sz w:val="28"/>
            <w:szCs w:val="28"/>
            <w:u w:val="single"/>
          </w:rPr>
          <w:t>1000 м</w:t>
        </w:r>
      </w:smartTag>
      <w:r w:rsidRPr="00EB05B3">
        <w:rPr>
          <w:rFonts w:ascii="Times New Roman" w:hAnsi="Times New Roman" w:cs="Times New Roman"/>
          <w:sz w:val="28"/>
          <w:szCs w:val="28"/>
        </w:rPr>
        <w:t>;</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в других сельских населенных пунктах – по заданию на проектирование.</w:t>
      </w:r>
    </w:p>
    <w:p w:rsidR="00154B14" w:rsidRPr="00EB05B3" w:rsidRDefault="00154B14" w:rsidP="00154B14">
      <w:pPr>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pacing w:val="-3"/>
          <w:sz w:val="28"/>
          <w:szCs w:val="28"/>
        </w:rPr>
        <w:t>Рекомендуемая транспортная доступность – не более 30 минут (в одну сторону).</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8</w:t>
      </w:r>
      <w:r w:rsidRPr="00EB05B3">
        <w:rPr>
          <w:rFonts w:ascii="Times New Roman" w:hAnsi="Times New Roman" w:cs="Times New Roman"/>
          <w:sz w:val="28"/>
          <w:szCs w:val="28"/>
        </w:rPr>
        <w:t>1. Расстояния от зданий внешкольных учреждений до красной линии, до стен жилых и общественных зданий следует принимать как для зданий общеобразовательных школ.</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8</w:t>
      </w:r>
      <w:r w:rsidRPr="00EB05B3">
        <w:rPr>
          <w:rFonts w:ascii="Times New Roman" w:hAnsi="Times New Roman" w:cs="Times New Roman"/>
          <w:sz w:val="28"/>
          <w:szCs w:val="28"/>
        </w:rPr>
        <w:t>2. Территория участка должна быть ограждена забором высотой 1,2-</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или зелеными насаждениями.</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Озеленение участка предусматривается из расчета не менее 50 % площади его территории.</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8</w:t>
      </w:r>
      <w:r w:rsidRPr="00EB05B3">
        <w:rPr>
          <w:rFonts w:ascii="Times New Roman" w:hAnsi="Times New Roman" w:cs="Times New Roman"/>
          <w:sz w:val="28"/>
          <w:szCs w:val="28"/>
        </w:rPr>
        <w:t xml:space="preserve">3. Мусоросборники следует устанавливать в хозяйственной зоне на расстоянии не менее </w:t>
      </w:r>
      <w:smartTag w:uri="urn:schemas-microsoft-com:office:smarttags" w:element="metricconverter">
        <w:smartTagPr>
          <w:attr w:name="ProductID" w:val="25 м"/>
        </w:smartTagPr>
        <w:r w:rsidRPr="00EB05B3">
          <w:rPr>
            <w:rFonts w:ascii="Times New Roman" w:hAnsi="Times New Roman" w:cs="Times New Roman"/>
            <w:sz w:val="28"/>
            <w:szCs w:val="28"/>
          </w:rPr>
          <w:t>25 м</w:t>
        </w:r>
      </w:smartTag>
      <w:r w:rsidRPr="00EB05B3">
        <w:rPr>
          <w:rFonts w:ascii="Times New Roman" w:hAnsi="Times New Roman" w:cs="Times New Roman"/>
          <w:sz w:val="28"/>
          <w:szCs w:val="28"/>
        </w:rPr>
        <w:t xml:space="preserve"> от окон и дверей здания.</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8</w:t>
      </w:r>
      <w:r w:rsidRPr="00EB05B3">
        <w:rPr>
          <w:rFonts w:ascii="Times New Roman" w:hAnsi="Times New Roman" w:cs="Times New Roman"/>
          <w:sz w:val="28"/>
          <w:szCs w:val="28"/>
        </w:rPr>
        <w:t xml:space="preserve">4. </w:t>
      </w:r>
      <w:r w:rsidRPr="00EB05B3">
        <w:rPr>
          <w:rStyle w:val="30"/>
          <w:rFonts w:ascii="Times New Roman" w:hAnsi="Times New Roman" w:cs="Times New Roman"/>
          <w:b w:val="0"/>
          <w:color w:val="auto"/>
          <w:sz w:val="28"/>
          <w:szCs w:val="28"/>
        </w:rPr>
        <w:t>Учреждения начального профессионального образования</w:t>
      </w:r>
      <w:r w:rsidRPr="00EB05B3">
        <w:rPr>
          <w:rFonts w:ascii="Times New Roman" w:hAnsi="Times New Roman" w:cs="Times New Roman"/>
          <w:sz w:val="28"/>
          <w:szCs w:val="28"/>
        </w:rPr>
        <w:t xml:space="preserve"> – профессионально-технические училища (учреждения НПО) следует размещать на самостоятельном земельном участке, с наветренной стороны от источников шума, загрязнений атмосферного воздуха. </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8</w:t>
      </w:r>
      <w:r w:rsidRPr="00EB05B3">
        <w:rPr>
          <w:rFonts w:ascii="Times New Roman" w:hAnsi="Times New Roman" w:cs="Times New Roman"/>
          <w:sz w:val="28"/>
          <w:szCs w:val="28"/>
        </w:rPr>
        <w:t xml:space="preserve">5. Учебные здания следует проектировать высотой не более 4 этажей, в сейсмически опасных районах – не более 3 этажей, и размещать с отступом от красной линии не менее </w:t>
      </w:r>
      <w:smartTag w:uri="urn:schemas-microsoft-com:office:smarttags" w:element="metricconverter">
        <w:smartTagPr>
          <w:attr w:name="ProductID" w:val="25 м"/>
        </w:smartTagPr>
        <w:r w:rsidRPr="00EB05B3">
          <w:rPr>
            <w:rFonts w:ascii="Times New Roman" w:hAnsi="Times New Roman" w:cs="Times New Roman"/>
            <w:sz w:val="28"/>
            <w:szCs w:val="28"/>
          </w:rPr>
          <w:t>25 м</w:t>
        </w:r>
      </w:smartTag>
      <w:r w:rsidRPr="00EB05B3">
        <w:rPr>
          <w:rFonts w:ascii="Times New Roman" w:hAnsi="Times New Roman" w:cs="Times New Roman"/>
          <w:sz w:val="28"/>
          <w:szCs w:val="28"/>
        </w:rPr>
        <w:t xml:space="preserve"> в городских населенных пунктах и </w:t>
      </w:r>
      <w:smartTag w:uri="urn:schemas-microsoft-com:office:smarttags" w:element="metricconverter">
        <w:smartTagPr>
          <w:attr w:name="ProductID" w:val="10 м"/>
        </w:smartTagPr>
        <w:r w:rsidRPr="00EB05B3">
          <w:rPr>
            <w:rFonts w:ascii="Times New Roman" w:hAnsi="Times New Roman" w:cs="Times New Roman"/>
            <w:sz w:val="28"/>
            <w:szCs w:val="28"/>
          </w:rPr>
          <w:t>10 м</w:t>
        </w:r>
      </w:smartTag>
      <w:r w:rsidRPr="00EB05B3">
        <w:rPr>
          <w:rFonts w:ascii="Times New Roman" w:hAnsi="Times New Roman" w:cs="Times New Roman"/>
          <w:sz w:val="28"/>
          <w:szCs w:val="28"/>
        </w:rPr>
        <w:t xml:space="preserve"> – в сельских населенных пунктах.</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Размеры земельных участков при проектировании учреждений начального профессионального образования определяются в соответствии с таблицами </w:t>
      </w:r>
      <w:r>
        <w:rPr>
          <w:rFonts w:ascii="Times New Roman" w:hAnsi="Times New Roman" w:cs="Times New Roman"/>
          <w:sz w:val="28"/>
          <w:szCs w:val="28"/>
        </w:rPr>
        <w:t xml:space="preserve">1, 2 и </w:t>
      </w:r>
      <w:r w:rsidRPr="00EB05B3">
        <w:rPr>
          <w:rFonts w:ascii="Times New Roman" w:hAnsi="Times New Roman" w:cs="Times New Roman"/>
          <w:sz w:val="28"/>
          <w:szCs w:val="28"/>
        </w:rPr>
        <w:t>3 настоящих нормативов.</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8</w:t>
      </w:r>
      <w:r w:rsidRPr="00EB05B3">
        <w:rPr>
          <w:rFonts w:ascii="Times New Roman" w:hAnsi="Times New Roman" w:cs="Times New Roman"/>
          <w:sz w:val="28"/>
          <w:szCs w:val="28"/>
        </w:rPr>
        <w:t>6. На земельном участке следует предусматривать следующие зоны:</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учебную зону;</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производственную зону;</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спортивную зону;</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хозяйственную зону;</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жилую зону – при наличии общежития для обучающихся. Общежитие целесообразно размещать на едином участке с учебным корпусом.</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 учреждениях НПО сельскохозяйственного и других профилей, связанных с освоением транспортных средств, следует предусматривать зону учебного хозяйства вне основного участка для размещения зданий и сооружений для ремонта, испытания и обслуживания транспортных средств. В учреждениях НПО строительного профиля, автомобильного, железнодорожного, сельского хозяйства следует организовывать учебные полигоны на участках или вблизи от них (не более 30 минут пешеходной доступности). Площадь учебных полигонов в нормируемый размер участка не входит и определяется технологическими требованиями.</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Хозяйственная зона должна быть изолирована от других зон участка, размещаться со стороны входа в производственные помещения и иметь самостоятельный выезд на улицу.</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8</w:t>
      </w:r>
      <w:r w:rsidRPr="00EB05B3">
        <w:rPr>
          <w:rFonts w:ascii="Times New Roman" w:hAnsi="Times New Roman" w:cs="Times New Roman"/>
          <w:sz w:val="28"/>
          <w:szCs w:val="28"/>
        </w:rPr>
        <w:t>7. При размещении в населенном пункте нескольких учреждений НПО, их следует объединять с учетом профиля, создавая учебные центры с единым вспомогательным хозяйством, общими учебными помещениями, спортивными сооружениями, учреждениями обслуживания и общежитиями.</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от 1500 до 2000 – на 10 %;</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свыше 2000 до 3000 – на 20 %;</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свыше 3000 – на 30 %.</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Размеры жилой зоны, учебных и вспомогательных хозяйств, полигонов, авто- и трактородромов в указанные размеры не входят.</w:t>
      </w:r>
    </w:p>
    <w:p w:rsidR="00154B14" w:rsidRPr="00EB05B3" w:rsidRDefault="00154B14" w:rsidP="00154B14">
      <w:pPr>
        <w:spacing w:line="240" w:lineRule="auto"/>
        <w:ind w:firstLine="709"/>
        <w:contextualSpacing/>
        <w:jc w:val="both"/>
        <w:rPr>
          <w:rFonts w:ascii="Times New Roman" w:hAnsi="Times New Roman" w:cs="Times New Roman"/>
          <w:b/>
          <w:bCs/>
          <w:spacing w:val="-2"/>
          <w:sz w:val="28"/>
          <w:szCs w:val="28"/>
        </w:rPr>
      </w:pPr>
      <w:r>
        <w:rPr>
          <w:rFonts w:ascii="Times New Roman" w:hAnsi="Times New Roman" w:cs="Times New Roman"/>
          <w:spacing w:val="-2"/>
          <w:sz w:val="28"/>
          <w:szCs w:val="28"/>
        </w:rPr>
        <w:t>8</w:t>
      </w:r>
      <w:r w:rsidRPr="00EB05B3">
        <w:rPr>
          <w:rFonts w:ascii="Times New Roman" w:hAnsi="Times New Roman" w:cs="Times New Roman"/>
          <w:spacing w:val="-2"/>
          <w:sz w:val="28"/>
          <w:szCs w:val="28"/>
        </w:rPr>
        <w:t xml:space="preserve">8. Территория участка должна быть озеленена и ограждена забором высотой не менее </w:t>
      </w:r>
      <w:smartTag w:uri="urn:schemas-microsoft-com:office:smarttags" w:element="metricconverter">
        <w:smartTagPr>
          <w:attr w:name="ProductID" w:val="1,2 м"/>
        </w:smartTagPr>
        <w:r w:rsidRPr="00EB05B3">
          <w:rPr>
            <w:rFonts w:ascii="Times New Roman" w:hAnsi="Times New Roman" w:cs="Times New Roman"/>
            <w:spacing w:val="-2"/>
            <w:sz w:val="28"/>
            <w:szCs w:val="28"/>
          </w:rPr>
          <w:t>1,2 м</w:t>
        </w:r>
      </w:smartTag>
      <w:r w:rsidRPr="00EB05B3">
        <w:rPr>
          <w:rFonts w:ascii="Times New Roman" w:hAnsi="Times New Roman" w:cs="Times New Roman"/>
          <w:spacing w:val="-2"/>
          <w:sz w:val="28"/>
          <w:szCs w:val="28"/>
        </w:rPr>
        <w:t>.</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Площадь озеленения земельного участка должна составлять не менее 50 % площади участка. Деревья должны размещаться на расстоянии не менее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а кустарники – не менее </w:t>
      </w:r>
      <w:smartTag w:uri="urn:schemas-microsoft-com:office:smarttags" w:element="metricconverter">
        <w:smartTagPr>
          <w:attr w:name="ProductID" w:val="5 м"/>
        </w:smartTagPr>
        <w:r w:rsidRPr="00EB05B3">
          <w:rPr>
            <w:rFonts w:ascii="Times New Roman" w:hAnsi="Times New Roman" w:cs="Times New Roman"/>
            <w:sz w:val="28"/>
            <w:szCs w:val="28"/>
          </w:rPr>
          <w:t>5 м</w:t>
        </w:r>
      </w:smartTag>
      <w:r w:rsidRPr="00EB05B3">
        <w:rPr>
          <w:rFonts w:ascii="Times New Roman" w:hAnsi="Times New Roman" w:cs="Times New Roman"/>
          <w:sz w:val="28"/>
          <w:szCs w:val="28"/>
        </w:rPr>
        <w:t xml:space="preserve"> от окон учебных помещений.</w:t>
      </w:r>
    </w:p>
    <w:p w:rsidR="00154B14" w:rsidRPr="00EB05B3" w:rsidRDefault="00154B14" w:rsidP="00154B14">
      <w:pPr>
        <w:spacing w:line="240" w:lineRule="auto"/>
        <w:ind w:firstLine="720"/>
        <w:contextualSpacing/>
        <w:jc w:val="both"/>
        <w:rPr>
          <w:rFonts w:ascii="Times New Roman" w:hAnsi="Times New Roman" w:cs="Times New Roman"/>
          <w:b/>
          <w:bCs/>
          <w:sz w:val="28"/>
          <w:szCs w:val="28"/>
        </w:rPr>
      </w:pPr>
      <w:r>
        <w:rPr>
          <w:rFonts w:ascii="Times New Roman" w:hAnsi="Times New Roman" w:cs="Times New Roman"/>
          <w:sz w:val="28"/>
          <w:szCs w:val="28"/>
        </w:rPr>
        <w:t>8</w:t>
      </w:r>
      <w:r w:rsidRPr="00EB05B3">
        <w:rPr>
          <w:rFonts w:ascii="Times New Roman" w:hAnsi="Times New Roman" w:cs="Times New Roman"/>
          <w:sz w:val="28"/>
          <w:szCs w:val="28"/>
        </w:rPr>
        <w:t>9. Водоснабжение и канализация учреждений начального профессионального образования должны быть централизованными, теплоснабжение – от ТЭЦ, районных или местных (локальных) котельных.</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При отсутствии централизованной сети канализации в населенном пункте следует проектировать местные системы канализация с локальными очистными сооружениями. </w:t>
      </w:r>
    </w:p>
    <w:p w:rsidR="00154B14" w:rsidRPr="00EB05B3" w:rsidRDefault="00154B14" w:rsidP="00154B14">
      <w:pPr>
        <w:spacing w:line="240" w:lineRule="auto"/>
        <w:ind w:firstLine="709"/>
        <w:contextualSpacing/>
        <w:rPr>
          <w:rFonts w:ascii="Times New Roman" w:hAnsi="Times New Roman" w:cs="Times New Roman"/>
          <w:b/>
          <w:bCs/>
          <w:sz w:val="28"/>
          <w:szCs w:val="28"/>
        </w:rPr>
      </w:pPr>
    </w:p>
    <w:p w:rsidR="00154B14" w:rsidRPr="00EB05B3" w:rsidRDefault="00154B14" w:rsidP="00154B14">
      <w:pPr>
        <w:pStyle w:val="5"/>
        <w:spacing w:line="240" w:lineRule="auto"/>
        <w:contextualSpacing/>
        <w:jc w:val="center"/>
        <w:rPr>
          <w:rFonts w:ascii="Times New Roman" w:hAnsi="Times New Roman" w:cs="Times New Roman"/>
          <w:b/>
          <w:i/>
          <w:color w:val="auto"/>
          <w:sz w:val="28"/>
          <w:szCs w:val="28"/>
        </w:rPr>
      </w:pPr>
      <w:bookmarkStart w:id="78" w:name="_Toc500948979"/>
      <w:bookmarkStart w:id="79" w:name="_Toc501812562"/>
      <w:bookmarkStart w:id="80" w:name="_Toc501880256"/>
      <w:bookmarkStart w:id="81" w:name="_Toc501972422"/>
      <w:bookmarkStart w:id="82" w:name="_Toc502013411"/>
      <w:r w:rsidRPr="00EB05B3">
        <w:rPr>
          <w:rFonts w:ascii="Times New Roman" w:hAnsi="Times New Roman" w:cs="Times New Roman"/>
          <w:b/>
          <w:i/>
          <w:color w:val="auto"/>
          <w:sz w:val="28"/>
          <w:szCs w:val="28"/>
        </w:rPr>
        <w:t>Средние и высшие учебные заведения</w:t>
      </w:r>
      <w:bookmarkEnd w:id="78"/>
      <w:bookmarkEnd w:id="79"/>
      <w:bookmarkEnd w:id="80"/>
      <w:bookmarkEnd w:id="81"/>
      <w:bookmarkEnd w:id="82"/>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9</w:t>
      </w:r>
      <w:r w:rsidRPr="00EB05B3">
        <w:rPr>
          <w:rFonts w:ascii="Times New Roman" w:hAnsi="Times New Roman" w:cs="Times New Roman"/>
          <w:sz w:val="28"/>
          <w:szCs w:val="28"/>
        </w:rPr>
        <w:t>0. Земельные участки, отводимые для средних и высших учебных заведений,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населенного пункта.</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Размеры земельных участков при проектировании средних и высших учебных зав</w:t>
      </w:r>
      <w:r>
        <w:rPr>
          <w:rFonts w:ascii="Times New Roman" w:hAnsi="Times New Roman" w:cs="Times New Roman"/>
          <w:sz w:val="28"/>
          <w:szCs w:val="28"/>
        </w:rPr>
        <w:t xml:space="preserve">едений определяются по таблице </w:t>
      </w:r>
      <w:r w:rsidRPr="00EB05B3">
        <w:rPr>
          <w:rFonts w:ascii="Times New Roman" w:hAnsi="Times New Roman" w:cs="Times New Roman"/>
          <w:sz w:val="28"/>
          <w:szCs w:val="28"/>
        </w:rPr>
        <w:t>1.</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9</w:t>
      </w:r>
      <w:r w:rsidRPr="00EB05B3">
        <w:rPr>
          <w:rFonts w:ascii="Times New Roman" w:hAnsi="Times New Roman" w:cs="Times New Roman"/>
          <w:sz w:val="28"/>
          <w:szCs w:val="28"/>
        </w:rPr>
        <w:t xml:space="preserve">1. При расположении зданий средних специальных и высших учебных заведений вблизи скоростных дорог и магистральных улиц следует предусматривать отступ от границы проезжей части не менее </w:t>
      </w:r>
      <w:smartTag w:uri="urn:schemas-microsoft-com:office:smarttags" w:element="metricconverter">
        <w:smartTagPr>
          <w:attr w:name="ProductID" w:val="50 м"/>
        </w:smartTagPr>
        <w:r w:rsidRPr="00EB05B3">
          <w:rPr>
            <w:rFonts w:ascii="Times New Roman" w:hAnsi="Times New Roman" w:cs="Times New Roman"/>
            <w:sz w:val="28"/>
            <w:szCs w:val="28"/>
          </w:rPr>
          <w:t>50 м</w:t>
        </w:r>
      </w:smartTag>
      <w:r w:rsidRPr="00EB05B3">
        <w:rPr>
          <w:rFonts w:ascii="Times New Roman" w:hAnsi="Times New Roman" w:cs="Times New Roman"/>
          <w:sz w:val="28"/>
          <w:szCs w:val="28"/>
        </w:rPr>
        <w:t>, при этом общежития рекомендуется размещать в глубине территории.</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Расстояния от учебных зданий до красной линии должно быть не менее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9</w:t>
      </w:r>
      <w:r w:rsidRPr="00EB05B3">
        <w:rPr>
          <w:rFonts w:ascii="Times New Roman" w:hAnsi="Times New Roman" w:cs="Times New Roman"/>
          <w:sz w:val="28"/>
          <w:szCs w:val="28"/>
        </w:rPr>
        <w:t>2. Административно-общественный центр с общеинститутскими службами должен иметь пешеходное сообщение со всеми учебными корпусами, а также с остановками общественного транспорта.</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9</w:t>
      </w:r>
      <w:r w:rsidRPr="00EB05B3">
        <w:rPr>
          <w:rFonts w:ascii="Times New Roman" w:hAnsi="Times New Roman" w:cs="Times New Roman"/>
          <w:sz w:val="28"/>
          <w:szCs w:val="28"/>
        </w:rPr>
        <w:t xml:space="preserve">3. При проектировании высших учебных заведениях с расчетным количеством студентов до 10 тысяч человек протяженность территории учебной зоны не должна превышать </w:t>
      </w:r>
      <w:smartTag w:uri="urn:schemas-microsoft-com:office:smarttags" w:element="metricconverter">
        <w:smartTagPr>
          <w:attr w:name="ProductID" w:val="600 м"/>
        </w:smartTagPr>
        <w:r w:rsidRPr="00EB05B3">
          <w:rPr>
            <w:rFonts w:ascii="Times New Roman" w:hAnsi="Times New Roman" w:cs="Times New Roman"/>
            <w:sz w:val="28"/>
            <w:szCs w:val="28"/>
          </w:rPr>
          <w:t>600 м</w:t>
        </w:r>
      </w:smartTag>
      <w:r w:rsidRPr="00EB05B3">
        <w:rPr>
          <w:rFonts w:ascii="Times New Roman" w:hAnsi="Times New Roman" w:cs="Times New Roman"/>
          <w:sz w:val="28"/>
          <w:szCs w:val="28"/>
        </w:rPr>
        <w:t>, что обеспечивает 10-минутную пешеходную доступность до любого корпуса (в течение перерыва между лекциями).</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9</w:t>
      </w:r>
      <w:r w:rsidRPr="00EB05B3">
        <w:rPr>
          <w:rFonts w:ascii="Times New Roman" w:hAnsi="Times New Roman" w:cs="Times New Roman"/>
          <w:sz w:val="28"/>
          <w:szCs w:val="28"/>
        </w:rPr>
        <w:t xml:space="preserve">4. Площадь участка жилой зоны рассчитывается на общую численность </w:t>
      </w:r>
      <w:r w:rsidRPr="00EB05B3">
        <w:rPr>
          <w:rFonts w:ascii="Times New Roman" w:hAnsi="Times New Roman" w:cs="Times New Roman"/>
          <w:spacing w:val="-3"/>
          <w:sz w:val="28"/>
          <w:szCs w:val="28"/>
        </w:rPr>
        <w:t xml:space="preserve">проживающих в общежитиях студентов, аспирантов и </w:t>
      </w:r>
      <w:r w:rsidRPr="00EB05B3">
        <w:rPr>
          <w:rFonts w:ascii="Times New Roman" w:hAnsi="Times New Roman" w:cs="Times New Roman"/>
          <w:spacing w:val="-4"/>
          <w:sz w:val="28"/>
          <w:szCs w:val="28"/>
        </w:rPr>
        <w:t>слушателей подготовительного отделения (с учетом предполагаемого приема</w:t>
      </w:r>
      <w:r w:rsidRPr="00EB05B3">
        <w:rPr>
          <w:rFonts w:ascii="Times New Roman" w:hAnsi="Times New Roman" w:cs="Times New Roman"/>
          <w:sz w:val="28"/>
          <w:szCs w:val="28"/>
        </w:rPr>
        <w:t xml:space="preserve"> иногородних). Удельный показатель </w:t>
      </w:r>
      <w:r w:rsidRPr="00EB05B3">
        <w:rPr>
          <w:rFonts w:ascii="Times New Roman" w:hAnsi="Times New Roman" w:cs="Times New Roman"/>
          <w:spacing w:val="-2"/>
          <w:sz w:val="28"/>
          <w:szCs w:val="28"/>
        </w:rPr>
        <w:t>площади на 1000 проживающих принимается в зависимости от этажности застройки:</w:t>
      </w:r>
      <w:r w:rsidRPr="00EB05B3">
        <w:rPr>
          <w:rFonts w:ascii="Times New Roman" w:hAnsi="Times New Roman" w:cs="Times New Roman"/>
          <w:sz w:val="28"/>
          <w:szCs w:val="28"/>
        </w:rPr>
        <w:t xml:space="preserve"> </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- 5-6 этажей – </w:t>
      </w:r>
      <w:smartTag w:uri="urn:schemas-microsoft-com:office:smarttags" w:element="metricconverter">
        <w:smartTagPr>
          <w:attr w:name="ProductID" w:val="3 га"/>
        </w:smartTagPr>
        <w:r w:rsidRPr="00EB05B3">
          <w:rPr>
            <w:rFonts w:ascii="Times New Roman" w:hAnsi="Times New Roman" w:cs="Times New Roman"/>
            <w:sz w:val="28"/>
            <w:szCs w:val="28"/>
          </w:rPr>
          <w:t>3 га</w:t>
        </w:r>
      </w:smartTag>
      <w:r w:rsidRPr="00EB05B3">
        <w:rPr>
          <w:rFonts w:ascii="Times New Roman" w:hAnsi="Times New Roman" w:cs="Times New Roman"/>
          <w:sz w:val="28"/>
          <w:szCs w:val="28"/>
        </w:rPr>
        <w:t>;</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- 9-10 этажей – </w:t>
      </w:r>
      <w:smartTag w:uri="urn:schemas-microsoft-com:office:smarttags" w:element="metricconverter">
        <w:smartTagPr>
          <w:attr w:name="ProductID" w:val="2 га"/>
        </w:smartTagPr>
        <w:r w:rsidRPr="00EB05B3">
          <w:rPr>
            <w:rFonts w:ascii="Times New Roman" w:hAnsi="Times New Roman" w:cs="Times New Roman"/>
            <w:sz w:val="28"/>
            <w:szCs w:val="28"/>
          </w:rPr>
          <w:t>2 га</w:t>
        </w:r>
      </w:smartTag>
      <w:r w:rsidRPr="00EB05B3">
        <w:rPr>
          <w:rFonts w:ascii="Times New Roman" w:hAnsi="Times New Roman" w:cs="Times New Roman"/>
          <w:sz w:val="28"/>
          <w:szCs w:val="28"/>
        </w:rPr>
        <w:t>;</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- 12 этажей и выше – </w:t>
      </w:r>
      <w:smartTag w:uri="urn:schemas-microsoft-com:office:smarttags" w:element="metricconverter">
        <w:smartTagPr>
          <w:attr w:name="ProductID" w:val="1,5 га"/>
        </w:smartTagPr>
        <w:r w:rsidRPr="00EB05B3">
          <w:rPr>
            <w:rFonts w:ascii="Times New Roman" w:hAnsi="Times New Roman" w:cs="Times New Roman"/>
            <w:sz w:val="28"/>
            <w:szCs w:val="28"/>
          </w:rPr>
          <w:t>1,5 га</w:t>
        </w:r>
      </w:smartTag>
      <w:r w:rsidRPr="00EB05B3">
        <w:rPr>
          <w:rFonts w:ascii="Times New Roman" w:hAnsi="Times New Roman" w:cs="Times New Roman"/>
          <w:sz w:val="28"/>
          <w:szCs w:val="28"/>
        </w:rPr>
        <w:t>.</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9</w:t>
      </w:r>
      <w:r w:rsidRPr="00EB05B3">
        <w:rPr>
          <w:rFonts w:ascii="Times New Roman" w:hAnsi="Times New Roman" w:cs="Times New Roman"/>
          <w:sz w:val="28"/>
          <w:szCs w:val="28"/>
        </w:rPr>
        <w:t xml:space="preserve">5. Спортивную зону вуза следует размещать смежно с учебной и жилой зонами. </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При проектировании комплекса высшего учебного заведения с расчетным числом студентов до 2 000 спортивную зону рекомендуется кооперировать со спортивными зонами других высших и средних специальных учебных заведений при условии соблюдения радиуса пешеходной доступности от учебной зоны.</w:t>
      </w:r>
    </w:p>
    <w:p w:rsidR="00154B14" w:rsidRPr="00EB05B3" w:rsidRDefault="00154B14" w:rsidP="00154B14">
      <w:pPr>
        <w:spacing w:line="240" w:lineRule="auto"/>
        <w:ind w:firstLine="709"/>
        <w:contextualSpacing/>
        <w:jc w:val="both"/>
        <w:rPr>
          <w:rFonts w:ascii="Times New Roman" w:hAnsi="Times New Roman" w:cs="Times New Roman"/>
          <w:b/>
          <w:bCs/>
          <w:spacing w:val="-2"/>
          <w:sz w:val="28"/>
          <w:szCs w:val="28"/>
        </w:rPr>
      </w:pPr>
      <w:r>
        <w:rPr>
          <w:rFonts w:ascii="Times New Roman" w:hAnsi="Times New Roman" w:cs="Times New Roman"/>
          <w:spacing w:val="-2"/>
          <w:sz w:val="28"/>
          <w:szCs w:val="28"/>
        </w:rPr>
        <w:t>9</w:t>
      </w:r>
      <w:r w:rsidRPr="00EB05B3">
        <w:rPr>
          <w:rFonts w:ascii="Times New Roman" w:hAnsi="Times New Roman" w:cs="Times New Roman"/>
          <w:spacing w:val="-2"/>
          <w:sz w:val="28"/>
          <w:szCs w:val="28"/>
        </w:rPr>
        <w:t>6. Для заочных высших учебных заведений размеры участка учебной зоны определяются из расчета 2,5-</w:t>
      </w:r>
      <w:smartTag w:uri="urn:schemas-microsoft-com:office:smarttags" w:element="metricconverter">
        <w:smartTagPr>
          <w:attr w:name="ProductID" w:val="3 га"/>
        </w:smartTagPr>
        <w:r w:rsidRPr="00EB05B3">
          <w:rPr>
            <w:rFonts w:ascii="Times New Roman" w:hAnsi="Times New Roman" w:cs="Times New Roman"/>
            <w:spacing w:val="-2"/>
            <w:sz w:val="28"/>
            <w:szCs w:val="28"/>
          </w:rPr>
          <w:t>3 га</w:t>
        </w:r>
      </w:smartTag>
      <w:r w:rsidRPr="00EB05B3">
        <w:rPr>
          <w:rFonts w:ascii="Times New Roman" w:hAnsi="Times New Roman" w:cs="Times New Roman"/>
          <w:spacing w:val="-2"/>
          <w:sz w:val="28"/>
          <w:szCs w:val="28"/>
        </w:rPr>
        <w:t xml:space="preserve"> на 1 000 расчетного количества студентов, хозяйственной зоны – </w:t>
      </w:r>
      <w:smartTag w:uri="urn:schemas-microsoft-com:office:smarttags" w:element="metricconverter">
        <w:smartTagPr>
          <w:attr w:name="ProductID" w:val="0,5 га"/>
        </w:smartTagPr>
        <w:r w:rsidRPr="00EB05B3">
          <w:rPr>
            <w:rFonts w:ascii="Times New Roman" w:hAnsi="Times New Roman" w:cs="Times New Roman"/>
            <w:spacing w:val="-2"/>
            <w:sz w:val="28"/>
            <w:szCs w:val="28"/>
          </w:rPr>
          <w:t>0,5 га</w:t>
        </w:r>
      </w:smartTag>
      <w:r w:rsidRPr="00EB05B3">
        <w:rPr>
          <w:rFonts w:ascii="Times New Roman" w:hAnsi="Times New Roman" w:cs="Times New Roman"/>
          <w:spacing w:val="-2"/>
          <w:sz w:val="28"/>
          <w:szCs w:val="28"/>
        </w:rPr>
        <w:t xml:space="preserve"> на 1 000 расчетного количества студентов. Спортивная зона в заочных вузах не предусматривается.</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pacing w:val="-2"/>
          <w:sz w:val="28"/>
          <w:szCs w:val="28"/>
        </w:rPr>
        <w:t>9</w:t>
      </w:r>
      <w:r w:rsidRPr="00EB05B3">
        <w:rPr>
          <w:rFonts w:ascii="Times New Roman" w:hAnsi="Times New Roman" w:cs="Times New Roman"/>
          <w:spacing w:val="-2"/>
          <w:sz w:val="28"/>
          <w:szCs w:val="28"/>
        </w:rPr>
        <w:t>7. Хозяйственная зона должна размещаться в удобной связи со служебным</w:t>
      </w:r>
      <w:r w:rsidRPr="00EB05B3">
        <w:rPr>
          <w:rFonts w:ascii="Times New Roman" w:hAnsi="Times New Roman" w:cs="Times New Roman"/>
          <w:sz w:val="28"/>
          <w:szCs w:val="28"/>
        </w:rPr>
        <w:t xml:space="preserve"> входом в столовую и общежитие, а также с экспериментально-производственными корпусами. В состав хозяйственной зоны включаются хозяйственный двор, стоянка автомобильного транспорта с разгрузочными площадками, а также складские помещения. </w:t>
      </w:r>
    </w:p>
    <w:p w:rsidR="00154B14" w:rsidRPr="00EB05B3" w:rsidRDefault="00154B14" w:rsidP="00154B14">
      <w:pPr>
        <w:spacing w:line="240" w:lineRule="auto"/>
        <w:ind w:firstLine="709"/>
        <w:contextualSpacing/>
        <w:jc w:val="both"/>
        <w:rPr>
          <w:rFonts w:ascii="Times New Roman" w:hAnsi="Times New Roman" w:cs="Times New Roman"/>
          <w:b/>
          <w:bCs/>
          <w:spacing w:val="-5"/>
          <w:sz w:val="28"/>
          <w:szCs w:val="28"/>
        </w:rPr>
      </w:pPr>
      <w:r>
        <w:rPr>
          <w:rFonts w:ascii="Times New Roman" w:hAnsi="Times New Roman" w:cs="Times New Roman"/>
          <w:spacing w:val="-5"/>
          <w:sz w:val="28"/>
          <w:szCs w:val="28"/>
        </w:rPr>
        <w:t>9</w:t>
      </w:r>
      <w:r w:rsidRPr="00EB05B3">
        <w:rPr>
          <w:rFonts w:ascii="Times New Roman" w:hAnsi="Times New Roman" w:cs="Times New Roman"/>
          <w:spacing w:val="-5"/>
          <w:sz w:val="28"/>
          <w:szCs w:val="28"/>
        </w:rPr>
        <w:t>8. Площадь озеленения территории должна составлять не менее 30-50 % общей площади.</w:t>
      </w:r>
    </w:p>
    <w:p w:rsidR="00154B14" w:rsidRPr="006F6761"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При размещении </w:t>
      </w:r>
      <w:r w:rsidRPr="006F6761">
        <w:rPr>
          <w:rFonts w:ascii="Times New Roman" w:hAnsi="Times New Roman" w:cs="Times New Roman"/>
          <w:sz w:val="28"/>
          <w:szCs w:val="28"/>
        </w:rPr>
        <w:t>вузов вблизи лесных массивов, а также при реконструкции, площадь, занятую зелеными насаждениями допускается сокращать до 30 %.</w:t>
      </w:r>
    </w:p>
    <w:p w:rsidR="00154B14" w:rsidRPr="006F6761" w:rsidRDefault="00154B14" w:rsidP="00154B14">
      <w:pPr>
        <w:spacing w:line="240" w:lineRule="auto"/>
        <w:ind w:firstLine="709"/>
        <w:contextualSpacing/>
        <w:jc w:val="both"/>
        <w:rPr>
          <w:rFonts w:ascii="Times New Roman" w:hAnsi="Times New Roman" w:cs="Times New Roman"/>
          <w:b/>
          <w:bCs/>
          <w:sz w:val="28"/>
          <w:szCs w:val="28"/>
        </w:rPr>
      </w:pPr>
      <w:r w:rsidRPr="006F6761">
        <w:rPr>
          <w:rFonts w:ascii="Times New Roman" w:hAnsi="Times New Roman" w:cs="Times New Roman"/>
          <w:sz w:val="28"/>
          <w:szCs w:val="28"/>
        </w:rPr>
        <w:t xml:space="preserve">99. </w:t>
      </w:r>
      <w:r w:rsidRPr="006F6761">
        <w:rPr>
          <w:rStyle w:val="30"/>
          <w:rFonts w:ascii="Times New Roman" w:hAnsi="Times New Roman" w:cs="Times New Roman"/>
          <w:b w:val="0"/>
          <w:color w:val="auto"/>
          <w:sz w:val="28"/>
          <w:szCs w:val="28"/>
        </w:rPr>
        <w:t>Лечебно-профилактические организации</w:t>
      </w:r>
      <w:r w:rsidRPr="006F6761">
        <w:rPr>
          <w:rFonts w:ascii="Times New Roman" w:hAnsi="Times New Roman" w:cs="Times New Roman"/>
          <w:sz w:val="28"/>
          <w:szCs w:val="28"/>
        </w:rPr>
        <w:t xml:space="preserve"> (далее ЛПО) размещаются на территории жилой застройки, в зеленой или пригородной зонах на расстоянии от общественных, промышленных, коммунальных, хозяйственных и других организаций. </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6F6761">
        <w:rPr>
          <w:rFonts w:ascii="Times New Roman" w:hAnsi="Times New Roman" w:cs="Times New Roman"/>
          <w:sz w:val="28"/>
          <w:szCs w:val="28"/>
        </w:rPr>
        <w:t>На участке размещения</w:t>
      </w:r>
      <w:r w:rsidRPr="00EB05B3">
        <w:rPr>
          <w:rFonts w:ascii="Times New Roman" w:hAnsi="Times New Roman" w:cs="Times New Roman"/>
          <w:sz w:val="28"/>
          <w:szCs w:val="28"/>
        </w:rPr>
        <w:t xml:space="preserve"> ЛПО почва по санитарно-химическим, микробиологическим, паразитологическим показателям, радиационному фактору должна соответствовать гигиеническим нормативам, содержание вредных веществ в атмосферном воздухе, уровни электромагнитных излучений, шума, вибрации, инфразвука не должны превышать гигиенические нормативы.</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ЛПО следует проектировать в соответствии с требованиями СанПиН 2.1.3.</w:t>
      </w:r>
      <w:r w:rsidRPr="00EB05B3">
        <w:rPr>
          <w:rFonts w:ascii="Times New Roman" w:hAnsi="Times New Roman" w:cs="Times New Roman"/>
          <w:spacing w:val="-2"/>
          <w:sz w:val="28"/>
          <w:szCs w:val="28"/>
        </w:rPr>
        <w:t>2630-10</w:t>
      </w:r>
      <w:r w:rsidRPr="00EB05B3">
        <w:rPr>
          <w:rFonts w:ascii="Times New Roman" w:hAnsi="Times New Roman" w:cs="Times New Roman"/>
          <w:sz w:val="28"/>
          <w:szCs w:val="28"/>
        </w:rPr>
        <w:t>.</w:t>
      </w:r>
    </w:p>
    <w:p w:rsidR="00154B14" w:rsidRPr="00EB05B3" w:rsidRDefault="00154B14" w:rsidP="00154B14">
      <w:pPr>
        <w:pStyle w:val="ConsNormal"/>
        <w:ind w:right="0"/>
        <w:contextualSpacing/>
        <w:jc w:val="both"/>
        <w:rPr>
          <w:rFonts w:ascii="Times New Roman" w:hAnsi="Times New Roman" w:cs="Times New Roman"/>
          <w:spacing w:val="-2"/>
          <w:sz w:val="28"/>
          <w:szCs w:val="28"/>
        </w:rPr>
      </w:pPr>
      <w:r>
        <w:rPr>
          <w:rFonts w:ascii="Times New Roman" w:hAnsi="Times New Roman" w:cs="Times New Roman"/>
          <w:spacing w:val="-2"/>
          <w:sz w:val="28"/>
          <w:szCs w:val="28"/>
        </w:rPr>
        <w:t>10</w:t>
      </w:r>
      <w:r w:rsidRPr="00EB05B3">
        <w:rPr>
          <w:rFonts w:ascii="Times New Roman" w:hAnsi="Times New Roman" w:cs="Times New Roman"/>
          <w:spacing w:val="-2"/>
          <w:sz w:val="28"/>
          <w:szCs w:val="28"/>
        </w:rPr>
        <w:t xml:space="preserve">0. Стационары психиатрического, инфекционного, в том числе туберкулезного профиля, располагают на расстоянии не менее </w:t>
      </w:r>
      <w:smartTag w:uri="urn:schemas-microsoft-com:office:smarttags" w:element="metricconverter">
        <w:smartTagPr>
          <w:attr w:name="ProductID" w:val="100 м"/>
        </w:smartTagPr>
        <w:r w:rsidRPr="00EB05B3">
          <w:rPr>
            <w:rFonts w:ascii="Times New Roman" w:hAnsi="Times New Roman" w:cs="Times New Roman"/>
            <w:spacing w:val="-2"/>
            <w:sz w:val="28"/>
            <w:szCs w:val="28"/>
          </w:rPr>
          <w:t>100 м</w:t>
        </w:r>
      </w:smartTag>
      <w:r w:rsidRPr="00EB05B3">
        <w:rPr>
          <w:rFonts w:ascii="Times New Roman" w:hAnsi="Times New Roman" w:cs="Times New Roman"/>
          <w:spacing w:val="-2"/>
          <w:sz w:val="28"/>
          <w:szCs w:val="28"/>
        </w:rPr>
        <w:t xml:space="preserve"> от территории жилой застройки. Стационары указанного профиля на 1000 и более коек желательно размещать в пригородной или зеленой зонах.</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10</w:t>
      </w:r>
      <w:r w:rsidRPr="00EB05B3">
        <w:rPr>
          <w:rFonts w:ascii="Times New Roman" w:hAnsi="Times New Roman" w:cs="Times New Roman"/>
          <w:sz w:val="28"/>
          <w:szCs w:val="28"/>
        </w:rPr>
        <w:t>1. На участке ЛПО не должны располагаться здания организаций, функционально не связанных с ней. На территории ЛПО или в непосредственной близости от нее целесообразно предусматривать гостиницы или пансионаты для проживания пациентов, прибывших на амбулаторное обследование и/или сопровождающих лиц.</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10</w:t>
      </w:r>
      <w:r w:rsidRPr="00EB05B3">
        <w:rPr>
          <w:rFonts w:ascii="Times New Roman" w:hAnsi="Times New Roman" w:cs="Times New Roman"/>
          <w:sz w:val="28"/>
          <w:szCs w:val="28"/>
        </w:rPr>
        <w:t>2. В жилых и общественных зданиях, при наличии отдельного входа, допускается размещать:</w:t>
      </w:r>
    </w:p>
    <w:p w:rsidR="00154B14" w:rsidRPr="00EB05B3" w:rsidRDefault="00154B14" w:rsidP="00154B14">
      <w:pPr>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z w:val="28"/>
          <w:szCs w:val="28"/>
        </w:rPr>
        <w:t>- амбулаторно-поликлинические ЛПО мощностью не более 100 посещений в смену, включая фельдшерско-акушерские пункты, организации с дневными стационарами.</w:t>
      </w:r>
    </w:p>
    <w:p w:rsidR="00154B14" w:rsidRPr="00EB05B3" w:rsidRDefault="00154B14" w:rsidP="00154B14">
      <w:pPr>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z w:val="28"/>
          <w:szCs w:val="28"/>
        </w:rPr>
        <w:t>- стоматологические кабинеты, стоматологические амбулаторно-поликлинические организации, в том числе имеющие в своем составе дневные стационары.</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 цокольных этажах жилых зданий допускается размещать:</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кабинеты приема врачей (с заглублением не более </w:t>
      </w:r>
      <w:smartTag w:uri="urn:schemas-microsoft-com:office:smarttags" w:element="metricconverter">
        <w:smartTagPr>
          <w:attr w:name="ProductID" w:val="1 м"/>
        </w:smartTagPr>
        <w:r w:rsidRPr="00EB05B3">
          <w:rPr>
            <w:rFonts w:ascii="Times New Roman" w:hAnsi="Times New Roman" w:cs="Times New Roman"/>
            <w:sz w:val="28"/>
            <w:szCs w:val="28"/>
          </w:rPr>
          <w:t>1 м</w:t>
        </w:r>
      </w:smartTag>
      <w:r w:rsidRPr="00EB05B3">
        <w:rPr>
          <w:rFonts w:ascii="Times New Roman" w:hAnsi="Times New Roman" w:cs="Times New Roman"/>
          <w:sz w:val="28"/>
          <w:szCs w:val="28"/>
        </w:rPr>
        <w:t xml:space="preserve"> и при соблюдении нормируемого значения коэффициента естественного освещения);</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стоматологические медицинские организации;</w:t>
      </w:r>
    </w:p>
    <w:p w:rsidR="00154B14" w:rsidRPr="00EB05B3" w:rsidRDefault="00154B14" w:rsidP="00154B14">
      <w:pPr>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z w:val="28"/>
          <w:szCs w:val="28"/>
        </w:rPr>
        <w:t>- фельдшерско-акушерские пункты, амбулатории.</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10</w:t>
      </w:r>
      <w:r w:rsidRPr="00EB05B3">
        <w:rPr>
          <w:rFonts w:ascii="Times New Roman" w:hAnsi="Times New Roman" w:cs="Times New Roman"/>
          <w:sz w:val="28"/>
          <w:szCs w:val="28"/>
        </w:rPr>
        <w:t>3. В жилых и общественных зданиях не допускается размещение ЛПО, оказывающих помощь инфекционным (в том числе туберкулезным больным), за исключением амбулаторно-поликлинического консультативного приема дерматолога.</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 жилых зданиях не допускается размещать ЛПО для оказания помощи лицам, страдающим алкогольной и наркотической зависимостью.</w:t>
      </w:r>
    </w:p>
    <w:p w:rsidR="00154B14" w:rsidRPr="00EB05B3" w:rsidRDefault="00154B14" w:rsidP="00154B14">
      <w:pPr>
        <w:spacing w:line="240" w:lineRule="auto"/>
        <w:ind w:firstLine="709"/>
        <w:contextualSpacing/>
        <w:jc w:val="both"/>
        <w:rPr>
          <w:rFonts w:ascii="Times New Roman" w:hAnsi="Times New Roman" w:cs="Times New Roman"/>
          <w:b/>
          <w:bCs/>
          <w:spacing w:val="-2"/>
          <w:sz w:val="28"/>
          <w:szCs w:val="28"/>
        </w:rPr>
      </w:pPr>
      <w:r w:rsidRPr="00EB05B3">
        <w:rPr>
          <w:rFonts w:ascii="Times New Roman" w:hAnsi="Times New Roman" w:cs="Times New Roman"/>
          <w:spacing w:val="-2"/>
          <w:sz w:val="28"/>
          <w:szCs w:val="28"/>
        </w:rPr>
        <w:t>В жилых зданиях и во встроенно-пристроенных к ним помещениях не допускается размещать микробиологические лаборатории (отделения), отделения магнитно-резонансной томографии.</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Требования к размещению организаций, эксплуатирующих источники ионизирующих излучений, определяются в соответствии с нормами радиационной безопасности и санитарно-гигиеническими требованиями к данному виду деятельности.</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10</w:t>
      </w:r>
      <w:r w:rsidRPr="00EB05B3">
        <w:rPr>
          <w:rFonts w:ascii="Times New Roman" w:hAnsi="Times New Roman" w:cs="Times New Roman"/>
          <w:sz w:val="28"/>
          <w:szCs w:val="28"/>
        </w:rPr>
        <w:t>4. Вместимость учреждений здравоохранения, а также площади их земельных участков определяются в соответствии с таблицами</w:t>
      </w:r>
      <w:r>
        <w:rPr>
          <w:rFonts w:ascii="Times New Roman" w:hAnsi="Times New Roman" w:cs="Times New Roman"/>
          <w:sz w:val="28"/>
          <w:szCs w:val="28"/>
        </w:rPr>
        <w:t xml:space="preserve"> 1, 2 и </w:t>
      </w:r>
      <w:r w:rsidRPr="00EB05B3">
        <w:rPr>
          <w:rFonts w:ascii="Times New Roman" w:hAnsi="Times New Roman" w:cs="Times New Roman"/>
          <w:sz w:val="28"/>
          <w:szCs w:val="28"/>
        </w:rPr>
        <w:t>3</w:t>
      </w:r>
      <w:r>
        <w:rPr>
          <w:rFonts w:ascii="Times New Roman" w:hAnsi="Times New Roman" w:cs="Times New Roman"/>
          <w:sz w:val="28"/>
          <w:szCs w:val="28"/>
        </w:rPr>
        <w:t xml:space="preserve"> </w:t>
      </w:r>
      <w:r w:rsidRPr="00EB05B3">
        <w:rPr>
          <w:rFonts w:ascii="Times New Roman" w:hAnsi="Times New Roman" w:cs="Times New Roman"/>
          <w:sz w:val="28"/>
          <w:szCs w:val="28"/>
        </w:rPr>
        <w:t>настоящих нормативов.</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Радиусы доступности учреждений здравоох</w:t>
      </w:r>
      <w:r>
        <w:rPr>
          <w:rFonts w:ascii="Times New Roman" w:hAnsi="Times New Roman" w:cs="Times New Roman"/>
          <w:sz w:val="28"/>
          <w:szCs w:val="28"/>
        </w:rPr>
        <w:t xml:space="preserve">ранения принимаются по таблице </w:t>
      </w:r>
      <w:r w:rsidRPr="00EB05B3">
        <w:rPr>
          <w:rFonts w:ascii="Times New Roman" w:hAnsi="Times New Roman" w:cs="Times New Roman"/>
          <w:sz w:val="28"/>
          <w:szCs w:val="28"/>
        </w:rPr>
        <w:t>5.</w:t>
      </w:r>
    </w:p>
    <w:p w:rsidR="00154B14" w:rsidRPr="00EB05B3" w:rsidRDefault="00154B14" w:rsidP="00154B14">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pacing w:val="-2"/>
          <w:sz w:val="28"/>
          <w:szCs w:val="28"/>
        </w:rPr>
        <w:t xml:space="preserve">Размеры земельных участков стационаров всех типов, поликлиник, амбулаторий, диспансеров без стационара, а также больниц, размещаемых в пригородной зоне, родильных домов рекомендуется принимать </w:t>
      </w:r>
      <w:r>
        <w:rPr>
          <w:rFonts w:ascii="Times New Roman" w:hAnsi="Times New Roman" w:cs="Times New Roman"/>
          <w:sz w:val="28"/>
          <w:szCs w:val="28"/>
        </w:rPr>
        <w:t xml:space="preserve">по таблице </w:t>
      </w:r>
      <w:r w:rsidRPr="00EB05B3">
        <w:rPr>
          <w:rFonts w:ascii="Times New Roman" w:hAnsi="Times New Roman" w:cs="Times New Roman"/>
          <w:sz w:val="28"/>
          <w:szCs w:val="28"/>
        </w:rPr>
        <w:t>2 с учетом требований СанПиН 2.1.3.</w:t>
      </w:r>
      <w:r w:rsidRPr="00EB05B3">
        <w:rPr>
          <w:rFonts w:ascii="Times New Roman" w:hAnsi="Times New Roman" w:cs="Times New Roman"/>
          <w:spacing w:val="-2"/>
          <w:sz w:val="28"/>
          <w:szCs w:val="28"/>
        </w:rPr>
        <w:t xml:space="preserve">2630-10. Размеры земельных участков стационара и поликлиники (диспансера), объединенных в одно лечебно-профилактическое </w:t>
      </w:r>
      <w:r w:rsidRPr="00EB05B3">
        <w:rPr>
          <w:rFonts w:ascii="Times New Roman" w:hAnsi="Times New Roman" w:cs="Times New Roman"/>
          <w:sz w:val="28"/>
          <w:szCs w:val="28"/>
        </w:rPr>
        <w:t>учреждение, определяются раздельно по соответствующим нормам и затем суммируются.</w:t>
      </w:r>
    </w:p>
    <w:p w:rsidR="00154B14" w:rsidRPr="00EB05B3" w:rsidRDefault="00154B14" w:rsidP="00154B14">
      <w:pPr>
        <w:pStyle w:val="ConsNormal"/>
        <w:ind w:right="0"/>
        <w:contextualSpacing/>
        <w:jc w:val="both"/>
        <w:rPr>
          <w:rFonts w:ascii="Times New Roman" w:hAnsi="Times New Roman" w:cs="Times New Roman"/>
          <w:sz w:val="28"/>
          <w:szCs w:val="28"/>
        </w:rPr>
      </w:pPr>
      <w:r>
        <w:rPr>
          <w:rFonts w:ascii="Times New Roman" w:hAnsi="Times New Roman" w:cs="Times New Roman"/>
          <w:sz w:val="28"/>
          <w:szCs w:val="28"/>
        </w:rPr>
        <w:t>10</w:t>
      </w:r>
      <w:r w:rsidRPr="00EB05B3">
        <w:rPr>
          <w:rFonts w:ascii="Times New Roman" w:hAnsi="Times New Roman" w:cs="Times New Roman"/>
          <w:sz w:val="28"/>
          <w:szCs w:val="28"/>
        </w:rPr>
        <w:t xml:space="preserve">5. В планировке и зонировании участка ЛПО необходимо соблюдать строгую изоляцию функциональных зон.  </w:t>
      </w:r>
    </w:p>
    <w:p w:rsidR="00154B14" w:rsidRPr="00EB05B3" w:rsidRDefault="00154B14" w:rsidP="00154B14">
      <w:pPr>
        <w:pStyle w:val="ConsNormal"/>
        <w:ind w:right="0"/>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На территории стационаров выделяются зоны: лечебных корпусов для инфекционных и для неинфекционных больных, садово-парковая, патологоанатомического корпуса, хозяйственная и инженерных сооружений. </w:t>
      </w:r>
    </w:p>
    <w:p w:rsidR="00154B14" w:rsidRPr="00EB05B3" w:rsidRDefault="00154B14" w:rsidP="00154B14">
      <w:pPr>
        <w:pStyle w:val="ConsNormal"/>
        <w:ind w:right="0"/>
        <w:contextualSpacing/>
        <w:jc w:val="both"/>
        <w:rPr>
          <w:rFonts w:ascii="Times New Roman" w:hAnsi="Times New Roman" w:cs="Times New Roman"/>
          <w:sz w:val="28"/>
          <w:szCs w:val="28"/>
        </w:rPr>
      </w:pPr>
      <w:r w:rsidRPr="00EB05B3">
        <w:rPr>
          <w:rFonts w:ascii="Times New Roman" w:hAnsi="Times New Roman" w:cs="Times New Roman"/>
          <w:sz w:val="28"/>
          <w:szCs w:val="28"/>
        </w:rPr>
        <w:t>Инфекционный корпус отделяется от других корпусов полосой зеленых насаждений.</w:t>
      </w:r>
    </w:p>
    <w:p w:rsidR="00154B14" w:rsidRPr="00EB05B3" w:rsidRDefault="00154B14" w:rsidP="00154B14">
      <w:pPr>
        <w:pStyle w:val="ConsNormal"/>
        <w:ind w:right="0"/>
        <w:contextualSpacing/>
        <w:jc w:val="both"/>
        <w:rPr>
          <w:rFonts w:ascii="Times New Roman" w:hAnsi="Times New Roman" w:cs="Times New Roman"/>
          <w:sz w:val="28"/>
          <w:szCs w:val="28"/>
        </w:rPr>
      </w:pPr>
      <w:r w:rsidRPr="00EB05B3">
        <w:rPr>
          <w:rFonts w:ascii="Times New Roman" w:hAnsi="Times New Roman" w:cs="Times New Roman"/>
          <w:sz w:val="28"/>
          <w:szCs w:val="28"/>
        </w:rPr>
        <w:t>Патологоанатомический корпус с ритуальной зоной не должен просматриваться из окон палатных отделений, а также жилых и общественных зданий, расположенных вблизи ЛПО. В ритуальную зону ЛПО должен быть предусмотрен отдельный въезд.</w:t>
      </w:r>
    </w:p>
    <w:p w:rsidR="00154B14" w:rsidRPr="00EB05B3" w:rsidRDefault="00154B14" w:rsidP="00154B14">
      <w:pPr>
        <w:pStyle w:val="ConsNormal"/>
        <w:ind w:right="0"/>
        <w:contextualSpacing/>
        <w:jc w:val="both"/>
        <w:rPr>
          <w:rFonts w:ascii="Times New Roman" w:hAnsi="Times New Roman" w:cs="Times New Roman"/>
          <w:sz w:val="28"/>
          <w:szCs w:val="28"/>
        </w:rPr>
      </w:pPr>
      <w:r>
        <w:rPr>
          <w:rFonts w:ascii="Times New Roman" w:hAnsi="Times New Roman" w:cs="Times New Roman"/>
          <w:sz w:val="28"/>
          <w:szCs w:val="28"/>
        </w:rPr>
        <w:t>10</w:t>
      </w:r>
      <w:r w:rsidRPr="00EB05B3">
        <w:rPr>
          <w:rFonts w:ascii="Times New Roman" w:hAnsi="Times New Roman" w:cs="Times New Roman"/>
          <w:sz w:val="28"/>
          <w:szCs w:val="28"/>
        </w:rPr>
        <w:t xml:space="preserve">6. Инфекционные, кожно-венерологические, акушерские, детские, психосоматические, радиологические отделения, входящие в состав многопрофильных лечебных учреждений, размещаются в отдельно стоящих зданиях. </w:t>
      </w:r>
    </w:p>
    <w:p w:rsidR="00154B14" w:rsidRPr="00EB05B3" w:rsidRDefault="00154B14" w:rsidP="00154B14">
      <w:pPr>
        <w:pStyle w:val="ConsNormal"/>
        <w:ind w:right="0"/>
        <w:contextualSpacing/>
        <w:jc w:val="both"/>
        <w:rPr>
          <w:rFonts w:ascii="Times New Roman" w:hAnsi="Times New Roman" w:cs="Times New Roman"/>
          <w:sz w:val="28"/>
          <w:szCs w:val="28"/>
        </w:rPr>
      </w:pPr>
      <w:r w:rsidRPr="00EB05B3">
        <w:rPr>
          <w:rFonts w:ascii="Times New Roman" w:hAnsi="Times New Roman" w:cs="Times New Roman"/>
          <w:sz w:val="28"/>
          <w:szCs w:val="28"/>
        </w:rPr>
        <w:t>К инфекционному отделению предусматривается отдельный въезд (вход) и крытая площадка для дезинфекции транспорта. При соответствующей планировочной изоляции и наличии автономных систем вентиляции допускается размещение указанных подразделений в одном здании с другими отделениями, за исключением противотуберкулезных подразделений. Для инфекционного отделения необходимо предусматривать отдельный вход.</w:t>
      </w:r>
    </w:p>
    <w:p w:rsidR="00154B14" w:rsidRPr="00EB05B3" w:rsidRDefault="00154B14" w:rsidP="00154B14">
      <w:pPr>
        <w:pStyle w:val="ConsNormal"/>
        <w:ind w:right="0" w:firstLine="709"/>
        <w:contextualSpacing/>
        <w:jc w:val="both"/>
        <w:rPr>
          <w:rFonts w:ascii="Times New Roman" w:hAnsi="Times New Roman" w:cs="Times New Roman"/>
          <w:sz w:val="28"/>
          <w:szCs w:val="28"/>
        </w:rPr>
      </w:pPr>
      <w:r>
        <w:rPr>
          <w:rFonts w:ascii="Times New Roman" w:hAnsi="Times New Roman" w:cs="Times New Roman"/>
          <w:sz w:val="28"/>
          <w:szCs w:val="28"/>
        </w:rPr>
        <w:t>10</w:t>
      </w:r>
      <w:r w:rsidRPr="00EB05B3">
        <w:rPr>
          <w:rFonts w:ascii="Times New Roman" w:hAnsi="Times New Roman" w:cs="Times New Roman"/>
          <w:sz w:val="28"/>
          <w:szCs w:val="28"/>
        </w:rPr>
        <w:t xml:space="preserve">7. Территория ЛПО должна быть благоустроена с учетом необходимости обеспечения лечебно-охранительного режима, озеленена, ограждена и освещена. </w:t>
      </w:r>
    </w:p>
    <w:p w:rsidR="00154B14" w:rsidRPr="00EB05B3" w:rsidRDefault="00154B14" w:rsidP="00154B14">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Площадь зеленых насаждений и газонов должна составлять не менее 50 % общей площади участка стационара. </w:t>
      </w:r>
    </w:p>
    <w:p w:rsidR="00154B14" w:rsidRPr="00EB05B3" w:rsidRDefault="00154B14" w:rsidP="00154B14">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В условиях стесненной городской застройки, а также в стационарах, не имеющих в своем составе палатных отделений восстановительного лечения и ухода, допускается уменьшение площади участка в пределах 10-15 % от нормируемой, за счет сокращения доли зеленых насаждений и размеров садово-парковой зоны.</w:t>
      </w:r>
    </w:p>
    <w:p w:rsidR="00154B14" w:rsidRPr="00EB05B3" w:rsidRDefault="00154B14" w:rsidP="00154B14">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Деревья должны размещаться на расстоянии не менее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от светонесущих проемов зданий, кустарники – не менее </w:t>
      </w:r>
      <w:smartTag w:uri="urn:schemas-microsoft-com:office:smarttags" w:element="metricconverter">
        <w:smartTagPr>
          <w:attr w:name="ProductID" w:val="5 м"/>
        </w:smartTagPr>
        <w:r w:rsidRPr="00EB05B3">
          <w:rPr>
            <w:rFonts w:ascii="Times New Roman" w:hAnsi="Times New Roman" w:cs="Times New Roman"/>
            <w:sz w:val="28"/>
            <w:szCs w:val="28"/>
          </w:rPr>
          <w:t>5 м</w:t>
        </w:r>
      </w:smartTag>
      <w:r w:rsidRPr="00EB05B3">
        <w:rPr>
          <w:rFonts w:ascii="Times New Roman" w:hAnsi="Times New Roman" w:cs="Times New Roman"/>
          <w:sz w:val="28"/>
          <w:szCs w:val="28"/>
        </w:rPr>
        <w:t>.</w:t>
      </w:r>
    </w:p>
    <w:p w:rsidR="00154B14" w:rsidRPr="00EB05B3" w:rsidRDefault="00154B14" w:rsidP="00154B14">
      <w:pPr>
        <w:spacing w:line="240" w:lineRule="auto"/>
        <w:ind w:firstLine="709"/>
        <w:contextualSpacing/>
        <w:jc w:val="both"/>
        <w:rPr>
          <w:rFonts w:ascii="Times New Roman" w:hAnsi="Times New Roman" w:cs="Times New Roman"/>
          <w:b/>
          <w:bCs/>
          <w:spacing w:val="-3"/>
          <w:sz w:val="28"/>
          <w:szCs w:val="28"/>
        </w:rPr>
      </w:pPr>
      <w:r>
        <w:rPr>
          <w:rFonts w:ascii="Times New Roman" w:hAnsi="Times New Roman" w:cs="Times New Roman"/>
          <w:spacing w:val="-3"/>
          <w:sz w:val="28"/>
          <w:szCs w:val="28"/>
        </w:rPr>
        <w:t>10</w:t>
      </w:r>
      <w:r w:rsidRPr="00EB05B3">
        <w:rPr>
          <w:rFonts w:ascii="Times New Roman" w:hAnsi="Times New Roman" w:cs="Times New Roman"/>
          <w:spacing w:val="-3"/>
          <w:sz w:val="28"/>
          <w:szCs w:val="28"/>
        </w:rPr>
        <w:t xml:space="preserve">8. На территории хозяйственной зоны ЛПО на расстоянии не менее </w:t>
      </w:r>
      <w:smartTag w:uri="urn:schemas-microsoft-com:office:smarttags" w:element="metricconverter">
        <w:smartTagPr>
          <w:attr w:name="ProductID" w:val="25 м"/>
        </w:smartTagPr>
        <w:r w:rsidRPr="00EB05B3">
          <w:rPr>
            <w:rFonts w:ascii="Times New Roman" w:hAnsi="Times New Roman" w:cs="Times New Roman"/>
            <w:spacing w:val="-3"/>
            <w:sz w:val="28"/>
            <w:szCs w:val="28"/>
          </w:rPr>
          <w:t>25 м</w:t>
        </w:r>
      </w:smartTag>
      <w:r w:rsidRPr="00EB05B3">
        <w:rPr>
          <w:rFonts w:ascii="Times New Roman" w:hAnsi="Times New Roman" w:cs="Times New Roman"/>
          <w:spacing w:val="-3"/>
          <w:sz w:val="28"/>
          <w:szCs w:val="28"/>
        </w:rPr>
        <w:t xml:space="preserve"> от окон размещают контейнерную площадку для отходов с твердым покрытием и въездом со стороны улицы. Размеры площадки должны превышать площадь основания контейнеров на </w:t>
      </w:r>
      <w:smartTag w:uri="urn:schemas-microsoft-com:office:smarttags" w:element="metricconverter">
        <w:smartTagPr>
          <w:attr w:name="ProductID" w:val="1,5 м"/>
        </w:smartTagPr>
        <w:r w:rsidRPr="00EB05B3">
          <w:rPr>
            <w:rFonts w:ascii="Times New Roman" w:hAnsi="Times New Roman" w:cs="Times New Roman"/>
            <w:spacing w:val="-3"/>
            <w:sz w:val="28"/>
            <w:szCs w:val="28"/>
          </w:rPr>
          <w:t>1,5 м</w:t>
        </w:r>
      </w:smartTag>
      <w:r w:rsidRPr="00EB05B3">
        <w:rPr>
          <w:rFonts w:ascii="Times New Roman" w:hAnsi="Times New Roman" w:cs="Times New Roman"/>
          <w:spacing w:val="-3"/>
          <w:sz w:val="28"/>
          <w:szCs w:val="28"/>
        </w:rPr>
        <w:t xml:space="preserve"> во все стороны. Контейнерная площадка должна быть защищена от постороннего доступа, иметь ограждение и навес.</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Обращение с отходами медицинских организаций осуществляются в соответствии с требованиями </w:t>
      </w:r>
      <w:r w:rsidRPr="00EB05B3">
        <w:rPr>
          <w:rFonts w:ascii="Times New Roman" w:eastAsia="Arial" w:hAnsi="Times New Roman" w:cs="Times New Roman"/>
          <w:kern w:val="2"/>
          <w:sz w:val="28"/>
          <w:szCs w:val="28"/>
          <w:lang w:eastAsia="ar-SA"/>
        </w:rPr>
        <w:t>СанПиН 2.1.7.2790-10</w:t>
      </w:r>
      <w:r w:rsidRPr="00EB05B3">
        <w:rPr>
          <w:rFonts w:ascii="Times New Roman" w:hAnsi="Times New Roman" w:cs="Times New Roman"/>
          <w:sz w:val="28"/>
          <w:szCs w:val="28"/>
        </w:rPr>
        <w:t>.</w:t>
      </w:r>
    </w:p>
    <w:p w:rsidR="00154B14" w:rsidRPr="00EB05B3" w:rsidRDefault="00154B14" w:rsidP="00154B14">
      <w:pPr>
        <w:pStyle w:val="5"/>
        <w:spacing w:line="240" w:lineRule="auto"/>
        <w:contextualSpacing/>
        <w:jc w:val="center"/>
        <w:rPr>
          <w:rFonts w:ascii="Times New Roman" w:hAnsi="Times New Roman" w:cs="Times New Roman"/>
          <w:b/>
          <w:i/>
          <w:color w:val="auto"/>
          <w:sz w:val="28"/>
          <w:szCs w:val="28"/>
        </w:rPr>
      </w:pPr>
      <w:bookmarkStart w:id="83" w:name="_Toc500948980"/>
      <w:bookmarkStart w:id="84" w:name="_Toc501812284"/>
      <w:bookmarkStart w:id="85" w:name="_Toc501812563"/>
      <w:bookmarkStart w:id="86" w:name="_Toc501880257"/>
      <w:bookmarkStart w:id="87" w:name="_Toc501972423"/>
      <w:bookmarkStart w:id="88" w:name="_Toc502013412"/>
      <w:r w:rsidRPr="00EB05B3">
        <w:rPr>
          <w:rFonts w:ascii="Times New Roman" w:hAnsi="Times New Roman" w:cs="Times New Roman"/>
          <w:b/>
          <w:i/>
          <w:color w:val="auto"/>
          <w:sz w:val="28"/>
          <w:szCs w:val="28"/>
        </w:rPr>
        <w:t>Учреждения здравоохранения</w:t>
      </w:r>
      <w:bookmarkEnd w:id="83"/>
      <w:bookmarkEnd w:id="84"/>
      <w:bookmarkEnd w:id="85"/>
      <w:bookmarkEnd w:id="86"/>
      <w:bookmarkEnd w:id="87"/>
      <w:bookmarkEnd w:id="88"/>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10</w:t>
      </w:r>
      <w:r w:rsidRPr="00EB05B3">
        <w:rPr>
          <w:rFonts w:ascii="Times New Roman" w:hAnsi="Times New Roman" w:cs="Times New Roman"/>
          <w:sz w:val="28"/>
          <w:szCs w:val="28"/>
        </w:rPr>
        <w:t>9. На производственных территориях учреждения здравоохранения (закрытые) размещаются на территории промышленных предприятий и рассчитываются согласно СП 44.13330.2011.</w:t>
      </w:r>
    </w:p>
    <w:p w:rsidR="00154B14" w:rsidRPr="00EB05B3" w:rsidRDefault="00154B14" w:rsidP="00154B14">
      <w:pPr>
        <w:spacing w:line="240" w:lineRule="auto"/>
        <w:ind w:firstLine="709"/>
        <w:contextualSpacing/>
        <w:jc w:val="both"/>
        <w:rPr>
          <w:rFonts w:ascii="Times New Roman" w:hAnsi="Times New Roman" w:cs="Times New Roman"/>
          <w:b/>
          <w:bCs/>
          <w:spacing w:val="-2"/>
          <w:sz w:val="28"/>
          <w:szCs w:val="28"/>
        </w:rPr>
      </w:pPr>
      <w:r w:rsidRPr="00EB05B3">
        <w:rPr>
          <w:rFonts w:ascii="Times New Roman" w:hAnsi="Times New Roman" w:cs="Times New Roman"/>
          <w:spacing w:val="-2"/>
          <w:sz w:val="28"/>
          <w:szCs w:val="28"/>
        </w:rPr>
        <w:t>При списочной численности от 50 до 300 работающих на промышленном предприятии должен быть предусмотрен медицинский пункт. Площадь медицинского пункта следует принимать:</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w:t>
      </w:r>
      <w:smartTag w:uri="urn:schemas-microsoft-com:office:smarttags" w:element="metricconverter">
        <w:smartTagPr>
          <w:attr w:name="ProductID" w:val="12 м2"/>
        </w:smartTagPr>
        <w:r w:rsidRPr="00EB05B3">
          <w:rPr>
            <w:rFonts w:ascii="Times New Roman" w:hAnsi="Times New Roman" w:cs="Times New Roman"/>
            <w:sz w:val="28"/>
            <w:szCs w:val="28"/>
          </w:rPr>
          <w:t>12 м</w:t>
        </w:r>
        <w:r w:rsidRPr="00EB05B3">
          <w:rPr>
            <w:rFonts w:ascii="Times New Roman" w:hAnsi="Times New Roman" w:cs="Times New Roman"/>
            <w:sz w:val="28"/>
            <w:szCs w:val="28"/>
            <w:vertAlign w:val="superscript"/>
          </w:rPr>
          <w:t>2</w:t>
        </w:r>
      </w:smartTag>
      <w:r w:rsidRPr="00EB05B3">
        <w:rPr>
          <w:rFonts w:ascii="Times New Roman" w:hAnsi="Times New Roman" w:cs="Times New Roman"/>
          <w:sz w:val="28"/>
          <w:szCs w:val="28"/>
        </w:rPr>
        <w:t xml:space="preserve"> – при списочной численности от 50 до 150 работающих;</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w:t>
      </w:r>
      <w:smartTag w:uri="urn:schemas-microsoft-com:office:smarttags" w:element="metricconverter">
        <w:smartTagPr>
          <w:attr w:name="ProductID" w:val="18 м2"/>
        </w:smartTagPr>
        <w:r w:rsidRPr="00EB05B3">
          <w:rPr>
            <w:rFonts w:ascii="Times New Roman" w:hAnsi="Times New Roman" w:cs="Times New Roman"/>
            <w:sz w:val="28"/>
            <w:szCs w:val="28"/>
          </w:rPr>
          <w:t>18 м</w:t>
        </w:r>
        <w:r w:rsidRPr="00EB05B3">
          <w:rPr>
            <w:rFonts w:ascii="Times New Roman" w:hAnsi="Times New Roman" w:cs="Times New Roman"/>
            <w:sz w:val="28"/>
            <w:szCs w:val="28"/>
            <w:vertAlign w:val="superscript"/>
          </w:rPr>
          <w:t>2</w:t>
        </w:r>
      </w:smartTag>
      <w:r w:rsidRPr="00EB05B3">
        <w:rPr>
          <w:rFonts w:ascii="Times New Roman" w:hAnsi="Times New Roman" w:cs="Times New Roman"/>
          <w:sz w:val="28"/>
          <w:szCs w:val="28"/>
        </w:rPr>
        <w:t xml:space="preserve"> – при списочной численности от 151 до 300 работающих. </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На предприятиях, где предусматривается возможность использования труда инвалидов, площадь медицинского пункта допускается увеличивать на </w:t>
      </w:r>
      <w:smartTag w:uri="urn:schemas-microsoft-com:office:smarttags" w:element="metricconverter">
        <w:smartTagPr>
          <w:attr w:name="ProductID" w:val="3 м2"/>
        </w:smartTagPr>
        <w:r w:rsidRPr="00EB05B3">
          <w:rPr>
            <w:rFonts w:ascii="Times New Roman" w:hAnsi="Times New Roman" w:cs="Times New Roman"/>
            <w:sz w:val="28"/>
            <w:szCs w:val="28"/>
          </w:rPr>
          <w:t>3 м</w:t>
        </w:r>
        <w:r w:rsidRPr="00EB05B3">
          <w:rPr>
            <w:rFonts w:ascii="Times New Roman" w:hAnsi="Times New Roman" w:cs="Times New Roman"/>
            <w:sz w:val="28"/>
            <w:szCs w:val="28"/>
            <w:vertAlign w:val="superscript"/>
          </w:rPr>
          <w:t>2</w:t>
        </w:r>
      </w:smartTag>
      <w:r w:rsidRPr="00EB05B3">
        <w:rPr>
          <w:rFonts w:ascii="Times New Roman" w:hAnsi="Times New Roman" w:cs="Times New Roman"/>
          <w:sz w:val="28"/>
          <w:szCs w:val="28"/>
        </w:rPr>
        <w:t>.</w:t>
      </w:r>
    </w:p>
    <w:p w:rsidR="00154B14" w:rsidRPr="00EB05B3" w:rsidRDefault="00154B14" w:rsidP="00154B14">
      <w:pPr>
        <w:tabs>
          <w:tab w:val="left" w:pos="6946"/>
        </w:tabs>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При списочной численности более 300 работающих должны предусматриваться фельдшерские или врачебные здравпункты.</w:t>
      </w:r>
    </w:p>
    <w:p w:rsidR="00154B14" w:rsidRPr="00EB05B3" w:rsidRDefault="00154B14" w:rsidP="00154B14">
      <w:pPr>
        <w:tabs>
          <w:tab w:val="num" w:pos="720"/>
        </w:tabs>
        <w:spacing w:line="240" w:lineRule="auto"/>
        <w:ind w:firstLine="720"/>
        <w:contextualSpacing/>
        <w:jc w:val="both"/>
        <w:rPr>
          <w:rFonts w:ascii="Times New Roman" w:hAnsi="Times New Roman" w:cs="Times New Roman"/>
          <w:b/>
          <w:sz w:val="28"/>
          <w:szCs w:val="28"/>
        </w:rPr>
      </w:pPr>
      <w:r>
        <w:rPr>
          <w:rFonts w:ascii="Times New Roman" w:hAnsi="Times New Roman" w:cs="Times New Roman"/>
          <w:sz w:val="28"/>
          <w:szCs w:val="28"/>
        </w:rPr>
        <w:t>11</w:t>
      </w:r>
      <w:r w:rsidRPr="00EB05B3">
        <w:rPr>
          <w:rFonts w:ascii="Times New Roman" w:hAnsi="Times New Roman" w:cs="Times New Roman"/>
          <w:sz w:val="28"/>
          <w:szCs w:val="28"/>
        </w:rPr>
        <w:t>0</w:t>
      </w:r>
      <w:r w:rsidRPr="006F6761">
        <w:rPr>
          <w:rStyle w:val="30"/>
          <w:rFonts w:ascii="Times New Roman" w:hAnsi="Times New Roman" w:cs="Times New Roman"/>
          <w:b w:val="0"/>
          <w:color w:val="auto"/>
          <w:sz w:val="28"/>
          <w:szCs w:val="28"/>
        </w:rPr>
        <w:t>. Объекты организаций здравоохранения и социального обслуживания, предназначенных для постоянного проживания престарелых и инвалидов</w:t>
      </w:r>
      <w:r w:rsidRPr="00EB05B3">
        <w:rPr>
          <w:rFonts w:ascii="Times New Roman" w:hAnsi="Times New Roman" w:cs="Times New Roman"/>
          <w:sz w:val="28"/>
          <w:szCs w:val="28"/>
        </w:rPr>
        <w:t>, (далее объекты) размещаются на территории жилой застройки на расстоянии от общественных, промышленных, коммунальных, хозяйственных и других организаций в соответствии с требованиями, предъявляемыми к планировке и застройке городских и сельских населенных пунктов.</w:t>
      </w:r>
    </w:p>
    <w:p w:rsidR="00154B14" w:rsidRPr="00EB05B3" w:rsidRDefault="00154B14" w:rsidP="00154B14">
      <w:pPr>
        <w:tabs>
          <w:tab w:val="num" w:pos="720"/>
        </w:tabs>
        <w:spacing w:line="240" w:lineRule="auto"/>
        <w:ind w:firstLine="720"/>
        <w:contextualSpacing/>
        <w:jc w:val="both"/>
        <w:rPr>
          <w:rFonts w:ascii="Times New Roman" w:hAnsi="Times New Roman" w:cs="Times New Roman"/>
          <w:b/>
          <w:sz w:val="28"/>
          <w:szCs w:val="28"/>
        </w:rPr>
      </w:pPr>
      <w:r w:rsidRPr="00EB05B3">
        <w:rPr>
          <w:rFonts w:ascii="Times New Roman" w:hAnsi="Times New Roman" w:cs="Times New Roman"/>
          <w:sz w:val="28"/>
          <w:szCs w:val="28"/>
        </w:rPr>
        <w:t xml:space="preserve">При определении места размещения объектов следует учитывать расположение существующих и планируемых лечебно-профилактических учреждений </w:t>
      </w:r>
      <w:r w:rsidRPr="00EB05B3">
        <w:rPr>
          <w:rFonts w:ascii="Times New Roman" w:hAnsi="Times New Roman" w:cs="Times New Roman"/>
          <w:iCs/>
          <w:sz w:val="28"/>
          <w:szCs w:val="28"/>
        </w:rPr>
        <w:t>для оперативного оказания</w:t>
      </w:r>
      <w:r w:rsidRPr="00EB05B3">
        <w:rPr>
          <w:rFonts w:ascii="Times New Roman" w:hAnsi="Times New Roman" w:cs="Times New Roman"/>
          <w:i/>
          <w:sz w:val="28"/>
          <w:szCs w:val="28"/>
        </w:rPr>
        <w:t xml:space="preserve"> </w:t>
      </w:r>
      <w:r w:rsidRPr="00EB05B3">
        <w:rPr>
          <w:rFonts w:ascii="Times New Roman" w:hAnsi="Times New Roman" w:cs="Times New Roman"/>
          <w:sz w:val="28"/>
          <w:szCs w:val="28"/>
        </w:rPr>
        <w:t xml:space="preserve">консультативной помощи и проведения профилактических осмотров </w:t>
      </w:r>
      <w:r w:rsidRPr="00EB05B3">
        <w:rPr>
          <w:rFonts w:ascii="Times New Roman" w:hAnsi="Times New Roman" w:cs="Times New Roman"/>
          <w:iCs/>
          <w:sz w:val="28"/>
          <w:szCs w:val="28"/>
        </w:rPr>
        <w:t>престарелых и инвалидов</w:t>
      </w:r>
      <w:r w:rsidRPr="00EB05B3">
        <w:rPr>
          <w:rFonts w:ascii="Times New Roman" w:hAnsi="Times New Roman" w:cs="Times New Roman"/>
          <w:i/>
          <w:sz w:val="28"/>
          <w:szCs w:val="28"/>
        </w:rPr>
        <w:t xml:space="preserve"> </w:t>
      </w:r>
      <w:r w:rsidRPr="00EB05B3">
        <w:rPr>
          <w:rFonts w:ascii="Times New Roman" w:hAnsi="Times New Roman" w:cs="Times New Roman"/>
          <w:sz w:val="28"/>
          <w:szCs w:val="28"/>
        </w:rPr>
        <w:t>специалистами лечебно-профилактических учреждений.</w:t>
      </w:r>
    </w:p>
    <w:p w:rsidR="00154B14" w:rsidRPr="00EB05B3" w:rsidRDefault="00154B14" w:rsidP="00154B14">
      <w:pPr>
        <w:tabs>
          <w:tab w:val="num" w:pos="720"/>
        </w:tabs>
        <w:spacing w:line="240" w:lineRule="auto"/>
        <w:ind w:firstLine="720"/>
        <w:contextualSpacing/>
        <w:jc w:val="both"/>
        <w:rPr>
          <w:rFonts w:ascii="Times New Roman" w:hAnsi="Times New Roman" w:cs="Times New Roman"/>
          <w:b/>
          <w:sz w:val="28"/>
          <w:szCs w:val="28"/>
        </w:rPr>
      </w:pPr>
      <w:r>
        <w:rPr>
          <w:rFonts w:ascii="Times New Roman" w:hAnsi="Times New Roman" w:cs="Times New Roman"/>
          <w:sz w:val="28"/>
          <w:szCs w:val="28"/>
        </w:rPr>
        <w:t>11</w:t>
      </w:r>
      <w:r w:rsidRPr="00EB05B3">
        <w:rPr>
          <w:rFonts w:ascii="Times New Roman" w:hAnsi="Times New Roman" w:cs="Times New Roman"/>
          <w:sz w:val="28"/>
          <w:szCs w:val="28"/>
        </w:rPr>
        <w:t>1. Не допускается размещение зданий организаций на территории санитарно-защитных зон промышленных предприятий, производств, сооружений и иных объектов.</w:t>
      </w:r>
    </w:p>
    <w:p w:rsidR="00154B14" w:rsidRPr="00EB05B3" w:rsidRDefault="00154B14" w:rsidP="00154B14">
      <w:pPr>
        <w:tabs>
          <w:tab w:val="num" w:pos="720"/>
        </w:tabs>
        <w:spacing w:line="240" w:lineRule="auto"/>
        <w:ind w:firstLine="720"/>
        <w:contextualSpacing/>
        <w:jc w:val="both"/>
        <w:rPr>
          <w:rFonts w:ascii="Times New Roman" w:hAnsi="Times New Roman" w:cs="Times New Roman"/>
          <w:b/>
          <w:sz w:val="28"/>
          <w:szCs w:val="28"/>
        </w:rPr>
      </w:pPr>
      <w:r w:rsidRPr="00EB05B3">
        <w:rPr>
          <w:rFonts w:ascii="Times New Roman" w:hAnsi="Times New Roman" w:cs="Times New Roman"/>
          <w:sz w:val="28"/>
          <w:szCs w:val="28"/>
        </w:rPr>
        <w:t>Не допускается размещение организаций в жилых и общественных зданиях.</w:t>
      </w:r>
    </w:p>
    <w:p w:rsidR="00154B14" w:rsidRPr="00EB05B3" w:rsidRDefault="00154B14" w:rsidP="00154B14">
      <w:pPr>
        <w:spacing w:line="240" w:lineRule="auto"/>
        <w:ind w:firstLine="720"/>
        <w:contextualSpacing/>
        <w:jc w:val="both"/>
        <w:rPr>
          <w:rFonts w:ascii="Times New Roman" w:hAnsi="Times New Roman" w:cs="Times New Roman"/>
          <w:b/>
          <w:sz w:val="28"/>
          <w:szCs w:val="28"/>
        </w:rPr>
      </w:pPr>
      <w:r>
        <w:rPr>
          <w:rFonts w:ascii="Times New Roman" w:hAnsi="Times New Roman" w:cs="Times New Roman"/>
          <w:sz w:val="28"/>
          <w:szCs w:val="28"/>
        </w:rPr>
        <w:t>11</w:t>
      </w:r>
      <w:r w:rsidRPr="00EB05B3">
        <w:rPr>
          <w:rFonts w:ascii="Times New Roman" w:hAnsi="Times New Roman" w:cs="Times New Roman"/>
          <w:sz w:val="28"/>
          <w:szCs w:val="28"/>
        </w:rPr>
        <w:t>2. Площадь участка определяется возможностью расположения на нем основного и вспомогательных зданий.</w:t>
      </w:r>
    </w:p>
    <w:p w:rsidR="00154B14" w:rsidRPr="00EB05B3" w:rsidRDefault="00154B14" w:rsidP="00154B14">
      <w:pPr>
        <w:spacing w:line="240" w:lineRule="auto"/>
        <w:ind w:firstLine="720"/>
        <w:contextualSpacing/>
        <w:jc w:val="both"/>
        <w:rPr>
          <w:rFonts w:ascii="Times New Roman" w:hAnsi="Times New Roman" w:cs="Times New Roman"/>
          <w:b/>
          <w:sz w:val="28"/>
          <w:szCs w:val="28"/>
        </w:rPr>
      </w:pPr>
      <w:r w:rsidRPr="00EB05B3">
        <w:rPr>
          <w:rFonts w:ascii="Times New Roman" w:hAnsi="Times New Roman" w:cs="Times New Roman"/>
          <w:sz w:val="28"/>
          <w:szCs w:val="28"/>
        </w:rPr>
        <w:t>Вместимость объектов, а также размеры их земельных уч</w:t>
      </w:r>
      <w:r>
        <w:rPr>
          <w:rFonts w:ascii="Times New Roman" w:hAnsi="Times New Roman" w:cs="Times New Roman"/>
          <w:sz w:val="28"/>
          <w:szCs w:val="28"/>
        </w:rPr>
        <w:t xml:space="preserve">астков определяются по таблице </w:t>
      </w:r>
      <w:r w:rsidRPr="00EB05B3">
        <w:rPr>
          <w:rFonts w:ascii="Times New Roman" w:hAnsi="Times New Roman" w:cs="Times New Roman"/>
          <w:sz w:val="28"/>
          <w:szCs w:val="28"/>
        </w:rPr>
        <w:t>2.</w:t>
      </w:r>
    </w:p>
    <w:p w:rsidR="00154B14" w:rsidRPr="00EB05B3" w:rsidRDefault="00154B14" w:rsidP="00154B14">
      <w:pPr>
        <w:spacing w:line="240" w:lineRule="auto"/>
        <w:contextualSpacing/>
        <w:jc w:val="both"/>
        <w:rPr>
          <w:rFonts w:ascii="Times New Roman" w:hAnsi="Times New Roman" w:cs="Times New Roman"/>
          <w:b/>
          <w:sz w:val="28"/>
          <w:szCs w:val="28"/>
        </w:rPr>
      </w:pPr>
      <w:r w:rsidRPr="00EB05B3">
        <w:rPr>
          <w:rFonts w:ascii="Times New Roman" w:hAnsi="Times New Roman" w:cs="Times New Roman"/>
          <w:sz w:val="28"/>
          <w:szCs w:val="28"/>
        </w:rPr>
        <w:t xml:space="preserve">Объекты организаций здравоохранения и социального обслуживания, предназначенных для постоянного проживания престарелых и инвалидов, проектируются в соответствии с требованиями </w:t>
      </w:r>
      <w:r w:rsidRPr="00EB05B3">
        <w:rPr>
          <w:rFonts w:ascii="Times New Roman" w:hAnsi="Times New Roman" w:cs="Times New Roman"/>
          <w:sz w:val="28"/>
          <w:szCs w:val="28"/>
          <w:shd w:val="clear" w:color="auto" w:fill="FFFFFF"/>
        </w:rPr>
        <w:t>СП 2.1.2.3358-16, СП 150.13330.2012.</w:t>
      </w:r>
    </w:p>
    <w:p w:rsidR="00154B14" w:rsidRPr="00EB05B3" w:rsidRDefault="00154B14" w:rsidP="00154B14">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11</w:t>
      </w:r>
      <w:r w:rsidRPr="00EB05B3">
        <w:rPr>
          <w:rFonts w:ascii="Times New Roman" w:hAnsi="Times New Roman" w:cs="Times New Roman"/>
          <w:sz w:val="28"/>
          <w:szCs w:val="28"/>
        </w:rPr>
        <w:t>3. Этажность зданий не должна превышать 5 этажей. Административные помещения следует размещать на 4-5 этажах, палатные – не выше 3 этажа.</w:t>
      </w:r>
    </w:p>
    <w:p w:rsidR="00154B14" w:rsidRPr="00EB05B3" w:rsidRDefault="00154B14" w:rsidP="00154B14">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11</w:t>
      </w:r>
      <w:r w:rsidRPr="00EB05B3">
        <w:rPr>
          <w:rFonts w:ascii="Times New Roman" w:hAnsi="Times New Roman" w:cs="Times New Roman"/>
          <w:sz w:val="28"/>
          <w:szCs w:val="28"/>
        </w:rPr>
        <w:t>4. В составе территории должны быть предусмотрены следующие функциональные зоны:</w:t>
      </w:r>
    </w:p>
    <w:p w:rsidR="00154B14" w:rsidRPr="00EB05B3" w:rsidRDefault="00154B14" w:rsidP="00154B14">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зона проживания;</w:t>
      </w:r>
    </w:p>
    <w:p w:rsidR="00154B14" w:rsidRPr="00EB05B3" w:rsidRDefault="00154B14" w:rsidP="00154B14">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зона обслуживания;</w:t>
      </w:r>
    </w:p>
    <w:p w:rsidR="00154B14" w:rsidRPr="00EB05B3" w:rsidRDefault="00154B14" w:rsidP="00154B14">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зона приема с карантинным отделением и изолятором;</w:t>
      </w:r>
    </w:p>
    <w:p w:rsidR="00154B14" w:rsidRPr="00EB05B3" w:rsidRDefault="00154B14" w:rsidP="00154B14">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хозяйственная зона;</w:t>
      </w:r>
    </w:p>
    <w:p w:rsidR="00154B14" w:rsidRPr="00EB05B3" w:rsidRDefault="00154B14" w:rsidP="00154B14">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xml:space="preserve">- зона проживания обслуживающего персонала (предусматривается только при загородном размещении организаций); </w:t>
      </w:r>
    </w:p>
    <w:p w:rsidR="00154B14" w:rsidRPr="00EB05B3" w:rsidRDefault="00154B14" w:rsidP="00154B14">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пешеходная зона.</w:t>
      </w:r>
    </w:p>
    <w:p w:rsidR="00154B14" w:rsidRPr="00EB05B3" w:rsidRDefault="00154B14" w:rsidP="00154B14">
      <w:pPr>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В зоне проживания размещаются площадки для отдыха, теневые навесы, спортивные площадки. </w:t>
      </w:r>
    </w:p>
    <w:p w:rsidR="00154B14" w:rsidRPr="00EB05B3" w:rsidRDefault="00154B14" w:rsidP="00154B14">
      <w:pPr>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 зоне обслуживания размещаются площадка при кухне, мусоросборники, пожарный пост.</w:t>
      </w:r>
    </w:p>
    <w:p w:rsidR="00154B14" w:rsidRPr="00EB05B3" w:rsidRDefault="00154B14" w:rsidP="00154B14">
      <w:pPr>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 хозяйственной зоне могут размещаться автостоянка (гараж), котельная, прачечная, складские помещения, ремонтные мастерские, овощехранилище и</w:t>
      </w:r>
      <w:r w:rsidRPr="00EB05B3">
        <w:rPr>
          <w:rFonts w:ascii="Times New Roman" w:hAnsi="Times New Roman" w:cs="Times New Roman"/>
          <w:noProof/>
          <w:sz w:val="28"/>
          <w:szCs w:val="28"/>
        </w:rPr>
        <w:t xml:space="preserve"> другие сооружения вспомога-тельного назначения.</w:t>
      </w:r>
      <w:r w:rsidRPr="00EB05B3">
        <w:rPr>
          <w:rFonts w:ascii="Times New Roman" w:hAnsi="Times New Roman" w:cs="Times New Roman"/>
          <w:sz w:val="28"/>
          <w:szCs w:val="28"/>
        </w:rPr>
        <w:t xml:space="preserve"> </w:t>
      </w:r>
    </w:p>
    <w:p w:rsidR="00154B14" w:rsidRPr="00EB05B3" w:rsidRDefault="00154B14" w:rsidP="00154B14">
      <w:pPr>
        <w:spacing w:line="240" w:lineRule="auto"/>
        <w:ind w:firstLine="709"/>
        <w:contextualSpacing/>
        <w:jc w:val="both"/>
        <w:rPr>
          <w:rFonts w:ascii="Times New Roman" w:hAnsi="Times New Roman" w:cs="Times New Roman"/>
          <w:b/>
          <w:i/>
          <w:sz w:val="28"/>
          <w:szCs w:val="28"/>
        </w:rPr>
      </w:pPr>
      <w:r>
        <w:rPr>
          <w:rFonts w:ascii="Times New Roman" w:hAnsi="Times New Roman" w:cs="Times New Roman"/>
          <w:sz w:val="28"/>
          <w:szCs w:val="28"/>
        </w:rPr>
        <w:t>11</w:t>
      </w:r>
      <w:r w:rsidRPr="00EB05B3">
        <w:rPr>
          <w:rFonts w:ascii="Times New Roman" w:hAnsi="Times New Roman" w:cs="Times New Roman"/>
          <w:sz w:val="28"/>
          <w:szCs w:val="28"/>
        </w:rPr>
        <w:t xml:space="preserve">5. Для объектов должны быть предусмотрены места хранения легкового автотранспорта гостей и сотрудников. </w:t>
      </w:r>
    </w:p>
    <w:p w:rsidR="00154B14" w:rsidRPr="00EB05B3" w:rsidRDefault="00154B14" w:rsidP="00154B14">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Служебный автотранспорт допускается размещать на территории организаций с соблюдением нормативных требований на автостоянках закрытого типа (гаражах) без технического обслуживания.</w:t>
      </w:r>
    </w:p>
    <w:p w:rsidR="00154B14" w:rsidRPr="00EB05B3" w:rsidRDefault="00154B14" w:rsidP="00154B14">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11</w:t>
      </w:r>
      <w:r w:rsidRPr="00EB05B3">
        <w:rPr>
          <w:rFonts w:ascii="Times New Roman" w:hAnsi="Times New Roman" w:cs="Times New Roman"/>
          <w:sz w:val="28"/>
          <w:szCs w:val="28"/>
        </w:rPr>
        <w:t>6. Территория организаций должна быть огорожена, благоустроена, озеленена, освещена, оборудована проездами и тротуарами с удалением талых и дождевых вод. Проезды и пешеходные дорожки должны иметь твердые покрытия.</w:t>
      </w:r>
    </w:p>
    <w:p w:rsidR="00154B14" w:rsidRPr="00EB05B3" w:rsidRDefault="00154B14" w:rsidP="00154B14">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Необходимо приспособление пешеходно-транспортных связей к потребностям маломобильных групп населения.</w:t>
      </w:r>
    </w:p>
    <w:p w:rsidR="00154B14" w:rsidRPr="00EB05B3" w:rsidRDefault="00154B14" w:rsidP="00154B14">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11</w:t>
      </w:r>
      <w:r w:rsidRPr="00EB05B3">
        <w:rPr>
          <w:rFonts w:ascii="Times New Roman" w:hAnsi="Times New Roman" w:cs="Times New Roman"/>
          <w:sz w:val="28"/>
          <w:szCs w:val="28"/>
        </w:rPr>
        <w:t xml:space="preserve">7. Территория организаций должна </w:t>
      </w:r>
      <w:r w:rsidRPr="00EB05B3">
        <w:rPr>
          <w:rFonts w:ascii="Times New Roman" w:hAnsi="Times New Roman" w:cs="Times New Roman"/>
          <w:iCs/>
          <w:sz w:val="28"/>
          <w:szCs w:val="28"/>
        </w:rPr>
        <w:t>соответствовать</w:t>
      </w:r>
      <w:r w:rsidRPr="00EB05B3">
        <w:rPr>
          <w:rFonts w:ascii="Times New Roman" w:hAnsi="Times New Roman" w:cs="Times New Roman"/>
          <w:sz w:val="28"/>
          <w:szCs w:val="28"/>
        </w:rPr>
        <w:t xml:space="preserve"> санитарно-эпидемиологическим требованиям, </w:t>
      </w:r>
      <w:r w:rsidRPr="00EB05B3">
        <w:rPr>
          <w:rFonts w:ascii="Times New Roman" w:hAnsi="Times New Roman" w:cs="Times New Roman"/>
          <w:iCs/>
          <w:sz w:val="28"/>
          <w:szCs w:val="28"/>
        </w:rPr>
        <w:t>предъявляемым к</w:t>
      </w:r>
      <w:r w:rsidRPr="00EB05B3">
        <w:rPr>
          <w:rFonts w:ascii="Times New Roman" w:hAnsi="Times New Roman" w:cs="Times New Roman"/>
          <w:sz w:val="28"/>
          <w:szCs w:val="28"/>
        </w:rPr>
        <w:t xml:space="preserve"> содержанию территорий населенных мест, ежедневно убираться, поливаться водой с целью предотвращения пылеобразования.</w:t>
      </w:r>
    </w:p>
    <w:p w:rsidR="00154B14" w:rsidRPr="00EB05B3" w:rsidRDefault="00154B14" w:rsidP="00154B14">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xml:space="preserve">Расстояние от мусоросборников до здания организации, мест отдыха и занятия физкультурой должно быть не менее </w:t>
      </w:r>
      <w:smartTag w:uri="urn:schemas-microsoft-com:office:smarttags" w:element="metricconverter">
        <w:smartTagPr>
          <w:attr w:name="ProductID" w:val="25 м"/>
        </w:smartTagPr>
        <w:r w:rsidRPr="00EB05B3">
          <w:rPr>
            <w:rFonts w:ascii="Times New Roman" w:hAnsi="Times New Roman" w:cs="Times New Roman"/>
            <w:sz w:val="28"/>
            <w:szCs w:val="28"/>
          </w:rPr>
          <w:t>25 м</w:t>
        </w:r>
      </w:smartTag>
      <w:r w:rsidRPr="00EB05B3">
        <w:rPr>
          <w:rFonts w:ascii="Times New Roman" w:hAnsi="Times New Roman" w:cs="Times New Roman"/>
          <w:sz w:val="28"/>
          <w:szCs w:val="28"/>
        </w:rPr>
        <w:t>.</w:t>
      </w:r>
    </w:p>
    <w:p w:rsidR="00154B14" w:rsidRPr="00EB05B3" w:rsidRDefault="00154B14" w:rsidP="00154B14">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11</w:t>
      </w:r>
      <w:r w:rsidRPr="00EB05B3">
        <w:rPr>
          <w:rFonts w:ascii="Times New Roman" w:hAnsi="Times New Roman" w:cs="Times New Roman"/>
          <w:sz w:val="28"/>
          <w:szCs w:val="28"/>
        </w:rPr>
        <w:t>8. Объекты должны быть оборудованы системами хозяйственно-питьевого и горячего водоснабжения, канализации, отопления, электроснабжения.</w:t>
      </w:r>
    </w:p>
    <w:p w:rsidR="00154B14" w:rsidRPr="00EB05B3" w:rsidRDefault="00154B14" w:rsidP="00154B14">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Необходимо предусматривать резервные или автономные системы по обеспечению горячего и холодного водоснабжения, а также электроснабжения.</w:t>
      </w:r>
    </w:p>
    <w:p w:rsidR="00154B14" w:rsidRPr="00EB05B3" w:rsidRDefault="00154B14" w:rsidP="00154B14">
      <w:pPr>
        <w:shd w:val="clear" w:color="auto" w:fill="FFFFFF"/>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11</w:t>
      </w:r>
      <w:r w:rsidRPr="00EB05B3">
        <w:rPr>
          <w:rFonts w:ascii="Times New Roman" w:hAnsi="Times New Roman" w:cs="Times New Roman"/>
          <w:sz w:val="28"/>
          <w:szCs w:val="28"/>
        </w:rPr>
        <w:t>9. На территории населенных пунктов следует предусматрив</w:t>
      </w:r>
      <w:r w:rsidRPr="00012826">
        <w:rPr>
          <w:rFonts w:ascii="Times New Roman" w:hAnsi="Times New Roman" w:cs="Times New Roman"/>
          <w:sz w:val="28"/>
          <w:szCs w:val="28"/>
        </w:rPr>
        <w:t xml:space="preserve">ать </w:t>
      </w:r>
      <w:r w:rsidRPr="00012826">
        <w:rPr>
          <w:rStyle w:val="30"/>
          <w:rFonts w:ascii="Times New Roman" w:hAnsi="Times New Roman" w:cs="Times New Roman"/>
          <w:b w:val="0"/>
          <w:color w:val="auto"/>
          <w:sz w:val="28"/>
          <w:szCs w:val="28"/>
        </w:rPr>
        <w:t>учреждения для временного пребывания лиц без определенного места жительства и занятий</w:t>
      </w:r>
      <w:r w:rsidRPr="00012826">
        <w:rPr>
          <w:rFonts w:ascii="Times New Roman" w:hAnsi="Times New Roman" w:cs="Times New Roman"/>
          <w:sz w:val="28"/>
          <w:szCs w:val="28"/>
        </w:rPr>
        <w:t xml:space="preserve">, в том </w:t>
      </w:r>
      <w:r w:rsidRPr="00EB05B3">
        <w:rPr>
          <w:rFonts w:ascii="Times New Roman" w:hAnsi="Times New Roman" w:cs="Times New Roman"/>
          <w:sz w:val="28"/>
          <w:szCs w:val="28"/>
        </w:rPr>
        <w:t>числе:</w:t>
      </w:r>
    </w:p>
    <w:p w:rsidR="00154B14" w:rsidRPr="00EB05B3" w:rsidRDefault="00154B14" w:rsidP="00154B14">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социальные гостиницы – для временного пребывания иногородних граждан, а также пенсионеров и инвалидов в течение 10 сут.;</w:t>
      </w:r>
    </w:p>
    <w:p w:rsidR="00154B14" w:rsidRPr="00EB05B3" w:rsidRDefault="00154B14" w:rsidP="00154B14">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социальный приют – для пребывания местных граждан без определенного места жительства (время пребывания до 30 сут.);</w:t>
      </w:r>
    </w:p>
    <w:p w:rsidR="00154B14" w:rsidRPr="00EB05B3" w:rsidRDefault="00154B14" w:rsidP="00154B14">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дом ночного пребывания – для пребывания в ночное время лиц без определенного места жительства на 12 ч;</w:t>
      </w:r>
    </w:p>
    <w:p w:rsidR="00154B14" w:rsidRPr="00EB05B3" w:rsidRDefault="00154B14" w:rsidP="00154B14">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центр социальной адаптации – для пребывания местных граждан без определенного места жительства и занятий, для привлечения к активной жизни дезадаптированных групп населения рассматриваемого контингента.</w:t>
      </w:r>
    </w:p>
    <w:p w:rsidR="00154B14" w:rsidRPr="00EB05B3" w:rsidRDefault="00154B14" w:rsidP="00154B14">
      <w:pPr>
        <w:shd w:val="clear" w:color="auto" w:fill="FFFFFF"/>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12</w:t>
      </w:r>
      <w:r w:rsidRPr="00EB05B3">
        <w:rPr>
          <w:rFonts w:ascii="Times New Roman" w:hAnsi="Times New Roman" w:cs="Times New Roman"/>
          <w:sz w:val="28"/>
          <w:szCs w:val="28"/>
        </w:rPr>
        <w:t>0. Расчетную вместимость, размеры земельных участков учреждений временного пребывания рекомендуется принимать в соответствии с требованиями СП 35-107-2003.</w:t>
      </w:r>
    </w:p>
    <w:p w:rsidR="00154B14" w:rsidRPr="00EB05B3" w:rsidRDefault="00154B14" w:rsidP="00154B14">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 условиях сложившейся, затесненной застройки для учреждений временного пребывания (кроме центров социальной адаптации) земельные участки возможно не предусматривать.</w:t>
      </w:r>
    </w:p>
    <w:p w:rsidR="00154B14" w:rsidRPr="00EB05B3" w:rsidRDefault="00154B14" w:rsidP="00154B14">
      <w:pPr>
        <w:shd w:val="clear" w:color="auto" w:fill="FFFFFF"/>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12</w:t>
      </w:r>
      <w:r w:rsidRPr="00EB05B3">
        <w:rPr>
          <w:rFonts w:ascii="Times New Roman" w:hAnsi="Times New Roman" w:cs="Times New Roman"/>
          <w:sz w:val="28"/>
          <w:szCs w:val="28"/>
        </w:rPr>
        <w:t>1. Этажность зданий учреждений временного пребывания рекомендуется не более 4 этажей. Допускается снижать этажность при наличии участка и специфики местных условий.</w:t>
      </w:r>
    </w:p>
    <w:p w:rsidR="00154B14" w:rsidRPr="00EB05B3" w:rsidRDefault="00154B14" w:rsidP="00154B14">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Здания учреждений временного пребывания следует проектировать, как правило, отдельно стоящими.</w:t>
      </w:r>
    </w:p>
    <w:p w:rsidR="00154B14" w:rsidRPr="00EB05B3" w:rsidRDefault="00154B14" w:rsidP="00154B14">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Социальные гостиницы следует проектировать в городских населенных пунктах на территории жилых и общественно-деловых зон в отдельно стоящих зданиях. Допускается проектирование социальных гостиниц и социальных приютов отдельно стоящими и пристроенными к общественным зданиям социального назначения (реабилитационным центрам, домам-интернатам и другим зданиям), при этом должны обеспечиваться взаимная планировочная изоляция и автономное функционирование встраиваемых помещений от основных помещений здания.</w:t>
      </w:r>
    </w:p>
    <w:p w:rsidR="00154B14" w:rsidRPr="00EB05B3" w:rsidRDefault="00154B14" w:rsidP="00154B14">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Состав и площади помещений учреждения для временного пребывания следует принимать в соответствии с требованиями СП 35-107-2003.</w:t>
      </w:r>
    </w:p>
    <w:p w:rsidR="00154B14" w:rsidRPr="00EB05B3" w:rsidRDefault="00154B14" w:rsidP="00154B14">
      <w:pPr>
        <w:shd w:val="clear" w:color="auto" w:fill="FFFFFF"/>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12</w:t>
      </w:r>
      <w:r w:rsidRPr="00EB05B3">
        <w:rPr>
          <w:rFonts w:ascii="Times New Roman" w:hAnsi="Times New Roman" w:cs="Times New Roman"/>
          <w:sz w:val="28"/>
          <w:szCs w:val="28"/>
        </w:rPr>
        <w:t xml:space="preserve">2. На территории земельного участка проектируются следующие зоны (без учета площади застройки): отдыха, хозяйственная, озеленения. </w:t>
      </w:r>
    </w:p>
    <w:p w:rsidR="00154B14" w:rsidRPr="00EB05B3" w:rsidRDefault="00154B14" w:rsidP="00154B14">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При размещении учреждений временного пребывания в загородных условиях на территории участка возможно предусматривать квартиры для обслуживающего персонала.</w:t>
      </w:r>
    </w:p>
    <w:p w:rsidR="00154B14" w:rsidRPr="00EB05B3" w:rsidRDefault="00154B14" w:rsidP="00154B14">
      <w:pPr>
        <w:shd w:val="clear" w:color="auto" w:fill="FFFFFF"/>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12</w:t>
      </w:r>
      <w:r w:rsidRPr="00EB05B3">
        <w:rPr>
          <w:rFonts w:ascii="Times New Roman" w:hAnsi="Times New Roman" w:cs="Times New Roman"/>
          <w:sz w:val="28"/>
          <w:szCs w:val="28"/>
        </w:rPr>
        <w:t>3. Площадь озеленения рекомендуется принимать не менее 25 % территории участка.</w:t>
      </w:r>
    </w:p>
    <w:p w:rsidR="00154B14" w:rsidRPr="00EB05B3" w:rsidRDefault="00154B14" w:rsidP="00154B14">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Земельный участок должен иметь ограждение высотой не менее </w:t>
      </w:r>
      <w:smartTag w:uri="urn:schemas-microsoft-com:office:smarttags" w:element="metricconverter">
        <w:smartTagPr>
          <w:attr w:name="ProductID" w:val="1,6 м"/>
        </w:smartTagPr>
        <w:r w:rsidRPr="00EB05B3">
          <w:rPr>
            <w:rFonts w:ascii="Times New Roman" w:hAnsi="Times New Roman" w:cs="Times New Roman"/>
            <w:sz w:val="28"/>
            <w:szCs w:val="28"/>
          </w:rPr>
          <w:t>1,6 м</w:t>
        </w:r>
      </w:smartTag>
      <w:r w:rsidRPr="00EB05B3">
        <w:rPr>
          <w:rFonts w:ascii="Times New Roman" w:hAnsi="Times New Roman" w:cs="Times New Roman"/>
          <w:sz w:val="28"/>
          <w:szCs w:val="28"/>
        </w:rPr>
        <w:t>.</w:t>
      </w:r>
    </w:p>
    <w:p w:rsidR="00154B14" w:rsidRPr="00EB05B3" w:rsidRDefault="00154B14" w:rsidP="00154B14">
      <w:pPr>
        <w:pStyle w:val="5"/>
        <w:spacing w:line="240" w:lineRule="auto"/>
        <w:contextualSpacing/>
        <w:jc w:val="center"/>
        <w:rPr>
          <w:rFonts w:ascii="Times New Roman" w:hAnsi="Times New Roman" w:cs="Times New Roman"/>
          <w:b/>
          <w:i/>
          <w:color w:val="auto"/>
          <w:sz w:val="28"/>
          <w:szCs w:val="28"/>
        </w:rPr>
      </w:pPr>
      <w:bookmarkStart w:id="89" w:name="_Toc500948981"/>
      <w:bookmarkStart w:id="90" w:name="_Toc501812564"/>
      <w:bookmarkStart w:id="91" w:name="_Toc501880258"/>
      <w:bookmarkStart w:id="92" w:name="_Toc501972424"/>
      <w:bookmarkStart w:id="93" w:name="_Toc502013413"/>
      <w:r w:rsidRPr="00EB05B3">
        <w:rPr>
          <w:rFonts w:ascii="Times New Roman" w:hAnsi="Times New Roman" w:cs="Times New Roman"/>
          <w:b/>
          <w:i/>
          <w:color w:val="auto"/>
          <w:sz w:val="28"/>
          <w:szCs w:val="28"/>
        </w:rPr>
        <w:t>Спортивные и физкультурно-оздоровительных учреждения</w:t>
      </w:r>
      <w:bookmarkEnd w:id="89"/>
      <w:bookmarkEnd w:id="90"/>
      <w:bookmarkEnd w:id="91"/>
      <w:bookmarkEnd w:id="92"/>
      <w:bookmarkEnd w:id="93"/>
    </w:p>
    <w:p w:rsidR="00154B14" w:rsidRPr="00EB05B3" w:rsidRDefault="00154B14" w:rsidP="00154B14">
      <w:pPr>
        <w:spacing w:line="240" w:lineRule="auto"/>
        <w:ind w:firstLine="720"/>
        <w:contextualSpacing/>
        <w:jc w:val="both"/>
        <w:rPr>
          <w:rFonts w:ascii="Times New Roman" w:hAnsi="Times New Roman" w:cs="Times New Roman"/>
          <w:b/>
          <w:bCs/>
          <w:sz w:val="28"/>
          <w:szCs w:val="28"/>
        </w:rPr>
      </w:pPr>
      <w:r>
        <w:rPr>
          <w:rFonts w:ascii="Times New Roman" w:hAnsi="Times New Roman" w:cs="Times New Roman"/>
          <w:sz w:val="28"/>
          <w:szCs w:val="28"/>
        </w:rPr>
        <w:t>12</w:t>
      </w:r>
      <w:r w:rsidRPr="00EB05B3">
        <w:rPr>
          <w:rFonts w:ascii="Times New Roman" w:hAnsi="Times New Roman" w:cs="Times New Roman"/>
          <w:sz w:val="28"/>
          <w:szCs w:val="28"/>
        </w:rPr>
        <w:t>4. Сеть спортивных и физкультурно-оздоровительных учреждений следует проектировать в соответствии с требованиями настоящих нормативов.</w:t>
      </w:r>
    </w:p>
    <w:p w:rsidR="00154B14" w:rsidRPr="00EB05B3" w:rsidRDefault="00154B14" w:rsidP="00154B14">
      <w:pPr>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Вместимость спортивных и физкультурно-оздоровительных учреждений, а также площади их земельных участков определяются по таблице 2.</w:t>
      </w:r>
    </w:p>
    <w:p w:rsidR="00154B14" w:rsidRPr="00EB05B3" w:rsidRDefault="00154B14" w:rsidP="00154B14">
      <w:pPr>
        <w:pStyle w:val="5"/>
        <w:spacing w:line="240" w:lineRule="auto"/>
        <w:contextualSpacing/>
        <w:jc w:val="center"/>
        <w:rPr>
          <w:rFonts w:ascii="Times New Roman" w:hAnsi="Times New Roman" w:cs="Times New Roman"/>
          <w:b/>
          <w:i/>
          <w:color w:val="auto"/>
          <w:sz w:val="28"/>
          <w:szCs w:val="28"/>
        </w:rPr>
      </w:pPr>
      <w:bookmarkStart w:id="94" w:name="_Toc501880259"/>
      <w:bookmarkStart w:id="95" w:name="_Toc501972425"/>
      <w:bookmarkStart w:id="96" w:name="_Toc502013414"/>
      <w:r w:rsidRPr="00EB05B3">
        <w:rPr>
          <w:rFonts w:ascii="Times New Roman" w:hAnsi="Times New Roman" w:cs="Times New Roman"/>
          <w:b/>
          <w:i/>
          <w:color w:val="auto"/>
          <w:sz w:val="28"/>
          <w:szCs w:val="28"/>
        </w:rPr>
        <w:t>Физкультурно-спортивные объекты</w:t>
      </w:r>
      <w:bookmarkEnd w:id="94"/>
      <w:bookmarkEnd w:id="95"/>
      <w:bookmarkEnd w:id="96"/>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125</w:t>
      </w:r>
      <w:r w:rsidRPr="00EB05B3">
        <w:rPr>
          <w:rFonts w:ascii="Times New Roman" w:hAnsi="Times New Roman" w:cs="Times New Roman"/>
          <w:sz w:val="28"/>
          <w:szCs w:val="28"/>
        </w:rPr>
        <w:t>. Физкультурно-спортивные объекты (далее спортивные объекты) могут размещаться в составе зон жилой застройки, общественно-деловых зон (общеобразовательные школы, учреждения начального профессионального, среднего профессионального и высшего образования) и рекреационных зон.</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Участки физкультурно-спортивных и физкультурно-оздоровительных учреждений должны быть обеспечены удобными подъездами и подходами от остановок общественного транспорта с обязательным соблюдением шумового режима на прилегающей территории жилой застройки и обеспечением санитарных разрывов до жилых и общественных зданий. </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Площадь земельных участков физкультурно-спортивных и физкультурно-оздоровительных сооружений следует принимать исходя из суммы площадей застройки основных и вспомогательных сооружений, а также площадей, занимаемых проездами, автостоянками, пешеходными дорожками и озеленением.</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12</w:t>
      </w:r>
      <w:r w:rsidRPr="00EB05B3">
        <w:rPr>
          <w:rFonts w:ascii="Times New Roman" w:hAnsi="Times New Roman" w:cs="Times New Roman"/>
          <w:sz w:val="28"/>
          <w:szCs w:val="28"/>
        </w:rPr>
        <w:t>6. В спортивных зонах проектируются физкультурно-спортивные сооружения и помещения физкультурно-оздоровительного назначения местного (приближенного и повседневного) обслуживания, а также сооружения периодического обслуживания.</w:t>
      </w:r>
    </w:p>
    <w:p w:rsidR="00154B14" w:rsidRPr="00EB05B3" w:rsidRDefault="00154B14" w:rsidP="00154B14">
      <w:pPr>
        <w:spacing w:line="240" w:lineRule="auto"/>
        <w:ind w:firstLine="709"/>
        <w:contextualSpacing/>
        <w:jc w:val="both"/>
        <w:textAlignment w:val="top"/>
        <w:rPr>
          <w:rFonts w:ascii="Times New Roman" w:hAnsi="Times New Roman" w:cs="Times New Roman"/>
          <w:b/>
          <w:bCs/>
          <w:sz w:val="28"/>
          <w:szCs w:val="28"/>
        </w:rPr>
      </w:pPr>
      <w:r>
        <w:rPr>
          <w:rFonts w:ascii="Times New Roman" w:hAnsi="Times New Roman" w:cs="Times New Roman"/>
          <w:sz w:val="28"/>
          <w:szCs w:val="28"/>
        </w:rPr>
        <w:t>12</w:t>
      </w:r>
      <w:r w:rsidRPr="00EB05B3">
        <w:rPr>
          <w:rFonts w:ascii="Times New Roman" w:hAnsi="Times New Roman" w:cs="Times New Roman"/>
          <w:sz w:val="28"/>
          <w:szCs w:val="28"/>
        </w:rPr>
        <w:t>7. Физкультурно-спортивные сооружения местного уровня обслуживания следует проектировать в двух уровнях обслуживания:</w:t>
      </w:r>
    </w:p>
    <w:p w:rsidR="00154B14" w:rsidRPr="00EB05B3" w:rsidRDefault="00154B14" w:rsidP="00154B14">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сооружения приближенного обслуживания, размещаемыми в группах жилой и смешанной жилой застройки, включающими:</w:t>
      </w:r>
    </w:p>
    <w:p w:rsidR="00154B14" w:rsidRPr="00EB05B3" w:rsidRDefault="00154B14" w:rsidP="00154B14">
      <w:pPr>
        <w:spacing w:line="240" w:lineRule="auto"/>
        <w:ind w:firstLine="1080"/>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физкультурно-оздоровительные сооружения жилой группы, состоящие из физкультурно-оздоровительных помещений и открытых физкультурно-оздоровительных площадок;</w:t>
      </w:r>
    </w:p>
    <w:p w:rsidR="00154B14" w:rsidRPr="00EB05B3" w:rsidRDefault="00154B14" w:rsidP="00154B14">
      <w:pPr>
        <w:spacing w:line="240" w:lineRule="auto"/>
        <w:ind w:firstLine="1080"/>
        <w:contextualSpacing/>
        <w:jc w:val="both"/>
        <w:textAlignment w:val="top"/>
        <w:rPr>
          <w:rFonts w:ascii="Times New Roman" w:hAnsi="Times New Roman" w:cs="Times New Roman"/>
          <w:b/>
          <w:bCs/>
          <w:spacing w:val="-3"/>
          <w:sz w:val="28"/>
          <w:szCs w:val="28"/>
        </w:rPr>
      </w:pPr>
      <w:r w:rsidRPr="00EB05B3">
        <w:rPr>
          <w:rFonts w:ascii="Times New Roman" w:hAnsi="Times New Roman" w:cs="Times New Roman"/>
          <w:spacing w:val="-3"/>
          <w:sz w:val="28"/>
          <w:szCs w:val="28"/>
        </w:rPr>
        <w:t>- молодежный фитнесс-центр (отдельно стоящий, встроенный, встроенно-пристроенный);</w:t>
      </w:r>
    </w:p>
    <w:p w:rsidR="00154B14" w:rsidRPr="00EB05B3" w:rsidRDefault="00154B14" w:rsidP="00154B14">
      <w:pPr>
        <w:spacing w:line="240" w:lineRule="auto"/>
        <w:ind w:firstLine="1080"/>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блок геронтологического оздоровительного клуба в составе центра обслуживания пенсионеров и инвалидов;</w:t>
      </w:r>
    </w:p>
    <w:p w:rsidR="00154B14" w:rsidRPr="00EB05B3" w:rsidRDefault="00154B14" w:rsidP="00154B14">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сооружения повседневного обслуживания, размещаемыми в кварталах (микрорайонах) городского населенного пункта, включающими:</w:t>
      </w:r>
    </w:p>
    <w:p w:rsidR="00154B14" w:rsidRPr="00EB05B3" w:rsidRDefault="00154B14" w:rsidP="00154B14">
      <w:pPr>
        <w:spacing w:line="240" w:lineRule="auto"/>
        <w:ind w:firstLine="1080"/>
        <w:contextualSpacing/>
        <w:jc w:val="both"/>
        <w:textAlignment w:val="top"/>
        <w:rPr>
          <w:rFonts w:ascii="Times New Roman" w:hAnsi="Times New Roman" w:cs="Times New Roman"/>
          <w:b/>
          <w:bCs/>
          <w:spacing w:val="-3"/>
          <w:sz w:val="28"/>
          <w:szCs w:val="28"/>
        </w:rPr>
      </w:pPr>
      <w:r w:rsidRPr="00EB05B3">
        <w:rPr>
          <w:rFonts w:ascii="Times New Roman" w:hAnsi="Times New Roman" w:cs="Times New Roman"/>
          <w:spacing w:val="-3"/>
          <w:sz w:val="28"/>
          <w:szCs w:val="28"/>
        </w:rPr>
        <w:t xml:space="preserve">- физкультурно-оздоровительный комплекс (клуб) </w:t>
      </w:r>
      <w:r w:rsidRPr="00EB05B3">
        <w:rPr>
          <w:rFonts w:ascii="Times New Roman" w:hAnsi="Times New Roman" w:cs="Times New Roman"/>
          <w:sz w:val="28"/>
          <w:szCs w:val="28"/>
        </w:rPr>
        <w:t>квартала (микрорайона)</w:t>
      </w:r>
      <w:r w:rsidRPr="00EB05B3">
        <w:rPr>
          <w:rFonts w:ascii="Times New Roman" w:hAnsi="Times New Roman" w:cs="Times New Roman"/>
          <w:spacing w:val="-3"/>
          <w:sz w:val="28"/>
          <w:szCs w:val="28"/>
        </w:rPr>
        <w:t xml:space="preserve">, состоящий из спортивных залов, физкультурно-оздоровительных помещений; открытых плоскостных спортивных </w:t>
      </w:r>
      <w:r w:rsidRPr="00EB05B3">
        <w:rPr>
          <w:rFonts w:ascii="Times New Roman" w:hAnsi="Times New Roman" w:cs="Times New Roman"/>
          <w:spacing w:val="-2"/>
          <w:sz w:val="28"/>
          <w:szCs w:val="28"/>
        </w:rPr>
        <w:t>сооружений, рассчитанных как на самостоятельные, так и на организованные занятия населения</w:t>
      </w:r>
      <w:r w:rsidRPr="00EB05B3">
        <w:rPr>
          <w:rFonts w:ascii="Times New Roman" w:hAnsi="Times New Roman" w:cs="Times New Roman"/>
          <w:spacing w:val="-3"/>
          <w:sz w:val="28"/>
          <w:szCs w:val="28"/>
        </w:rPr>
        <w:t>;</w:t>
      </w:r>
    </w:p>
    <w:p w:rsidR="00154B14" w:rsidRPr="00EB05B3" w:rsidRDefault="00154B14" w:rsidP="00154B14">
      <w:pPr>
        <w:spacing w:line="240" w:lineRule="auto"/>
        <w:ind w:firstLine="1080"/>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бассейны оздоровительного и спортивно-оздоровительного плавания.</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pacing w:val="-2"/>
          <w:sz w:val="28"/>
          <w:szCs w:val="28"/>
        </w:rPr>
        <w:t>12</w:t>
      </w:r>
      <w:r w:rsidRPr="00EB05B3">
        <w:rPr>
          <w:rFonts w:ascii="Times New Roman" w:hAnsi="Times New Roman" w:cs="Times New Roman"/>
          <w:spacing w:val="-2"/>
          <w:sz w:val="28"/>
          <w:szCs w:val="28"/>
        </w:rPr>
        <w:t>8. Физкультурно-спортивные сооружения периодического обслуживания, следует проектировать в общественных зонах, на озелененных территориях общего пользования жилого района, квартала (микрорайона) и в рекреационных зонах в следующем составе: открытые плоскостные физкультурно-спортивные и физкультурно-рекреационные сооружения, помещения физкультурно-оздоровительного назначения, многофункциональные и специализированные спортивно-оздорови</w:t>
      </w:r>
      <w:r w:rsidRPr="00EB05B3">
        <w:rPr>
          <w:rFonts w:ascii="Times New Roman" w:hAnsi="Times New Roman" w:cs="Times New Roman"/>
          <w:sz w:val="28"/>
          <w:szCs w:val="28"/>
        </w:rPr>
        <w:t>тельные комплексы и бассейны с ваннами различного назначения, спортивно-досуговые центры.</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12</w:t>
      </w:r>
      <w:r w:rsidRPr="00EB05B3">
        <w:rPr>
          <w:rFonts w:ascii="Times New Roman" w:hAnsi="Times New Roman" w:cs="Times New Roman"/>
          <w:sz w:val="28"/>
          <w:szCs w:val="28"/>
        </w:rPr>
        <w:t>9. Основные сводные градостроительные расчетные показатели комплексов – общая площадь крытых спортивных сооружений и помещений, площадь спортивных залов и зеркала воды плавательных бассейнов на 1000 жителей, а также площадь территории участков комплексов на 1 жителя определяю</w:t>
      </w:r>
      <w:r>
        <w:rPr>
          <w:rFonts w:ascii="Times New Roman" w:hAnsi="Times New Roman" w:cs="Times New Roman"/>
          <w:sz w:val="28"/>
          <w:szCs w:val="28"/>
        </w:rPr>
        <w:t xml:space="preserve">тся в соответствии с таблицами 1 и </w:t>
      </w:r>
      <w:r w:rsidRPr="00EB05B3">
        <w:rPr>
          <w:rFonts w:ascii="Times New Roman" w:hAnsi="Times New Roman" w:cs="Times New Roman"/>
          <w:sz w:val="28"/>
          <w:szCs w:val="28"/>
        </w:rPr>
        <w:t>2 настоящих нормативов.</w:t>
      </w:r>
    </w:p>
    <w:p w:rsidR="00154B14" w:rsidRPr="00EB05B3" w:rsidRDefault="00154B14" w:rsidP="00154B14">
      <w:pPr>
        <w:spacing w:line="240" w:lineRule="auto"/>
        <w:ind w:firstLine="708"/>
        <w:contextualSpacing/>
        <w:jc w:val="both"/>
        <w:rPr>
          <w:rFonts w:ascii="Times New Roman" w:hAnsi="Times New Roman" w:cs="Times New Roman"/>
          <w:b/>
          <w:bCs/>
          <w:sz w:val="28"/>
          <w:szCs w:val="28"/>
        </w:rPr>
      </w:pPr>
      <w:r>
        <w:rPr>
          <w:rFonts w:ascii="Times New Roman" w:hAnsi="Times New Roman" w:cs="Times New Roman"/>
          <w:sz w:val="28"/>
          <w:szCs w:val="28"/>
        </w:rPr>
        <w:t>13</w:t>
      </w:r>
      <w:r w:rsidRPr="00EB05B3">
        <w:rPr>
          <w:rFonts w:ascii="Times New Roman" w:hAnsi="Times New Roman" w:cs="Times New Roman"/>
          <w:sz w:val="28"/>
          <w:szCs w:val="28"/>
        </w:rPr>
        <w:t>0. Долю физкультурно-спортивных сооружений, размещаемых в жилой застройке, рекомендуется принимать от общей нормы, %:</w:t>
      </w:r>
    </w:p>
    <w:p w:rsidR="00154B14" w:rsidRPr="00EB05B3" w:rsidRDefault="00154B14" w:rsidP="00154B14">
      <w:pPr>
        <w:spacing w:line="240" w:lineRule="auto"/>
        <w:ind w:firstLine="708"/>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территории – 35;</w:t>
      </w:r>
    </w:p>
    <w:p w:rsidR="00154B14" w:rsidRPr="00EB05B3" w:rsidRDefault="00154B14" w:rsidP="00154B14">
      <w:pPr>
        <w:spacing w:line="240" w:lineRule="auto"/>
        <w:ind w:firstLine="708"/>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спортивные залы – 50;</w:t>
      </w:r>
    </w:p>
    <w:p w:rsidR="00154B14" w:rsidRPr="00EB05B3" w:rsidRDefault="00154B14" w:rsidP="00154B14">
      <w:pPr>
        <w:spacing w:line="240" w:lineRule="auto"/>
        <w:ind w:firstLine="708"/>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бассейны – 45.</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13</w:t>
      </w:r>
      <w:r w:rsidRPr="00EB05B3">
        <w:rPr>
          <w:rFonts w:ascii="Times New Roman" w:hAnsi="Times New Roman" w:cs="Times New Roman"/>
          <w:sz w:val="28"/>
          <w:szCs w:val="28"/>
        </w:rPr>
        <w:t>1. При уплотненной застройке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 При объединении физкультурно-спортивных сооружений кварталов (микрорайонов) с учреждениями иных видов обслуживания допускается сокращение показателя площади территории на 10-20 %.</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13</w:t>
      </w:r>
      <w:r w:rsidRPr="00EB05B3">
        <w:rPr>
          <w:rFonts w:ascii="Times New Roman" w:hAnsi="Times New Roman" w:cs="Times New Roman"/>
          <w:sz w:val="28"/>
          <w:szCs w:val="28"/>
        </w:rPr>
        <w:t xml:space="preserve">2. Радиус обслуживания физкультурно-спортивными сооружениями населения жилого района, квартала (микрорайона) составляет </w:t>
      </w:r>
      <w:smartTag w:uri="urn:schemas-microsoft-com:office:smarttags" w:element="metricconverter">
        <w:smartTagPr>
          <w:attr w:name="ProductID" w:val="1500 м"/>
        </w:smartTagPr>
        <w:r w:rsidRPr="00EB05B3">
          <w:rPr>
            <w:rFonts w:ascii="Times New Roman" w:hAnsi="Times New Roman" w:cs="Times New Roman"/>
            <w:sz w:val="28"/>
            <w:szCs w:val="28"/>
          </w:rPr>
          <w:t>1500 м</w:t>
        </w:r>
      </w:smartTag>
      <w:r w:rsidRPr="00EB05B3">
        <w:rPr>
          <w:rFonts w:ascii="Times New Roman" w:hAnsi="Times New Roman" w:cs="Times New Roman"/>
          <w:sz w:val="28"/>
          <w:szCs w:val="28"/>
        </w:rPr>
        <w:t>.</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Радиус обслуживания физкультурно-спортивных сооружений городского значения не должен превышать 30 мин. транспортной доступности.</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13</w:t>
      </w:r>
      <w:r w:rsidRPr="00EB05B3">
        <w:rPr>
          <w:rFonts w:ascii="Times New Roman" w:hAnsi="Times New Roman" w:cs="Times New Roman"/>
          <w:sz w:val="28"/>
          <w:szCs w:val="28"/>
        </w:rPr>
        <w:t xml:space="preserve">3. Комплексы физкультурно-оздоровительных площадок следует предусматривать в каждом населенном пункте сельского поселения. В населенных пунктах с численностью населения от 2 до 5 тысяч человек следует предусматривать один спортивный зал площадью </w:t>
      </w:r>
      <w:smartTag w:uri="urn:schemas-microsoft-com:office:smarttags" w:element="metricconverter">
        <w:smartTagPr>
          <w:attr w:name="ProductID" w:val="540 м2"/>
        </w:smartTagPr>
        <w:r w:rsidRPr="00EB05B3">
          <w:rPr>
            <w:rFonts w:ascii="Times New Roman" w:hAnsi="Times New Roman" w:cs="Times New Roman"/>
            <w:sz w:val="28"/>
            <w:szCs w:val="28"/>
          </w:rPr>
          <w:t>540 м</w:t>
        </w:r>
        <w:r w:rsidRPr="00EB05B3">
          <w:rPr>
            <w:rFonts w:ascii="Times New Roman" w:hAnsi="Times New Roman" w:cs="Times New Roman"/>
            <w:sz w:val="28"/>
            <w:szCs w:val="28"/>
            <w:vertAlign w:val="superscript"/>
          </w:rPr>
          <w:t>2</w:t>
        </w:r>
      </w:smartTag>
      <w:r w:rsidRPr="00EB05B3">
        <w:rPr>
          <w:rFonts w:ascii="Times New Roman" w:hAnsi="Times New Roman" w:cs="Times New Roman"/>
          <w:sz w:val="28"/>
          <w:szCs w:val="28"/>
        </w:rPr>
        <w:t>.</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pacing w:val="-2"/>
          <w:sz w:val="28"/>
          <w:szCs w:val="28"/>
        </w:rPr>
        <w:t>13</w:t>
      </w:r>
      <w:r w:rsidRPr="00EB05B3">
        <w:rPr>
          <w:rFonts w:ascii="Times New Roman" w:hAnsi="Times New Roman" w:cs="Times New Roman"/>
          <w:spacing w:val="-2"/>
          <w:sz w:val="28"/>
          <w:szCs w:val="28"/>
        </w:rPr>
        <w:t>4. При расчете количества и вместимости спортивных и физкультурно-оздоровительных</w:t>
      </w:r>
      <w:r w:rsidRPr="00EB05B3">
        <w:rPr>
          <w:rFonts w:ascii="Times New Roman" w:hAnsi="Times New Roman" w:cs="Times New Roman"/>
          <w:sz w:val="28"/>
          <w:szCs w:val="28"/>
        </w:rPr>
        <w:t xml:space="preserve"> сооружений следует учитывать необходимость удовлетворения потребностей различных социальных групп населения, в том числе с ограниченными физическими возможностями, принимая социальные нормативы обеспеченности в соответствии с требованиями </w:t>
      </w:r>
      <w:r w:rsidR="004C0B7F">
        <w:rPr>
          <w:rFonts w:ascii="Times New Roman" w:hAnsi="Times New Roman" w:cs="Times New Roman"/>
          <w:sz w:val="28"/>
          <w:szCs w:val="28"/>
        </w:rPr>
        <w:t xml:space="preserve">                                     </w:t>
      </w:r>
      <w:r w:rsidRPr="00EB05B3">
        <w:rPr>
          <w:rFonts w:ascii="Times New Roman" w:hAnsi="Times New Roman" w:cs="Times New Roman"/>
          <w:sz w:val="28"/>
          <w:szCs w:val="28"/>
        </w:rPr>
        <w:t>СП 59.13330.201</w:t>
      </w:r>
      <w:r w:rsidR="004C0B7F">
        <w:rPr>
          <w:rFonts w:ascii="Times New Roman" w:hAnsi="Times New Roman" w:cs="Times New Roman"/>
          <w:sz w:val="28"/>
          <w:szCs w:val="28"/>
        </w:rPr>
        <w:t>6</w:t>
      </w:r>
      <w:r w:rsidRPr="00EB05B3">
        <w:rPr>
          <w:rFonts w:ascii="Times New Roman" w:hAnsi="Times New Roman" w:cs="Times New Roman"/>
          <w:sz w:val="28"/>
          <w:szCs w:val="28"/>
        </w:rPr>
        <w:t xml:space="preserve"> и СП 35-103-2001.</w:t>
      </w:r>
    </w:p>
    <w:p w:rsidR="00154B14" w:rsidRPr="00EB05B3" w:rsidRDefault="00154B14" w:rsidP="00154B14">
      <w:pPr>
        <w:spacing w:line="240" w:lineRule="auto"/>
        <w:ind w:firstLine="709"/>
        <w:contextualSpacing/>
        <w:jc w:val="both"/>
        <w:textAlignment w:val="top"/>
        <w:rPr>
          <w:rFonts w:ascii="Times New Roman" w:hAnsi="Times New Roman" w:cs="Times New Roman"/>
          <w:b/>
          <w:bCs/>
          <w:sz w:val="28"/>
          <w:szCs w:val="28"/>
        </w:rPr>
      </w:pPr>
      <w:r>
        <w:rPr>
          <w:rFonts w:ascii="Times New Roman" w:hAnsi="Times New Roman" w:cs="Times New Roman"/>
          <w:sz w:val="28"/>
          <w:szCs w:val="28"/>
        </w:rPr>
        <w:t>13</w:t>
      </w:r>
      <w:r w:rsidRPr="00EB05B3">
        <w:rPr>
          <w:rFonts w:ascii="Times New Roman" w:hAnsi="Times New Roman" w:cs="Times New Roman"/>
          <w:sz w:val="28"/>
          <w:szCs w:val="28"/>
        </w:rPr>
        <w:t>5. Физкультурно-спортивные сооружения приближенного и повседневного обслуживания следует проектировать с учетом типа застройки и радиуса пешеходной доступности.</w:t>
      </w:r>
    </w:p>
    <w:p w:rsidR="00154B14" w:rsidRPr="00EB05B3" w:rsidRDefault="00154B14" w:rsidP="00154B14">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xml:space="preserve">Сооружения приближенного обслуживания следует проектировать в изолированных группах жилой и смешанной жилой застройки, размещаемых в окружении территорий иного функционального назначения. Радиус пешеходной доступности для сооружений приближенного обслуживания не должен превышать </w:t>
      </w:r>
      <w:smartTag w:uri="urn:schemas-microsoft-com:office:smarttags" w:element="metricconverter">
        <w:smartTagPr>
          <w:attr w:name="ProductID" w:val="300 м"/>
        </w:smartTagPr>
        <w:r w:rsidRPr="00EB05B3">
          <w:rPr>
            <w:rFonts w:ascii="Times New Roman" w:hAnsi="Times New Roman" w:cs="Times New Roman"/>
            <w:sz w:val="28"/>
            <w:szCs w:val="28"/>
          </w:rPr>
          <w:t>300 м</w:t>
        </w:r>
      </w:smartTag>
      <w:r w:rsidRPr="00EB05B3">
        <w:rPr>
          <w:rFonts w:ascii="Times New Roman" w:hAnsi="Times New Roman" w:cs="Times New Roman"/>
          <w:sz w:val="28"/>
          <w:szCs w:val="28"/>
        </w:rPr>
        <w:t>.</w:t>
      </w:r>
    </w:p>
    <w:p w:rsidR="00154B14" w:rsidRPr="00EB05B3" w:rsidRDefault="00154B14" w:rsidP="00154B14">
      <w:pPr>
        <w:spacing w:line="240" w:lineRule="auto"/>
        <w:ind w:firstLine="709"/>
        <w:contextualSpacing/>
        <w:jc w:val="both"/>
        <w:textAlignment w:val="top"/>
        <w:rPr>
          <w:rFonts w:ascii="Times New Roman" w:hAnsi="Times New Roman" w:cs="Times New Roman"/>
          <w:b/>
          <w:bCs/>
          <w:sz w:val="28"/>
          <w:szCs w:val="28"/>
        </w:rPr>
      </w:pPr>
      <w:r>
        <w:rPr>
          <w:rFonts w:ascii="Times New Roman" w:hAnsi="Times New Roman" w:cs="Times New Roman"/>
          <w:sz w:val="28"/>
          <w:szCs w:val="28"/>
        </w:rPr>
        <w:t>13</w:t>
      </w:r>
      <w:r w:rsidRPr="00EB05B3">
        <w:rPr>
          <w:rFonts w:ascii="Times New Roman" w:hAnsi="Times New Roman" w:cs="Times New Roman"/>
          <w:sz w:val="28"/>
          <w:szCs w:val="28"/>
        </w:rPr>
        <w:t>6. Крытые физкультурно-оздоровительные сооружения приближенного обслуживания следует проектировать встроенно-пристроенными в жилые здания.</w:t>
      </w:r>
    </w:p>
    <w:p w:rsidR="00154B14" w:rsidRPr="00EB05B3" w:rsidRDefault="00154B14" w:rsidP="00154B14">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Открытые плоскостные физкультурно-оздоровительные сооружения приближенного обслуживания проектируются, как правило, на придомовых территориях.</w:t>
      </w:r>
    </w:p>
    <w:p w:rsidR="00154B14" w:rsidRPr="00EB05B3" w:rsidRDefault="00154B14" w:rsidP="00154B14">
      <w:pPr>
        <w:spacing w:line="240" w:lineRule="auto"/>
        <w:ind w:firstLine="709"/>
        <w:contextualSpacing/>
        <w:jc w:val="both"/>
        <w:textAlignment w:val="top"/>
        <w:rPr>
          <w:rFonts w:ascii="Times New Roman" w:hAnsi="Times New Roman" w:cs="Times New Roman"/>
          <w:b/>
          <w:bCs/>
          <w:sz w:val="28"/>
          <w:szCs w:val="28"/>
        </w:rPr>
      </w:pPr>
      <w:r>
        <w:rPr>
          <w:rFonts w:ascii="Times New Roman" w:hAnsi="Times New Roman" w:cs="Times New Roman"/>
          <w:sz w:val="28"/>
          <w:szCs w:val="28"/>
        </w:rPr>
        <w:t>13</w:t>
      </w:r>
      <w:r w:rsidRPr="00EB05B3">
        <w:rPr>
          <w:rFonts w:ascii="Times New Roman" w:hAnsi="Times New Roman" w:cs="Times New Roman"/>
          <w:sz w:val="28"/>
          <w:szCs w:val="28"/>
        </w:rPr>
        <w:t>7. Крытые спортивные сооружения физкультурно-оздоровительных комплексов (клубов) кварталов (микрорайонов), относящиеся к объектам повседневного обслуживания, в зависимости от типа комплекса и градостроительной ситуации могут проектироваться:</w:t>
      </w:r>
    </w:p>
    <w:p w:rsidR="00154B14" w:rsidRPr="00EB05B3" w:rsidRDefault="00154B14" w:rsidP="00154B14">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встроенными, встроенно-пристроенными в нижних этажах жилых зданий;</w:t>
      </w:r>
    </w:p>
    <w:p w:rsidR="00154B14" w:rsidRPr="00EB05B3" w:rsidRDefault="00154B14" w:rsidP="00154B14">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функциональными блоками в структуре кооперированных общественных зданий;</w:t>
      </w:r>
    </w:p>
    <w:p w:rsidR="00154B14" w:rsidRPr="00EB05B3" w:rsidRDefault="00154B14" w:rsidP="00154B14">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отдельно стоящими (преимущественно микрорайонные бассейны) при условии соблюдения суммарного нормативного показателя территорий участков объектов микрорайонного обслуживания в общем балансе территорий квартала (микрорайона).</w:t>
      </w:r>
    </w:p>
    <w:p w:rsidR="00154B14" w:rsidRPr="00EB05B3" w:rsidRDefault="00154B14" w:rsidP="00154B14">
      <w:pPr>
        <w:spacing w:line="240" w:lineRule="auto"/>
        <w:ind w:firstLine="709"/>
        <w:contextualSpacing/>
        <w:jc w:val="both"/>
        <w:textAlignment w:val="top"/>
        <w:rPr>
          <w:rFonts w:ascii="Times New Roman" w:hAnsi="Times New Roman" w:cs="Times New Roman"/>
          <w:b/>
          <w:bCs/>
          <w:sz w:val="28"/>
          <w:szCs w:val="28"/>
        </w:rPr>
      </w:pPr>
      <w:r>
        <w:rPr>
          <w:rFonts w:ascii="Times New Roman" w:hAnsi="Times New Roman" w:cs="Times New Roman"/>
          <w:sz w:val="28"/>
          <w:szCs w:val="28"/>
        </w:rPr>
        <w:t>13</w:t>
      </w:r>
      <w:r w:rsidRPr="00EB05B3">
        <w:rPr>
          <w:rFonts w:ascii="Times New Roman" w:hAnsi="Times New Roman" w:cs="Times New Roman"/>
          <w:sz w:val="28"/>
          <w:szCs w:val="28"/>
        </w:rPr>
        <w:t>8. Встроенные и встроенно-пристроенные физкультурно-оздоровительные учреждения рекомендуется проектировать в жилых зданиях, формирующих фронт застройки жилых улиц. Не допускается размещение подъездов и подходов к встроенно-пристроенным объектам на придомовой территории.</w:t>
      </w:r>
    </w:p>
    <w:p w:rsidR="00154B14" w:rsidRPr="00EB05B3" w:rsidRDefault="00154B14" w:rsidP="00154B14">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Открытые плоскостные физкультурно-оздоровительные сооружения квартала (микрорайона), относимые к объектам повседневного и приближенного обслуживания, рекомендуется проектировать на придомовых территориях.</w:t>
      </w:r>
    </w:p>
    <w:p w:rsidR="00154B14" w:rsidRPr="00EB05B3" w:rsidRDefault="00154B14" w:rsidP="00154B14">
      <w:pPr>
        <w:spacing w:line="240" w:lineRule="auto"/>
        <w:ind w:firstLine="709"/>
        <w:contextualSpacing/>
        <w:jc w:val="both"/>
        <w:textAlignment w:val="top"/>
        <w:rPr>
          <w:rFonts w:ascii="Times New Roman" w:hAnsi="Times New Roman" w:cs="Times New Roman"/>
          <w:b/>
          <w:bCs/>
          <w:sz w:val="28"/>
          <w:szCs w:val="28"/>
        </w:rPr>
      </w:pPr>
      <w:r>
        <w:rPr>
          <w:rFonts w:ascii="Times New Roman" w:hAnsi="Times New Roman" w:cs="Times New Roman"/>
          <w:sz w:val="28"/>
          <w:szCs w:val="28"/>
        </w:rPr>
        <w:t>13</w:t>
      </w:r>
      <w:r w:rsidRPr="00EB05B3">
        <w:rPr>
          <w:rFonts w:ascii="Times New Roman" w:hAnsi="Times New Roman" w:cs="Times New Roman"/>
          <w:sz w:val="28"/>
          <w:szCs w:val="28"/>
        </w:rPr>
        <w:t>9. Размещение отдельных открытых плоскостных физкультурно-оздоровительных сооружений и сблокированных плоскостных сооружений следует проектировать с учетом нормативных разрывов от жилых домов, м, до:</w:t>
      </w:r>
    </w:p>
    <w:p w:rsidR="00154B14" w:rsidRPr="00EB05B3" w:rsidRDefault="00154B14" w:rsidP="00154B14">
      <w:pPr>
        <w:tabs>
          <w:tab w:val="num" w:pos="468"/>
          <w:tab w:val="num" w:pos="924"/>
        </w:tabs>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сооружений для спортивных игр и роллерспорта – 30-40;</w:t>
      </w:r>
    </w:p>
    <w:p w:rsidR="00154B14" w:rsidRPr="00EB05B3" w:rsidRDefault="00154B14" w:rsidP="00154B14">
      <w:pPr>
        <w:tabs>
          <w:tab w:val="num" w:pos="468"/>
          <w:tab w:val="num" w:pos="924"/>
        </w:tabs>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сооружений для инвалидов, сооружений для индивидуальных гимнастических упражнений, физкультурно-рекреационных площадок для детей – 20.</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Для сооружений, используемых детьми и инвалидами, допускается сокращение нормативного разрыва между жилыми зданиями и открытыми плоскостными сооружениями, размещенными со стороны глухих торцов жилых зданий до </w:t>
      </w:r>
      <w:smartTag w:uri="urn:schemas-microsoft-com:office:smarttags" w:element="metricconverter">
        <w:smartTagPr>
          <w:attr w:name="ProductID" w:val="10 м"/>
        </w:smartTagPr>
        <w:r w:rsidRPr="00EB05B3">
          <w:rPr>
            <w:rFonts w:ascii="Times New Roman" w:hAnsi="Times New Roman" w:cs="Times New Roman"/>
            <w:sz w:val="28"/>
            <w:szCs w:val="28"/>
          </w:rPr>
          <w:t>10 м</w:t>
        </w:r>
      </w:smartTag>
      <w:r w:rsidRPr="00EB05B3">
        <w:rPr>
          <w:rFonts w:ascii="Times New Roman" w:hAnsi="Times New Roman" w:cs="Times New Roman"/>
          <w:sz w:val="28"/>
          <w:szCs w:val="28"/>
        </w:rPr>
        <w:t>.</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14</w:t>
      </w:r>
      <w:r w:rsidRPr="00EB05B3">
        <w:rPr>
          <w:rFonts w:ascii="Times New Roman" w:hAnsi="Times New Roman" w:cs="Times New Roman"/>
          <w:sz w:val="28"/>
          <w:szCs w:val="28"/>
        </w:rPr>
        <w:t>0. При проектировании объединенных открытых п</w:t>
      </w:r>
      <w:r>
        <w:rPr>
          <w:rFonts w:ascii="Times New Roman" w:hAnsi="Times New Roman" w:cs="Times New Roman"/>
          <w:sz w:val="28"/>
          <w:szCs w:val="28"/>
        </w:rPr>
        <w:t>лоскостных физкультурно-спортив</w:t>
      </w:r>
      <w:r w:rsidRPr="00EB05B3">
        <w:rPr>
          <w:rFonts w:ascii="Times New Roman" w:hAnsi="Times New Roman" w:cs="Times New Roman"/>
          <w:sz w:val="28"/>
          <w:szCs w:val="28"/>
        </w:rPr>
        <w:t xml:space="preserve">ных сооружений на участках общеобразовательных школ не допускается размещение открытых сооружений со стороны окон классных помещений. Рекомендуемое минимальное расстояние от окон школьных помещений до площадок для игр с мячом и метания спортивных снарядов – </w:t>
      </w:r>
      <w:smartTag w:uri="urn:schemas-microsoft-com:office:smarttags" w:element="metricconverter">
        <w:smartTagPr>
          <w:attr w:name="ProductID" w:val="25 м"/>
        </w:smartTagPr>
        <w:r w:rsidRPr="00EB05B3">
          <w:rPr>
            <w:rFonts w:ascii="Times New Roman" w:hAnsi="Times New Roman" w:cs="Times New Roman"/>
            <w:sz w:val="28"/>
            <w:szCs w:val="28"/>
          </w:rPr>
          <w:t>25 м</w:t>
        </w:r>
      </w:smartTag>
      <w:r w:rsidRPr="00EB05B3">
        <w:rPr>
          <w:rFonts w:ascii="Times New Roman" w:hAnsi="Times New Roman" w:cs="Times New Roman"/>
          <w:sz w:val="28"/>
          <w:szCs w:val="28"/>
        </w:rPr>
        <w:t xml:space="preserve"> (при наличии ограждения высотой 3-</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Для других видов спорта это расстояние может быть сокращено до </w:t>
      </w:r>
      <w:smartTag w:uri="urn:schemas-microsoft-com:office:smarttags" w:element="metricconverter">
        <w:smartTagPr>
          <w:attr w:name="ProductID" w:val="10 м"/>
        </w:smartTagPr>
        <w:r w:rsidRPr="00EB05B3">
          <w:rPr>
            <w:rFonts w:ascii="Times New Roman" w:hAnsi="Times New Roman" w:cs="Times New Roman"/>
            <w:sz w:val="28"/>
            <w:szCs w:val="28"/>
          </w:rPr>
          <w:t>10 м</w:t>
        </w:r>
      </w:smartTag>
      <w:r w:rsidRPr="00EB05B3">
        <w:rPr>
          <w:rFonts w:ascii="Times New Roman" w:hAnsi="Times New Roman" w:cs="Times New Roman"/>
          <w:sz w:val="28"/>
          <w:szCs w:val="28"/>
        </w:rPr>
        <w:t>.</w:t>
      </w:r>
    </w:p>
    <w:p w:rsidR="00154B14" w:rsidRPr="00EB05B3" w:rsidRDefault="00154B14" w:rsidP="00154B14">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14</w:t>
      </w:r>
      <w:r w:rsidRPr="00EB05B3">
        <w:rPr>
          <w:rFonts w:ascii="Times New Roman" w:hAnsi="Times New Roman" w:cs="Times New Roman"/>
          <w:sz w:val="28"/>
          <w:szCs w:val="28"/>
        </w:rPr>
        <w:t>1. Размеры бассейнов (ванн) для спортивного плавания в зависимости от их пропускной способност</w:t>
      </w:r>
      <w:r>
        <w:rPr>
          <w:rFonts w:ascii="Times New Roman" w:hAnsi="Times New Roman" w:cs="Times New Roman"/>
          <w:sz w:val="28"/>
          <w:szCs w:val="28"/>
        </w:rPr>
        <w:t xml:space="preserve">и следует принимать по таблице </w:t>
      </w:r>
      <w:r w:rsidR="00EE6909">
        <w:rPr>
          <w:rFonts w:ascii="Times New Roman" w:hAnsi="Times New Roman" w:cs="Times New Roman"/>
          <w:sz w:val="28"/>
          <w:szCs w:val="28"/>
        </w:rPr>
        <w:t>8</w:t>
      </w:r>
      <w:r w:rsidRPr="00EB05B3">
        <w:rPr>
          <w:rFonts w:ascii="Times New Roman" w:hAnsi="Times New Roman" w:cs="Times New Roman"/>
          <w:sz w:val="28"/>
          <w:szCs w:val="28"/>
        </w:rPr>
        <w:t>.</w:t>
      </w:r>
    </w:p>
    <w:p w:rsidR="00154B14" w:rsidRPr="00EB05B3" w:rsidRDefault="00154B14" w:rsidP="00154B14">
      <w:pPr>
        <w:spacing w:line="240" w:lineRule="auto"/>
        <w:ind w:right="2804" w:firstLine="709"/>
        <w:contextualSpacing/>
        <w:jc w:val="right"/>
        <w:rPr>
          <w:rFonts w:ascii="Times New Roman" w:hAnsi="Times New Roman" w:cs="Times New Roman"/>
          <w:b/>
          <w:bCs/>
          <w:sz w:val="28"/>
          <w:szCs w:val="28"/>
        </w:rPr>
      </w:pPr>
      <w:r>
        <w:rPr>
          <w:rFonts w:ascii="Times New Roman" w:hAnsi="Times New Roman" w:cs="Times New Roman"/>
          <w:sz w:val="28"/>
          <w:szCs w:val="28"/>
        </w:rPr>
        <w:t xml:space="preserve">Таблица </w:t>
      </w:r>
      <w:r w:rsidR="00EE6909">
        <w:rPr>
          <w:rFonts w:ascii="Times New Roman" w:hAnsi="Times New Roman" w:cs="Times New Roman"/>
          <w:sz w:val="28"/>
          <w:szCs w:val="28"/>
        </w:rPr>
        <w:t>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5"/>
        <w:gridCol w:w="2755"/>
        <w:gridCol w:w="4552"/>
      </w:tblGrid>
      <w:tr w:rsidR="00154B14" w:rsidRPr="00D61DC3" w:rsidTr="00ED71C3">
        <w:trPr>
          <w:cantSplit/>
          <w:trHeight w:val="312"/>
          <w:tblHeader/>
          <w:jc w:val="center"/>
        </w:trPr>
        <w:tc>
          <w:tcPr>
            <w:tcW w:w="5510" w:type="dxa"/>
            <w:gridSpan w:val="2"/>
            <w:shd w:val="clear" w:color="auto" w:fill="CCFFCC"/>
            <w:vAlign w:val="center"/>
          </w:tcPr>
          <w:p w:rsidR="00154B14" w:rsidRPr="00D61DC3" w:rsidRDefault="00154B14" w:rsidP="00ED71C3">
            <w:pPr>
              <w:widowControl w:val="0"/>
              <w:spacing w:after="0" w:line="240" w:lineRule="exact"/>
              <w:jc w:val="center"/>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Размеры бассейна (ванны)</w:t>
            </w:r>
          </w:p>
        </w:tc>
        <w:tc>
          <w:tcPr>
            <w:tcW w:w="4552" w:type="dxa"/>
            <w:vMerge w:val="restart"/>
            <w:shd w:val="clear" w:color="auto" w:fill="CCFFCC"/>
            <w:vAlign w:val="center"/>
          </w:tcPr>
          <w:p w:rsidR="00154B14" w:rsidRPr="00D61DC3" w:rsidRDefault="00154B14" w:rsidP="00ED71C3">
            <w:pPr>
              <w:widowControl w:val="0"/>
              <w:spacing w:after="0" w:line="240" w:lineRule="exact"/>
              <w:jc w:val="center"/>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Пропускная способность, чел. в смену</w:t>
            </w:r>
          </w:p>
        </w:tc>
      </w:tr>
      <w:tr w:rsidR="00154B14" w:rsidRPr="00D61DC3" w:rsidTr="00ED71C3">
        <w:trPr>
          <w:cantSplit/>
          <w:trHeight w:val="227"/>
          <w:tblHeader/>
          <w:jc w:val="center"/>
        </w:trPr>
        <w:tc>
          <w:tcPr>
            <w:tcW w:w="2755" w:type="dxa"/>
            <w:shd w:val="clear" w:color="auto" w:fill="CCFFCC"/>
          </w:tcPr>
          <w:p w:rsidR="00154B14" w:rsidRPr="00D61DC3" w:rsidRDefault="00154B14" w:rsidP="00ED71C3">
            <w:pPr>
              <w:widowControl w:val="0"/>
              <w:spacing w:after="0" w:line="240" w:lineRule="exact"/>
              <w:jc w:val="center"/>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 xml:space="preserve">длина </w:t>
            </w:r>
          </w:p>
        </w:tc>
        <w:tc>
          <w:tcPr>
            <w:tcW w:w="2755" w:type="dxa"/>
            <w:shd w:val="clear" w:color="auto" w:fill="CCFFCC"/>
          </w:tcPr>
          <w:p w:rsidR="00154B14" w:rsidRPr="00D61DC3" w:rsidRDefault="00154B14" w:rsidP="00ED71C3">
            <w:pPr>
              <w:widowControl w:val="0"/>
              <w:spacing w:after="0" w:line="240" w:lineRule="exact"/>
              <w:jc w:val="center"/>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 xml:space="preserve">ширина </w:t>
            </w:r>
          </w:p>
        </w:tc>
        <w:tc>
          <w:tcPr>
            <w:tcW w:w="4552" w:type="dxa"/>
            <w:vMerge/>
            <w:shd w:val="clear" w:color="auto" w:fill="CCFFCC"/>
          </w:tcPr>
          <w:p w:rsidR="00154B14" w:rsidRPr="00D61DC3" w:rsidRDefault="00154B14" w:rsidP="00ED71C3">
            <w:pPr>
              <w:spacing w:line="240" w:lineRule="exact"/>
              <w:rPr>
                <w:rFonts w:ascii="Times New Roman" w:hAnsi="Times New Roman" w:cs="Times New Roman"/>
                <w:b/>
                <w:bCs/>
                <w:sz w:val="28"/>
                <w:szCs w:val="28"/>
              </w:rPr>
            </w:pPr>
          </w:p>
        </w:tc>
      </w:tr>
      <w:tr w:rsidR="00154B14" w:rsidRPr="00D61DC3" w:rsidTr="00ED71C3">
        <w:trPr>
          <w:trHeight w:val="227"/>
          <w:jc w:val="center"/>
        </w:trPr>
        <w:tc>
          <w:tcPr>
            <w:tcW w:w="2755" w:type="dxa"/>
            <w:vMerge w:val="restart"/>
            <w:vAlign w:val="center"/>
          </w:tcPr>
          <w:p w:rsidR="00154B14" w:rsidRPr="00D61DC3" w:rsidRDefault="00154B14" w:rsidP="00ED71C3">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50</w:t>
            </w:r>
          </w:p>
        </w:tc>
        <w:tc>
          <w:tcPr>
            <w:tcW w:w="2755" w:type="dxa"/>
            <w:vAlign w:val="center"/>
          </w:tcPr>
          <w:p w:rsidR="00154B14" w:rsidRPr="00D61DC3" w:rsidRDefault="00154B14" w:rsidP="00ED71C3">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21*</w:t>
            </w:r>
          </w:p>
        </w:tc>
        <w:tc>
          <w:tcPr>
            <w:tcW w:w="4552" w:type="dxa"/>
            <w:vAlign w:val="center"/>
          </w:tcPr>
          <w:p w:rsidR="00154B14" w:rsidRPr="00D61DC3" w:rsidRDefault="00154B14" w:rsidP="00ED71C3">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96</w:t>
            </w:r>
          </w:p>
        </w:tc>
      </w:tr>
      <w:tr w:rsidR="00154B14" w:rsidRPr="00D61DC3" w:rsidTr="00ED71C3">
        <w:trPr>
          <w:trHeight w:val="227"/>
          <w:jc w:val="center"/>
        </w:trPr>
        <w:tc>
          <w:tcPr>
            <w:tcW w:w="2755" w:type="dxa"/>
            <w:vMerge/>
            <w:vAlign w:val="center"/>
          </w:tcPr>
          <w:p w:rsidR="00154B14" w:rsidRPr="00D61DC3" w:rsidRDefault="00154B14" w:rsidP="00ED71C3">
            <w:pPr>
              <w:widowControl w:val="0"/>
              <w:spacing w:after="0" w:line="240" w:lineRule="exact"/>
              <w:jc w:val="center"/>
              <w:rPr>
                <w:rFonts w:ascii="Times New Roman" w:eastAsia="Times New Roman" w:hAnsi="Times New Roman" w:cs="Times New Roman"/>
                <w:sz w:val="28"/>
                <w:szCs w:val="28"/>
                <w:lang w:eastAsia="ru-RU"/>
              </w:rPr>
            </w:pPr>
          </w:p>
        </w:tc>
        <w:tc>
          <w:tcPr>
            <w:tcW w:w="2755" w:type="dxa"/>
            <w:vAlign w:val="center"/>
          </w:tcPr>
          <w:p w:rsidR="00154B14" w:rsidRPr="00D61DC3" w:rsidRDefault="00154B14" w:rsidP="00ED71C3">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16</w:t>
            </w:r>
          </w:p>
        </w:tc>
        <w:tc>
          <w:tcPr>
            <w:tcW w:w="4552" w:type="dxa"/>
            <w:vAlign w:val="center"/>
          </w:tcPr>
          <w:p w:rsidR="00154B14" w:rsidRPr="00D61DC3" w:rsidRDefault="00154B14" w:rsidP="00ED71C3">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48</w:t>
            </w:r>
          </w:p>
        </w:tc>
      </w:tr>
      <w:tr w:rsidR="00154B14" w:rsidRPr="00D61DC3" w:rsidTr="00ED71C3">
        <w:trPr>
          <w:trHeight w:val="227"/>
          <w:jc w:val="center"/>
        </w:trPr>
        <w:tc>
          <w:tcPr>
            <w:tcW w:w="2755" w:type="dxa"/>
            <w:vMerge w:val="restart"/>
            <w:vAlign w:val="center"/>
          </w:tcPr>
          <w:p w:rsidR="00154B14" w:rsidRPr="00D61DC3" w:rsidRDefault="00154B14" w:rsidP="00ED71C3">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25</w:t>
            </w:r>
          </w:p>
        </w:tc>
        <w:tc>
          <w:tcPr>
            <w:tcW w:w="2755" w:type="dxa"/>
            <w:vAlign w:val="center"/>
          </w:tcPr>
          <w:p w:rsidR="00154B14" w:rsidRPr="00D61DC3" w:rsidRDefault="00154B14" w:rsidP="00ED71C3">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11</w:t>
            </w:r>
          </w:p>
        </w:tc>
        <w:tc>
          <w:tcPr>
            <w:tcW w:w="4552" w:type="dxa"/>
            <w:vAlign w:val="center"/>
          </w:tcPr>
          <w:p w:rsidR="00154B14" w:rsidRPr="00D61DC3" w:rsidRDefault="00154B14" w:rsidP="00ED71C3">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32</w:t>
            </w:r>
          </w:p>
        </w:tc>
      </w:tr>
      <w:tr w:rsidR="00154B14" w:rsidRPr="00D61DC3" w:rsidTr="00ED71C3">
        <w:trPr>
          <w:trHeight w:val="227"/>
          <w:jc w:val="center"/>
        </w:trPr>
        <w:tc>
          <w:tcPr>
            <w:tcW w:w="2755" w:type="dxa"/>
            <w:vMerge/>
            <w:vAlign w:val="center"/>
          </w:tcPr>
          <w:p w:rsidR="00154B14" w:rsidRPr="00D61DC3" w:rsidRDefault="00154B14" w:rsidP="00ED71C3">
            <w:pPr>
              <w:widowControl w:val="0"/>
              <w:spacing w:after="0" w:line="240" w:lineRule="exact"/>
              <w:jc w:val="center"/>
              <w:rPr>
                <w:rFonts w:ascii="Times New Roman" w:eastAsia="Times New Roman" w:hAnsi="Times New Roman" w:cs="Times New Roman"/>
                <w:sz w:val="28"/>
                <w:szCs w:val="28"/>
                <w:lang w:eastAsia="ru-RU"/>
              </w:rPr>
            </w:pPr>
          </w:p>
        </w:tc>
        <w:tc>
          <w:tcPr>
            <w:tcW w:w="2755" w:type="dxa"/>
            <w:vAlign w:val="center"/>
          </w:tcPr>
          <w:p w:rsidR="00154B14" w:rsidRPr="00D61DC3" w:rsidRDefault="00154B14" w:rsidP="00ED71C3">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8,5</w:t>
            </w:r>
          </w:p>
        </w:tc>
        <w:tc>
          <w:tcPr>
            <w:tcW w:w="4552" w:type="dxa"/>
            <w:vAlign w:val="center"/>
          </w:tcPr>
          <w:p w:rsidR="00154B14" w:rsidRPr="00D61DC3" w:rsidRDefault="00154B14" w:rsidP="00ED71C3">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24</w:t>
            </w:r>
          </w:p>
        </w:tc>
      </w:tr>
      <w:tr w:rsidR="00154B14" w:rsidRPr="00D61DC3" w:rsidTr="00ED71C3">
        <w:trPr>
          <w:trHeight w:val="227"/>
          <w:jc w:val="center"/>
        </w:trPr>
        <w:tc>
          <w:tcPr>
            <w:tcW w:w="2755" w:type="dxa"/>
            <w:vAlign w:val="center"/>
          </w:tcPr>
          <w:p w:rsidR="00154B14" w:rsidRPr="00D61DC3" w:rsidRDefault="00154B14" w:rsidP="00ED71C3">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33,33**</w:t>
            </w:r>
          </w:p>
        </w:tc>
        <w:tc>
          <w:tcPr>
            <w:tcW w:w="2755" w:type="dxa"/>
            <w:vAlign w:val="center"/>
          </w:tcPr>
          <w:p w:rsidR="00154B14" w:rsidRPr="00D61DC3" w:rsidRDefault="00154B14" w:rsidP="00ED71C3">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21</w:t>
            </w:r>
          </w:p>
        </w:tc>
        <w:tc>
          <w:tcPr>
            <w:tcW w:w="4552" w:type="dxa"/>
            <w:vAlign w:val="center"/>
          </w:tcPr>
          <w:p w:rsidR="00154B14" w:rsidRPr="00D61DC3" w:rsidRDefault="00154B14" w:rsidP="00ED71C3">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80</w:t>
            </w:r>
          </w:p>
        </w:tc>
      </w:tr>
    </w:tbl>
    <w:p w:rsidR="00154B14" w:rsidRPr="001A1018" w:rsidRDefault="00154B14" w:rsidP="00154B14">
      <w:pPr>
        <w:spacing w:before="120" w:line="239" w:lineRule="auto"/>
        <w:ind w:firstLine="709"/>
        <w:rPr>
          <w:rFonts w:ascii="Times New Roman" w:hAnsi="Times New Roman" w:cs="Times New Roman"/>
          <w:b/>
          <w:bCs/>
        </w:rPr>
      </w:pPr>
      <w:r w:rsidRPr="001A1018">
        <w:rPr>
          <w:rFonts w:ascii="Times New Roman" w:hAnsi="Times New Roman" w:cs="Times New Roman"/>
        </w:rPr>
        <w:t xml:space="preserve">* В отдельных случаях по заданию на проектирование ширину бассейнов (ванн) длиной </w:t>
      </w:r>
      <w:smartTag w:uri="urn:schemas-microsoft-com:office:smarttags" w:element="metricconverter">
        <w:smartTagPr>
          <w:attr w:name="ProductID" w:val="50 м"/>
        </w:smartTagPr>
        <w:r w:rsidRPr="001A1018">
          <w:rPr>
            <w:rFonts w:ascii="Times New Roman" w:hAnsi="Times New Roman" w:cs="Times New Roman"/>
          </w:rPr>
          <w:t>50 м</w:t>
        </w:r>
      </w:smartTag>
      <w:r w:rsidRPr="001A1018">
        <w:rPr>
          <w:rFonts w:ascii="Times New Roman" w:hAnsi="Times New Roman" w:cs="Times New Roman"/>
        </w:rPr>
        <w:t xml:space="preserve"> допускается принимать </w:t>
      </w:r>
      <w:smartTag w:uri="urn:schemas-microsoft-com:office:smarttags" w:element="metricconverter">
        <w:smartTagPr>
          <w:attr w:name="ProductID" w:val="25 м"/>
        </w:smartTagPr>
        <w:r w:rsidRPr="001A1018">
          <w:rPr>
            <w:rFonts w:ascii="Times New Roman" w:hAnsi="Times New Roman" w:cs="Times New Roman"/>
          </w:rPr>
          <w:t>25 м</w:t>
        </w:r>
      </w:smartTag>
      <w:r w:rsidRPr="001A1018">
        <w:rPr>
          <w:rFonts w:ascii="Times New Roman" w:hAnsi="Times New Roman" w:cs="Times New Roman"/>
        </w:rPr>
        <w:t>.</w:t>
      </w:r>
    </w:p>
    <w:p w:rsidR="00154B14" w:rsidRPr="001A1018" w:rsidRDefault="00154B14" w:rsidP="00154B14">
      <w:pPr>
        <w:spacing w:line="239" w:lineRule="auto"/>
        <w:ind w:firstLine="709"/>
        <w:rPr>
          <w:rFonts w:ascii="Times New Roman" w:hAnsi="Times New Roman" w:cs="Times New Roman"/>
          <w:b/>
          <w:bCs/>
        </w:rPr>
      </w:pPr>
      <w:r w:rsidRPr="001A1018">
        <w:rPr>
          <w:rFonts w:ascii="Times New Roman" w:hAnsi="Times New Roman" w:cs="Times New Roman"/>
        </w:rPr>
        <w:t>** Приведенный размер следует принимать, как правило, для бассейнов (ванн), предназначенных для водного поло.</w:t>
      </w:r>
    </w:p>
    <w:p w:rsidR="00154B14" w:rsidRPr="00012826" w:rsidRDefault="00154B14" w:rsidP="00154B14">
      <w:pPr>
        <w:spacing w:line="239" w:lineRule="auto"/>
        <w:ind w:firstLine="709"/>
        <w:jc w:val="both"/>
        <w:textAlignment w:val="top"/>
        <w:rPr>
          <w:rFonts w:ascii="Times New Roman" w:hAnsi="Times New Roman" w:cs="Times New Roman"/>
          <w:b/>
          <w:bCs/>
          <w:sz w:val="28"/>
          <w:szCs w:val="28"/>
        </w:rPr>
      </w:pPr>
      <w:r>
        <w:rPr>
          <w:rFonts w:ascii="Times New Roman" w:hAnsi="Times New Roman" w:cs="Times New Roman"/>
          <w:sz w:val="28"/>
          <w:szCs w:val="28"/>
        </w:rPr>
        <w:t>14</w:t>
      </w:r>
      <w:r w:rsidRPr="00012826">
        <w:rPr>
          <w:rFonts w:ascii="Times New Roman" w:hAnsi="Times New Roman" w:cs="Times New Roman"/>
          <w:sz w:val="28"/>
          <w:szCs w:val="28"/>
        </w:rPr>
        <w:t>2. При проектировании открытых бассейнов их следует размещать с отступом, м, не менее:</w:t>
      </w:r>
    </w:p>
    <w:p w:rsidR="00154B14" w:rsidRPr="00012826" w:rsidRDefault="00154B14" w:rsidP="00154B14">
      <w:pPr>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 xml:space="preserve">- от красной линии – 15; </w:t>
      </w:r>
    </w:p>
    <w:p w:rsidR="00154B14" w:rsidRPr="00012826" w:rsidRDefault="00154B14" w:rsidP="00154B14">
      <w:pPr>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 xml:space="preserve">- от территорий лечебно-профилактических, дошкольных организаций и общеобразовательных учреждений, а также жилых зданий и автостоянок – 100.  </w:t>
      </w:r>
    </w:p>
    <w:p w:rsidR="00154B14" w:rsidRPr="00012826" w:rsidRDefault="00154B14" w:rsidP="00154B14">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z w:val="28"/>
          <w:szCs w:val="28"/>
        </w:rPr>
        <w:t xml:space="preserve">При устройстве открытых бассейнов площадь отведенного участка должна быть озеленена не менее чем на 35 % кустарником или низкорослыми деревьями. По периметру участка предусматриваются ветро- и пылезащитные полосы древесных и кустарниковых насаждений шириной не менее </w:t>
      </w:r>
      <w:smartTag w:uri="urn:schemas-microsoft-com:office:smarttags" w:element="metricconverter">
        <w:smartTagPr>
          <w:attr w:name="ProductID" w:val="5 м"/>
        </w:smartTagPr>
        <w:r w:rsidRPr="00012826">
          <w:rPr>
            <w:rFonts w:ascii="Times New Roman" w:hAnsi="Times New Roman" w:cs="Times New Roman"/>
            <w:sz w:val="28"/>
            <w:szCs w:val="28"/>
          </w:rPr>
          <w:t>5 м</w:t>
        </w:r>
      </w:smartTag>
      <w:r w:rsidRPr="00012826">
        <w:rPr>
          <w:rFonts w:ascii="Times New Roman" w:hAnsi="Times New Roman" w:cs="Times New Roman"/>
          <w:sz w:val="28"/>
          <w:szCs w:val="28"/>
        </w:rPr>
        <w:t xml:space="preserve"> со стороны проездов местного значения и не менее </w:t>
      </w:r>
      <w:smartTag w:uri="urn:schemas-microsoft-com:office:smarttags" w:element="metricconverter">
        <w:smartTagPr>
          <w:attr w:name="ProductID" w:val="20 м"/>
        </w:smartTagPr>
        <w:r w:rsidRPr="00012826">
          <w:rPr>
            <w:rFonts w:ascii="Times New Roman" w:hAnsi="Times New Roman" w:cs="Times New Roman"/>
            <w:sz w:val="28"/>
            <w:szCs w:val="28"/>
          </w:rPr>
          <w:t>20 м</w:t>
        </w:r>
      </w:smartTag>
      <w:r w:rsidRPr="00012826">
        <w:rPr>
          <w:rFonts w:ascii="Times New Roman" w:hAnsi="Times New Roman" w:cs="Times New Roman"/>
          <w:sz w:val="28"/>
          <w:szCs w:val="28"/>
        </w:rPr>
        <w:t xml:space="preserve"> со стороны магистральных дорог с интенсивным движением.</w:t>
      </w:r>
    </w:p>
    <w:p w:rsidR="00154B14" w:rsidRPr="00012826" w:rsidRDefault="00154B14" w:rsidP="00154B14">
      <w:pPr>
        <w:spacing w:line="239" w:lineRule="auto"/>
        <w:ind w:firstLine="709"/>
        <w:jc w:val="both"/>
        <w:rPr>
          <w:rFonts w:ascii="Times New Roman" w:hAnsi="Times New Roman" w:cs="Times New Roman"/>
          <w:b/>
          <w:bCs/>
          <w:sz w:val="28"/>
          <w:szCs w:val="28"/>
        </w:rPr>
      </w:pPr>
      <w:r>
        <w:rPr>
          <w:rFonts w:ascii="Times New Roman" w:hAnsi="Times New Roman" w:cs="Times New Roman"/>
          <w:sz w:val="28"/>
          <w:szCs w:val="28"/>
        </w:rPr>
        <w:t>14</w:t>
      </w:r>
      <w:r w:rsidRPr="00012826">
        <w:rPr>
          <w:rFonts w:ascii="Times New Roman" w:hAnsi="Times New Roman" w:cs="Times New Roman"/>
          <w:sz w:val="28"/>
          <w:szCs w:val="28"/>
        </w:rPr>
        <w:t>3. Физкультурно-спортивные сооружения периодического обслуживания (комплексы открытых плоскостных физкультурно-спортивных и физкультурно-рекреационных сооружений) следует проектировать в рекреационных зонах (спортивных парках, зонах активного отдыха).</w:t>
      </w:r>
    </w:p>
    <w:p w:rsidR="00154B14" w:rsidRDefault="00154B14" w:rsidP="00154B14">
      <w:pPr>
        <w:spacing w:line="239" w:lineRule="auto"/>
        <w:ind w:firstLine="709"/>
        <w:jc w:val="both"/>
        <w:rPr>
          <w:rFonts w:ascii="Times New Roman" w:hAnsi="Times New Roman" w:cs="Times New Roman"/>
          <w:sz w:val="28"/>
          <w:szCs w:val="28"/>
        </w:rPr>
      </w:pPr>
      <w:r w:rsidRPr="00012826">
        <w:rPr>
          <w:rFonts w:ascii="Times New Roman" w:hAnsi="Times New Roman" w:cs="Times New Roman"/>
          <w:sz w:val="28"/>
          <w:szCs w:val="28"/>
        </w:rPr>
        <w:t>Расчетные показатели для определения общей площади открытых плоскостных физкультурно-спортивных и физкультурно-рекреационных сооружений следует принимать в соответствии с таб</w:t>
      </w:r>
      <w:r>
        <w:rPr>
          <w:rFonts w:ascii="Times New Roman" w:hAnsi="Times New Roman" w:cs="Times New Roman"/>
          <w:sz w:val="28"/>
          <w:szCs w:val="28"/>
        </w:rPr>
        <w:t xml:space="preserve">лицами 1 и </w:t>
      </w:r>
      <w:r w:rsidRPr="00012826">
        <w:rPr>
          <w:rFonts w:ascii="Times New Roman" w:hAnsi="Times New Roman" w:cs="Times New Roman"/>
          <w:sz w:val="28"/>
          <w:szCs w:val="28"/>
        </w:rPr>
        <w:t xml:space="preserve">2 настоящих нормативов. Рекомендуемая номенклатура открытых плоскостных физкультурно-спортивных и физкультурно-рекреационных сооружений и градостроительные параметры приведены в таблицах </w:t>
      </w:r>
      <w:r w:rsidR="00EE6909">
        <w:rPr>
          <w:rFonts w:ascii="Times New Roman" w:hAnsi="Times New Roman" w:cs="Times New Roman"/>
          <w:sz w:val="28"/>
          <w:szCs w:val="28"/>
        </w:rPr>
        <w:t>9</w:t>
      </w:r>
      <w:r w:rsidRPr="00012826">
        <w:rPr>
          <w:rFonts w:ascii="Times New Roman" w:hAnsi="Times New Roman" w:cs="Times New Roman"/>
          <w:sz w:val="28"/>
          <w:szCs w:val="28"/>
        </w:rPr>
        <w:t>-</w:t>
      </w:r>
      <w:r>
        <w:rPr>
          <w:rFonts w:ascii="Times New Roman" w:hAnsi="Times New Roman" w:cs="Times New Roman"/>
          <w:sz w:val="28"/>
          <w:szCs w:val="28"/>
        </w:rPr>
        <w:t>1</w:t>
      </w:r>
      <w:r w:rsidR="00EE6909">
        <w:rPr>
          <w:rFonts w:ascii="Times New Roman" w:hAnsi="Times New Roman" w:cs="Times New Roman"/>
          <w:sz w:val="28"/>
          <w:szCs w:val="28"/>
        </w:rPr>
        <w:t>3</w:t>
      </w:r>
      <w:r w:rsidRPr="00012826">
        <w:rPr>
          <w:rFonts w:ascii="Times New Roman" w:hAnsi="Times New Roman" w:cs="Times New Roman"/>
          <w:sz w:val="28"/>
          <w:szCs w:val="28"/>
        </w:rPr>
        <w:t>.</w:t>
      </w:r>
    </w:p>
    <w:p w:rsidR="00154B14" w:rsidRDefault="00154B14" w:rsidP="00154B14">
      <w:pPr>
        <w:spacing w:line="240" w:lineRule="auto"/>
        <w:ind w:right="2946" w:firstLine="709"/>
        <w:contextualSpacing/>
        <w:jc w:val="right"/>
        <w:rPr>
          <w:rFonts w:ascii="Times New Roman" w:hAnsi="Times New Roman" w:cs="Times New Roman"/>
          <w:sz w:val="28"/>
          <w:szCs w:val="28"/>
        </w:rPr>
      </w:pPr>
    </w:p>
    <w:p w:rsidR="00154B14" w:rsidRDefault="00154B14" w:rsidP="00154B14">
      <w:pPr>
        <w:spacing w:line="240" w:lineRule="auto"/>
        <w:ind w:right="2946" w:firstLine="709"/>
        <w:contextualSpacing/>
        <w:jc w:val="right"/>
        <w:rPr>
          <w:rFonts w:ascii="Times New Roman" w:hAnsi="Times New Roman" w:cs="Times New Roman"/>
          <w:sz w:val="28"/>
          <w:szCs w:val="28"/>
        </w:rPr>
      </w:pPr>
    </w:p>
    <w:p w:rsidR="00154B14" w:rsidRDefault="00154B14" w:rsidP="00154B14">
      <w:pPr>
        <w:spacing w:line="240" w:lineRule="auto"/>
        <w:ind w:right="2946" w:firstLine="709"/>
        <w:contextualSpacing/>
        <w:jc w:val="right"/>
        <w:rPr>
          <w:rFonts w:ascii="Times New Roman" w:hAnsi="Times New Roman" w:cs="Times New Roman"/>
          <w:sz w:val="28"/>
          <w:szCs w:val="28"/>
        </w:rPr>
      </w:pPr>
    </w:p>
    <w:p w:rsidR="00154B14" w:rsidRDefault="00154B14" w:rsidP="00154B14">
      <w:pPr>
        <w:spacing w:line="240" w:lineRule="auto"/>
        <w:ind w:right="2946" w:firstLine="709"/>
        <w:contextualSpacing/>
        <w:jc w:val="right"/>
        <w:rPr>
          <w:rFonts w:ascii="Times New Roman" w:hAnsi="Times New Roman" w:cs="Times New Roman"/>
          <w:sz w:val="28"/>
          <w:szCs w:val="28"/>
        </w:rPr>
      </w:pPr>
    </w:p>
    <w:p w:rsidR="00154B14" w:rsidRDefault="00154B14" w:rsidP="00154B14">
      <w:pPr>
        <w:spacing w:line="240" w:lineRule="auto"/>
        <w:ind w:right="2946" w:firstLine="709"/>
        <w:contextualSpacing/>
        <w:jc w:val="right"/>
        <w:rPr>
          <w:rFonts w:ascii="Times New Roman" w:hAnsi="Times New Roman" w:cs="Times New Roman"/>
          <w:sz w:val="28"/>
          <w:szCs w:val="28"/>
        </w:rPr>
      </w:pPr>
    </w:p>
    <w:p w:rsidR="00154B14" w:rsidRDefault="00154B14" w:rsidP="00154B14">
      <w:pPr>
        <w:spacing w:line="240" w:lineRule="auto"/>
        <w:ind w:right="2946" w:firstLine="709"/>
        <w:contextualSpacing/>
        <w:jc w:val="right"/>
        <w:rPr>
          <w:rFonts w:ascii="Times New Roman" w:hAnsi="Times New Roman" w:cs="Times New Roman"/>
          <w:sz w:val="28"/>
          <w:szCs w:val="28"/>
        </w:rPr>
      </w:pPr>
    </w:p>
    <w:p w:rsidR="00154B14" w:rsidRPr="00012826" w:rsidRDefault="00154B14" w:rsidP="00154B14">
      <w:pPr>
        <w:spacing w:line="240" w:lineRule="auto"/>
        <w:ind w:right="2946" w:firstLine="709"/>
        <w:contextualSpacing/>
        <w:jc w:val="right"/>
        <w:rPr>
          <w:rFonts w:ascii="Times New Roman" w:hAnsi="Times New Roman" w:cs="Times New Roman"/>
          <w:b/>
          <w:sz w:val="28"/>
          <w:szCs w:val="28"/>
        </w:rPr>
      </w:pPr>
      <w:r w:rsidRPr="00012826">
        <w:rPr>
          <w:rFonts w:ascii="Times New Roman" w:hAnsi="Times New Roman" w:cs="Times New Roman"/>
          <w:sz w:val="28"/>
          <w:szCs w:val="28"/>
        </w:rPr>
        <w:t xml:space="preserve">Таблица </w:t>
      </w:r>
      <w:r w:rsidR="00EE6909">
        <w:rPr>
          <w:rFonts w:ascii="Times New Roman" w:hAnsi="Times New Roman" w:cs="Times New Roman"/>
          <w:sz w:val="28"/>
          <w:szCs w:val="28"/>
        </w:rPr>
        <w:t>9</w:t>
      </w:r>
    </w:p>
    <w:p w:rsidR="00154B14" w:rsidRPr="00012826" w:rsidRDefault="00154B14" w:rsidP="00154B14">
      <w:pPr>
        <w:spacing w:after="120" w:line="240" w:lineRule="auto"/>
        <w:contextualSpacing/>
        <w:jc w:val="center"/>
        <w:rPr>
          <w:rFonts w:ascii="Times New Roman" w:hAnsi="Times New Roman" w:cs="Times New Roman"/>
          <w:b/>
          <w:i/>
          <w:iCs/>
          <w:spacing w:val="40"/>
          <w:sz w:val="28"/>
          <w:szCs w:val="28"/>
        </w:rPr>
      </w:pPr>
      <w:r w:rsidRPr="00012826">
        <w:rPr>
          <w:rFonts w:ascii="Times New Roman" w:hAnsi="Times New Roman" w:cs="Times New Roman"/>
          <w:sz w:val="28"/>
          <w:szCs w:val="28"/>
        </w:rPr>
        <w:t>Игровые площадки</w:t>
      </w:r>
    </w:p>
    <w:tbl>
      <w:tblPr>
        <w:tblStyle w:val="ae"/>
        <w:tblW w:w="9900" w:type="dxa"/>
        <w:jc w:val="center"/>
        <w:tblInd w:w="108" w:type="dxa"/>
        <w:tblLook w:val="04A0"/>
      </w:tblPr>
      <w:tblGrid>
        <w:gridCol w:w="2914"/>
        <w:gridCol w:w="1072"/>
        <w:gridCol w:w="1146"/>
        <w:gridCol w:w="1081"/>
        <w:gridCol w:w="1156"/>
        <w:gridCol w:w="1223"/>
        <w:gridCol w:w="1308"/>
      </w:tblGrid>
      <w:tr w:rsidR="00154B14" w:rsidRPr="00D61DC3" w:rsidTr="00ED71C3">
        <w:trPr>
          <w:cantSplit/>
          <w:tblHeader/>
          <w:jc w:val="center"/>
        </w:trPr>
        <w:tc>
          <w:tcPr>
            <w:tcW w:w="3535" w:type="dxa"/>
            <w:vMerge w:val="restart"/>
            <w:shd w:val="clear" w:color="auto" w:fill="CCFFCC"/>
            <w:vAlign w:val="center"/>
          </w:tcPr>
          <w:p w:rsidR="00154B14" w:rsidRPr="00D61DC3" w:rsidRDefault="00154B14" w:rsidP="00ED71C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Вид спорта</w:t>
            </w:r>
          </w:p>
        </w:tc>
        <w:tc>
          <w:tcPr>
            <w:tcW w:w="6365" w:type="dxa"/>
            <w:gridSpan w:val="6"/>
            <w:shd w:val="clear" w:color="auto" w:fill="CCFFCC"/>
            <w:vAlign w:val="center"/>
          </w:tcPr>
          <w:p w:rsidR="00154B14" w:rsidRPr="00D61DC3" w:rsidRDefault="00154B14" w:rsidP="00ED71C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Планировочные размеры, м</w:t>
            </w:r>
          </w:p>
        </w:tc>
      </w:tr>
      <w:tr w:rsidR="00154B14" w:rsidRPr="00D61DC3" w:rsidTr="00ED71C3">
        <w:trPr>
          <w:cantSplit/>
          <w:tblHeader/>
          <w:jc w:val="center"/>
        </w:trPr>
        <w:tc>
          <w:tcPr>
            <w:tcW w:w="3535" w:type="dxa"/>
            <w:vMerge/>
            <w:shd w:val="clear" w:color="auto" w:fill="CCFFCC"/>
            <w:vAlign w:val="center"/>
          </w:tcPr>
          <w:p w:rsidR="00154B14" w:rsidRPr="00D61DC3" w:rsidRDefault="00154B14" w:rsidP="00ED71C3">
            <w:pPr>
              <w:widowControl w:val="0"/>
              <w:spacing w:before="120" w:line="260" w:lineRule="auto"/>
              <w:jc w:val="center"/>
              <w:rPr>
                <w:rFonts w:ascii="Times New Roman" w:eastAsia="Times New Roman" w:hAnsi="Times New Roman" w:cs="Times New Roman"/>
                <w:sz w:val="28"/>
                <w:szCs w:val="28"/>
                <w:lang w:eastAsia="ru-RU"/>
              </w:rPr>
            </w:pPr>
          </w:p>
        </w:tc>
        <w:tc>
          <w:tcPr>
            <w:tcW w:w="2080" w:type="dxa"/>
            <w:gridSpan w:val="2"/>
            <w:shd w:val="clear" w:color="auto" w:fill="CCFFCC"/>
            <w:vAlign w:val="center"/>
          </w:tcPr>
          <w:p w:rsidR="00154B14" w:rsidRPr="00D61DC3" w:rsidRDefault="00154B14" w:rsidP="00ED71C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игровое поле</w:t>
            </w:r>
          </w:p>
        </w:tc>
        <w:tc>
          <w:tcPr>
            <w:tcW w:w="2250" w:type="dxa"/>
            <w:gridSpan w:val="2"/>
            <w:shd w:val="clear" w:color="auto" w:fill="CCFFCC"/>
            <w:vAlign w:val="center"/>
          </w:tcPr>
          <w:p w:rsidR="00154B14" w:rsidRPr="00D61DC3" w:rsidRDefault="00154B14" w:rsidP="00ED71C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зоны безопасности площадки</w:t>
            </w:r>
          </w:p>
        </w:tc>
        <w:tc>
          <w:tcPr>
            <w:tcW w:w="2035" w:type="dxa"/>
            <w:gridSpan w:val="2"/>
            <w:shd w:val="clear" w:color="auto" w:fill="CCFFCC"/>
            <w:vAlign w:val="center"/>
          </w:tcPr>
          <w:p w:rsidR="00154B14" w:rsidRPr="00D61DC3" w:rsidRDefault="00154B14" w:rsidP="00ED71C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градостроительные параметры</w:t>
            </w:r>
          </w:p>
        </w:tc>
      </w:tr>
      <w:tr w:rsidR="00154B14" w:rsidRPr="00D61DC3" w:rsidTr="00ED71C3">
        <w:trPr>
          <w:cantSplit/>
          <w:tblHeader/>
          <w:jc w:val="center"/>
        </w:trPr>
        <w:tc>
          <w:tcPr>
            <w:tcW w:w="3535" w:type="dxa"/>
            <w:vMerge/>
            <w:shd w:val="clear" w:color="auto" w:fill="CCFFCC"/>
            <w:vAlign w:val="center"/>
          </w:tcPr>
          <w:p w:rsidR="00154B14" w:rsidRPr="00D61DC3" w:rsidRDefault="00154B14" w:rsidP="00ED71C3">
            <w:pPr>
              <w:widowControl w:val="0"/>
              <w:spacing w:before="120" w:line="260" w:lineRule="auto"/>
              <w:jc w:val="center"/>
              <w:rPr>
                <w:rFonts w:ascii="Times New Roman" w:eastAsia="Times New Roman" w:hAnsi="Times New Roman" w:cs="Times New Roman"/>
                <w:sz w:val="28"/>
                <w:szCs w:val="28"/>
                <w:lang w:eastAsia="ru-RU"/>
              </w:rPr>
            </w:pPr>
          </w:p>
        </w:tc>
        <w:tc>
          <w:tcPr>
            <w:tcW w:w="1071" w:type="dxa"/>
            <w:shd w:val="clear" w:color="auto" w:fill="CCFFCC"/>
            <w:vAlign w:val="center"/>
          </w:tcPr>
          <w:p w:rsidR="00154B14" w:rsidRPr="00D61DC3" w:rsidRDefault="00154B14" w:rsidP="00ED71C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длинна</w:t>
            </w:r>
          </w:p>
        </w:tc>
        <w:tc>
          <w:tcPr>
            <w:tcW w:w="1009" w:type="dxa"/>
            <w:shd w:val="clear" w:color="auto" w:fill="CCFFCC"/>
            <w:vAlign w:val="center"/>
          </w:tcPr>
          <w:p w:rsidR="00154B14" w:rsidRPr="00D61DC3" w:rsidRDefault="00154B14" w:rsidP="00ED71C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ширина</w:t>
            </w:r>
          </w:p>
        </w:tc>
        <w:tc>
          <w:tcPr>
            <w:tcW w:w="1087" w:type="dxa"/>
            <w:shd w:val="clear" w:color="auto" w:fill="CCFFCC"/>
            <w:vAlign w:val="center"/>
          </w:tcPr>
          <w:p w:rsidR="00154B14" w:rsidRPr="00D61DC3" w:rsidRDefault="00154B14" w:rsidP="00ED71C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длинна</w:t>
            </w:r>
          </w:p>
        </w:tc>
        <w:tc>
          <w:tcPr>
            <w:tcW w:w="1163" w:type="dxa"/>
            <w:shd w:val="clear" w:color="auto" w:fill="CCFFCC"/>
            <w:vAlign w:val="center"/>
          </w:tcPr>
          <w:p w:rsidR="00154B14" w:rsidRPr="00D61DC3" w:rsidRDefault="00154B14" w:rsidP="00ED71C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ширина</w:t>
            </w:r>
          </w:p>
        </w:tc>
        <w:tc>
          <w:tcPr>
            <w:tcW w:w="985" w:type="dxa"/>
            <w:shd w:val="clear" w:color="auto" w:fill="CCFFCC"/>
            <w:vAlign w:val="center"/>
          </w:tcPr>
          <w:p w:rsidR="00154B14" w:rsidRPr="00D61DC3" w:rsidRDefault="00154B14" w:rsidP="00ED71C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длинна</w:t>
            </w:r>
          </w:p>
        </w:tc>
        <w:tc>
          <w:tcPr>
            <w:tcW w:w="1050" w:type="dxa"/>
            <w:shd w:val="clear" w:color="auto" w:fill="CCFFCC"/>
            <w:vAlign w:val="center"/>
          </w:tcPr>
          <w:p w:rsidR="00154B14" w:rsidRPr="00D61DC3" w:rsidRDefault="00154B14" w:rsidP="00ED71C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ширина</w:t>
            </w:r>
          </w:p>
        </w:tc>
      </w:tr>
      <w:tr w:rsidR="00154B14" w:rsidRPr="00D61DC3" w:rsidTr="00ED71C3">
        <w:trPr>
          <w:jc w:val="center"/>
        </w:trPr>
        <w:tc>
          <w:tcPr>
            <w:tcW w:w="3535" w:type="dxa"/>
          </w:tcPr>
          <w:p w:rsidR="00154B14" w:rsidRPr="00D61DC3" w:rsidRDefault="00154B14" w:rsidP="00ED71C3">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Бадминтон</w:t>
            </w:r>
          </w:p>
        </w:tc>
        <w:tc>
          <w:tcPr>
            <w:tcW w:w="1071"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13,4</w:t>
            </w:r>
          </w:p>
        </w:tc>
        <w:tc>
          <w:tcPr>
            <w:tcW w:w="1009"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6,1</w:t>
            </w:r>
          </w:p>
        </w:tc>
        <w:tc>
          <w:tcPr>
            <w:tcW w:w="1087"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1,2</w:t>
            </w:r>
          </w:p>
        </w:tc>
        <w:tc>
          <w:tcPr>
            <w:tcW w:w="1163"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w:t>
            </w:r>
          </w:p>
        </w:tc>
        <w:tc>
          <w:tcPr>
            <w:tcW w:w="985"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15,9</w:t>
            </w:r>
          </w:p>
        </w:tc>
        <w:tc>
          <w:tcPr>
            <w:tcW w:w="1050"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9,1</w:t>
            </w:r>
          </w:p>
        </w:tc>
      </w:tr>
      <w:tr w:rsidR="00154B14" w:rsidRPr="00D61DC3" w:rsidTr="00ED71C3">
        <w:trPr>
          <w:jc w:val="center"/>
        </w:trPr>
        <w:tc>
          <w:tcPr>
            <w:tcW w:w="3535" w:type="dxa"/>
          </w:tcPr>
          <w:p w:rsidR="00154B14" w:rsidRPr="00D61DC3" w:rsidRDefault="00154B14" w:rsidP="00ED71C3">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Баскетбол</w:t>
            </w:r>
          </w:p>
        </w:tc>
        <w:tc>
          <w:tcPr>
            <w:tcW w:w="1071"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26</w:t>
            </w:r>
          </w:p>
        </w:tc>
        <w:tc>
          <w:tcPr>
            <w:tcW w:w="1009"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14</w:t>
            </w:r>
          </w:p>
        </w:tc>
        <w:tc>
          <w:tcPr>
            <w:tcW w:w="1087"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w:t>
            </w:r>
          </w:p>
        </w:tc>
        <w:tc>
          <w:tcPr>
            <w:tcW w:w="1163"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w:t>
            </w:r>
          </w:p>
        </w:tc>
        <w:tc>
          <w:tcPr>
            <w:tcW w:w="985"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30</w:t>
            </w:r>
          </w:p>
        </w:tc>
        <w:tc>
          <w:tcPr>
            <w:tcW w:w="1050"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18</w:t>
            </w:r>
          </w:p>
        </w:tc>
      </w:tr>
      <w:tr w:rsidR="00154B14" w:rsidRPr="00D61DC3" w:rsidTr="00ED71C3">
        <w:trPr>
          <w:jc w:val="center"/>
        </w:trPr>
        <w:tc>
          <w:tcPr>
            <w:tcW w:w="3535" w:type="dxa"/>
          </w:tcPr>
          <w:p w:rsidR="00154B14" w:rsidRPr="00D61DC3" w:rsidRDefault="00154B14" w:rsidP="00ED71C3">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Волейбол</w:t>
            </w:r>
          </w:p>
        </w:tc>
        <w:tc>
          <w:tcPr>
            <w:tcW w:w="1071"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18</w:t>
            </w:r>
          </w:p>
        </w:tc>
        <w:tc>
          <w:tcPr>
            <w:tcW w:w="1009"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9</w:t>
            </w:r>
          </w:p>
        </w:tc>
        <w:tc>
          <w:tcPr>
            <w:tcW w:w="1087"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2,5</w:t>
            </w:r>
          </w:p>
        </w:tc>
        <w:tc>
          <w:tcPr>
            <w:tcW w:w="1163"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2,5</w:t>
            </w:r>
          </w:p>
        </w:tc>
        <w:tc>
          <w:tcPr>
            <w:tcW w:w="985"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24</w:t>
            </w:r>
          </w:p>
        </w:tc>
        <w:tc>
          <w:tcPr>
            <w:tcW w:w="1050"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w:t>
            </w:r>
          </w:p>
        </w:tc>
      </w:tr>
      <w:tr w:rsidR="00154B14" w:rsidRPr="00D61DC3" w:rsidTr="00ED71C3">
        <w:trPr>
          <w:jc w:val="center"/>
        </w:trPr>
        <w:tc>
          <w:tcPr>
            <w:tcW w:w="3535" w:type="dxa"/>
          </w:tcPr>
          <w:p w:rsidR="00154B14" w:rsidRPr="00D61DC3" w:rsidRDefault="00154B14" w:rsidP="00ED71C3">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Гандбол</w:t>
            </w:r>
          </w:p>
        </w:tc>
        <w:tc>
          <w:tcPr>
            <w:tcW w:w="1071"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40</w:t>
            </w:r>
          </w:p>
        </w:tc>
        <w:tc>
          <w:tcPr>
            <w:tcW w:w="1009"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20</w:t>
            </w:r>
          </w:p>
        </w:tc>
        <w:tc>
          <w:tcPr>
            <w:tcW w:w="1087"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w:t>
            </w:r>
          </w:p>
        </w:tc>
        <w:tc>
          <w:tcPr>
            <w:tcW w:w="1163"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w:t>
            </w:r>
          </w:p>
        </w:tc>
        <w:tc>
          <w:tcPr>
            <w:tcW w:w="985"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44</w:t>
            </w:r>
          </w:p>
        </w:tc>
        <w:tc>
          <w:tcPr>
            <w:tcW w:w="1050"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23</w:t>
            </w:r>
          </w:p>
        </w:tc>
      </w:tr>
      <w:tr w:rsidR="00154B14" w:rsidRPr="00D61DC3" w:rsidTr="00ED71C3">
        <w:trPr>
          <w:jc w:val="center"/>
        </w:trPr>
        <w:tc>
          <w:tcPr>
            <w:tcW w:w="3535" w:type="dxa"/>
          </w:tcPr>
          <w:p w:rsidR="00154B14" w:rsidRPr="00D61DC3" w:rsidRDefault="00154B14" w:rsidP="00ED71C3">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Городки</w:t>
            </w:r>
          </w:p>
        </w:tc>
        <w:tc>
          <w:tcPr>
            <w:tcW w:w="1071"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26-30</w:t>
            </w:r>
          </w:p>
        </w:tc>
        <w:tc>
          <w:tcPr>
            <w:tcW w:w="1009"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13-15</w:t>
            </w:r>
          </w:p>
        </w:tc>
        <w:tc>
          <w:tcPr>
            <w:tcW w:w="1087"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w:t>
            </w:r>
          </w:p>
        </w:tc>
        <w:tc>
          <w:tcPr>
            <w:tcW w:w="1163"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w:t>
            </w:r>
          </w:p>
        </w:tc>
        <w:tc>
          <w:tcPr>
            <w:tcW w:w="985"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30</w:t>
            </w:r>
          </w:p>
        </w:tc>
        <w:tc>
          <w:tcPr>
            <w:tcW w:w="1050"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w:t>
            </w:r>
          </w:p>
        </w:tc>
      </w:tr>
      <w:tr w:rsidR="00154B14" w:rsidRPr="00D61DC3" w:rsidTr="00ED71C3">
        <w:trPr>
          <w:jc w:val="center"/>
        </w:trPr>
        <w:tc>
          <w:tcPr>
            <w:tcW w:w="3535" w:type="dxa"/>
          </w:tcPr>
          <w:p w:rsidR="00154B14" w:rsidRPr="00D61DC3" w:rsidRDefault="00154B14" w:rsidP="00ED71C3">
            <w:pPr>
              <w:shd w:val="clear" w:color="auto" w:fill="FFFFFF"/>
              <w:ind w:right="-57"/>
              <w:textAlignment w:val="top"/>
              <w:rPr>
                <w:rFonts w:ascii="Times New Roman" w:hAnsi="Times New Roman" w:cs="Times New Roman"/>
                <w:b/>
                <w:sz w:val="28"/>
                <w:szCs w:val="28"/>
              </w:rPr>
            </w:pPr>
            <w:r w:rsidRPr="00D61DC3">
              <w:rPr>
                <w:rFonts w:ascii="Times New Roman" w:hAnsi="Times New Roman" w:cs="Times New Roman"/>
                <w:sz w:val="28"/>
                <w:szCs w:val="28"/>
              </w:rPr>
              <w:t>Теннис: площадка для игры</w:t>
            </w:r>
          </w:p>
        </w:tc>
        <w:tc>
          <w:tcPr>
            <w:tcW w:w="1071"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23,8</w:t>
            </w:r>
          </w:p>
        </w:tc>
        <w:tc>
          <w:tcPr>
            <w:tcW w:w="1009"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11</w:t>
            </w:r>
          </w:p>
        </w:tc>
        <w:tc>
          <w:tcPr>
            <w:tcW w:w="1087"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6.11</w:t>
            </w:r>
          </w:p>
        </w:tc>
        <w:tc>
          <w:tcPr>
            <w:tcW w:w="1163"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3,5</w:t>
            </w:r>
          </w:p>
        </w:tc>
        <w:tc>
          <w:tcPr>
            <w:tcW w:w="985"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36</w:t>
            </w:r>
          </w:p>
        </w:tc>
        <w:tc>
          <w:tcPr>
            <w:tcW w:w="1050"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18</w:t>
            </w:r>
          </w:p>
        </w:tc>
      </w:tr>
      <w:tr w:rsidR="00154B14" w:rsidRPr="00D61DC3" w:rsidTr="00ED71C3">
        <w:trPr>
          <w:jc w:val="center"/>
        </w:trPr>
        <w:tc>
          <w:tcPr>
            <w:tcW w:w="3535" w:type="dxa"/>
          </w:tcPr>
          <w:p w:rsidR="00154B14" w:rsidRPr="00D61DC3" w:rsidRDefault="00154B14" w:rsidP="00ED71C3">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Теннис: площадка с тренировочной стенкой</w:t>
            </w:r>
          </w:p>
        </w:tc>
        <w:tc>
          <w:tcPr>
            <w:tcW w:w="1071"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w:t>
            </w:r>
          </w:p>
        </w:tc>
        <w:tc>
          <w:tcPr>
            <w:tcW w:w="1009"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w:t>
            </w:r>
          </w:p>
        </w:tc>
        <w:tc>
          <w:tcPr>
            <w:tcW w:w="1087"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w:t>
            </w:r>
          </w:p>
        </w:tc>
        <w:tc>
          <w:tcPr>
            <w:tcW w:w="1163"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w:t>
            </w:r>
          </w:p>
        </w:tc>
        <w:tc>
          <w:tcPr>
            <w:tcW w:w="985"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16-20</w:t>
            </w:r>
          </w:p>
        </w:tc>
        <w:tc>
          <w:tcPr>
            <w:tcW w:w="1050"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12-18</w:t>
            </w:r>
          </w:p>
        </w:tc>
      </w:tr>
      <w:tr w:rsidR="00154B14" w:rsidRPr="00D61DC3" w:rsidTr="00ED71C3">
        <w:trPr>
          <w:jc w:val="center"/>
        </w:trPr>
        <w:tc>
          <w:tcPr>
            <w:tcW w:w="3535" w:type="dxa"/>
          </w:tcPr>
          <w:p w:rsidR="00154B14" w:rsidRPr="00D61DC3" w:rsidRDefault="00154B14" w:rsidP="00ED71C3">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Теннис настольный (один стол)</w:t>
            </w:r>
          </w:p>
        </w:tc>
        <w:tc>
          <w:tcPr>
            <w:tcW w:w="1071"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2,74</w:t>
            </w:r>
          </w:p>
        </w:tc>
        <w:tc>
          <w:tcPr>
            <w:tcW w:w="1009"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1,52</w:t>
            </w:r>
          </w:p>
        </w:tc>
        <w:tc>
          <w:tcPr>
            <w:tcW w:w="1087"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w:t>
            </w:r>
          </w:p>
        </w:tc>
        <w:tc>
          <w:tcPr>
            <w:tcW w:w="1163"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w:t>
            </w:r>
          </w:p>
        </w:tc>
        <w:tc>
          <w:tcPr>
            <w:tcW w:w="985"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7,7</w:t>
            </w:r>
          </w:p>
        </w:tc>
        <w:tc>
          <w:tcPr>
            <w:tcW w:w="1050"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4,3</w:t>
            </w:r>
          </w:p>
        </w:tc>
      </w:tr>
    </w:tbl>
    <w:p w:rsidR="00154B14" w:rsidRPr="00FB2233" w:rsidRDefault="00154B14" w:rsidP="00154B14">
      <w:pPr>
        <w:spacing w:before="120" w:line="240" w:lineRule="auto"/>
        <w:ind w:firstLine="709"/>
        <w:contextualSpacing/>
        <w:rPr>
          <w:rFonts w:ascii="Times New Roman" w:hAnsi="Times New Roman" w:cs="Times New Roman"/>
          <w:b/>
          <w:iCs/>
        </w:rPr>
      </w:pPr>
      <w:r w:rsidRPr="00FB2233">
        <w:rPr>
          <w:rFonts w:ascii="Times New Roman" w:hAnsi="Times New Roman" w:cs="Times New Roman"/>
          <w:iCs/>
        </w:rPr>
        <w:t xml:space="preserve">Примечание: </w:t>
      </w:r>
      <w:r w:rsidRPr="00FB2233">
        <w:rPr>
          <w:rFonts w:ascii="Times New Roman" w:hAnsi="Times New Roman" w:cs="Times New Roman"/>
        </w:rPr>
        <w:t>При проектировании площадки для спортивных игр (кроме площадок для игры в городки) следует ориентировать продольными осями в направлении север - юг. Допустимое отклонение не должно превышать, как правило, 15° в каждую из сторон.</w:t>
      </w:r>
    </w:p>
    <w:p w:rsidR="00154B14" w:rsidRPr="00FB2233" w:rsidRDefault="00154B14" w:rsidP="00154B14">
      <w:pPr>
        <w:shd w:val="clear" w:color="auto" w:fill="FFFFFF"/>
        <w:spacing w:line="240" w:lineRule="auto"/>
        <w:ind w:firstLine="709"/>
        <w:contextualSpacing/>
        <w:textAlignment w:val="top"/>
        <w:rPr>
          <w:rFonts w:ascii="Times New Roman" w:hAnsi="Times New Roman" w:cs="Times New Roman"/>
          <w:b/>
        </w:rPr>
      </w:pPr>
      <w:r w:rsidRPr="00FB2233">
        <w:rPr>
          <w:rFonts w:ascii="Times New Roman" w:hAnsi="Times New Roman" w:cs="Times New Roman"/>
        </w:rPr>
        <w:t>Ориентация площадки для игры в городки должна обеспечивать направление игры на север, северо-восток, в крайнем случае – на восток.</w:t>
      </w:r>
    </w:p>
    <w:p w:rsidR="00154B14" w:rsidRPr="00FB2233" w:rsidRDefault="00154B14" w:rsidP="00154B14">
      <w:pPr>
        <w:shd w:val="clear" w:color="auto" w:fill="FFFFFF"/>
        <w:spacing w:line="240" w:lineRule="auto"/>
        <w:ind w:firstLine="709"/>
        <w:contextualSpacing/>
        <w:textAlignment w:val="top"/>
        <w:rPr>
          <w:rFonts w:ascii="Times New Roman" w:hAnsi="Times New Roman" w:cs="Times New Roman"/>
          <w:b/>
        </w:rPr>
      </w:pPr>
      <w:r w:rsidRPr="00FB2233">
        <w:rPr>
          <w:rFonts w:ascii="Times New Roman" w:hAnsi="Times New Roman" w:cs="Times New Roman"/>
        </w:rPr>
        <w:t>При наличии в составе спортивных сооружений нескольких площадок для спортивных игр одного вида не более одной трети этих площадок допускается ориентировать продольными осями в направлении восток - запад.</w:t>
      </w:r>
    </w:p>
    <w:p w:rsidR="00154B14" w:rsidRPr="00FB2233" w:rsidRDefault="00154B14" w:rsidP="00154B14">
      <w:pPr>
        <w:shd w:val="clear" w:color="auto" w:fill="FFFFFF"/>
        <w:spacing w:line="240" w:lineRule="auto"/>
        <w:ind w:firstLine="709"/>
        <w:contextualSpacing/>
        <w:textAlignment w:val="top"/>
        <w:rPr>
          <w:rFonts w:ascii="Times New Roman" w:hAnsi="Times New Roman" w:cs="Times New Roman"/>
          <w:b/>
        </w:rPr>
      </w:pPr>
      <w:r w:rsidRPr="00FB2233">
        <w:rPr>
          <w:rFonts w:ascii="Times New Roman" w:hAnsi="Times New Roman" w:cs="Times New Roman"/>
        </w:rPr>
        <w:t>Проектирование мест для зрителей следует ориентировать на север или восток.</w:t>
      </w:r>
    </w:p>
    <w:p w:rsidR="00154B14" w:rsidRDefault="00154B14" w:rsidP="00154B14">
      <w:pPr>
        <w:spacing w:line="240" w:lineRule="auto"/>
        <w:ind w:firstLine="709"/>
        <w:contextualSpacing/>
        <w:rPr>
          <w:rFonts w:ascii="Times New Roman" w:hAnsi="Times New Roman" w:cs="Times New Roman"/>
          <w:b/>
          <w:sz w:val="24"/>
          <w:szCs w:val="24"/>
        </w:rPr>
      </w:pPr>
    </w:p>
    <w:p w:rsidR="00154B14" w:rsidRPr="00FB2233" w:rsidRDefault="00154B14" w:rsidP="00154B14">
      <w:pPr>
        <w:spacing w:line="240" w:lineRule="auto"/>
        <w:ind w:firstLine="709"/>
        <w:contextualSpacing/>
        <w:rPr>
          <w:rFonts w:ascii="Times New Roman" w:hAnsi="Times New Roman" w:cs="Times New Roman"/>
          <w:b/>
          <w:sz w:val="24"/>
          <w:szCs w:val="24"/>
        </w:rPr>
      </w:pPr>
    </w:p>
    <w:p w:rsidR="00154B14" w:rsidRPr="00012826" w:rsidRDefault="00154B14" w:rsidP="00154B14">
      <w:pPr>
        <w:spacing w:line="240" w:lineRule="auto"/>
        <w:ind w:right="2946" w:firstLine="709"/>
        <w:contextualSpacing/>
        <w:jc w:val="right"/>
        <w:rPr>
          <w:rFonts w:ascii="Times New Roman" w:hAnsi="Times New Roman" w:cs="Times New Roman"/>
          <w:b/>
          <w:sz w:val="28"/>
          <w:szCs w:val="28"/>
        </w:rPr>
      </w:pPr>
      <w:r w:rsidRPr="00012826">
        <w:rPr>
          <w:rFonts w:ascii="Times New Roman" w:hAnsi="Times New Roman" w:cs="Times New Roman"/>
          <w:sz w:val="28"/>
          <w:szCs w:val="28"/>
        </w:rPr>
        <w:t>Таблица 1</w:t>
      </w:r>
      <w:r w:rsidR="00EE6909">
        <w:rPr>
          <w:rFonts w:ascii="Times New Roman" w:hAnsi="Times New Roman" w:cs="Times New Roman"/>
          <w:sz w:val="28"/>
          <w:szCs w:val="28"/>
        </w:rPr>
        <w:t>0</w:t>
      </w:r>
    </w:p>
    <w:p w:rsidR="00154B14" w:rsidRPr="00012826" w:rsidRDefault="00154B14" w:rsidP="00154B14">
      <w:pPr>
        <w:spacing w:after="120" w:line="240" w:lineRule="auto"/>
        <w:contextualSpacing/>
        <w:jc w:val="center"/>
        <w:rPr>
          <w:rFonts w:ascii="Times New Roman" w:hAnsi="Times New Roman" w:cs="Times New Roman"/>
          <w:b/>
          <w:bCs/>
          <w:sz w:val="28"/>
          <w:szCs w:val="28"/>
        </w:rPr>
      </w:pPr>
      <w:r w:rsidRPr="00012826">
        <w:rPr>
          <w:rFonts w:ascii="Times New Roman" w:hAnsi="Times New Roman" w:cs="Times New Roman"/>
          <w:sz w:val="28"/>
          <w:szCs w:val="28"/>
        </w:rPr>
        <w:t>Игровые поля</w:t>
      </w:r>
    </w:p>
    <w:tbl>
      <w:tblPr>
        <w:tblStyle w:val="ae"/>
        <w:tblW w:w="9900" w:type="dxa"/>
        <w:jc w:val="center"/>
        <w:tblInd w:w="108" w:type="dxa"/>
        <w:tblLook w:val="04A0"/>
      </w:tblPr>
      <w:tblGrid>
        <w:gridCol w:w="2909"/>
        <w:gridCol w:w="1072"/>
        <w:gridCol w:w="1146"/>
        <w:gridCol w:w="1083"/>
        <w:gridCol w:w="1159"/>
        <w:gridCol w:w="1223"/>
        <w:gridCol w:w="1308"/>
      </w:tblGrid>
      <w:tr w:rsidR="00154B14" w:rsidRPr="00D61DC3" w:rsidTr="00ED71C3">
        <w:trPr>
          <w:cantSplit/>
          <w:tblHeader/>
          <w:jc w:val="center"/>
        </w:trPr>
        <w:tc>
          <w:tcPr>
            <w:tcW w:w="3535" w:type="dxa"/>
            <w:vMerge w:val="restart"/>
            <w:shd w:val="clear" w:color="auto" w:fill="CCFFCC"/>
            <w:vAlign w:val="center"/>
          </w:tcPr>
          <w:p w:rsidR="00154B14" w:rsidRPr="00D61DC3" w:rsidRDefault="00154B14" w:rsidP="00ED71C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Вид спорта</w:t>
            </w:r>
          </w:p>
        </w:tc>
        <w:tc>
          <w:tcPr>
            <w:tcW w:w="6365" w:type="dxa"/>
            <w:gridSpan w:val="6"/>
            <w:shd w:val="clear" w:color="auto" w:fill="CCFFCC"/>
            <w:vAlign w:val="center"/>
          </w:tcPr>
          <w:p w:rsidR="00154B14" w:rsidRPr="00D61DC3" w:rsidRDefault="00154B14" w:rsidP="00ED71C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Планировочные размеры, м</w:t>
            </w:r>
          </w:p>
        </w:tc>
      </w:tr>
      <w:tr w:rsidR="00154B14" w:rsidRPr="00D61DC3" w:rsidTr="00ED71C3">
        <w:trPr>
          <w:cantSplit/>
          <w:tblHeader/>
          <w:jc w:val="center"/>
        </w:trPr>
        <w:tc>
          <w:tcPr>
            <w:tcW w:w="3535" w:type="dxa"/>
            <w:vMerge/>
            <w:shd w:val="clear" w:color="auto" w:fill="CCFFCC"/>
            <w:vAlign w:val="center"/>
          </w:tcPr>
          <w:p w:rsidR="00154B14" w:rsidRPr="00D61DC3" w:rsidRDefault="00154B14" w:rsidP="00ED71C3">
            <w:pPr>
              <w:widowControl w:val="0"/>
              <w:spacing w:before="120" w:line="260" w:lineRule="auto"/>
              <w:jc w:val="center"/>
              <w:rPr>
                <w:rFonts w:ascii="Times New Roman" w:eastAsia="Times New Roman" w:hAnsi="Times New Roman" w:cs="Times New Roman"/>
                <w:sz w:val="28"/>
                <w:szCs w:val="28"/>
                <w:lang w:eastAsia="ru-RU"/>
              </w:rPr>
            </w:pPr>
          </w:p>
        </w:tc>
        <w:tc>
          <w:tcPr>
            <w:tcW w:w="2080" w:type="dxa"/>
            <w:gridSpan w:val="2"/>
            <w:shd w:val="clear" w:color="auto" w:fill="CCFFCC"/>
            <w:vAlign w:val="center"/>
          </w:tcPr>
          <w:p w:rsidR="00154B14" w:rsidRPr="00D61DC3" w:rsidRDefault="00154B14" w:rsidP="00ED71C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игровое поле</w:t>
            </w:r>
          </w:p>
        </w:tc>
        <w:tc>
          <w:tcPr>
            <w:tcW w:w="2250" w:type="dxa"/>
            <w:gridSpan w:val="2"/>
            <w:shd w:val="clear" w:color="auto" w:fill="CCFFCC"/>
            <w:vAlign w:val="center"/>
          </w:tcPr>
          <w:p w:rsidR="00154B14" w:rsidRPr="00D61DC3" w:rsidRDefault="00154B14" w:rsidP="00ED71C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зоны безопасности площадки</w:t>
            </w:r>
          </w:p>
        </w:tc>
        <w:tc>
          <w:tcPr>
            <w:tcW w:w="2035" w:type="dxa"/>
            <w:gridSpan w:val="2"/>
            <w:shd w:val="clear" w:color="auto" w:fill="CCFFCC"/>
            <w:vAlign w:val="center"/>
          </w:tcPr>
          <w:p w:rsidR="00154B14" w:rsidRPr="00D61DC3" w:rsidRDefault="00154B14" w:rsidP="00ED71C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градостроительные параметры</w:t>
            </w:r>
          </w:p>
        </w:tc>
      </w:tr>
      <w:tr w:rsidR="00154B14" w:rsidRPr="00D61DC3" w:rsidTr="00ED71C3">
        <w:trPr>
          <w:cantSplit/>
          <w:tblHeader/>
          <w:jc w:val="center"/>
        </w:trPr>
        <w:tc>
          <w:tcPr>
            <w:tcW w:w="3535" w:type="dxa"/>
            <w:vMerge/>
            <w:shd w:val="clear" w:color="auto" w:fill="CCFFCC"/>
            <w:vAlign w:val="center"/>
          </w:tcPr>
          <w:p w:rsidR="00154B14" w:rsidRPr="00D61DC3" w:rsidRDefault="00154B14" w:rsidP="00ED71C3">
            <w:pPr>
              <w:widowControl w:val="0"/>
              <w:spacing w:before="120" w:line="260" w:lineRule="auto"/>
              <w:jc w:val="center"/>
              <w:rPr>
                <w:rFonts w:ascii="Times New Roman" w:eastAsia="Times New Roman" w:hAnsi="Times New Roman" w:cs="Times New Roman"/>
                <w:sz w:val="28"/>
                <w:szCs w:val="28"/>
                <w:lang w:eastAsia="ru-RU"/>
              </w:rPr>
            </w:pPr>
          </w:p>
        </w:tc>
        <w:tc>
          <w:tcPr>
            <w:tcW w:w="1071" w:type="dxa"/>
            <w:shd w:val="clear" w:color="auto" w:fill="CCFFCC"/>
            <w:vAlign w:val="center"/>
          </w:tcPr>
          <w:p w:rsidR="00154B14" w:rsidRPr="00D61DC3" w:rsidRDefault="00154B14" w:rsidP="00ED71C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длинна</w:t>
            </w:r>
          </w:p>
        </w:tc>
        <w:tc>
          <w:tcPr>
            <w:tcW w:w="1009" w:type="dxa"/>
            <w:shd w:val="clear" w:color="auto" w:fill="CCFFCC"/>
            <w:vAlign w:val="center"/>
          </w:tcPr>
          <w:p w:rsidR="00154B14" w:rsidRPr="00D61DC3" w:rsidRDefault="00154B14" w:rsidP="00ED71C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ширина</w:t>
            </w:r>
          </w:p>
        </w:tc>
        <w:tc>
          <w:tcPr>
            <w:tcW w:w="1087" w:type="dxa"/>
            <w:shd w:val="clear" w:color="auto" w:fill="CCFFCC"/>
            <w:vAlign w:val="center"/>
          </w:tcPr>
          <w:p w:rsidR="00154B14" w:rsidRPr="00D61DC3" w:rsidRDefault="00154B14" w:rsidP="00ED71C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длинна</w:t>
            </w:r>
          </w:p>
        </w:tc>
        <w:tc>
          <w:tcPr>
            <w:tcW w:w="1163" w:type="dxa"/>
            <w:shd w:val="clear" w:color="auto" w:fill="CCFFCC"/>
            <w:vAlign w:val="center"/>
          </w:tcPr>
          <w:p w:rsidR="00154B14" w:rsidRPr="00D61DC3" w:rsidRDefault="00154B14" w:rsidP="00ED71C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ширина</w:t>
            </w:r>
          </w:p>
        </w:tc>
        <w:tc>
          <w:tcPr>
            <w:tcW w:w="985" w:type="dxa"/>
            <w:shd w:val="clear" w:color="auto" w:fill="CCFFCC"/>
            <w:vAlign w:val="center"/>
          </w:tcPr>
          <w:p w:rsidR="00154B14" w:rsidRPr="00D61DC3" w:rsidRDefault="00154B14" w:rsidP="00ED71C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длинна</w:t>
            </w:r>
          </w:p>
        </w:tc>
        <w:tc>
          <w:tcPr>
            <w:tcW w:w="1050" w:type="dxa"/>
            <w:shd w:val="clear" w:color="auto" w:fill="CCFFCC"/>
            <w:vAlign w:val="center"/>
          </w:tcPr>
          <w:p w:rsidR="00154B14" w:rsidRPr="00D61DC3" w:rsidRDefault="00154B14" w:rsidP="00ED71C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ширина</w:t>
            </w:r>
          </w:p>
        </w:tc>
      </w:tr>
      <w:tr w:rsidR="00154B14" w:rsidRPr="00D61DC3" w:rsidTr="00ED71C3">
        <w:trPr>
          <w:jc w:val="center"/>
        </w:trPr>
        <w:tc>
          <w:tcPr>
            <w:tcW w:w="3535" w:type="dxa"/>
            <w:vAlign w:val="center"/>
          </w:tcPr>
          <w:p w:rsidR="00154B14" w:rsidRPr="00D61DC3" w:rsidRDefault="00154B14" w:rsidP="00ED71C3">
            <w:pPr>
              <w:widowControl w:val="0"/>
              <w:shd w:val="clear" w:color="auto" w:fill="FFFFFF"/>
              <w:spacing w:line="260" w:lineRule="auto"/>
              <w:ind w:firstLine="34"/>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Лапта</w:t>
            </w:r>
          </w:p>
        </w:tc>
        <w:tc>
          <w:tcPr>
            <w:tcW w:w="1071" w:type="dxa"/>
            <w:vAlign w:val="center"/>
          </w:tcPr>
          <w:p w:rsidR="00154B14" w:rsidRPr="00D61DC3" w:rsidRDefault="00154B14" w:rsidP="00ED71C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40-55</w:t>
            </w:r>
          </w:p>
        </w:tc>
        <w:tc>
          <w:tcPr>
            <w:tcW w:w="1009" w:type="dxa"/>
            <w:vAlign w:val="center"/>
          </w:tcPr>
          <w:p w:rsidR="00154B14" w:rsidRPr="00D61DC3" w:rsidRDefault="00154B14" w:rsidP="00ED71C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25-40</w:t>
            </w:r>
          </w:p>
        </w:tc>
        <w:tc>
          <w:tcPr>
            <w:tcW w:w="1087" w:type="dxa"/>
            <w:vAlign w:val="center"/>
          </w:tcPr>
          <w:p w:rsidR="00154B14" w:rsidRPr="00D61DC3" w:rsidRDefault="00154B14" w:rsidP="00ED71C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5</w:t>
            </w:r>
          </w:p>
          <w:p w:rsidR="00154B14" w:rsidRPr="00D61DC3" w:rsidRDefault="00154B14" w:rsidP="00ED71C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20</w:t>
            </w:r>
          </w:p>
        </w:tc>
        <w:tc>
          <w:tcPr>
            <w:tcW w:w="1163" w:type="dxa"/>
            <w:vAlign w:val="center"/>
          </w:tcPr>
          <w:p w:rsidR="00154B14" w:rsidRPr="00D61DC3" w:rsidRDefault="00154B14" w:rsidP="00ED71C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5-10</w:t>
            </w:r>
          </w:p>
        </w:tc>
        <w:tc>
          <w:tcPr>
            <w:tcW w:w="985" w:type="dxa"/>
            <w:vAlign w:val="center"/>
          </w:tcPr>
          <w:p w:rsidR="00154B14" w:rsidRPr="00D61DC3" w:rsidRDefault="00154B14" w:rsidP="00ED71C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w:t>
            </w:r>
          </w:p>
        </w:tc>
        <w:tc>
          <w:tcPr>
            <w:tcW w:w="1050" w:type="dxa"/>
            <w:vAlign w:val="center"/>
          </w:tcPr>
          <w:p w:rsidR="00154B14" w:rsidRPr="00D61DC3" w:rsidRDefault="00154B14" w:rsidP="00ED71C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w:t>
            </w:r>
          </w:p>
        </w:tc>
      </w:tr>
      <w:tr w:rsidR="00154B14" w:rsidRPr="00D61DC3" w:rsidTr="00ED71C3">
        <w:trPr>
          <w:jc w:val="center"/>
        </w:trPr>
        <w:tc>
          <w:tcPr>
            <w:tcW w:w="3535" w:type="dxa"/>
            <w:vMerge w:val="restart"/>
            <w:vAlign w:val="center"/>
          </w:tcPr>
          <w:p w:rsidR="00154B14" w:rsidRPr="00D61DC3" w:rsidRDefault="00154B14" w:rsidP="00ED71C3">
            <w:pPr>
              <w:widowControl w:val="0"/>
              <w:shd w:val="clear" w:color="auto" w:fill="FFFFFF"/>
              <w:spacing w:line="260" w:lineRule="auto"/>
              <w:ind w:firstLine="34"/>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Футбол</w:t>
            </w:r>
          </w:p>
        </w:tc>
        <w:tc>
          <w:tcPr>
            <w:tcW w:w="1071" w:type="dxa"/>
            <w:vAlign w:val="center"/>
          </w:tcPr>
          <w:p w:rsidR="00154B14" w:rsidRPr="00D61DC3" w:rsidRDefault="00154B14" w:rsidP="00ED71C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90-110</w:t>
            </w:r>
          </w:p>
        </w:tc>
        <w:tc>
          <w:tcPr>
            <w:tcW w:w="1009" w:type="dxa"/>
            <w:vAlign w:val="center"/>
          </w:tcPr>
          <w:p w:rsidR="00154B14" w:rsidRPr="00D61DC3" w:rsidRDefault="00154B14" w:rsidP="00ED71C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60-75</w:t>
            </w:r>
          </w:p>
        </w:tc>
        <w:tc>
          <w:tcPr>
            <w:tcW w:w="1087" w:type="dxa"/>
            <w:vMerge w:val="restart"/>
            <w:vAlign w:val="center"/>
          </w:tcPr>
          <w:p w:rsidR="00154B14" w:rsidRPr="00D61DC3" w:rsidRDefault="00154B14" w:rsidP="00ED71C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4-8</w:t>
            </w:r>
          </w:p>
        </w:tc>
        <w:tc>
          <w:tcPr>
            <w:tcW w:w="1163" w:type="dxa"/>
            <w:vMerge w:val="restart"/>
            <w:vAlign w:val="center"/>
          </w:tcPr>
          <w:p w:rsidR="00154B14" w:rsidRPr="00D61DC3" w:rsidRDefault="00154B14" w:rsidP="00ED71C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2-4</w:t>
            </w:r>
          </w:p>
        </w:tc>
        <w:tc>
          <w:tcPr>
            <w:tcW w:w="985" w:type="dxa"/>
            <w:vMerge w:val="restart"/>
            <w:vAlign w:val="center"/>
          </w:tcPr>
          <w:p w:rsidR="00154B14" w:rsidRPr="00D61DC3" w:rsidRDefault="00154B14" w:rsidP="00ED71C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120</w:t>
            </w:r>
          </w:p>
        </w:tc>
        <w:tc>
          <w:tcPr>
            <w:tcW w:w="1050" w:type="dxa"/>
            <w:vMerge w:val="restart"/>
            <w:vAlign w:val="center"/>
          </w:tcPr>
          <w:p w:rsidR="00154B14" w:rsidRPr="00D61DC3" w:rsidRDefault="00154B14" w:rsidP="00ED71C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80</w:t>
            </w:r>
          </w:p>
        </w:tc>
      </w:tr>
      <w:tr w:rsidR="00154B14" w:rsidRPr="00D61DC3" w:rsidTr="00ED71C3">
        <w:trPr>
          <w:jc w:val="center"/>
        </w:trPr>
        <w:tc>
          <w:tcPr>
            <w:tcW w:w="3535" w:type="dxa"/>
            <w:vMerge/>
            <w:vAlign w:val="center"/>
          </w:tcPr>
          <w:p w:rsidR="00154B14" w:rsidRPr="00D61DC3" w:rsidRDefault="00154B14" w:rsidP="00ED71C3">
            <w:pPr>
              <w:widowControl w:val="0"/>
              <w:shd w:val="clear" w:color="auto" w:fill="FFFFFF"/>
              <w:spacing w:line="260" w:lineRule="auto"/>
              <w:ind w:firstLine="34"/>
              <w:textAlignment w:val="top"/>
              <w:rPr>
                <w:rFonts w:ascii="Times New Roman" w:eastAsia="Times New Roman" w:hAnsi="Times New Roman" w:cs="Times New Roman"/>
                <w:bCs/>
                <w:sz w:val="28"/>
                <w:szCs w:val="28"/>
                <w:lang w:eastAsia="ru-RU"/>
              </w:rPr>
            </w:pPr>
          </w:p>
        </w:tc>
        <w:tc>
          <w:tcPr>
            <w:tcW w:w="1071" w:type="dxa"/>
            <w:vAlign w:val="center"/>
          </w:tcPr>
          <w:p w:rsidR="00154B14" w:rsidRPr="00D61DC3" w:rsidRDefault="00154B14" w:rsidP="00ED71C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105</w:t>
            </w:r>
          </w:p>
        </w:tc>
        <w:tc>
          <w:tcPr>
            <w:tcW w:w="1009" w:type="dxa"/>
            <w:vAlign w:val="center"/>
          </w:tcPr>
          <w:p w:rsidR="00154B14" w:rsidRPr="00D61DC3" w:rsidRDefault="00154B14" w:rsidP="00ED71C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68</w:t>
            </w:r>
          </w:p>
        </w:tc>
        <w:tc>
          <w:tcPr>
            <w:tcW w:w="1087" w:type="dxa"/>
            <w:vMerge/>
            <w:vAlign w:val="center"/>
          </w:tcPr>
          <w:p w:rsidR="00154B14" w:rsidRPr="00D61DC3" w:rsidRDefault="00154B14" w:rsidP="00ED71C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p>
        </w:tc>
        <w:tc>
          <w:tcPr>
            <w:tcW w:w="1163" w:type="dxa"/>
            <w:vMerge/>
            <w:vAlign w:val="center"/>
          </w:tcPr>
          <w:p w:rsidR="00154B14" w:rsidRPr="00D61DC3" w:rsidRDefault="00154B14" w:rsidP="00ED71C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p>
        </w:tc>
        <w:tc>
          <w:tcPr>
            <w:tcW w:w="985" w:type="dxa"/>
            <w:vMerge/>
            <w:vAlign w:val="center"/>
          </w:tcPr>
          <w:p w:rsidR="00154B14" w:rsidRPr="00D61DC3" w:rsidRDefault="00154B14" w:rsidP="00ED71C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p>
        </w:tc>
        <w:tc>
          <w:tcPr>
            <w:tcW w:w="1050" w:type="dxa"/>
            <w:vMerge/>
            <w:vAlign w:val="center"/>
          </w:tcPr>
          <w:p w:rsidR="00154B14" w:rsidRPr="00D61DC3" w:rsidRDefault="00154B14" w:rsidP="00ED71C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p>
        </w:tc>
      </w:tr>
      <w:tr w:rsidR="00154B14" w:rsidRPr="00D61DC3" w:rsidTr="00ED71C3">
        <w:trPr>
          <w:jc w:val="center"/>
        </w:trPr>
        <w:tc>
          <w:tcPr>
            <w:tcW w:w="3535" w:type="dxa"/>
            <w:vAlign w:val="center"/>
          </w:tcPr>
          <w:p w:rsidR="00154B14" w:rsidRPr="00D61DC3" w:rsidRDefault="00154B14" w:rsidP="00ED71C3">
            <w:pPr>
              <w:widowControl w:val="0"/>
              <w:shd w:val="clear" w:color="auto" w:fill="FFFFFF"/>
              <w:spacing w:line="260" w:lineRule="auto"/>
              <w:ind w:firstLine="34"/>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Хоккей на траве</w:t>
            </w:r>
          </w:p>
        </w:tc>
        <w:tc>
          <w:tcPr>
            <w:tcW w:w="1071" w:type="dxa"/>
            <w:vAlign w:val="center"/>
          </w:tcPr>
          <w:p w:rsidR="00154B14" w:rsidRPr="00D61DC3" w:rsidRDefault="00154B14" w:rsidP="00ED71C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91,4</w:t>
            </w:r>
          </w:p>
        </w:tc>
        <w:tc>
          <w:tcPr>
            <w:tcW w:w="1009" w:type="dxa"/>
            <w:vAlign w:val="center"/>
          </w:tcPr>
          <w:p w:rsidR="00154B14" w:rsidRPr="00D61DC3" w:rsidRDefault="00154B14" w:rsidP="00ED71C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55</w:t>
            </w:r>
          </w:p>
        </w:tc>
        <w:tc>
          <w:tcPr>
            <w:tcW w:w="1087" w:type="dxa"/>
            <w:vAlign w:val="center"/>
          </w:tcPr>
          <w:p w:rsidR="00154B14" w:rsidRPr="00D61DC3" w:rsidRDefault="00154B14" w:rsidP="00ED71C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4-8</w:t>
            </w:r>
          </w:p>
        </w:tc>
        <w:tc>
          <w:tcPr>
            <w:tcW w:w="1163" w:type="dxa"/>
            <w:vAlign w:val="center"/>
          </w:tcPr>
          <w:p w:rsidR="00154B14" w:rsidRPr="00D61DC3" w:rsidRDefault="00154B14" w:rsidP="00ED71C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3-5</w:t>
            </w:r>
          </w:p>
        </w:tc>
        <w:tc>
          <w:tcPr>
            <w:tcW w:w="985" w:type="dxa"/>
            <w:vAlign w:val="center"/>
          </w:tcPr>
          <w:p w:rsidR="00154B14" w:rsidRPr="00D61DC3" w:rsidRDefault="00154B14" w:rsidP="00ED71C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99,4</w:t>
            </w:r>
          </w:p>
        </w:tc>
        <w:tc>
          <w:tcPr>
            <w:tcW w:w="1050" w:type="dxa"/>
            <w:vAlign w:val="center"/>
          </w:tcPr>
          <w:p w:rsidR="00154B14" w:rsidRPr="00D61DC3" w:rsidRDefault="00154B14" w:rsidP="00ED71C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61</w:t>
            </w:r>
          </w:p>
        </w:tc>
      </w:tr>
    </w:tbl>
    <w:p w:rsidR="00154B14" w:rsidRPr="00FB2233" w:rsidRDefault="00154B14" w:rsidP="00154B14">
      <w:pPr>
        <w:spacing w:before="120"/>
        <w:ind w:firstLine="709"/>
        <w:rPr>
          <w:rFonts w:ascii="Times New Roman" w:hAnsi="Times New Roman" w:cs="Times New Roman"/>
          <w:b/>
          <w:sz w:val="24"/>
          <w:szCs w:val="24"/>
        </w:rPr>
      </w:pPr>
      <w:r w:rsidRPr="00FB2233">
        <w:rPr>
          <w:rFonts w:ascii="Times New Roman" w:hAnsi="Times New Roman" w:cs="Times New Roman"/>
          <w:i/>
          <w:iCs/>
          <w:spacing w:val="40"/>
          <w:sz w:val="24"/>
          <w:szCs w:val="24"/>
        </w:rPr>
        <w:t>Примечание</w:t>
      </w:r>
      <w:r w:rsidRPr="00FB2233">
        <w:rPr>
          <w:rFonts w:ascii="Times New Roman" w:hAnsi="Times New Roman" w:cs="Times New Roman"/>
          <w:i/>
          <w:iCs/>
          <w:sz w:val="24"/>
          <w:szCs w:val="24"/>
        </w:rPr>
        <w:t xml:space="preserve">: </w:t>
      </w:r>
      <w:r w:rsidRPr="00FB2233">
        <w:rPr>
          <w:rFonts w:ascii="Times New Roman" w:hAnsi="Times New Roman" w:cs="Times New Roman"/>
          <w:sz w:val="24"/>
          <w:szCs w:val="24"/>
        </w:rPr>
        <w:t xml:space="preserve">При проектировании полей для спортивных игр с воротами (футбол, хоккей на траве и т. п.) их следует ориентировать продольными осями в направлении север - юг. Допускается отклонение в любую сторону, не превышающее 20°. </w:t>
      </w:r>
    </w:p>
    <w:p w:rsidR="00154B14" w:rsidRPr="00FB2233" w:rsidRDefault="00154B14" w:rsidP="00154B14">
      <w:pPr>
        <w:ind w:firstLine="709"/>
        <w:rPr>
          <w:rFonts w:ascii="Times New Roman" w:hAnsi="Times New Roman" w:cs="Times New Roman"/>
          <w:b/>
          <w:sz w:val="24"/>
          <w:szCs w:val="24"/>
        </w:rPr>
      </w:pPr>
      <w:r w:rsidRPr="00FB2233">
        <w:rPr>
          <w:rFonts w:ascii="Times New Roman" w:hAnsi="Times New Roman" w:cs="Times New Roman"/>
          <w:sz w:val="24"/>
          <w:szCs w:val="24"/>
        </w:rPr>
        <w:t>При наличии в составе спортивных сооружений нескольких спортивных полей одного вида допускается ориентация не более одной трети этих полей в направлении восток - запад.</w:t>
      </w:r>
    </w:p>
    <w:p w:rsidR="00154B14" w:rsidRPr="00012826" w:rsidRDefault="00154B14" w:rsidP="00154B14">
      <w:pPr>
        <w:spacing w:line="240" w:lineRule="auto"/>
        <w:ind w:right="2804" w:firstLine="709"/>
        <w:contextualSpacing/>
        <w:jc w:val="right"/>
        <w:rPr>
          <w:rFonts w:ascii="Times New Roman" w:hAnsi="Times New Roman" w:cs="Times New Roman"/>
          <w:b/>
          <w:sz w:val="28"/>
          <w:szCs w:val="28"/>
        </w:rPr>
      </w:pPr>
      <w:r w:rsidRPr="00012826">
        <w:rPr>
          <w:rFonts w:ascii="Times New Roman" w:hAnsi="Times New Roman" w:cs="Times New Roman"/>
          <w:sz w:val="28"/>
          <w:szCs w:val="28"/>
        </w:rPr>
        <w:t>Таблица 1</w:t>
      </w:r>
      <w:r w:rsidR="00EE6909">
        <w:rPr>
          <w:rFonts w:ascii="Times New Roman" w:hAnsi="Times New Roman" w:cs="Times New Roman"/>
          <w:sz w:val="28"/>
          <w:szCs w:val="28"/>
        </w:rPr>
        <w:t>1</w:t>
      </w:r>
    </w:p>
    <w:p w:rsidR="00154B14" w:rsidRPr="00012826" w:rsidRDefault="00154B14" w:rsidP="00154B14">
      <w:pPr>
        <w:spacing w:after="120" w:line="240" w:lineRule="auto"/>
        <w:contextualSpacing/>
        <w:jc w:val="center"/>
        <w:rPr>
          <w:rFonts w:ascii="Times New Roman" w:hAnsi="Times New Roman" w:cs="Times New Roman"/>
          <w:b/>
          <w:i/>
          <w:iCs/>
          <w:spacing w:val="40"/>
          <w:sz w:val="28"/>
          <w:szCs w:val="28"/>
        </w:rPr>
      </w:pPr>
      <w:r w:rsidRPr="00012826">
        <w:rPr>
          <w:rFonts w:ascii="Times New Roman" w:hAnsi="Times New Roman" w:cs="Times New Roman"/>
          <w:sz w:val="28"/>
          <w:szCs w:val="28"/>
        </w:rPr>
        <w:t>Места для занятия легкой атлетикой</w:t>
      </w:r>
    </w:p>
    <w:tbl>
      <w:tblPr>
        <w:tblStyle w:val="ae"/>
        <w:tblW w:w="10065" w:type="dxa"/>
        <w:jc w:val="center"/>
        <w:tblInd w:w="108" w:type="dxa"/>
        <w:tblLook w:val="04A0"/>
      </w:tblPr>
      <w:tblGrid>
        <w:gridCol w:w="5637"/>
        <w:gridCol w:w="2160"/>
        <w:gridCol w:w="2268"/>
      </w:tblGrid>
      <w:tr w:rsidR="00154B14" w:rsidRPr="00D61DC3" w:rsidTr="00ED71C3">
        <w:trPr>
          <w:jc w:val="center"/>
        </w:trPr>
        <w:tc>
          <w:tcPr>
            <w:tcW w:w="5637" w:type="dxa"/>
            <w:vMerge w:val="restart"/>
            <w:shd w:val="clear" w:color="auto" w:fill="CCFFCC"/>
            <w:vAlign w:val="center"/>
          </w:tcPr>
          <w:p w:rsidR="00154B14" w:rsidRPr="00D61DC3" w:rsidRDefault="00154B14" w:rsidP="00ED71C3">
            <w:pPr>
              <w:spacing w:before="120"/>
              <w:jc w:val="center"/>
              <w:rPr>
                <w:rFonts w:ascii="Times New Roman" w:hAnsi="Times New Roman" w:cs="Times New Roman"/>
                <w:iCs/>
                <w:spacing w:val="40"/>
                <w:sz w:val="28"/>
                <w:szCs w:val="28"/>
              </w:rPr>
            </w:pPr>
            <w:r w:rsidRPr="00D61DC3">
              <w:rPr>
                <w:rFonts w:ascii="Times New Roman" w:hAnsi="Times New Roman" w:cs="Times New Roman"/>
                <w:sz w:val="28"/>
                <w:szCs w:val="28"/>
              </w:rPr>
              <w:t>Вид спорта</w:t>
            </w:r>
          </w:p>
        </w:tc>
        <w:tc>
          <w:tcPr>
            <w:tcW w:w="4428" w:type="dxa"/>
            <w:gridSpan w:val="2"/>
            <w:shd w:val="clear" w:color="auto" w:fill="CCFFCC"/>
            <w:vAlign w:val="center"/>
          </w:tcPr>
          <w:p w:rsidR="00154B14" w:rsidRPr="00D61DC3" w:rsidRDefault="00154B14" w:rsidP="00ED71C3">
            <w:pPr>
              <w:spacing w:before="120"/>
              <w:jc w:val="center"/>
              <w:rPr>
                <w:rFonts w:ascii="Times New Roman" w:hAnsi="Times New Roman" w:cs="Times New Roman"/>
                <w:iCs/>
                <w:spacing w:val="40"/>
                <w:sz w:val="28"/>
                <w:szCs w:val="28"/>
              </w:rPr>
            </w:pPr>
            <w:r w:rsidRPr="00D61DC3">
              <w:rPr>
                <w:rFonts w:ascii="Times New Roman" w:hAnsi="Times New Roman" w:cs="Times New Roman"/>
                <w:sz w:val="28"/>
                <w:szCs w:val="28"/>
              </w:rPr>
              <w:t>Планировочные размеры, м</w:t>
            </w:r>
          </w:p>
        </w:tc>
      </w:tr>
      <w:tr w:rsidR="00154B14" w:rsidRPr="00D61DC3" w:rsidTr="00ED71C3">
        <w:trPr>
          <w:jc w:val="center"/>
        </w:trPr>
        <w:tc>
          <w:tcPr>
            <w:tcW w:w="5637" w:type="dxa"/>
            <w:vMerge/>
            <w:shd w:val="clear" w:color="auto" w:fill="CCFFCC"/>
            <w:vAlign w:val="center"/>
          </w:tcPr>
          <w:p w:rsidR="00154B14" w:rsidRPr="00D61DC3" w:rsidRDefault="00154B14" w:rsidP="00ED71C3">
            <w:pPr>
              <w:spacing w:before="120"/>
              <w:jc w:val="center"/>
              <w:rPr>
                <w:rFonts w:ascii="Times New Roman" w:hAnsi="Times New Roman" w:cs="Times New Roman"/>
                <w:iCs/>
                <w:spacing w:val="40"/>
                <w:sz w:val="28"/>
                <w:szCs w:val="28"/>
              </w:rPr>
            </w:pPr>
          </w:p>
        </w:tc>
        <w:tc>
          <w:tcPr>
            <w:tcW w:w="2160" w:type="dxa"/>
            <w:shd w:val="clear" w:color="auto" w:fill="CCFFCC"/>
            <w:vAlign w:val="center"/>
          </w:tcPr>
          <w:p w:rsidR="00154B14" w:rsidRPr="00D61DC3" w:rsidRDefault="00154B14" w:rsidP="00ED71C3">
            <w:pPr>
              <w:spacing w:before="120"/>
              <w:jc w:val="center"/>
              <w:rPr>
                <w:rFonts w:ascii="Times New Roman" w:hAnsi="Times New Roman" w:cs="Times New Roman"/>
                <w:iCs/>
                <w:sz w:val="28"/>
                <w:szCs w:val="28"/>
              </w:rPr>
            </w:pPr>
            <w:r w:rsidRPr="00D61DC3">
              <w:rPr>
                <w:rFonts w:ascii="Times New Roman" w:hAnsi="Times New Roman" w:cs="Times New Roman"/>
                <w:iCs/>
                <w:sz w:val="28"/>
                <w:szCs w:val="28"/>
              </w:rPr>
              <w:t>длинна</w:t>
            </w:r>
          </w:p>
        </w:tc>
        <w:tc>
          <w:tcPr>
            <w:tcW w:w="2268" w:type="dxa"/>
            <w:shd w:val="clear" w:color="auto" w:fill="CCFFCC"/>
            <w:vAlign w:val="center"/>
          </w:tcPr>
          <w:p w:rsidR="00154B14" w:rsidRPr="00D61DC3" w:rsidRDefault="00154B14" w:rsidP="00ED71C3">
            <w:pPr>
              <w:spacing w:before="120"/>
              <w:jc w:val="center"/>
              <w:rPr>
                <w:rFonts w:ascii="Times New Roman" w:hAnsi="Times New Roman" w:cs="Times New Roman"/>
                <w:iCs/>
                <w:sz w:val="28"/>
                <w:szCs w:val="28"/>
              </w:rPr>
            </w:pPr>
            <w:r w:rsidRPr="00D61DC3">
              <w:rPr>
                <w:rFonts w:ascii="Times New Roman" w:hAnsi="Times New Roman" w:cs="Times New Roman"/>
                <w:iCs/>
                <w:sz w:val="28"/>
                <w:szCs w:val="28"/>
              </w:rPr>
              <w:t>ширина</w:t>
            </w:r>
          </w:p>
        </w:tc>
      </w:tr>
      <w:tr w:rsidR="00154B14" w:rsidRPr="00D61DC3" w:rsidTr="00ED71C3">
        <w:trPr>
          <w:jc w:val="center"/>
        </w:trPr>
        <w:tc>
          <w:tcPr>
            <w:tcW w:w="5637" w:type="dxa"/>
          </w:tcPr>
          <w:p w:rsidR="00154B14" w:rsidRPr="00D61DC3" w:rsidRDefault="00154B14" w:rsidP="00ED71C3">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Прыжки в длину и тройной прыжок,</w:t>
            </w:r>
          </w:p>
        </w:tc>
        <w:tc>
          <w:tcPr>
            <w:tcW w:w="2160"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54</w:t>
            </w:r>
          </w:p>
        </w:tc>
        <w:tc>
          <w:tcPr>
            <w:tcW w:w="2268"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5</w:t>
            </w:r>
          </w:p>
        </w:tc>
      </w:tr>
      <w:tr w:rsidR="00154B14" w:rsidRPr="00D61DC3" w:rsidTr="00ED71C3">
        <w:trPr>
          <w:jc w:val="center"/>
        </w:trPr>
        <w:tc>
          <w:tcPr>
            <w:tcW w:w="5637" w:type="dxa"/>
          </w:tcPr>
          <w:p w:rsidR="00154B14" w:rsidRPr="00D61DC3" w:rsidRDefault="00154B14" w:rsidP="00ED71C3">
            <w:pPr>
              <w:shd w:val="clear" w:color="auto" w:fill="FFFFFF"/>
              <w:ind w:left="157"/>
              <w:textAlignment w:val="top"/>
              <w:rPr>
                <w:rFonts w:ascii="Times New Roman" w:hAnsi="Times New Roman" w:cs="Times New Roman"/>
                <w:b/>
                <w:sz w:val="28"/>
                <w:szCs w:val="28"/>
              </w:rPr>
            </w:pPr>
            <w:r w:rsidRPr="00D61DC3">
              <w:rPr>
                <w:rFonts w:ascii="Times New Roman" w:hAnsi="Times New Roman" w:cs="Times New Roman"/>
                <w:sz w:val="28"/>
                <w:szCs w:val="28"/>
              </w:rPr>
              <w:t>в том числе дорожка для разбега</w:t>
            </w:r>
          </w:p>
        </w:tc>
        <w:tc>
          <w:tcPr>
            <w:tcW w:w="2160"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45</w:t>
            </w:r>
          </w:p>
        </w:tc>
        <w:tc>
          <w:tcPr>
            <w:tcW w:w="2268"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3,25</w:t>
            </w:r>
          </w:p>
        </w:tc>
      </w:tr>
      <w:tr w:rsidR="00154B14" w:rsidRPr="00D61DC3" w:rsidTr="00ED71C3">
        <w:trPr>
          <w:jc w:val="center"/>
        </w:trPr>
        <w:tc>
          <w:tcPr>
            <w:tcW w:w="5637" w:type="dxa"/>
          </w:tcPr>
          <w:p w:rsidR="00154B14" w:rsidRPr="00D61DC3" w:rsidRDefault="00154B14" w:rsidP="00ED71C3">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Прыжки в высоту,</w:t>
            </w:r>
          </w:p>
        </w:tc>
        <w:tc>
          <w:tcPr>
            <w:tcW w:w="2160"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19</w:t>
            </w:r>
          </w:p>
        </w:tc>
        <w:tc>
          <w:tcPr>
            <w:tcW w:w="2268"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35</w:t>
            </w:r>
          </w:p>
        </w:tc>
      </w:tr>
      <w:tr w:rsidR="00154B14" w:rsidRPr="00D61DC3" w:rsidTr="00ED71C3">
        <w:trPr>
          <w:jc w:val="center"/>
        </w:trPr>
        <w:tc>
          <w:tcPr>
            <w:tcW w:w="5637" w:type="dxa"/>
          </w:tcPr>
          <w:p w:rsidR="00154B14" w:rsidRPr="00D61DC3" w:rsidRDefault="00154B14" w:rsidP="00ED71C3">
            <w:pPr>
              <w:shd w:val="clear" w:color="auto" w:fill="FFFFFF"/>
              <w:ind w:left="157"/>
              <w:textAlignment w:val="top"/>
              <w:rPr>
                <w:rFonts w:ascii="Times New Roman" w:hAnsi="Times New Roman" w:cs="Times New Roman"/>
                <w:b/>
                <w:spacing w:val="-2"/>
                <w:sz w:val="28"/>
                <w:szCs w:val="28"/>
              </w:rPr>
            </w:pPr>
            <w:r w:rsidRPr="00D61DC3">
              <w:rPr>
                <w:rFonts w:ascii="Times New Roman" w:hAnsi="Times New Roman" w:cs="Times New Roman"/>
                <w:spacing w:val="-2"/>
                <w:sz w:val="28"/>
                <w:szCs w:val="28"/>
              </w:rPr>
              <w:t>в том числе сектор для разбега (при размещении вне спортивного ядра)</w:t>
            </w:r>
          </w:p>
        </w:tc>
        <w:tc>
          <w:tcPr>
            <w:tcW w:w="2160"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w:t>
            </w:r>
          </w:p>
        </w:tc>
        <w:tc>
          <w:tcPr>
            <w:tcW w:w="2268"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35</w:t>
            </w:r>
          </w:p>
        </w:tc>
      </w:tr>
      <w:tr w:rsidR="00154B14" w:rsidRPr="00D61DC3" w:rsidTr="00ED71C3">
        <w:trPr>
          <w:jc w:val="center"/>
        </w:trPr>
        <w:tc>
          <w:tcPr>
            <w:tcW w:w="5637" w:type="dxa"/>
          </w:tcPr>
          <w:p w:rsidR="00154B14" w:rsidRPr="00D61DC3" w:rsidRDefault="00154B14" w:rsidP="00ED71C3">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Прыжки с шестом,</w:t>
            </w:r>
          </w:p>
        </w:tc>
        <w:tc>
          <w:tcPr>
            <w:tcW w:w="2160"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52</w:t>
            </w:r>
          </w:p>
        </w:tc>
        <w:tc>
          <w:tcPr>
            <w:tcW w:w="2268"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8</w:t>
            </w:r>
          </w:p>
        </w:tc>
      </w:tr>
      <w:tr w:rsidR="00154B14" w:rsidRPr="00D61DC3" w:rsidTr="00ED71C3">
        <w:trPr>
          <w:jc w:val="center"/>
        </w:trPr>
        <w:tc>
          <w:tcPr>
            <w:tcW w:w="5637" w:type="dxa"/>
          </w:tcPr>
          <w:p w:rsidR="00154B14" w:rsidRPr="00D61DC3" w:rsidRDefault="00154B14" w:rsidP="00ED71C3">
            <w:pPr>
              <w:shd w:val="clear" w:color="auto" w:fill="FFFFFF"/>
              <w:ind w:left="157"/>
              <w:textAlignment w:val="top"/>
              <w:rPr>
                <w:rFonts w:ascii="Times New Roman" w:hAnsi="Times New Roman" w:cs="Times New Roman"/>
                <w:b/>
                <w:sz w:val="28"/>
                <w:szCs w:val="28"/>
              </w:rPr>
            </w:pPr>
            <w:r w:rsidRPr="00D61DC3">
              <w:rPr>
                <w:rFonts w:ascii="Times New Roman" w:hAnsi="Times New Roman" w:cs="Times New Roman"/>
                <w:sz w:val="28"/>
                <w:szCs w:val="28"/>
              </w:rPr>
              <w:t>в том числе дорожка для разбега</w:t>
            </w:r>
          </w:p>
        </w:tc>
        <w:tc>
          <w:tcPr>
            <w:tcW w:w="2160"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45</w:t>
            </w:r>
          </w:p>
        </w:tc>
        <w:tc>
          <w:tcPr>
            <w:tcW w:w="2268"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1,25</w:t>
            </w:r>
          </w:p>
        </w:tc>
      </w:tr>
      <w:tr w:rsidR="00154B14" w:rsidRPr="00D61DC3" w:rsidTr="00ED71C3">
        <w:trPr>
          <w:jc w:val="center"/>
        </w:trPr>
        <w:tc>
          <w:tcPr>
            <w:tcW w:w="5637" w:type="dxa"/>
          </w:tcPr>
          <w:p w:rsidR="00154B14" w:rsidRPr="00D61DC3" w:rsidRDefault="00154B14" w:rsidP="00ED71C3">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Толкание ядра:</w:t>
            </w:r>
          </w:p>
        </w:tc>
        <w:tc>
          <w:tcPr>
            <w:tcW w:w="2160"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27,5</w:t>
            </w:r>
          </w:p>
        </w:tc>
        <w:tc>
          <w:tcPr>
            <w:tcW w:w="2268"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20</w:t>
            </w:r>
          </w:p>
        </w:tc>
      </w:tr>
      <w:tr w:rsidR="00154B14" w:rsidRPr="00D61DC3" w:rsidTr="00ED71C3">
        <w:trPr>
          <w:jc w:val="center"/>
        </w:trPr>
        <w:tc>
          <w:tcPr>
            <w:tcW w:w="5637" w:type="dxa"/>
          </w:tcPr>
          <w:p w:rsidR="00154B14" w:rsidRPr="00D61DC3" w:rsidRDefault="00154B14" w:rsidP="00ED71C3">
            <w:pPr>
              <w:shd w:val="clear" w:color="auto" w:fill="FFFFFF"/>
              <w:ind w:left="157"/>
              <w:textAlignment w:val="top"/>
              <w:rPr>
                <w:rFonts w:ascii="Times New Roman" w:hAnsi="Times New Roman" w:cs="Times New Roman"/>
                <w:b/>
                <w:sz w:val="28"/>
                <w:szCs w:val="28"/>
              </w:rPr>
            </w:pPr>
            <w:r w:rsidRPr="00D61DC3">
              <w:rPr>
                <w:rFonts w:ascii="Times New Roman" w:hAnsi="Times New Roman" w:cs="Times New Roman"/>
                <w:sz w:val="28"/>
                <w:szCs w:val="28"/>
              </w:rPr>
              <w:t>в том числе: площадка под кольцо,</w:t>
            </w:r>
          </w:p>
        </w:tc>
        <w:tc>
          <w:tcPr>
            <w:tcW w:w="2160"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2,4</w:t>
            </w:r>
          </w:p>
        </w:tc>
        <w:tc>
          <w:tcPr>
            <w:tcW w:w="2268"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2,4</w:t>
            </w:r>
          </w:p>
        </w:tc>
      </w:tr>
      <w:tr w:rsidR="00154B14" w:rsidRPr="00D61DC3" w:rsidTr="00ED71C3">
        <w:trPr>
          <w:jc w:val="center"/>
        </w:trPr>
        <w:tc>
          <w:tcPr>
            <w:tcW w:w="5637" w:type="dxa"/>
          </w:tcPr>
          <w:p w:rsidR="00154B14" w:rsidRPr="00D61DC3" w:rsidRDefault="00154B14" w:rsidP="00ED71C3">
            <w:pPr>
              <w:shd w:val="clear" w:color="auto" w:fill="FFFFFF"/>
              <w:ind w:left="1389"/>
              <w:textAlignment w:val="top"/>
              <w:rPr>
                <w:rFonts w:ascii="Times New Roman" w:hAnsi="Times New Roman" w:cs="Times New Roman"/>
                <w:b/>
                <w:sz w:val="28"/>
                <w:szCs w:val="28"/>
              </w:rPr>
            </w:pPr>
            <w:r w:rsidRPr="00D61DC3">
              <w:rPr>
                <w:rFonts w:ascii="Times New Roman" w:hAnsi="Times New Roman" w:cs="Times New Roman"/>
                <w:sz w:val="28"/>
                <w:szCs w:val="28"/>
              </w:rPr>
              <w:t>сектор для приземления ядра</w:t>
            </w:r>
          </w:p>
        </w:tc>
        <w:tc>
          <w:tcPr>
            <w:tcW w:w="2160"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24</w:t>
            </w:r>
          </w:p>
        </w:tc>
        <w:tc>
          <w:tcPr>
            <w:tcW w:w="2268"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20</w:t>
            </w:r>
          </w:p>
        </w:tc>
      </w:tr>
      <w:tr w:rsidR="00154B14" w:rsidRPr="00D61DC3" w:rsidTr="00ED71C3">
        <w:trPr>
          <w:jc w:val="center"/>
        </w:trPr>
        <w:tc>
          <w:tcPr>
            <w:tcW w:w="5637" w:type="dxa"/>
          </w:tcPr>
          <w:p w:rsidR="00154B14" w:rsidRPr="00D61DC3" w:rsidRDefault="00154B14" w:rsidP="00ED71C3">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Метание диска и (или) молота:</w:t>
            </w:r>
          </w:p>
        </w:tc>
        <w:tc>
          <w:tcPr>
            <w:tcW w:w="2160"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90</w:t>
            </w:r>
          </w:p>
        </w:tc>
        <w:tc>
          <w:tcPr>
            <w:tcW w:w="2268"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65</w:t>
            </w:r>
          </w:p>
        </w:tc>
      </w:tr>
      <w:tr w:rsidR="00154B14" w:rsidRPr="00D61DC3" w:rsidTr="00ED71C3">
        <w:trPr>
          <w:jc w:val="center"/>
        </w:trPr>
        <w:tc>
          <w:tcPr>
            <w:tcW w:w="5637" w:type="dxa"/>
          </w:tcPr>
          <w:p w:rsidR="00154B14" w:rsidRPr="00D61DC3" w:rsidRDefault="00154B14" w:rsidP="00ED71C3">
            <w:pPr>
              <w:shd w:val="clear" w:color="auto" w:fill="FFFFFF"/>
              <w:ind w:left="157"/>
              <w:textAlignment w:val="top"/>
              <w:rPr>
                <w:rFonts w:ascii="Times New Roman" w:hAnsi="Times New Roman" w:cs="Times New Roman"/>
                <w:b/>
                <w:sz w:val="28"/>
                <w:szCs w:val="28"/>
              </w:rPr>
            </w:pPr>
            <w:r w:rsidRPr="00D61DC3">
              <w:rPr>
                <w:rFonts w:ascii="Times New Roman" w:hAnsi="Times New Roman" w:cs="Times New Roman"/>
                <w:sz w:val="28"/>
                <w:szCs w:val="28"/>
              </w:rPr>
              <w:t>в том числе: площадка под кольцо</w:t>
            </w:r>
          </w:p>
        </w:tc>
        <w:tc>
          <w:tcPr>
            <w:tcW w:w="2160"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2,7</w:t>
            </w:r>
          </w:p>
        </w:tc>
        <w:tc>
          <w:tcPr>
            <w:tcW w:w="2268"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2,7</w:t>
            </w:r>
          </w:p>
        </w:tc>
      </w:tr>
      <w:tr w:rsidR="00154B14" w:rsidRPr="00D61DC3" w:rsidTr="00ED71C3">
        <w:trPr>
          <w:jc w:val="center"/>
        </w:trPr>
        <w:tc>
          <w:tcPr>
            <w:tcW w:w="5637" w:type="dxa"/>
          </w:tcPr>
          <w:p w:rsidR="00154B14" w:rsidRPr="00D61DC3" w:rsidRDefault="00154B14" w:rsidP="00ED71C3">
            <w:pPr>
              <w:shd w:val="clear" w:color="auto" w:fill="FFFFFF"/>
              <w:ind w:left="1389"/>
              <w:textAlignment w:val="top"/>
              <w:rPr>
                <w:rFonts w:ascii="Times New Roman" w:hAnsi="Times New Roman" w:cs="Times New Roman"/>
                <w:b/>
                <w:sz w:val="28"/>
                <w:szCs w:val="28"/>
              </w:rPr>
            </w:pPr>
            <w:r w:rsidRPr="00D61DC3">
              <w:rPr>
                <w:rFonts w:ascii="Times New Roman" w:hAnsi="Times New Roman" w:cs="Times New Roman"/>
                <w:sz w:val="28"/>
                <w:szCs w:val="28"/>
              </w:rPr>
              <w:t>сектор для приземления снарядов (при размещении вне спортивного ядра)</w:t>
            </w:r>
          </w:p>
        </w:tc>
        <w:tc>
          <w:tcPr>
            <w:tcW w:w="2160"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83</w:t>
            </w:r>
          </w:p>
        </w:tc>
        <w:tc>
          <w:tcPr>
            <w:tcW w:w="2268"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65</w:t>
            </w:r>
          </w:p>
        </w:tc>
      </w:tr>
      <w:tr w:rsidR="00154B14" w:rsidRPr="00D61DC3" w:rsidTr="00ED71C3">
        <w:trPr>
          <w:jc w:val="center"/>
        </w:trPr>
        <w:tc>
          <w:tcPr>
            <w:tcW w:w="5637" w:type="dxa"/>
          </w:tcPr>
          <w:p w:rsidR="00154B14" w:rsidRPr="00D61DC3" w:rsidRDefault="00154B14" w:rsidP="00ED71C3">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Метание копья:</w:t>
            </w:r>
          </w:p>
        </w:tc>
        <w:tc>
          <w:tcPr>
            <w:tcW w:w="2160"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130</w:t>
            </w:r>
          </w:p>
        </w:tc>
        <w:tc>
          <w:tcPr>
            <w:tcW w:w="2268"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60</w:t>
            </w:r>
          </w:p>
        </w:tc>
      </w:tr>
      <w:tr w:rsidR="00154B14" w:rsidRPr="00D61DC3" w:rsidTr="00ED71C3">
        <w:trPr>
          <w:jc w:val="center"/>
        </w:trPr>
        <w:tc>
          <w:tcPr>
            <w:tcW w:w="5637" w:type="dxa"/>
          </w:tcPr>
          <w:p w:rsidR="00154B14" w:rsidRPr="00D61DC3" w:rsidRDefault="00154B14" w:rsidP="00ED71C3">
            <w:pPr>
              <w:shd w:val="clear" w:color="auto" w:fill="FFFFFF"/>
              <w:ind w:left="157"/>
              <w:textAlignment w:val="top"/>
              <w:rPr>
                <w:rFonts w:ascii="Times New Roman" w:hAnsi="Times New Roman" w:cs="Times New Roman"/>
                <w:b/>
                <w:sz w:val="28"/>
                <w:szCs w:val="28"/>
              </w:rPr>
            </w:pPr>
            <w:r w:rsidRPr="00D61DC3">
              <w:rPr>
                <w:rFonts w:ascii="Times New Roman" w:hAnsi="Times New Roman" w:cs="Times New Roman"/>
                <w:sz w:val="28"/>
                <w:szCs w:val="28"/>
              </w:rPr>
              <w:t>в том числе: дорожка для разбега</w:t>
            </w:r>
          </w:p>
        </w:tc>
        <w:tc>
          <w:tcPr>
            <w:tcW w:w="2160"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30</w:t>
            </w:r>
          </w:p>
        </w:tc>
        <w:tc>
          <w:tcPr>
            <w:tcW w:w="2268"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w:t>
            </w:r>
          </w:p>
        </w:tc>
      </w:tr>
      <w:tr w:rsidR="00154B14" w:rsidRPr="00D61DC3" w:rsidTr="00ED71C3">
        <w:trPr>
          <w:jc w:val="center"/>
        </w:trPr>
        <w:tc>
          <w:tcPr>
            <w:tcW w:w="5637" w:type="dxa"/>
          </w:tcPr>
          <w:p w:rsidR="00154B14" w:rsidRPr="00D61DC3" w:rsidRDefault="00154B14" w:rsidP="00ED71C3">
            <w:pPr>
              <w:shd w:val="clear" w:color="auto" w:fill="FFFFFF"/>
              <w:ind w:left="1389"/>
              <w:textAlignment w:val="top"/>
              <w:rPr>
                <w:rFonts w:ascii="Times New Roman" w:hAnsi="Times New Roman" w:cs="Times New Roman"/>
                <w:b/>
                <w:sz w:val="28"/>
                <w:szCs w:val="28"/>
              </w:rPr>
            </w:pPr>
            <w:r w:rsidRPr="00D61DC3">
              <w:rPr>
                <w:rFonts w:ascii="Times New Roman" w:hAnsi="Times New Roman" w:cs="Times New Roman"/>
                <w:sz w:val="28"/>
                <w:szCs w:val="28"/>
              </w:rPr>
              <w:t>сектор для приземления копья (при размещении вне спортивного ядра)</w:t>
            </w:r>
          </w:p>
        </w:tc>
        <w:tc>
          <w:tcPr>
            <w:tcW w:w="2160"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100</w:t>
            </w:r>
          </w:p>
        </w:tc>
        <w:tc>
          <w:tcPr>
            <w:tcW w:w="2268"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60</w:t>
            </w:r>
          </w:p>
        </w:tc>
      </w:tr>
      <w:tr w:rsidR="00154B14" w:rsidRPr="00D61DC3" w:rsidTr="00ED71C3">
        <w:trPr>
          <w:jc w:val="center"/>
        </w:trPr>
        <w:tc>
          <w:tcPr>
            <w:tcW w:w="5637" w:type="dxa"/>
          </w:tcPr>
          <w:p w:rsidR="00154B14" w:rsidRPr="00D61DC3" w:rsidRDefault="00154B14" w:rsidP="00ED71C3">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Бег по прямой</w:t>
            </w:r>
          </w:p>
        </w:tc>
        <w:tc>
          <w:tcPr>
            <w:tcW w:w="2160"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130</w:t>
            </w:r>
          </w:p>
        </w:tc>
        <w:tc>
          <w:tcPr>
            <w:tcW w:w="2268"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по числу отдельных дорожек</w:t>
            </w:r>
          </w:p>
        </w:tc>
      </w:tr>
      <w:tr w:rsidR="00154B14" w:rsidRPr="00D61DC3" w:rsidTr="00ED71C3">
        <w:trPr>
          <w:jc w:val="center"/>
        </w:trPr>
        <w:tc>
          <w:tcPr>
            <w:tcW w:w="5637" w:type="dxa"/>
          </w:tcPr>
          <w:p w:rsidR="00154B14" w:rsidRPr="00D61DC3" w:rsidRDefault="00154B14" w:rsidP="00ED71C3">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Бег (ходьба) по кругу</w:t>
            </w:r>
          </w:p>
        </w:tc>
        <w:tc>
          <w:tcPr>
            <w:tcW w:w="2160"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400</w:t>
            </w:r>
          </w:p>
        </w:tc>
        <w:tc>
          <w:tcPr>
            <w:tcW w:w="2268"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то же</w:t>
            </w:r>
          </w:p>
        </w:tc>
      </w:tr>
    </w:tbl>
    <w:p w:rsidR="00154B14" w:rsidRPr="00FB2233" w:rsidRDefault="00154B14" w:rsidP="00154B14">
      <w:pPr>
        <w:spacing w:before="120"/>
        <w:ind w:firstLine="709"/>
        <w:rPr>
          <w:rFonts w:ascii="Times New Roman" w:hAnsi="Times New Roman" w:cs="Times New Roman"/>
          <w:b/>
          <w:i/>
          <w:iCs/>
        </w:rPr>
      </w:pPr>
      <w:r w:rsidRPr="00FB2233">
        <w:rPr>
          <w:rFonts w:ascii="Times New Roman" w:hAnsi="Times New Roman" w:cs="Times New Roman"/>
          <w:i/>
          <w:iCs/>
          <w:spacing w:val="40"/>
        </w:rPr>
        <w:t>Примечания</w:t>
      </w:r>
      <w:r w:rsidRPr="00FB2233">
        <w:rPr>
          <w:rFonts w:ascii="Times New Roman" w:hAnsi="Times New Roman" w:cs="Times New Roman"/>
          <w:i/>
          <w:iCs/>
        </w:rPr>
        <w:t>:</w:t>
      </w:r>
    </w:p>
    <w:p w:rsidR="00154B14" w:rsidRPr="00FB2233" w:rsidRDefault="00154B14" w:rsidP="00154B14">
      <w:pPr>
        <w:ind w:firstLine="709"/>
        <w:rPr>
          <w:rFonts w:ascii="Times New Roman" w:hAnsi="Times New Roman" w:cs="Times New Roman"/>
          <w:b/>
        </w:rPr>
      </w:pPr>
      <w:r w:rsidRPr="00FB2233">
        <w:rPr>
          <w:rFonts w:ascii="Times New Roman" w:hAnsi="Times New Roman" w:cs="Times New Roman"/>
        </w:rPr>
        <w:t>1. При проектировании полей открытых мест для занятия легкой атлетикой их следует объединять с футбольным полем в одно общее сооружение – футбольно-легкоатлетическое спортивное ядро (спортивная арена).</w:t>
      </w:r>
    </w:p>
    <w:p w:rsidR="00154B14" w:rsidRPr="00FB2233" w:rsidRDefault="00154B14" w:rsidP="00154B14">
      <w:pPr>
        <w:ind w:firstLine="709"/>
        <w:rPr>
          <w:rFonts w:ascii="Times New Roman" w:hAnsi="Times New Roman" w:cs="Times New Roman"/>
          <w:b/>
        </w:rPr>
      </w:pPr>
      <w:r w:rsidRPr="00FB2233">
        <w:rPr>
          <w:rFonts w:ascii="Times New Roman" w:hAnsi="Times New Roman" w:cs="Times New Roman"/>
        </w:rPr>
        <w:t>2. Компоновка и количество мест для занятия легкой атлетикой в составе спортивного ядра определяются заданием на проектирование в зависимости от местных условий.</w:t>
      </w:r>
    </w:p>
    <w:p w:rsidR="00154B14" w:rsidRPr="00FB2233" w:rsidRDefault="00154B14" w:rsidP="00154B14">
      <w:pPr>
        <w:ind w:firstLine="709"/>
        <w:rPr>
          <w:rFonts w:ascii="Times New Roman" w:hAnsi="Times New Roman" w:cs="Times New Roman"/>
          <w:b/>
        </w:rPr>
      </w:pPr>
      <w:r w:rsidRPr="00FB2233">
        <w:rPr>
          <w:rFonts w:ascii="Times New Roman" w:hAnsi="Times New Roman" w:cs="Times New Roman"/>
        </w:rPr>
        <w:t>3. Размеры спортивного ядра следует проектировать в соответствии с требованиями к размерам футбольного поля, круговой легкоатлетической беговой дорожки остальных мест для занятия легкой атлетикой, не совмещающихся друг с другом и используемых одновременно.</w:t>
      </w:r>
    </w:p>
    <w:p w:rsidR="00154B14" w:rsidRPr="00012826" w:rsidRDefault="00154B14" w:rsidP="00154B14">
      <w:pPr>
        <w:spacing w:line="240" w:lineRule="auto"/>
        <w:ind w:right="2804" w:firstLine="709"/>
        <w:contextualSpacing/>
        <w:jc w:val="right"/>
        <w:rPr>
          <w:rFonts w:ascii="Times New Roman" w:hAnsi="Times New Roman" w:cs="Times New Roman"/>
          <w:b/>
          <w:sz w:val="28"/>
          <w:szCs w:val="28"/>
        </w:rPr>
      </w:pPr>
      <w:r w:rsidRPr="00012826">
        <w:rPr>
          <w:rFonts w:ascii="Times New Roman" w:hAnsi="Times New Roman" w:cs="Times New Roman"/>
          <w:sz w:val="28"/>
          <w:szCs w:val="28"/>
        </w:rPr>
        <w:t>Таблица 1</w:t>
      </w:r>
      <w:r w:rsidR="00EE6909">
        <w:rPr>
          <w:rFonts w:ascii="Times New Roman" w:hAnsi="Times New Roman" w:cs="Times New Roman"/>
          <w:sz w:val="28"/>
          <w:szCs w:val="28"/>
        </w:rPr>
        <w:t>2</w:t>
      </w:r>
    </w:p>
    <w:p w:rsidR="00154B14" w:rsidRDefault="00154B14" w:rsidP="00154B14">
      <w:pPr>
        <w:spacing w:after="120" w:line="240" w:lineRule="auto"/>
        <w:contextualSpacing/>
        <w:jc w:val="center"/>
        <w:rPr>
          <w:rFonts w:ascii="Times New Roman" w:hAnsi="Times New Roman" w:cs="Times New Roman"/>
          <w:sz w:val="28"/>
          <w:szCs w:val="28"/>
        </w:rPr>
      </w:pPr>
      <w:r w:rsidRPr="00012826">
        <w:rPr>
          <w:rFonts w:ascii="Times New Roman" w:hAnsi="Times New Roman" w:cs="Times New Roman"/>
          <w:sz w:val="28"/>
          <w:szCs w:val="28"/>
        </w:rPr>
        <w:t xml:space="preserve">Комплексные физкультурно-игровые площадки </w:t>
      </w:r>
    </w:p>
    <w:p w:rsidR="00154B14" w:rsidRPr="00012826" w:rsidRDefault="00154B14" w:rsidP="00154B14">
      <w:pPr>
        <w:spacing w:after="120" w:line="240" w:lineRule="auto"/>
        <w:contextualSpacing/>
        <w:jc w:val="center"/>
        <w:rPr>
          <w:rFonts w:ascii="Times New Roman" w:hAnsi="Times New Roman" w:cs="Times New Roman"/>
          <w:b/>
          <w:bCs/>
          <w:sz w:val="28"/>
          <w:szCs w:val="28"/>
        </w:rPr>
      </w:pPr>
    </w:p>
    <w:tbl>
      <w:tblPr>
        <w:tblStyle w:val="ae"/>
        <w:tblW w:w="10090" w:type="dxa"/>
        <w:jc w:val="center"/>
        <w:tblInd w:w="108" w:type="dxa"/>
        <w:tblLook w:val="04A0"/>
      </w:tblPr>
      <w:tblGrid>
        <w:gridCol w:w="3375"/>
        <w:gridCol w:w="2690"/>
        <w:gridCol w:w="1131"/>
        <w:gridCol w:w="1678"/>
        <w:gridCol w:w="1216"/>
      </w:tblGrid>
      <w:tr w:rsidR="00154B14" w:rsidRPr="00D61DC3" w:rsidTr="00ED71C3">
        <w:trPr>
          <w:cantSplit/>
          <w:tblHeader/>
          <w:jc w:val="center"/>
        </w:trPr>
        <w:tc>
          <w:tcPr>
            <w:tcW w:w="3402" w:type="dxa"/>
            <w:vMerge w:val="restart"/>
            <w:shd w:val="clear" w:color="auto" w:fill="CCFFCC"/>
            <w:vAlign w:val="center"/>
          </w:tcPr>
          <w:p w:rsidR="00154B14" w:rsidRPr="00D61DC3" w:rsidRDefault="00154B14" w:rsidP="00ED71C3">
            <w:pPr>
              <w:jc w:val="center"/>
              <w:rPr>
                <w:rFonts w:ascii="Times New Roman" w:hAnsi="Times New Roman" w:cs="Times New Roman"/>
                <w:iCs/>
                <w:spacing w:val="40"/>
                <w:sz w:val="28"/>
                <w:szCs w:val="28"/>
              </w:rPr>
            </w:pPr>
            <w:r w:rsidRPr="00D61DC3">
              <w:rPr>
                <w:rFonts w:ascii="Times New Roman" w:hAnsi="Times New Roman" w:cs="Times New Roman"/>
                <w:sz w:val="28"/>
                <w:szCs w:val="28"/>
              </w:rPr>
              <w:t>Возрастная группа занимающихся</w:t>
            </w:r>
          </w:p>
        </w:tc>
        <w:tc>
          <w:tcPr>
            <w:tcW w:w="6688" w:type="dxa"/>
            <w:gridSpan w:val="4"/>
            <w:shd w:val="clear" w:color="auto" w:fill="CCFFCC"/>
            <w:vAlign w:val="center"/>
          </w:tcPr>
          <w:p w:rsidR="00154B14" w:rsidRPr="00D61DC3" w:rsidRDefault="00154B14" w:rsidP="00ED71C3">
            <w:pPr>
              <w:jc w:val="center"/>
              <w:rPr>
                <w:rFonts w:ascii="Times New Roman" w:hAnsi="Times New Roman" w:cs="Times New Roman"/>
                <w:iCs/>
                <w:spacing w:val="40"/>
                <w:sz w:val="28"/>
                <w:szCs w:val="28"/>
              </w:rPr>
            </w:pPr>
            <w:r w:rsidRPr="00D61DC3">
              <w:rPr>
                <w:rFonts w:ascii="Times New Roman" w:hAnsi="Times New Roman" w:cs="Times New Roman"/>
                <w:sz w:val="28"/>
                <w:szCs w:val="28"/>
              </w:rPr>
              <w:t>Элементы комплексной площадки</w:t>
            </w:r>
            <w:r w:rsidRPr="00D61DC3">
              <w:rPr>
                <w:rFonts w:ascii="Times New Roman" w:hAnsi="Times New Roman" w:cs="Times New Roman"/>
                <w:sz w:val="28"/>
                <w:szCs w:val="28"/>
                <w:vertAlign w:val="superscript"/>
              </w:rPr>
              <w:t>*</w:t>
            </w:r>
          </w:p>
        </w:tc>
      </w:tr>
      <w:tr w:rsidR="00154B14" w:rsidRPr="00D61DC3" w:rsidTr="00ED71C3">
        <w:trPr>
          <w:cantSplit/>
          <w:tblHeader/>
          <w:jc w:val="center"/>
        </w:trPr>
        <w:tc>
          <w:tcPr>
            <w:tcW w:w="3402" w:type="dxa"/>
            <w:vMerge/>
            <w:shd w:val="clear" w:color="auto" w:fill="CCFFCC"/>
            <w:vAlign w:val="center"/>
          </w:tcPr>
          <w:p w:rsidR="00154B14" w:rsidRPr="00D61DC3" w:rsidRDefault="00154B14" w:rsidP="00ED71C3">
            <w:pPr>
              <w:jc w:val="center"/>
              <w:rPr>
                <w:rFonts w:ascii="Times New Roman" w:hAnsi="Times New Roman" w:cs="Times New Roman"/>
                <w:iCs/>
                <w:spacing w:val="40"/>
                <w:sz w:val="28"/>
                <w:szCs w:val="28"/>
              </w:rPr>
            </w:pPr>
          </w:p>
        </w:tc>
        <w:tc>
          <w:tcPr>
            <w:tcW w:w="2694" w:type="dxa"/>
            <w:vMerge w:val="restart"/>
            <w:shd w:val="clear" w:color="auto" w:fill="CCFFCC"/>
            <w:vAlign w:val="center"/>
          </w:tcPr>
          <w:p w:rsidR="00154B14" w:rsidRPr="00D61DC3" w:rsidRDefault="00154B14" w:rsidP="00ED71C3">
            <w:pPr>
              <w:jc w:val="center"/>
              <w:rPr>
                <w:rFonts w:ascii="Times New Roman" w:hAnsi="Times New Roman" w:cs="Times New Roman"/>
                <w:iCs/>
                <w:spacing w:val="40"/>
                <w:sz w:val="28"/>
                <w:szCs w:val="28"/>
              </w:rPr>
            </w:pPr>
            <w:r w:rsidRPr="00D61DC3">
              <w:rPr>
                <w:rFonts w:ascii="Times New Roman" w:hAnsi="Times New Roman" w:cs="Times New Roman"/>
                <w:sz w:val="28"/>
                <w:szCs w:val="28"/>
              </w:rPr>
              <w:t>площадка для подвижных игр и общеразвивающих упражнений, м</w:t>
            </w:r>
            <w:r w:rsidRPr="00D61DC3">
              <w:rPr>
                <w:rFonts w:ascii="Times New Roman" w:hAnsi="Times New Roman" w:cs="Times New Roman"/>
                <w:sz w:val="28"/>
                <w:szCs w:val="28"/>
                <w:vertAlign w:val="superscript"/>
              </w:rPr>
              <w:t>2</w:t>
            </w:r>
          </w:p>
        </w:tc>
        <w:tc>
          <w:tcPr>
            <w:tcW w:w="3994" w:type="dxa"/>
            <w:gridSpan w:val="3"/>
            <w:shd w:val="clear" w:color="auto" w:fill="CCFFCC"/>
            <w:vAlign w:val="center"/>
          </w:tcPr>
          <w:p w:rsidR="00154B14" w:rsidRPr="00D61DC3" w:rsidRDefault="00154B14" w:rsidP="00ED71C3">
            <w:pPr>
              <w:jc w:val="center"/>
              <w:rPr>
                <w:rFonts w:ascii="Times New Roman" w:hAnsi="Times New Roman" w:cs="Times New Roman"/>
                <w:iCs/>
                <w:spacing w:val="40"/>
                <w:sz w:val="28"/>
                <w:szCs w:val="28"/>
              </w:rPr>
            </w:pPr>
            <w:r w:rsidRPr="00D61DC3">
              <w:rPr>
                <w:rFonts w:ascii="Times New Roman" w:hAnsi="Times New Roman" w:cs="Times New Roman"/>
                <w:sz w:val="28"/>
                <w:szCs w:val="28"/>
              </w:rPr>
              <w:t>Замкнутый контур беговой дорожки</w:t>
            </w:r>
          </w:p>
        </w:tc>
      </w:tr>
      <w:tr w:rsidR="00154B14" w:rsidRPr="00D61DC3" w:rsidTr="00ED71C3">
        <w:trPr>
          <w:cantSplit/>
          <w:tblHeader/>
          <w:jc w:val="center"/>
        </w:trPr>
        <w:tc>
          <w:tcPr>
            <w:tcW w:w="3402" w:type="dxa"/>
            <w:vMerge/>
            <w:shd w:val="clear" w:color="auto" w:fill="CCFFCC"/>
            <w:vAlign w:val="center"/>
          </w:tcPr>
          <w:p w:rsidR="00154B14" w:rsidRPr="00D61DC3" w:rsidRDefault="00154B14" w:rsidP="00ED71C3">
            <w:pPr>
              <w:jc w:val="center"/>
              <w:rPr>
                <w:rFonts w:ascii="Times New Roman" w:hAnsi="Times New Roman" w:cs="Times New Roman"/>
                <w:iCs/>
                <w:spacing w:val="40"/>
                <w:sz w:val="28"/>
                <w:szCs w:val="28"/>
              </w:rPr>
            </w:pPr>
          </w:p>
        </w:tc>
        <w:tc>
          <w:tcPr>
            <w:tcW w:w="2694" w:type="dxa"/>
            <w:vMerge/>
            <w:shd w:val="clear" w:color="auto" w:fill="CCFFCC"/>
            <w:vAlign w:val="center"/>
          </w:tcPr>
          <w:p w:rsidR="00154B14" w:rsidRPr="00D61DC3" w:rsidRDefault="00154B14" w:rsidP="00ED71C3">
            <w:pPr>
              <w:jc w:val="center"/>
              <w:rPr>
                <w:rFonts w:ascii="Times New Roman" w:hAnsi="Times New Roman" w:cs="Times New Roman"/>
                <w:iCs/>
                <w:spacing w:val="40"/>
                <w:sz w:val="28"/>
                <w:szCs w:val="28"/>
              </w:rPr>
            </w:pPr>
          </w:p>
        </w:tc>
        <w:tc>
          <w:tcPr>
            <w:tcW w:w="2821" w:type="dxa"/>
            <w:gridSpan w:val="2"/>
            <w:shd w:val="clear" w:color="auto" w:fill="CCFFCC"/>
            <w:vAlign w:val="center"/>
          </w:tcPr>
          <w:p w:rsidR="00154B14" w:rsidRPr="00D61DC3" w:rsidRDefault="00154B14" w:rsidP="00ED71C3">
            <w:pPr>
              <w:jc w:val="center"/>
              <w:rPr>
                <w:rFonts w:ascii="Times New Roman" w:hAnsi="Times New Roman" w:cs="Times New Roman"/>
                <w:iCs/>
                <w:spacing w:val="40"/>
                <w:sz w:val="28"/>
                <w:szCs w:val="28"/>
              </w:rPr>
            </w:pPr>
            <w:r w:rsidRPr="00D61DC3">
              <w:rPr>
                <w:rFonts w:ascii="Times New Roman" w:hAnsi="Times New Roman" w:cs="Times New Roman"/>
                <w:sz w:val="28"/>
                <w:szCs w:val="28"/>
              </w:rPr>
              <w:t>длина, м</w:t>
            </w:r>
          </w:p>
        </w:tc>
        <w:tc>
          <w:tcPr>
            <w:tcW w:w="1173" w:type="dxa"/>
            <w:vMerge w:val="restart"/>
            <w:shd w:val="clear" w:color="auto" w:fill="CCFFCC"/>
            <w:vAlign w:val="center"/>
          </w:tcPr>
          <w:p w:rsidR="00154B14" w:rsidRPr="00D61DC3" w:rsidRDefault="00154B14" w:rsidP="00ED71C3">
            <w:pPr>
              <w:jc w:val="center"/>
              <w:rPr>
                <w:rFonts w:ascii="Times New Roman" w:hAnsi="Times New Roman" w:cs="Times New Roman"/>
                <w:iCs/>
                <w:spacing w:val="40"/>
                <w:sz w:val="28"/>
                <w:szCs w:val="28"/>
              </w:rPr>
            </w:pPr>
            <w:r w:rsidRPr="00D61DC3">
              <w:rPr>
                <w:rFonts w:ascii="Times New Roman" w:hAnsi="Times New Roman" w:cs="Times New Roman"/>
                <w:iCs/>
                <w:sz w:val="28"/>
                <w:szCs w:val="28"/>
              </w:rPr>
              <w:t>ширина, м</w:t>
            </w:r>
          </w:p>
        </w:tc>
      </w:tr>
      <w:tr w:rsidR="00154B14" w:rsidRPr="00D61DC3" w:rsidTr="00ED71C3">
        <w:trPr>
          <w:jc w:val="center"/>
        </w:trPr>
        <w:tc>
          <w:tcPr>
            <w:tcW w:w="3402" w:type="dxa"/>
            <w:vMerge/>
            <w:shd w:val="clear" w:color="auto" w:fill="CCFFCC"/>
          </w:tcPr>
          <w:p w:rsidR="00154B14" w:rsidRPr="00D61DC3" w:rsidRDefault="00154B14" w:rsidP="00ED71C3">
            <w:pPr>
              <w:rPr>
                <w:rFonts w:ascii="Times New Roman" w:hAnsi="Times New Roman" w:cs="Times New Roman"/>
                <w:b/>
                <w:iCs/>
                <w:spacing w:val="40"/>
                <w:sz w:val="28"/>
                <w:szCs w:val="28"/>
              </w:rPr>
            </w:pPr>
          </w:p>
        </w:tc>
        <w:tc>
          <w:tcPr>
            <w:tcW w:w="2694" w:type="dxa"/>
            <w:vMerge/>
            <w:shd w:val="clear" w:color="auto" w:fill="CCFFCC"/>
          </w:tcPr>
          <w:p w:rsidR="00154B14" w:rsidRPr="00D61DC3" w:rsidRDefault="00154B14" w:rsidP="00ED71C3">
            <w:pPr>
              <w:rPr>
                <w:rFonts w:ascii="Times New Roman" w:hAnsi="Times New Roman" w:cs="Times New Roman"/>
                <w:b/>
                <w:iCs/>
                <w:spacing w:val="40"/>
                <w:sz w:val="28"/>
                <w:szCs w:val="28"/>
              </w:rPr>
            </w:pPr>
          </w:p>
        </w:tc>
        <w:tc>
          <w:tcPr>
            <w:tcW w:w="1134" w:type="dxa"/>
            <w:shd w:val="clear" w:color="auto" w:fill="CCFFCC"/>
            <w:vAlign w:val="center"/>
          </w:tcPr>
          <w:p w:rsidR="00154B14" w:rsidRPr="00D61DC3" w:rsidRDefault="00154B14" w:rsidP="00ED71C3">
            <w:pPr>
              <w:jc w:val="center"/>
              <w:rPr>
                <w:rFonts w:ascii="Times New Roman" w:hAnsi="Times New Roman" w:cs="Times New Roman"/>
                <w:iCs/>
                <w:sz w:val="28"/>
                <w:szCs w:val="28"/>
              </w:rPr>
            </w:pPr>
            <w:r w:rsidRPr="00D61DC3">
              <w:rPr>
                <w:rFonts w:ascii="Times New Roman" w:hAnsi="Times New Roman" w:cs="Times New Roman"/>
                <w:iCs/>
                <w:sz w:val="28"/>
                <w:szCs w:val="28"/>
              </w:rPr>
              <w:t>общая</w:t>
            </w:r>
          </w:p>
        </w:tc>
        <w:tc>
          <w:tcPr>
            <w:tcW w:w="1687" w:type="dxa"/>
            <w:shd w:val="clear" w:color="auto" w:fill="CCFFCC"/>
            <w:vAlign w:val="center"/>
          </w:tcPr>
          <w:p w:rsidR="00154B14" w:rsidRPr="00D61DC3" w:rsidRDefault="00154B14" w:rsidP="00ED71C3">
            <w:pPr>
              <w:jc w:val="center"/>
              <w:rPr>
                <w:rFonts w:ascii="Times New Roman" w:hAnsi="Times New Roman" w:cs="Times New Roman"/>
                <w:iCs/>
                <w:spacing w:val="40"/>
                <w:sz w:val="28"/>
                <w:szCs w:val="28"/>
              </w:rPr>
            </w:pPr>
            <w:r w:rsidRPr="00D61DC3">
              <w:rPr>
                <w:rFonts w:ascii="Times New Roman" w:hAnsi="Times New Roman" w:cs="Times New Roman"/>
                <w:sz w:val="28"/>
                <w:szCs w:val="28"/>
              </w:rPr>
              <w:t>в том числе прямого участка</w:t>
            </w:r>
          </w:p>
        </w:tc>
        <w:tc>
          <w:tcPr>
            <w:tcW w:w="1173" w:type="dxa"/>
            <w:vMerge/>
            <w:shd w:val="clear" w:color="auto" w:fill="CCFFCC"/>
          </w:tcPr>
          <w:p w:rsidR="00154B14" w:rsidRPr="00D61DC3" w:rsidRDefault="00154B14" w:rsidP="00ED71C3">
            <w:pPr>
              <w:rPr>
                <w:rFonts w:ascii="Times New Roman" w:hAnsi="Times New Roman" w:cs="Times New Roman"/>
                <w:b/>
                <w:iCs/>
                <w:spacing w:val="40"/>
                <w:sz w:val="28"/>
                <w:szCs w:val="28"/>
              </w:rPr>
            </w:pPr>
          </w:p>
        </w:tc>
      </w:tr>
      <w:tr w:rsidR="00154B14" w:rsidRPr="00D61DC3" w:rsidTr="00ED71C3">
        <w:trPr>
          <w:jc w:val="center"/>
        </w:trPr>
        <w:tc>
          <w:tcPr>
            <w:tcW w:w="3402" w:type="dxa"/>
          </w:tcPr>
          <w:p w:rsidR="00154B14" w:rsidRPr="00D61DC3" w:rsidRDefault="00154B14" w:rsidP="00ED71C3">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дети от 7 до 10 лет</w:t>
            </w:r>
          </w:p>
        </w:tc>
        <w:tc>
          <w:tcPr>
            <w:tcW w:w="2694"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50</w:t>
            </w:r>
          </w:p>
        </w:tc>
        <w:tc>
          <w:tcPr>
            <w:tcW w:w="1134"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60</w:t>
            </w:r>
          </w:p>
        </w:tc>
        <w:tc>
          <w:tcPr>
            <w:tcW w:w="1687"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не менее 15</w:t>
            </w:r>
          </w:p>
        </w:tc>
        <w:tc>
          <w:tcPr>
            <w:tcW w:w="1173"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1,2</w:t>
            </w:r>
          </w:p>
        </w:tc>
      </w:tr>
      <w:tr w:rsidR="00154B14" w:rsidRPr="00D61DC3" w:rsidTr="00ED71C3">
        <w:trPr>
          <w:jc w:val="center"/>
        </w:trPr>
        <w:tc>
          <w:tcPr>
            <w:tcW w:w="3402" w:type="dxa"/>
          </w:tcPr>
          <w:p w:rsidR="00154B14" w:rsidRPr="00D61DC3" w:rsidRDefault="00154B14" w:rsidP="00ED71C3">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дети старше 10 до 14 лет</w:t>
            </w:r>
          </w:p>
        </w:tc>
        <w:tc>
          <w:tcPr>
            <w:tcW w:w="2694"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100</w:t>
            </w:r>
          </w:p>
        </w:tc>
        <w:tc>
          <w:tcPr>
            <w:tcW w:w="1134"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150</w:t>
            </w:r>
          </w:p>
        </w:tc>
        <w:tc>
          <w:tcPr>
            <w:tcW w:w="1687"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не менее 30</w:t>
            </w:r>
          </w:p>
        </w:tc>
        <w:tc>
          <w:tcPr>
            <w:tcW w:w="1173"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w:t>
            </w:r>
          </w:p>
        </w:tc>
      </w:tr>
      <w:tr w:rsidR="00154B14" w:rsidRPr="00D61DC3" w:rsidTr="00ED71C3">
        <w:trPr>
          <w:jc w:val="center"/>
        </w:trPr>
        <w:tc>
          <w:tcPr>
            <w:tcW w:w="3402" w:type="dxa"/>
          </w:tcPr>
          <w:p w:rsidR="00154B14" w:rsidRPr="00D61DC3" w:rsidRDefault="00154B14" w:rsidP="00ED71C3">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дети старше 14 лет и взрослые</w:t>
            </w:r>
          </w:p>
        </w:tc>
        <w:tc>
          <w:tcPr>
            <w:tcW w:w="2694"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250</w:t>
            </w:r>
          </w:p>
        </w:tc>
        <w:tc>
          <w:tcPr>
            <w:tcW w:w="1134"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200</w:t>
            </w:r>
          </w:p>
        </w:tc>
        <w:tc>
          <w:tcPr>
            <w:tcW w:w="1687"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не менее 60</w:t>
            </w:r>
          </w:p>
        </w:tc>
        <w:tc>
          <w:tcPr>
            <w:tcW w:w="1173"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w:t>
            </w:r>
          </w:p>
        </w:tc>
      </w:tr>
    </w:tbl>
    <w:p w:rsidR="00154B14" w:rsidRDefault="00154B14" w:rsidP="00154B14">
      <w:pPr>
        <w:spacing w:before="120"/>
        <w:ind w:firstLine="709"/>
        <w:rPr>
          <w:rFonts w:ascii="Times New Roman" w:hAnsi="Times New Roman" w:cs="Times New Roman"/>
        </w:rPr>
      </w:pPr>
      <w:r w:rsidRPr="00FB2233">
        <w:rPr>
          <w:rFonts w:ascii="Times New Roman" w:hAnsi="Times New Roman" w:cs="Times New Roman"/>
          <w:i/>
          <w:iCs/>
          <w:spacing w:val="40"/>
        </w:rPr>
        <w:t>Примечание</w:t>
      </w:r>
      <w:r w:rsidRPr="00FB2233">
        <w:rPr>
          <w:rFonts w:ascii="Times New Roman" w:hAnsi="Times New Roman" w:cs="Times New Roman"/>
          <w:i/>
          <w:iCs/>
        </w:rPr>
        <w:t xml:space="preserve">: </w:t>
      </w:r>
      <w:r w:rsidRPr="00FB2233">
        <w:rPr>
          <w:rFonts w:ascii="Times New Roman" w:hAnsi="Times New Roman" w:cs="Times New Roman"/>
        </w:rPr>
        <w:t>Комплексная площадка может проектироваться на одном общем участке или располагаться раздельно по элементам в пределах функциональных территорий, в том числе в группе жилых зданий.</w:t>
      </w:r>
    </w:p>
    <w:p w:rsidR="00154B14" w:rsidRPr="00012826" w:rsidRDefault="00154B14" w:rsidP="00154B14">
      <w:pPr>
        <w:spacing w:after="120" w:line="240" w:lineRule="auto"/>
        <w:ind w:right="2663"/>
        <w:contextualSpacing/>
        <w:jc w:val="right"/>
        <w:rPr>
          <w:rFonts w:ascii="Times New Roman" w:hAnsi="Times New Roman" w:cs="Times New Roman"/>
          <w:b/>
          <w:bCs/>
          <w:sz w:val="28"/>
          <w:szCs w:val="28"/>
        </w:rPr>
      </w:pPr>
      <w:r w:rsidRPr="00012826">
        <w:rPr>
          <w:rFonts w:ascii="Times New Roman" w:hAnsi="Times New Roman" w:cs="Times New Roman"/>
          <w:sz w:val="28"/>
          <w:szCs w:val="28"/>
        </w:rPr>
        <w:t>Таблица 1</w:t>
      </w:r>
      <w:r w:rsidR="00EE6909">
        <w:rPr>
          <w:rFonts w:ascii="Times New Roman" w:hAnsi="Times New Roman" w:cs="Times New Roman"/>
          <w:sz w:val="28"/>
          <w:szCs w:val="28"/>
        </w:rPr>
        <w:t>3</w:t>
      </w:r>
    </w:p>
    <w:p w:rsidR="00154B14" w:rsidRPr="00012826" w:rsidRDefault="00154B14" w:rsidP="00154B14">
      <w:pPr>
        <w:spacing w:after="120" w:line="240" w:lineRule="auto"/>
        <w:contextualSpacing/>
        <w:jc w:val="center"/>
        <w:rPr>
          <w:rFonts w:ascii="Times New Roman" w:hAnsi="Times New Roman" w:cs="Times New Roman"/>
          <w:b/>
          <w:bCs/>
          <w:sz w:val="28"/>
          <w:szCs w:val="28"/>
        </w:rPr>
      </w:pPr>
      <w:r w:rsidRPr="00012826">
        <w:rPr>
          <w:rFonts w:ascii="Times New Roman" w:hAnsi="Times New Roman" w:cs="Times New Roman"/>
          <w:sz w:val="28"/>
          <w:szCs w:val="28"/>
        </w:rPr>
        <w:t>Площадки для пляжных игровых видов спорта</w:t>
      </w:r>
    </w:p>
    <w:tbl>
      <w:tblPr>
        <w:tblStyle w:val="ae"/>
        <w:tblW w:w="0" w:type="auto"/>
        <w:jc w:val="center"/>
        <w:tblLook w:val="04A0"/>
      </w:tblPr>
      <w:tblGrid>
        <w:gridCol w:w="3454"/>
        <w:gridCol w:w="3455"/>
        <w:gridCol w:w="3455"/>
      </w:tblGrid>
      <w:tr w:rsidR="00154B14" w:rsidRPr="00D61DC3" w:rsidTr="00ED71C3">
        <w:trPr>
          <w:jc w:val="center"/>
        </w:trPr>
        <w:tc>
          <w:tcPr>
            <w:tcW w:w="3454" w:type="dxa"/>
            <w:vMerge w:val="restart"/>
            <w:shd w:val="clear" w:color="auto" w:fill="CCFFCC"/>
            <w:vAlign w:val="center"/>
          </w:tcPr>
          <w:p w:rsidR="00154B14" w:rsidRPr="00D61DC3" w:rsidRDefault="00154B14" w:rsidP="00ED71C3">
            <w:pPr>
              <w:jc w:val="center"/>
              <w:rPr>
                <w:rFonts w:ascii="Times New Roman" w:hAnsi="Times New Roman" w:cs="Times New Roman"/>
                <w:iCs/>
                <w:spacing w:val="40"/>
                <w:sz w:val="28"/>
                <w:szCs w:val="28"/>
              </w:rPr>
            </w:pPr>
            <w:r w:rsidRPr="00D61DC3">
              <w:rPr>
                <w:rFonts w:ascii="Times New Roman" w:hAnsi="Times New Roman" w:cs="Times New Roman"/>
                <w:sz w:val="28"/>
                <w:szCs w:val="28"/>
              </w:rPr>
              <w:t>Вид спорта</w:t>
            </w:r>
          </w:p>
        </w:tc>
        <w:tc>
          <w:tcPr>
            <w:tcW w:w="6910" w:type="dxa"/>
            <w:gridSpan w:val="2"/>
            <w:shd w:val="clear" w:color="auto" w:fill="CCFFCC"/>
            <w:vAlign w:val="center"/>
          </w:tcPr>
          <w:p w:rsidR="00154B14" w:rsidRPr="00D61DC3" w:rsidRDefault="00154B14" w:rsidP="00ED71C3">
            <w:pPr>
              <w:jc w:val="center"/>
              <w:rPr>
                <w:rFonts w:ascii="Times New Roman" w:hAnsi="Times New Roman" w:cs="Times New Roman"/>
                <w:iCs/>
                <w:spacing w:val="40"/>
                <w:sz w:val="28"/>
                <w:szCs w:val="28"/>
              </w:rPr>
            </w:pPr>
            <w:r w:rsidRPr="00D61DC3">
              <w:rPr>
                <w:rFonts w:ascii="Times New Roman" w:hAnsi="Times New Roman" w:cs="Times New Roman"/>
                <w:sz w:val="28"/>
                <w:szCs w:val="28"/>
              </w:rPr>
              <w:t>Планировочные размеры (включая зону безопасности), м</w:t>
            </w:r>
          </w:p>
        </w:tc>
      </w:tr>
      <w:tr w:rsidR="00154B14" w:rsidRPr="00D61DC3" w:rsidTr="00ED71C3">
        <w:trPr>
          <w:jc w:val="center"/>
        </w:trPr>
        <w:tc>
          <w:tcPr>
            <w:tcW w:w="3454" w:type="dxa"/>
            <w:vMerge/>
            <w:shd w:val="clear" w:color="auto" w:fill="CCFFCC"/>
            <w:vAlign w:val="center"/>
          </w:tcPr>
          <w:p w:rsidR="00154B14" w:rsidRPr="00D61DC3" w:rsidRDefault="00154B14" w:rsidP="00ED71C3">
            <w:pPr>
              <w:jc w:val="center"/>
              <w:rPr>
                <w:rFonts w:ascii="Times New Roman" w:hAnsi="Times New Roman" w:cs="Times New Roman"/>
                <w:iCs/>
                <w:spacing w:val="40"/>
                <w:sz w:val="28"/>
                <w:szCs w:val="28"/>
              </w:rPr>
            </w:pPr>
          </w:p>
        </w:tc>
        <w:tc>
          <w:tcPr>
            <w:tcW w:w="3455" w:type="dxa"/>
            <w:shd w:val="clear" w:color="auto" w:fill="CCFFCC"/>
            <w:vAlign w:val="center"/>
          </w:tcPr>
          <w:p w:rsidR="00154B14" w:rsidRPr="00D61DC3" w:rsidRDefault="00154B14" w:rsidP="00ED71C3">
            <w:pPr>
              <w:jc w:val="center"/>
              <w:rPr>
                <w:rFonts w:ascii="Times New Roman" w:hAnsi="Times New Roman" w:cs="Times New Roman"/>
                <w:iCs/>
                <w:spacing w:val="40"/>
                <w:sz w:val="28"/>
                <w:szCs w:val="28"/>
              </w:rPr>
            </w:pPr>
            <w:r w:rsidRPr="00D61DC3">
              <w:rPr>
                <w:rFonts w:ascii="Times New Roman" w:hAnsi="Times New Roman" w:cs="Times New Roman"/>
                <w:sz w:val="28"/>
                <w:szCs w:val="28"/>
              </w:rPr>
              <w:t>длина</w:t>
            </w:r>
          </w:p>
        </w:tc>
        <w:tc>
          <w:tcPr>
            <w:tcW w:w="3455" w:type="dxa"/>
            <w:shd w:val="clear" w:color="auto" w:fill="CCFFCC"/>
            <w:vAlign w:val="center"/>
          </w:tcPr>
          <w:p w:rsidR="00154B14" w:rsidRPr="00D61DC3" w:rsidRDefault="00154B14" w:rsidP="00ED71C3">
            <w:pPr>
              <w:jc w:val="center"/>
              <w:rPr>
                <w:rFonts w:ascii="Times New Roman" w:hAnsi="Times New Roman" w:cs="Times New Roman"/>
                <w:iCs/>
                <w:spacing w:val="40"/>
                <w:sz w:val="28"/>
                <w:szCs w:val="28"/>
              </w:rPr>
            </w:pPr>
            <w:r w:rsidRPr="00D61DC3">
              <w:rPr>
                <w:rFonts w:ascii="Times New Roman" w:hAnsi="Times New Roman" w:cs="Times New Roman"/>
                <w:sz w:val="28"/>
                <w:szCs w:val="28"/>
              </w:rPr>
              <w:t>ширина</w:t>
            </w:r>
          </w:p>
        </w:tc>
      </w:tr>
      <w:tr w:rsidR="00154B14" w:rsidRPr="00D61DC3" w:rsidTr="00ED71C3">
        <w:trPr>
          <w:jc w:val="center"/>
        </w:trPr>
        <w:tc>
          <w:tcPr>
            <w:tcW w:w="3454" w:type="dxa"/>
          </w:tcPr>
          <w:p w:rsidR="00154B14" w:rsidRPr="00D61DC3" w:rsidRDefault="00154B14" w:rsidP="00ED71C3">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Пляжный футбол</w:t>
            </w:r>
          </w:p>
        </w:tc>
        <w:tc>
          <w:tcPr>
            <w:tcW w:w="3455"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30</w:t>
            </w:r>
          </w:p>
        </w:tc>
        <w:tc>
          <w:tcPr>
            <w:tcW w:w="3455"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20</w:t>
            </w:r>
          </w:p>
        </w:tc>
      </w:tr>
      <w:tr w:rsidR="00154B14" w:rsidRPr="00D61DC3" w:rsidTr="00ED71C3">
        <w:trPr>
          <w:jc w:val="center"/>
        </w:trPr>
        <w:tc>
          <w:tcPr>
            <w:tcW w:w="3454" w:type="dxa"/>
          </w:tcPr>
          <w:p w:rsidR="00154B14" w:rsidRPr="00D61DC3" w:rsidRDefault="00154B14" w:rsidP="00ED71C3">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Пляжный волейбол</w:t>
            </w:r>
          </w:p>
        </w:tc>
        <w:tc>
          <w:tcPr>
            <w:tcW w:w="3455"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24-26</w:t>
            </w:r>
          </w:p>
        </w:tc>
        <w:tc>
          <w:tcPr>
            <w:tcW w:w="3455" w:type="dxa"/>
          </w:tcPr>
          <w:p w:rsidR="00154B14" w:rsidRPr="00D61DC3" w:rsidRDefault="00154B14" w:rsidP="00ED71C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14-18</w:t>
            </w:r>
          </w:p>
        </w:tc>
      </w:tr>
    </w:tbl>
    <w:p w:rsidR="00154B14" w:rsidRPr="00FB2233" w:rsidRDefault="00154B14" w:rsidP="00154B14">
      <w:pPr>
        <w:spacing w:line="240" w:lineRule="auto"/>
        <w:ind w:firstLine="709"/>
        <w:rPr>
          <w:rFonts w:ascii="Times New Roman" w:hAnsi="Times New Roman" w:cs="Times New Roman"/>
          <w:b/>
          <w:iCs/>
          <w:spacing w:val="40"/>
        </w:rPr>
      </w:pPr>
    </w:p>
    <w:p w:rsidR="00154B14" w:rsidRPr="00FB2233" w:rsidRDefault="00154B14" w:rsidP="00154B14">
      <w:pPr>
        <w:spacing w:before="120"/>
        <w:ind w:firstLine="709"/>
        <w:rPr>
          <w:rFonts w:ascii="Times New Roman" w:hAnsi="Times New Roman" w:cs="Times New Roman"/>
          <w:b/>
        </w:rPr>
      </w:pPr>
      <w:r w:rsidRPr="00FB2233">
        <w:rPr>
          <w:rFonts w:ascii="Times New Roman" w:hAnsi="Times New Roman" w:cs="Times New Roman"/>
          <w:i/>
          <w:iCs/>
          <w:spacing w:val="40"/>
        </w:rPr>
        <w:t>Примечание</w:t>
      </w:r>
      <w:r w:rsidRPr="00FB2233">
        <w:rPr>
          <w:rFonts w:ascii="Times New Roman" w:hAnsi="Times New Roman" w:cs="Times New Roman"/>
          <w:i/>
          <w:iCs/>
        </w:rPr>
        <w:t xml:space="preserve">: </w:t>
      </w:r>
      <w:r w:rsidRPr="00FB2233">
        <w:rPr>
          <w:rFonts w:ascii="Times New Roman" w:hAnsi="Times New Roman" w:cs="Times New Roman"/>
        </w:rPr>
        <w:t>Площадки для пляжных игровых видов спорта рекомендуется в составе оборудованных пляжей в прибрежных зонах водоемов, в парках и на озелененных территориях.</w:t>
      </w:r>
    </w:p>
    <w:p w:rsidR="00154B14" w:rsidRPr="00FB2233" w:rsidRDefault="00154B14" w:rsidP="00154B14">
      <w:pPr>
        <w:ind w:firstLine="709"/>
        <w:rPr>
          <w:rFonts w:ascii="Times New Roman" w:hAnsi="Times New Roman" w:cs="Times New Roman"/>
          <w:b/>
        </w:rPr>
      </w:pPr>
      <w:r w:rsidRPr="00FB2233">
        <w:rPr>
          <w:rFonts w:ascii="Times New Roman" w:hAnsi="Times New Roman" w:cs="Times New Roman"/>
        </w:rPr>
        <w:t>Количество площадок определяется с учетом местных условий, площади и вместимости пляжа или емкости рекреационной территории. Рекомендуется размещать не менее двух площадок.</w:t>
      </w:r>
    </w:p>
    <w:p w:rsidR="00154B14" w:rsidRPr="00012826" w:rsidRDefault="00154B14" w:rsidP="00154B14">
      <w:pPr>
        <w:spacing w:line="239" w:lineRule="auto"/>
        <w:ind w:firstLine="709"/>
        <w:jc w:val="both"/>
        <w:rPr>
          <w:rFonts w:ascii="Times New Roman" w:hAnsi="Times New Roman" w:cs="Times New Roman"/>
          <w:b/>
          <w:bCs/>
          <w:sz w:val="28"/>
          <w:szCs w:val="28"/>
        </w:rPr>
      </w:pPr>
      <w:r w:rsidRPr="001A1018">
        <w:rPr>
          <w:rFonts w:ascii="Times New Roman" w:hAnsi="Times New Roman" w:cs="Times New Roman"/>
          <w:sz w:val="24"/>
          <w:szCs w:val="24"/>
        </w:rPr>
        <w:t xml:space="preserve"> </w:t>
      </w:r>
      <w:r w:rsidRPr="00012826">
        <w:rPr>
          <w:rFonts w:ascii="Times New Roman" w:hAnsi="Times New Roman" w:cs="Times New Roman"/>
          <w:sz w:val="28"/>
          <w:szCs w:val="28"/>
        </w:rPr>
        <w:t xml:space="preserve">Градостроительные параметры открытых плоскостных физкультурно-спортивных и физкультурно-рекреационных сооружений (игровые площадки, игровые поля, места проведения спортивных соревнований) устанавливаются правилами соответствующих видов спорта и при проектировании являются обязательными. </w:t>
      </w:r>
    </w:p>
    <w:p w:rsidR="00154B14" w:rsidRPr="00012826" w:rsidRDefault="00154B14" w:rsidP="00154B14">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z w:val="28"/>
          <w:szCs w:val="28"/>
        </w:rPr>
        <w:t>Игровые площадки и игровые поля следует проектировать в спортивных комплексах, при других объектах, а также расположенными отдельно.</w:t>
      </w:r>
    </w:p>
    <w:p w:rsidR="00154B14" w:rsidRPr="00012826" w:rsidRDefault="00154B14" w:rsidP="00154B14">
      <w:pPr>
        <w:spacing w:line="239" w:lineRule="auto"/>
        <w:ind w:firstLine="709"/>
        <w:jc w:val="both"/>
        <w:rPr>
          <w:rFonts w:ascii="Times New Roman" w:hAnsi="Times New Roman" w:cs="Times New Roman"/>
          <w:b/>
          <w:bCs/>
          <w:sz w:val="28"/>
          <w:szCs w:val="28"/>
        </w:rPr>
      </w:pPr>
      <w:r>
        <w:rPr>
          <w:rFonts w:ascii="Times New Roman" w:hAnsi="Times New Roman" w:cs="Times New Roman"/>
          <w:sz w:val="28"/>
          <w:szCs w:val="28"/>
        </w:rPr>
        <w:t>14</w:t>
      </w:r>
      <w:r w:rsidRPr="00012826">
        <w:rPr>
          <w:rFonts w:ascii="Times New Roman" w:hAnsi="Times New Roman" w:cs="Times New Roman"/>
          <w:sz w:val="28"/>
          <w:szCs w:val="28"/>
        </w:rPr>
        <w:t xml:space="preserve">4. </w:t>
      </w:r>
      <w:r w:rsidRPr="00012826">
        <w:rPr>
          <w:rFonts w:ascii="Times New Roman" w:hAnsi="Times New Roman" w:cs="Times New Roman"/>
          <w:spacing w:val="-2"/>
          <w:sz w:val="28"/>
          <w:szCs w:val="28"/>
        </w:rPr>
        <w:t xml:space="preserve">На естественных тропах и лесных дорожках в городских парках и лесопарках, а также на спортивных комплексах и в </w:t>
      </w:r>
      <w:r w:rsidRPr="00012826">
        <w:rPr>
          <w:rFonts w:ascii="Times New Roman" w:hAnsi="Times New Roman" w:cs="Times New Roman"/>
          <w:sz w:val="28"/>
          <w:szCs w:val="28"/>
        </w:rPr>
        <w:t xml:space="preserve">кварталах (микрорайонах) </w:t>
      </w:r>
      <w:r w:rsidRPr="00012826">
        <w:rPr>
          <w:rFonts w:ascii="Times New Roman" w:hAnsi="Times New Roman" w:cs="Times New Roman"/>
          <w:spacing w:val="-2"/>
          <w:sz w:val="28"/>
          <w:szCs w:val="28"/>
        </w:rPr>
        <w:t xml:space="preserve">проектируются «тропы здоровья». </w:t>
      </w:r>
      <w:r w:rsidRPr="00012826">
        <w:rPr>
          <w:rFonts w:ascii="Times New Roman" w:hAnsi="Times New Roman" w:cs="Times New Roman"/>
          <w:sz w:val="28"/>
          <w:szCs w:val="28"/>
        </w:rPr>
        <w:t xml:space="preserve">Протяженность трассы принимается, как правило, от 900 до </w:t>
      </w:r>
      <w:smartTag w:uri="urn:schemas-microsoft-com:office:smarttags" w:element="metricconverter">
        <w:smartTagPr>
          <w:attr w:name="ProductID" w:val="3000 м"/>
        </w:smartTagPr>
        <w:r w:rsidRPr="00012826">
          <w:rPr>
            <w:rFonts w:ascii="Times New Roman" w:hAnsi="Times New Roman" w:cs="Times New Roman"/>
            <w:sz w:val="28"/>
            <w:szCs w:val="28"/>
          </w:rPr>
          <w:t>3000 м</w:t>
        </w:r>
      </w:smartTag>
      <w:r w:rsidRPr="00012826">
        <w:rPr>
          <w:rFonts w:ascii="Times New Roman" w:hAnsi="Times New Roman" w:cs="Times New Roman"/>
          <w:sz w:val="28"/>
          <w:szCs w:val="28"/>
        </w:rPr>
        <w:t xml:space="preserve">, ширина – не менее </w:t>
      </w:r>
      <w:smartTag w:uri="urn:schemas-microsoft-com:office:smarttags" w:element="metricconverter">
        <w:smartTagPr>
          <w:attr w:name="ProductID" w:val="1,5 м"/>
        </w:smartTagPr>
        <w:r w:rsidRPr="00012826">
          <w:rPr>
            <w:rFonts w:ascii="Times New Roman" w:hAnsi="Times New Roman" w:cs="Times New Roman"/>
            <w:sz w:val="28"/>
            <w:szCs w:val="28"/>
          </w:rPr>
          <w:t>1,5 м</w:t>
        </w:r>
      </w:smartTag>
      <w:r w:rsidRPr="00012826">
        <w:rPr>
          <w:rFonts w:ascii="Times New Roman" w:hAnsi="Times New Roman" w:cs="Times New Roman"/>
          <w:sz w:val="28"/>
          <w:szCs w:val="28"/>
        </w:rPr>
        <w:t>.</w:t>
      </w:r>
    </w:p>
    <w:p w:rsidR="00154B14" w:rsidRPr="00012826" w:rsidRDefault="00154B14" w:rsidP="00154B14">
      <w:pPr>
        <w:spacing w:line="239" w:lineRule="auto"/>
        <w:ind w:firstLine="709"/>
        <w:jc w:val="both"/>
        <w:rPr>
          <w:rFonts w:ascii="Times New Roman" w:hAnsi="Times New Roman" w:cs="Times New Roman"/>
          <w:b/>
          <w:bCs/>
          <w:sz w:val="28"/>
          <w:szCs w:val="28"/>
        </w:rPr>
      </w:pPr>
      <w:r>
        <w:rPr>
          <w:rFonts w:ascii="Times New Roman" w:hAnsi="Times New Roman" w:cs="Times New Roman"/>
          <w:sz w:val="28"/>
          <w:szCs w:val="28"/>
        </w:rPr>
        <w:t>14</w:t>
      </w:r>
      <w:r w:rsidRPr="00012826">
        <w:rPr>
          <w:rFonts w:ascii="Times New Roman" w:hAnsi="Times New Roman" w:cs="Times New Roman"/>
          <w:sz w:val="28"/>
          <w:szCs w:val="28"/>
        </w:rPr>
        <w:t>5. Кроме велосипедных дорожек в составе улично-дорожной сети городских населенных пунктов проектируются велодорожки в рекреационной зоне: в городских парках и лесопарках, на спортивных комплексах.</w:t>
      </w:r>
    </w:p>
    <w:p w:rsidR="00154B14" w:rsidRPr="00012826" w:rsidRDefault="00154B14" w:rsidP="00154B14">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pacing w:val="-2"/>
          <w:sz w:val="28"/>
          <w:szCs w:val="28"/>
        </w:rPr>
        <w:t xml:space="preserve">Протяженность велодорожки не регламентируется и определяется в соответствии с местными </w:t>
      </w:r>
      <w:r w:rsidRPr="00012826">
        <w:rPr>
          <w:rFonts w:ascii="Times New Roman" w:hAnsi="Times New Roman" w:cs="Times New Roman"/>
          <w:sz w:val="28"/>
          <w:szCs w:val="28"/>
        </w:rPr>
        <w:t xml:space="preserve">условиями. Для двухстороннего движения велодорожка должна иметь ширину не менее </w:t>
      </w:r>
      <w:smartTag w:uri="urn:schemas-microsoft-com:office:smarttags" w:element="metricconverter">
        <w:smartTagPr>
          <w:attr w:name="ProductID" w:val="1,0 м"/>
        </w:smartTagPr>
        <w:r w:rsidRPr="00012826">
          <w:rPr>
            <w:rFonts w:ascii="Times New Roman" w:hAnsi="Times New Roman" w:cs="Times New Roman"/>
            <w:sz w:val="28"/>
            <w:szCs w:val="28"/>
          </w:rPr>
          <w:t>1,0 м</w:t>
        </w:r>
      </w:smartTag>
      <w:r w:rsidRPr="00012826">
        <w:rPr>
          <w:rFonts w:ascii="Times New Roman" w:hAnsi="Times New Roman" w:cs="Times New Roman"/>
          <w:sz w:val="28"/>
          <w:szCs w:val="28"/>
        </w:rPr>
        <w:t>.</w:t>
      </w:r>
    </w:p>
    <w:p w:rsidR="00154B14" w:rsidRPr="00012826" w:rsidRDefault="00154B14" w:rsidP="00154B14">
      <w:pPr>
        <w:spacing w:line="239" w:lineRule="auto"/>
        <w:ind w:firstLine="709"/>
        <w:jc w:val="both"/>
        <w:rPr>
          <w:rFonts w:ascii="Times New Roman" w:hAnsi="Times New Roman" w:cs="Times New Roman"/>
          <w:b/>
          <w:bCs/>
          <w:sz w:val="28"/>
          <w:szCs w:val="28"/>
        </w:rPr>
      </w:pPr>
      <w:r>
        <w:rPr>
          <w:rFonts w:ascii="Times New Roman" w:hAnsi="Times New Roman" w:cs="Times New Roman"/>
          <w:sz w:val="28"/>
          <w:szCs w:val="28"/>
        </w:rPr>
        <w:t>14</w:t>
      </w:r>
      <w:r w:rsidRPr="00012826">
        <w:rPr>
          <w:rFonts w:ascii="Times New Roman" w:hAnsi="Times New Roman" w:cs="Times New Roman"/>
          <w:sz w:val="28"/>
          <w:szCs w:val="28"/>
        </w:rPr>
        <w:t>6. При проектировании открытых плоскостных сооружений для обеспечения поверхностного водоотведения и улучшения условий дренирования должны быть предусмотрены нормативные уклоны для сброса дождевых вод за пределы сооружения (по рельефу, в водоотводные лотки или дренажные канавы).</w:t>
      </w:r>
    </w:p>
    <w:p w:rsidR="00154B14" w:rsidRPr="00012826" w:rsidRDefault="00154B14" w:rsidP="00154B14">
      <w:pPr>
        <w:shd w:val="clear" w:color="auto" w:fill="FFFFFF"/>
        <w:tabs>
          <w:tab w:val="left" w:pos="694"/>
        </w:tabs>
        <w:spacing w:line="239" w:lineRule="auto"/>
        <w:ind w:firstLine="709"/>
        <w:jc w:val="both"/>
        <w:textAlignment w:val="top"/>
        <w:rPr>
          <w:rFonts w:ascii="Times New Roman" w:hAnsi="Times New Roman" w:cs="Times New Roman"/>
          <w:b/>
          <w:bCs/>
          <w:sz w:val="28"/>
          <w:szCs w:val="28"/>
        </w:rPr>
      </w:pPr>
      <w:r>
        <w:rPr>
          <w:rFonts w:ascii="Times New Roman" w:hAnsi="Times New Roman" w:cs="Times New Roman"/>
          <w:sz w:val="28"/>
          <w:szCs w:val="28"/>
        </w:rPr>
        <w:t>147</w:t>
      </w:r>
      <w:r w:rsidRPr="00012826">
        <w:rPr>
          <w:rFonts w:ascii="Times New Roman" w:hAnsi="Times New Roman" w:cs="Times New Roman"/>
          <w:sz w:val="28"/>
          <w:szCs w:val="28"/>
        </w:rPr>
        <w:t xml:space="preserve">. Места размещения открытых плоскостных физкультурно-спортивных сооружений выбираются с учетом действующих санитарно-эпидемиологических и гигиенических требований, а также требований нормативной документации по планировке территории. </w:t>
      </w:r>
    </w:p>
    <w:p w:rsidR="00154B14" w:rsidRPr="00012826" w:rsidRDefault="00154B14" w:rsidP="00154B14">
      <w:pPr>
        <w:shd w:val="clear" w:color="auto" w:fill="FFFFFF"/>
        <w:tabs>
          <w:tab w:val="left" w:pos="694"/>
        </w:tabs>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Для защиты от шума расстояния от открытых физкультурно-оздоровительных сооружений со стационарными трибунами до границы жилой застройки должны составлять, м:</w:t>
      </w:r>
    </w:p>
    <w:p w:rsidR="00154B14" w:rsidRPr="00012826" w:rsidRDefault="00154B14" w:rsidP="00154B14">
      <w:pPr>
        <w:shd w:val="clear" w:color="auto" w:fill="FFFFFF"/>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 с трибунами вместимостью свыше 500 мест – 300;</w:t>
      </w:r>
    </w:p>
    <w:p w:rsidR="00154B14" w:rsidRPr="00012826" w:rsidRDefault="00154B14" w:rsidP="00154B14">
      <w:pPr>
        <w:shd w:val="clear" w:color="auto" w:fill="FFFFFF"/>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 с трибунами вместимостью свыше 100 до 500 мест – 100;</w:t>
      </w:r>
    </w:p>
    <w:p w:rsidR="00154B14" w:rsidRPr="00012826" w:rsidRDefault="00154B14" w:rsidP="00154B14">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z w:val="28"/>
          <w:szCs w:val="28"/>
        </w:rPr>
        <w:t>- с трибунами вместимостью до 100 мест – 50.</w:t>
      </w:r>
    </w:p>
    <w:p w:rsidR="00154B14" w:rsidRPr="00012826" w:rsidRDefault="00154B14" w:rsidP="00154B14">
      <w:pPr>
        <w:shd w:val="clear" w:color="auto" w:fill="FFFFFF"/>
        <w:tabs>
          <w:tab w:val="left" w:pos="783"/>
        </w:tabs>
        <w:spacing w:line="240" w:lineRule="auto"/>
        <w:ind w:firstLine="709"/>
        <w:contextualSpacing/>
        <w:jc w:val="both"/>
        <w:textAlignment w:val="top"/>
        <w:rPr>
          <w:rFonts w:ascii="Times New Roman" w:hAnsi="Times New Roman" w:cs="Times New Roman"/>
          <w:b/>
          <w:bCs/>
          <w:sz w:val="28"/>
          <w:szCs w:val="28"/>
        </w:rPr>
      </w:pPr>
      <w:r>
        <w:rPr>
          <w:rFonts w:ascii="Times New Roman" w:hAnsi="Times New Roman" w:cs="Times New Roman"/>
          <w:sz w:val="28"/>
          <w:szCs w:val="28"/>
        </w:rPr>
        <w:t>148</w:t>
      </w:r>
      <w:r w:rsidRPr="00012826">
        <w:rPr>
          <w:rFonts w:ascii="Times New Roman" w:hAnsi="Times New Roman" w:cs="Times New Roman"/>
          <w:sz w:val="28"/>
          <w:szCs w:val="28"/>
        </w:rPr>
        <w:t xml:space="preserve">. Проектирование хозяйственно-питьевого и противопожарного водопровода и нормы расхода воды, а также проектирование канализации должно осуществляться с дополнительным учетом норм водопотребления, приведенных в таблице </w:t>
      </w:r>
      <w:r>
        <w:rPr>
          <w:rFonts w:ascii="Times New Roman" w:hAnsi="Times New Roman" w:cs="Times New Roman"/>
          <w:sz w:val="28"/>
          <w:szCs w:val="28"/>
        </w:rPr>
        <w:t>1</w:t>
      </w:r>
      <w:r w:rsidR="002D6FED">
        <w:rPr>
          <w:rFonts w:ascii="Times New Roman" w:hAnsi="Times New Roman" w:cs="Times New Roman"/>
          <w:sz w:val="28"/>
          <w:szCs w:val="28"/>
        </w:rPr>
        <w:t>4</w:t>
      </w:r>
      <w:r w:rsidRPr="00012826">
        <w:rPr>
          <w:rFonts w:ascii="Times New Roman" w:hAnsi="Times New Roman" w:cs="Times New Roman"/>
          <w:sz w:val="28"/>
          <w:szCs w:val="28"/>
        </w:rPr>
        <w:t>.</w:t>
      </w:r>
    </w:p>
    <w:p w:rsidR="00154B14" w:rsidRPr="00012826" w:rsidRDefault="00154B14" w:rsidP="00154B14">
      <w:pPr>
        <w:shd w:val="clear" w:color="auto" w:fill="FFFFFF"/>
        <w:tabs>
          <w:tab w:val="left" w:pos="783"/>
        </w:tabs>
        <w:spacing w:line="240" w:lineRule="auto"/>
        <w:ind w:right="2804" w:firstLine="709"/>
        <w:contextualSpacing/>
        <w:jc w:val="right"/>
        <w:textAlignment w:val="top"/>
        <w:rPr>
          <w:rFonts w:ascii="Times New Roman" w:hAnsi="Times New Roman" w:cs="Times New Roman"/>
          <w:b/>
          <w:bCs/>
          <w:sz w:val="28"/>
          <w:szCs w:val="28"/>
        </w:rPr>
      </w:pPr>
      <w:r w:rsidRPr="00012826">
        <w:rPr>
          <w:rFonts w:ascii="Times New Roman" w:hAnsi="Times New Roman" w:cs="Times New Roman"/>
          <w:sz w:val="28"/>
          <w:szCs w:val="28"/>
        </w:rPr>
        <w:t>Таблица 1</w:t>
      </w:r>
      <w:r w:rsidR="002D6FED">
        <w:rPr>
          <w:rFonts w:ascii="Times New Roman" w:hAnsi="Times New Roman" w:cs="Times New Roman"/>
          <w:sz w:val="28"/>
          <w:szCs w:val="28"/>
        </w:rPr>
        <w:t>4</w:t>
      </w:r>
    </w:p>
    <w:tbl>
      <w:tblPr>
        <w:tblStyle w:val="ae"/>
        <w:tblW w:w="10158" w:type="dxa"/>
        <w:jc w:val="center"/>
        <w:tblInd w:w="108" w:type="dxa"/>
        <w:tblLook w:val="04A0"/>
      </w:tblPr>
      <w:tblGrid>
        <w:gridCol w:w="4912"/>
        <w:gridCol w:w="2245"/>
        <w:gridCol w:w="1679"/>
        <w:gridCol w:w="1322"/>
      </w:tblGrid>
      <w:tr w:rsidR="00154B14" w:rsidRPr="00D61DC3" w:rsidTr="00ED71C3">
        <w:trPr>
          <w:cantSplit/>
          <w:tblHeader/>
          <w:jc w:val="center"/>
        </w:trPr>
        <w:tc>
          <w:tcPr>
            <w:tcW w:w="5246" w:type="dxa"/>
            <w:vMerge w:val="restart"/>
            <w:shd w:val="clear" w:color="auto" w:fill="CCFFCC"/>
            <w:vAlign w:val="center"/>
          </w:tcPr>
          <w:p w:rsidR="00154B14" w:rsidRPr="00D61DC3" w:rsidRDefault="00154B14" w:rsidP="00ED71C3">
            <w:pPr>
              <w:spacing w:before="120" w:line="239" w:lineRule="auto"/>
              <w:jc w:val="center"/>
              <w:rPr>
                <w:rFonts w:ascii="Times New Roman" w:hAnsi="Times New Roman" w:cs="Times New Roman"/>
                <w:b/>
                <w:bCs/>
                <w:sz w:val="28"/>
                <w:szCs w:val="28"/>
              </w:rPr>
            </w:pPr>
            <w:r w:rsidRPr="00D61DC3">
              <w:rPr>
                <w:rFonts w:ascii="Times New Roman" w:hAnsi="Times New Roman" w:cs="Times New Roman"/>
                <w:sz w:val="28"/>
                <w:szCs w:val="28"/>
              </w:rPr>
              <w:t>Потребители</w:t>
            </w:r>
          </w:p>
        </w:tc>
        <w:tc>
          <w:tcPr>
            <w:tcW w:w="4912" w:type="dxa"/>
            <w:gridSpan w:val="3"/>
            <w:shd w:val="clear" w:color="auto" w:fill="CCFFCC"/>
            <w:vAlign w:val="center"/>
          </w:tcPr>
          <w:p w:rsidR="00154B14" w:rsidRPr="00D61DC3" w:rsidRDefault="00154B14" w:rsidP="00ED71C3">
            <w:pPr>
              <w:spacing w:before="120" w:line="239" w:lineRule="auto"/>
              <w:jc w:val="center"/>
              <w:rPr>
                <w:rFonts w:ascii="Times New Roman" w:hAnsi="Times New Roman" w:cs="Times New Roman"/>
                <w:b/>
                <w:bCs/>
                <w:sz w:val="28"/>
                <w:szCs w:val="28"/>
              </w:rPr>
            </w:pPr>
            <w:r w:rsidRPr="00D61DC3">
              <w:rPr>
                <w:rFonts w:ascii="Times New Roman" w:hAnsi="Times New Roman" w:cs="Times New Roman"/>
                <w:sz w:val="28"/>
                <w:szCs w:val="28"/>
              </w:rPr>
              <w:t>Нормы расхода воды потребителями, л</w:t>
            </w:r>
          </w:p>
        </w:tc>
      </w:tr>
      <w:tr w:rsidR="00154B14" w:rsidRPr="00D61DC3" w:rsidTr="00ED71C3">
        <w:trPr>
          <w:cantSplit/>
          <w:tblHeader/>
          <w:jc w:val="center"/>
        </w:trPr>
        <w:tc>
          <w:tcPr>
            <w:tcW w:w="5246" w:type="dxa"/>
            <w:vMerge/>
            <w:shd w:val="clear" w:color="auto" w:fill="CCFFCC"/>
            <w:vAlign w:val="center"/>
          </w:tcPr>
          <w:p w:rsidR="00154B14" w:rsidRPr="00D61DC3" w:rsidRDefault="00154B14" w:rsidP="00ED71C3">
            <w:pPr>
              <w:spacing w:before="120" w:line="239" w:lineRule="auto"/>
              <w:jc w:val="center"/>
              <w:rPr>
                <w:rFonts w:ascii="Times New Roman" w:hAnsi="Times New Roman" w:cs="Times New Roman"/>
                <w:b/>
                <w:bCs/>
                <w:sz w:val="28"/>
                <w:szCs w:val="28"/>
              </w:rPr>
            </w:pPr>
          </w:p>
        </w:tc>
        <w:tc>
          <w:tcPr>
            <w:tcW w:w="2109" w:type="dxa"/>
            <w:vMerge w:val="restart"/>
            <w:shd w:val="clear" w:color="auto" w:fill="CCFFCC"/>
            <w:vAlign w:val="center"/>
          </w:tcPr>
          <w:p w:rsidR="00154B14" w:rsidRPr="00D61DC3" w:rsidRDefault="00154B14" w:rsidP="00ED71C3">
            <w:pPr>
              <w:spacing w:before="120" w:line="239" w:lineRule="auto"/>
              <w:ind w:right="-108"/>
              <w:jc w:val="center"/>
              <w:rPr>
                <w:rFonts w:ascii="Times New Roman" w:hAnsi="Times New Roman" w:cs="Times New Roman"/>
                <w:b/>
                <w:bCs/>
                <w:sz w:val="28"/>
                <w:szCs w:val="28"/>
              </w:rPr>
            </w:pPr>
            <w:r w:rsidRPr="00D61DC3">
              <w:rPr>
                <w:rFonts w:ascii="Times New Roman" w:hAnsi="Times New Roman" w:cs="Times New Roman"/>
                <w:sz w:val="28"/>
                <w:szCs w:val="28"/>
              </w:rPr>
              <w:t>в сутки наибольшего водопотребления, общая (горячая и холодная)</w:t>
            </w:r>
          </w:p>
        </w:tc>
        <w:tc>
          <w:tcPr>
            <w:tcW w:w="2803" w:type="dxa"/>
            <w:gridSpan w:val="2"/>
            <w:shd w:val="clear" w:color="auto" w:fill="CCFFCC"/>
            <w:vAlign w:val="center"/>
          </w:tcPr>
          <w:p w:rsidR="00154B14" w:rsidRPr="00D61DC3" w:rsidRDefault="00154B14" w:rsidP="00ED71C3">
            <w:pPr>
              <w:spacing w:before="120" w:line="239" w:lineRule="auto"/>
              <w:jc w:val="center"/>
              <w:rPr>
                <w:rFonts w:ascii="Times New Roman" w:hAnsi="Times New Roman" w:cs="Times New Roman"/>
                <w:b/>
                <w:bCs/>
                <w:sz w:val="28"/>
                <w:szCs w:val="28"/>
              </w:rPr>
            </w:pPr>
            <w:r w:rsidRPr="00D61DC3">
              <w:rPr>
                <w:rFonts w:ascii="Times New Roman" w:hAnsi="Times New Roman" w:cs="Times New Roman"/>
                <w:sz w:val="28"/>
                <w:szCs w:val="28"/>
              </w:rPr>
              <w:t>в час наибольшего водопотребления</w:t>
            </w:r>
          </w:p>
        </w:tc>
      </w:tr>
      <w:tr w:rsidR="00154B14" w:rsidRPr="00D61DC3" w:rsidTr="00ED71C3">
        <w:trPr>
          <w:cantSplit/>
          <w:tblHeader/>
          <w:jc w:val="center"/>
        </w:trPr>
        <w:tc>
          <w:tcPr>
            <w:tcW w:w="5246" w:type="dxa"/>
            <w:vMerge/>
            <w:shd w:val="clear" w:color="auto" w:fill="CCFFCC"/>
            <w:vAlign w:val="center"/>
          </w:tcPr>
          <w:p w:rsidR="00154B14" w:rsidRPr="00D61DC3" w:rsidRDefault="00154B14" w:rsidP="00ED71C3">
            <w:pPr>
              <w:spacing w:before="120" w:line="239" w:lineRule="auto"/>
              <w:jc w:val="center"/>
              <w:rPr>
                <w:rFonts w:ascii="Times New Roman" w:hAnsi="Times New Roman" w:cs="Times New Roman"/>
                <w:b/>
                <w:bCs/>
                <w:sz w:val="28"/>
                <w:szCs w:val="28"/>
              </w:rPr>
            </w:pPr>
          </w:p>
        </w:tc>
        <w:tc>
          <w:tcPr>
            <w:tcW w:w="2109" w:type="dxa"/>
            <w:vMerge/>
            <w:shd w:val="clear" w:color="auto" w:fill="CCFFCC"/>
            <w:vAlign w:val="center"/>
          </w:tcPr>
          <w:p w:rsidR="00154B14" w:rsidRPr="00D61DC3" w:rsidRDefault="00154B14" w:rsidP="00ED71C3">
            <w:pPr>
              <w:spacing w:before="120" w:line="239" w:lineRule="auto"/>
              <w:jc w:val="center"/>
              <w:rPr>
                <w:rFonts w:ascii="Times New Roman" w:hAnsi="Times New Roman" w:cs="Times New Roman"/>
                <w:b/>
                <w:bCs/>
                <w:sz w:val="28"/>
                <w:szCs w:val="28"/>
              </w:rPr>
            </w:pPr>
          </w:p>
        </w:tc>
        <w:tc>
          <w:tcPr>
            <w:tcW w:w="1718" w:type="dxa"/>
            <w:shd w:val="clear" w:color="auto" w:fill="CCFFCC"/>
            <w:vAlign w:val="center"/>
          </w:tcPr>
          <w:p w:rsidR="00154B14" w:rsidRPr="00D61DC3" w:rsidRDefault="00154B14" w:rsidP="00ED71C3">
            <w:pPr>
              <w:spacing w:before="120" w:line="239" w:lineRule="auto"/>
              <w:ind w:left="-42" w:firstLine="2"/>
              <w:jc w:val="center"/>
              <w:rPr>
                <w:rFonts w:ascii="Times New Roman" w:hAnsi="Times New Roman" w:cs="Times New Roman"/>
                <w:b/>
                <w:bCs/>
                <w:sz w:val="28"/>
                <w:szCs w:val="28"/>
              </w:rPr>
            </w:pPr>
            <w:r w:rsidRPr="00D61DC3">
              <w:rPr>
                <w:rFonts w:ascii="Times New Roman" w:hAnsi="Times New Roman" w:cs="Times New Roman"/>
                <w:sz w:val="28"/>
                <w:szCs w:val="28"/>
              </w:rPr>
              <w:t>общая (горячая и холодная)</w:t>
            </w:r>
          </w:p>
        </w:tc>
        <w:tc>
          <w:tcPr>
            <w:tcW w:w="1085" w:type="dxa"/>
            <w:shd w:val="clear" w:color="auto" w:fill="CCFFCC"/>
            <w:vAlign w:val="center"/>
          </w:tcPr>
          <w:p w:rsidR="00154B14" w:rsidRPr="00D61DC3" w:rsidRDefault="00154B14" w:rsidP="00ED71C3">
            <w:pPr>
              <w:spacing w:before="120" w:line="239" w:lineRule="auto"/>
              <w:jc w:val="center"/>
              <w:rPr>
                <w:rFonts w:ascii="Times New Roman" w:hAnsi="Times New Roman" w:cs="Times New Roman"/>
                <w:b/>
                <w:bCs/>
                <w:sz w:val="28"/>
                <w:szCs w:val="28"/>
              </w:rPr>
            </w:pPr>
            <w:r w:rsidRPr="00D61DC3">
              <w:rPr>
                <w:rFonts w:ascii="Times New Roman" w:hAnsi="Times New Roman" w:cs="Times New Roman"/>
                <w:sz w:val="28"/>
                <w:szCs w:val="28"/>
              </w:rPr>
              <w:t>холодная</w:t>
            </w:r>
          </w:p>
        </w:tc>
      </w:tr>
      <w:tr w:rsidR="00154B14" w:rsidRPr="00D61DC3" w:rsidTr="00ED71C3">
        <w:trPr>
          <w:jc w:val="center"/>
        </w:trPr>
        <w:tc>
          <w:tcPr>
            <w:tcW w:w="5246" w:type="dxa"/>
            <w:tcBorders>
              <w:bottom w:val="single" w:sz="4" w:space="0" w:color="auto"/>
            </w:tcBorders>
          </w:tcPr>
          <w:p w:rsidR="00154B14" w:rsidRPr="00D61DC3" w:rsidRDefault="00154B14" w:rsidP="00ED71C3">
            <w:pPr>
              <w:shd w:val="clear" w:color="auto" w:fill="FFFFFF"/>
              <w:ind w:right="-57"/>
              <w:textAlignment w:val="top"/>
              <w:rPr>
                <w:rFonts w:ascii="Times New Roman" w:hAnsi="Times New Roman" w:cs="Times New Roman"/>
                <w:b/>
                <w:bCs/>
                <w:spacing w:val="-2"/>
                <w:sz w:val="28"/>
                <w:szCs w:val="28"/>
              </w:rPr>
            </w:pPr>
            <w:r w:rsidRPr="00D61DC3">
              <w:rPr>
                <w:rFonts w:ascii="Times New Roman" w:hAnsi="Times New Roman" w:cs="Times New Roman"/>
                <w:spacing w:val="-2"/>
                <w:sz w:val="28"/>
                <w:szCs w:val="28"/>
              </w:rPr>
              <w:t>Занимающиеся на спортивных сооружениях и инструкторско-тренерский состав (с учетом приема душа), на 1 чел.</w:t>
            </w:r>
          </w:p>
        </w:tc>
        <w:tc>
          <w:tcPr>
            <w:tcW w:w="2109" w:type="dxa"/>
            <w:tcBorders>
              <w:bottom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50</w:t>
            </w:r>
          </w:p>
        </w:tc>
        <w:tc>
          <w:tcPr>
            <w:tcW w:w="1718" w:type="dxa"/>
            <w:tcBorders>
              <w:bottom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4,5</w:t>
            </w:r>
          </w:p>
        </w:tc>
        <w:tc>
          <w:tcPr>
            <w:tcW w:w="1085" w:type="dxa"/>
            <w:tcBorders>
              <w:bottom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2</w:t>
            </w:r>
          </w:p>
        </w:tc>
      </w:tr>
      <w:tr w:rsidR="00154B14" w:rsidRPr="00D61DC3" w:rsidTr="00ED71C3">
        <w:trPr>
          <w:jc w:val="center"/>
        </w:trPr>
        <w:tc>
          <w:tcPr>
            <w:tcW w:w="5246" w:type="dxa"/>
            <w:tcBorders>
              <w:top w:val="single" w:sz="4" w:space="0" w:color="auto"/>
              <w:left w:val="single" w:sz="4" w:space="0" w:color="auto"/>
              <w:bottom w:val="nil"/>
              <w:right w:val="single" w:sz="4" w:space="0" w:color="auto"/>
            </w:tcBorders>
          </w:tcPr>
          <w:p w:rsidR="00154B14" w:rsidRPr="00D61DC3" w:rsidRDefault="00154B14" w:rsidP="00ED71C3">
            <w:pPr>
              <w:shd w:val="clear" w:color="auto" w:fill="FFFFFF"/>
              <w:ind w:right="-113"/>
              <w:textAlignment w:val="top"/>
              <w:rPr>
                <w:rFonts w:ascii="Times New Roman" w:hAnsi="Times New Roman" w:cs="Times New Roman"/>
                <w:b/>
                <w:bCs/>
                <w:sz w:val="28"/>
                <w:szCs w:val="28"/>
              </w:rPr>
            </w:pPr>
            <w:r w:rsidRPr="00D61DC3">
              <w:rPr>
                <w:rFonts w:ascii="Times New Roman" w:hAnsi="Times New Roman" w:cs="Times New Roman"/>
                <w:sz w:val="28"/>
                <w:szCs w:val="28"/>
              </w:rPr>
              <w:t>Занимающиеся на соор</w:t>
            </w:r>
            <w:r>
              <w:rPr>
                <w:rFonts w:ascii="Times New Roman" w:hAnsi="Times New Roman" w:cs="Times New Roman"/>
                <w:sz w:val="28"/>
                <w:szCs w:val="28"/>
              </w:rPr>
              <w:t>ужениях для физкультурно-оздоро</w:t>
            </w:r>
            <w:r w:rsidRPr="00D61DC3">
              <w:rPr>
                <w:rFonts w:ascii="Times New Roman" w:hAnsi="Times New Roman" w:cs="Times New Roman"/>
                <w:sz w:val="28"/>
                <w:szCs w:val="28"/>
              </w:rPr>
              <w:t>вительных занятий и посетители массового катания на коньках, на 1 чел.</w:t>
            </w:r>
          </w:p>
        </w:tc>
        <w:tc>
          <w:tcPr>
            <w:tcW w:w="2109" w:type="dxa"/>
            <w:tcBorders>
              <w:top w:val="single" w:sz="4" w:space="0" w:color="auto"/>
              <w:left w:val="single" w:sz="4" w:space="0" w:color="auto"/>
              <w:bottom w:val="nil"/>
              <w:right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15</w:t>
            </w:r>
          </w:p>
        </w:tc>
        <w:tc>
          <w:tcPr>
            <w:tcW w:w="1718" w:type="dxa"/>
            <w:tcBorders>
              <w:top w:val="single" w:sz="4" w:space="0" w:color="auto"/>
              <w:left w:val="single" w:sz="4" w:space="0" w:color="auto"/>
              <w:bottom w:val="nil"/>
              <w:right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3</w:t>
            </w:r>
          </w:p>
        </w:tc>
        <w:tc>
          <w:tcPr>
            <w:tcW w:w="1085" w:type="dxa"/>
            <w:tcBorders>
              <w:top w:val="single" w:sz="4" w:space="0" w:color="auto"/>
              <w:left w:val="single" w:sz="4" w:space="0" w:color="auto"/>
              <w:bottom w:val="nil"/>
              <w:right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1</w:t>
            </w:r>
          </w:p>
        </w:tc>
      </w:tr>
      <w:tr w:rsidR="00154B14" w:rsidRPr="00D61DC3" w:rsidTr="00ED71C3">
        <w:trPr>
          <w:jc w:val="center"/>
        </w:trPr>
        <w:tc>
          <w:tcPr>
            <w:tcW w:w="5246" w:type="dxa"/>
            <w:tcBorders>
              <w:top w:val="nil"/>
              <w:left w:val="single" w:sz="4" w:space="0" w:color="auto"/>
              <w:bottom w:val="nil"/>
              <w:right w:val="single" w:sz="4" w:space="0" w:color="auto"/>
            </w:tcBorders>
          </w:tcPr>
          <w:p w:rsidR="00154B14" w:rsidRPr="00D61DC3" w:rsidRDefault="00154B14" w:rsidP="00ED71C3">
            <w:pPr>
              <w:shd w:val="clear" w:color="auto" w:fill="FFFFFF"/>
              <w:textAlignment w:val="top"/>
              <w:rPr>
                <w:rFonts w:ascii="Times New Roman" w:hAnsi="Times New Roman" w:cs="Times New Roman"/>
                <w:b/>
                <w:bCs/>
                <w:sz w:val="28"/>
                <w:szCs w:val="28"/>
              </w:rPr>
            </w:pPr>
            <w:r w:rsidRPr="00D61DC3">
              <w:rPr>
                <w:rFonts w:ascii="Times New Roman" w:hAnsi="Times New Roman" w:cs="Times New Roman"/>
                <w:sz w:val="28"/>
                <w:szCs w:val="28"/>
              </w:rPr>
              <w:t xml:space="preserve">Поливка открытых сооружений на </w:t>
            </w:r>
            <w:smartTag w:uri="urn:schemas-microsoft-com:office:smarttags" w:element="metricconverter">
              <w:smartTagPr>
                <w:attr w:name="ProductID" w:val="1 м2"/>
              </w:smartTagPr>
              <w:r w:rsidRPr="00D61DC3">
                <w:rPr>
                  <w:rFonts w:ascii="Times New Roman" w:hAnsi="Times New Roman" w:cs="Times New Roman"/>
                  <w:sz w:val="28"/>
                  <w:szCs w:val="28"/>
                </w:rPr>
                <w:t>1 м</w:t>
              </w:r>
              <w:r w:rsidRPr="00D61DC3">
                <w:rPr>
                  <w:rFonts w:ascii="Times New Roman" w:hAnsi="Times New Roman" w:cs="Times New Roman"/>
                  <w:sz w:val="28"/>
                  <w:szCs w:val="28"/>
                  <w:vertAlign w:val="superscript"/>
                </w:rPr>
                <w:t>2</w:t>
              </w:r>
            </w:smartTag>
            <w:r w:rsidRPr="00D61DC3">
              <w:rPr>
                <w:rFonts w:ascii="Times New Roman" w:hAnsi="Times New Roman" w:cs="Times New Roman"/>
                <w:sz w:val="28"/>
                <w:szCs w:val="28"/>
              </w:rPr>
              <w:t xml:space="preserve"> поверхности:</w:t>
            </w:r>
          </w:p>
        </w:tc>
        <w:tc>
          <w:tcPr>
            <w:tcW w:w="2109" w:type="dxa"/>
            <w:tcBorders>
              <w:top w:val="nil"/>
              <w:left w:val="single" w:sz="4" w:space="0" w:color="auto"/>
              <w:bottom w:val="nil"/>
              <w:right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p>
        </w:tc>
        <w:tc>
          <w:tcPr>
            <w:tcW w:w="1718" w:type="dxa"/>
            <w:tcBorders>
              <w:top w:val="nil"/>
              <w:left w:val="single" w:sz="4" w:space="0" w:color="auto"/>
              <w:bottom w:val="nil"/>
              <w:right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p>
        </w:tc>
        <w:tc>
          <w:tcPr>
            <w:tcW w:w="1085" w:type="dxa"/>
            <w:tcBorders>
              <w:top w:val="nil"/>
              <w:left w:val="single" w:sz="4" w:space="0" w:color="auto"/>
              <w:bottom w:val="nil"/>
              <w:right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p>
        </w:tc>
      </w:tr>
      <w:tr w:rsidR="00154B14" w:rsidRPr="00D61DC3" w:rsidTr="00ED71C3">
        <w:trPr>
          <w:jc w:val="center"/>
        </w:trPr>
        <w:tc>
          <w:tcPr>
            <w:tcW w:w="5246" w:type="dxa"/>
            <w:tcBorders>
              <w:top w:val="nil"/>
              <w:left w:val="single" w:sz="4" w:space="0" w:color="auto"/>
              <w:bottom w:val="nil"/>
              <w:right w:val="single" w:sz="4" w:space="0" w:color="auto"/>
            </w:tcBorders>
          </w:tcPr>
          <w:p w:rsidR="00154B14" w:rsidRPr="00D61DC3" w:rsidRDefault="00154B14" w:rsidP="00ED71C3">
            <w:pPr>
              <w:shd w:val="clear" w:color="auto" w:fill="FFFFFF"/>
              <w:ind w:left="227" w:right="-113"/>
              <w:textAlignment w:val="top"/>
              <w:rPr>
                <w:rFonts w:ascii="Times New Roman" w:hAnsi="Times New Roman" w:cs="Times New Roman"/>
                <w:b/>
                <w:bCs/>
                <w:sz w:val="28"/>
                <w:szCs w:val="28"/>
              </w:rPr>
            </w:pPr>
            <w:r w:rsidRPr="00D61DC3">
              <w:rPr>
                <w:rFonts w:ascii="Times New Roman" w:hAnsi="Times New Roman" w:cs="Times New Roman"/>
                <w:sz w:val="28"/>
                <w:szCs w:val="28"/>
              </w:rPr>
              <w:t>покрытий открытых плоскостных сооружений (кроме травяных и синтетических)</w:t>
            </w:r>
          </w:p>
        </w:tc>
        <w:tc>
          <w:tcPr>
            <w:tcW w:w="2109" w:type="dxa"/>
            <w:tcBorders>
              <w:top w:val="nil"/>
              <w:left w:val="single" w:sz="4" w:space="0" w:color="auto"/>
              <w:bottom w:val="nil"/>
              <w:right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1,5</w:t>
            </w:r>
          </w:p>
        </w:tc>
        <w:tc>
          <w:tcPr>
            <w:tcW w:w="1718" w:type="dxa"/>
            <w:tcBorders>
              <w:top w:val="nil"/>
              <w:left w:val="single" w:sz="4" w:space="0" w:color="auto"/>
              <w:bottom w:val="nil"/>
              <w:right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nil"/>
              <w:right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154B14" w:rsidRPr="00D61DC3" w:rsidTr="00ED71C3">
        <w:trPr>
          <w:jc w:val="center"/>
        </w:trPr>
        <w:tc>
          <w:tcPr>
            <w:tcW w:w="5246" w:type="dxa"/>
            <w:tcBorders>
              <w:top w:val="nil"/>
              <w:left w:val="single" w:sz="4" w:space="0" w:color="auto"/>
              <w:bottom w:val="nil"/>
              <w:right w:val="single" w:sz="4" w:space="0" w:color="auto"/>
            </w:tcBorders>
          </w:tcPr>
          <w:p w:rsidR="00154B14" w:rsidRPr="00D61DC3" w:rsidRDefault="00154B14" w:rsidP="00ED71C3">
            <w:pPr>
              <w:shd w:val="clear" w:color="auto" w:fill="FFFFFF"/>
              <w:ind w:left="227"/>
              <w:textAlignment w:val="top"/>
              <w:rPr>
                <w:rFonts w:ascii="Times New Roman" w:hAnsi="Times New Roman" w:cs="Times New Roman"/>
                <w:b/>
                <w:bCs/>
                <w:sz w:val="28"/>
                <w:szCs w:val="28"/>
              </w:rPr>
            </w:pPr>
            <w:r w:rsidRPr="00D61DC3">
              <w:rPr>
                <w:rFonts w:ascii="Times New Roman" w:hAnsi="Times New Roman" w:cs="Times New Roman"/>
                <w:sz w:val="28"/>
                <w:szCs w:val="28"/>
              </w:rPr>
              <w:t>травяных покрытий</w:t>
            </w:r>
          </w:p>
        </w:tc>
        <w:tc>
          <w:tcPr>
            <w:tcW w:w="2109" w:type="dxa"/>
            <w:tcBorders>
              <w:top w:val="nil"/>
              <w:left w:val="single" w:sz="4" w:space="0" w:color="auto"/>
              <w:bottom w:val="nil"/>
              <w:right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3</w:t>
            </w:r>
          </w:p>
        </w:tc>
        <w:tc>
          <w:tcPr>
            <w:tcW w:w="1718" w:type="dxa"/>
            <w:tcBorders>
              <w:top w:val="nil"/>
              <w:left w:val="single" w:sz="4" w:space="0" w:color="auto"/>
              <w:bottom w:val="nil"/>
              <w:right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nil"/>
              <w:right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154B14" w:rsidRPr="00D61DC3" w:rsidTr="00ED71C3">
        <w:trPr>
          <w:jc w:val="center"/>
        </w:trPr>
        <w:tc>
          <w:tcPr>
            <w:tcW w:w="5246" w:type="dxa"/>
            <w:tcBorders>
              <w:top w:val="nil"/>
              <w:left w:val="single" w:sz="4" w:space="0" w:color="auto"/>
              <w:bottom w:val="nil"/>
              <w:right w:val="single" w:sz="4" w:space="0" w:color="auto"/>
            </w:tcBorders>
          </w:tcPr>
          <w:p w:rsidR="00154B14" w:rsidRPr="00D61DC3" w:rsidRDefault="00154B14" w:rsidP="00ED71C3">
            <w:pPr>
              <w:shd w:val="clear" w:color="auto" w:fill="FFFFFF"/>
              <w:ind w:left="227"/>
              <w:textAlignment w:val="top"/>
              <w:rPr>
                <w:rFonts w:ascii="Times New Roman" w:hAnsi="Times New Roman" w:cs="Times New Roman"/>
                <w:b/>
                <w:bCs/>
                <w:sz w:val="28"/>
                <w:szCs w:val="28"/>
              </w:rPr>
            </w:pPr>
            <w:r w:rsidRPr="00D61DC3">
              <w:rPr>
                <w:rFonts w:ascii="Times New Roman" w:hAnsi="Times New Roman" w:cs="Times New Roman"/>
                <w:sz w:val="28"/>
                <w:szCs w:val="28"/>
              </w:rPr>
              <w:t>синтетических покрытий</w:t>
            </w:r>
          </w:p>
        </w:tc>
        <w:tc>
          <w:tcPr>
            <w:tcW w:w="2109" w:type="dxa"/>
            <w:tcBorders>
              <w:top w:val="nil"/>
              <w:left w:val="single" w:sz="4" w:space="0" w:color="auto"/>
              <w:bottom w:val="nil"/>
              <w:right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0,5</w:t>
            </w:r>
          </w:p>
        </w:tc>
        <w:tc>
          <w:tcPr>
            <w:tcW w:w="1718" w:type="dxa"/>
            <w:tcBorders>
              <w:top w:val="nil"/>
              <w:left w:val="single" w:sz="4" w:space="0" w:color="auto"/>
              <w:bottom w:val="nil"/>
              <w:right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nil"/>
              <w:right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154B14" w:rsidRPr="00D61DC3" w:rsidTr="00ED71C3">
        <w:trPr>
          <w:jc w:val="center"/>
        </w:trPr>
        <w:tc>
          <w:tcPr>
            <w:tcW w:w="5246" w:type="dxa"/>
            <w:tcBorders>
              <w:top w:val="nil"/>
              <w:left w:val="single" w:sz="4" w:space="0" w:color="auto"/>
              <w:bottom w:val="single" w:sz="4" w:space="0" w:color="auto"/>
              <w:right w:val="single" w:sz="4" w:space="0" w:color="auto"/>
            </w:tcBorders>
          </w:tcPr>
          <w:p w:rsidR="00154B14" w:rsidRPr="00D61DC3" w:rsidRDefault="00154B14" w:rsidP="00ED71C3">
            <w:pPr>
              <w:shd w:val="clear" w:color="auto" w:fill="FFFFFF"/>
              <w:ind w:left="227"/>
              <w:textAlignment w:val="top"/>
              <w:rPr>
                <w:rFonts w:ascii="Times New Roman" w:hAnsi="Times New Roman" w:cs="Times New Roman"/>
                <w:b/>
                <w:bCs/>
                <w:sz w:val="28"/>
                <w:szCs w:val="28"/>
              </w:rPr>
            </w:pPr>
            <w:r w:rsidRPr="00D61DC3">
              <w:rPr>
                <w:rFonts w:ascii="Times New Roman" w:hAnsi="Times New Roman" w:cs="Times New Roman"/>
                <w:sz w:val="28"/>
                <w:szCs w:val="28"/>
              </w:rPr>
              <w:t>питомника для выращивания дерна</w:t>
            </w:r>
          </w:p>
        </w:tc>
        <w:tc>
          <w:tcPr>
            <w:tcW w:w="2109" w:type="dxa"/>
            <w:tcBorders>
              <w:top w:val="nil"/>
              <w:left w:val="single" w:sz="4" w:space="0" w:color="auto"/>
              <w:bottom w:val="single" w:sz="4" w:space="0" w:color="auto"/>
              <w:right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4-6</w:t>
            </w:r>
          </w:p>
        </w:tc>
        <w:tc>
          <w:tcPr>
            <w:tcW w:w="1718" w:type="dxa"/>
            <w:tcBorders>
              <w:top w:val="nil"/>
              <w:left w:val="single" w:sz="4" w:space="0" w:color="auto"/>
              <w:bottom w:val="single" w:sz="4" w:space="0" w:color="auto"/>
              <w:right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single" w:sz="4" w:space="0" w:color="auto"/>
              <w:right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154B14" w:rsidRPr="00D61DC3" w:rsidTr="00ED71C3">
        <w:trPr>
          <w:jc w:val="center"/>
        </w:trPr>
        <w:tc>
          <w:tcPr>
            <w:tcW w:w="5246" w:type="dxa"/>
            <w:tcBorders>
              <w:top w:val="single" w:sz="4" w:space="0" w:color="auto"/>
              <w:bottom w:val="single" w:sz="4" w:space="0" w:color="auto"/>
            </w:tcBorders>
          </w:tcPr>
          <w:p w:rsidR="00154B14" w:rsidRPr="00D61DC3" w:rsidRDefault="00154B14" w:rsidP="00ED71C3">
            <w:pPr>
              <w:shd w:val="clear" w:color="auto" w:fill="FFFFFF"/>
              <w:textAlignment w:val="top"/>
              <w:rPr>
                <w:rFonts w:ascii="Times New Roman" w:hAnsi="Times New Roman" w:cs="Times New Roman"/>
                <w:b/>
                <w:bCs/>
                <w:sz w:val="28"/>
                <w:szCs w:val="28"/>
              </w:rPr>
            </w:pPr>
            <w:r w:rsidRPr="00D61DC3">
              <w:rPr>
                <w:rFonts w:ascii="Times New Roman" w:hAnsi="Times New Roman" w:cs="Times New Roman"/>
                <w:sz w:val="28"/>
                <w:szCs w:val="28"/>
              </w:rPr>
              <w:t xml:space="preserve">Мытье трибун при открытых спортивных сооружениях на </w:t>
            </w:r>
            <w:smartTag w:uri="urn:schemas-microsoft-com:office:smarttags" w:element="metricconverter">
              <w:smartTagPr>
                <w:attr w:name="ProductID" w:val="1 м2"/>
              </w:smartTagPr>
              <w:r w:rsidRPr="00D61DC3">
                <w:rPr>
                  <w:rFonts w:ascii="Times New Roman" w:hAnsi="Times New Roman" w:cs="Times New Roman"/>
                  <w:sz w:val="28"/>
                  <w:szCs w:val="28"/>
                </w:rPr>
                <w:t>1 м</w:t>
              </w:r>
              <w:r w:rsidRPr="00D61DC3">
                <w:rPr>
                  <w:rFonts w:ascii="Times New Roman" w:hAnsi="Times New Roman" w:cs="Times New Roman"/>
                  <w:sz w:val="28"/>
                  <w:szCs w:val="28"/>
                  <w:vertAlign w:val="superscript"/>
                </w:rPr>
                <w:t>2</w:t>
              </w:r>
            </w:smartTag>
            <w:r w:rsidRPr="00D61DC3">
              <w:rPr>
                <w:rFonts w:ascii="Times New Roman" w:hAnsi="Times New Roman" w:cs="Times New Roman"/>
                <w:sz w:val="28"/>
                <w:szCs w:val="28"/>
              </w:rPr>
              <w:t xml:space="preserve"> поверхности *</w:t>
            </w:r>
          </w:p>
        </w:tc>
        <w:tc>
          <w:tcPr>
            <w:tcW w:w="2109" w:type="dxa"/>
            <w:tcBorders>
              <w:top w:val="single" w:sz="4" w:space="0" w:color="auto"/>
              <w:bottom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1</w:t>
            </w:r>
          </w:p>
        </w:tc>
        <w:tc>
          <w:tcPr>
            <w:tcW w:w="1718" w:type="dxa"/>
            <w:tcBorders>
              <w:top w:val="single" w:sz="4" w:space="0" w:color="auto"/>
              <w:bottom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single" w:sz="4" w:space="0" w:color="auto"/>
              <w:bottom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154B14" w:rsidRPr="00D61DC3" w:rsidTr="00ED71C3">
        <w:trPr>
          <w:jc w:val="center"/>
        </w:trPr>
        <w:tc>
          <w:tcPr>
            <w:tcW w:w="5246" w:type="dxa"/>
            <w:tcBorders>
              <w:top w:val="single" w:sz="4" w:space="0" w:color="auto"/>
              <w:left w:val="single" w:sz="4" w:space="0" w:color="auto"/>
              <w:bottom w:val="nil"/>
              <w:right w:val="single" w:sz="4" w:space="0" w:color="auto"/>
            </w:tcBorders>
          </w:tcPr>
          <w:p w:rsidR="00154B14" w:rsidRPr="00D61DC3" w:rsidRDefault="00154B14" w:rsidP="00ED71C3">
            <w:pPr>
              <w:shd w:val="clear" w:color="auto" w:fill="FFFFFF"/>
              <w:textAlignment w:val="top"/>
              <w:rPr>
                <w:rFonts w:ascii="Times New Roman" w:hAnsi="Times New Roman" w:cs="Times New Roman"/>
                <w:b/>
                <w:bCs/>
                <w:sz w:val="28"/>
                <w:szCs w:val="28"/>
              </w:rPr>
            </w:pPr>
            <w:r w:rsidRPr="00D61DC3">
              <w:rPr>
                <w:rFonts w:ascii="Times New Roman" w:hAnsi="Times New Roman" w:cs="Times New Roman"/>
                <w:sz w:val="28"/>
                <w:szCs w:val="28"/>
              </w:rPr>
              <w:t xml:space="preserve">Создание ледяного покрытия катков на </w:t>
            </w:r>
            <w:smartTag w:uri="urn:schemas-microsoft-com:office:smarttags" w:element="metricconverter">
              <w:smartTagPr>
                <w:attr w:name="ProductID" w:val="1 м2"/>
              </w:smartTagPr>
              <w:r w:rsidRPr="00D61DC3">
                <w:rPr>
                  <w:rFonts w:ascii="Times New Roman" w:hAnsi="Times New Roman" w:cs="Times New Roman"/>
                  <w:sz w:val="28"/>
                  <w:szCs w:val="28"/>
                </w:rPr>
                <w:t>1 м</w:t>
              </w:r>
              <w:r w:rsidRPr="00D61DC3">
                <w:rPr>
                  <w:rFonts w:ascii="Times New Roman" w:hAnsi="Times New Roman" w:cs="Times New Roman"/>
                  <w:sz w:val="28"/>
                  <w:szCs w:val="28"/>
                  <w:vertAlign w:val="superscript"/>
                </w:rPr>
                <w:t>2</w:t>
              </w:r>
            </w:smartTag>
            <w:r w:rsidRPr="00D61DC3">
              <w:rPr>
                <w:rFonts w:ascii="Times New Roman" w:hAnsi="Times New Roman" w:cs="Times New Roman"/>
                <w:sz w:val="28"/>
                <w:szCs w:val="28"/>
              </w:rPr>
              <w:t xml:space="preserve"> поверхности:</w:t>
            </w:r>
          </w:p>
        </w:tc>
        <w:tc>
          <w:tcPr>
            <w:tcW w:w="2109" w:type="dxa"/>
            <w:tcBorders>
              <w:top w:val="single" w:sz="4" w:space="0" w:color="auto"/>
              <w:left w:val="single" w:sz="4" w:space="0" w:color="auto"/>
              <w:bottom w:val="nil"/>
              <w:right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p>
        </w:tc>
        <w:tc>
          <w:tcPr>
            <w:tcW w:w="1718" w:type="dxa"/>
            <w:tcBorders>
              <w:top w:val="single" w:sz="4" w:space="0" w:color="auto"/>
              <w:left w:val="single" w:sz="4" w:space="0" w:color="auto"/>
              <w:bottom w:val="nil"/>
              <w:right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p>
        </w:tc>
        <w:tc>
          <w:tcPr>
            <w:tcW w:w="1085" w:type="dxa"/>
            <w:tcBorders>
              <w:top w:val="single" w:sz="4" w:space="0" w:color="auto"/>
              <w:left w:val="single" w:sz="4" w:space="0" w:color="auto"/>
              <w:bottom w:val="nil"/>
              <w:right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p>
        </w:tc>
      </w:tr>
      <w:tr w:rsidR="00154B14" w:rsidRPr="00D61DC3" w:rsidTr="00ED71C3">
        <w:trPr>
          <w:jc w:val="center"/>
        </w:trPr>
        <w:tc>
          <w:tcPr>
            <w:tcW w:w="5246" w:type="dxa"/>
            <w:tcBorders>
              <w:top w:val="nil"/>
              <w:left w:val="single" w:sz="4" w:space="0" w:color="auto"/>
              <w:bottom w:val="nil"/>
              <w:right w:val="single" w:sz="4" w:space="0" w:color="auto"/>
            </w:tcBorders>
          </w:tcPr>
          <w:p w:rsidR="00154B14" w:rsidRPr="00D61DC3" w:rsidRDefault="00154B14" w:rsidP="00ED71C3">
            <w:pPr>
              <w:shd w:val="clear" w:color="auto" w:fill="FFFFFF"/>
              <w:ind w:left="227"/>
              <w:textAlignment w:val="top"/>
              <w:rPr>
                <w:rFonts w:ascii="Times New Roman" w:hAnsi="Times New Roman" w:cs="Times New Roman"/>
                <w:b/>
                <w:bCs/>
                <w:spacing w:val="-2"/>
                <w:sz w:val="28"/>
                <w:szCs w:val="28"/>
              </w:rPr>
            </w:pPr>
            <w:r w:rsidRPr="00D61DC3">
              <w:rPr>
                <w:rFonts w:ascii="Times New Roman" w:hAnsi="Times New Roman" w:cs="Times New Roman"/>
                <w:spacing w:val="-2"/>
                <w:sz w:val="28"/>
                <w:szCs w:val="28"/>
              </w:rPr>
              <w:t>первоначальная заливка площади, отведенной под каток</w:t>
            </w:r>
          </w:p>
        </w:tc>
        <w:tc>
          <w:tcPr>
            <w:tcW w:w="2109" w:type="dxa"/>
            <w:tcBorders>
              <w:top w:val="nil"/>
              <w:left w:val="single" w:sz="4" w:space="0" w:color="auto"/>
              <w:bottom w:val="nil"/>
              <w:right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50</w:t>
            </w:r>
          </w:p>
        </w:tc>
        <w:tc>
          <w:tcPr>
            <w:tcW w:w="1718" w:type="dxa"/>
            <w:tcBorders>
              <w:top w:val="nil"/>
              <w:left w:val="single" w:sz="4" w:space="0" w:color="auto"/>
              <w:bottom w:val="nil"/>
              <w:right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nil"/>
              <w:right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154B14" w:rsidRPr="00D61DC3" w:rsidTr="00ED71C3">
        <w:trPr>
          <w:jc w:val="center"/>
        </w:trPr>
        <w:tc>
          <w:tcPr>
            <w:tcW w:w="5246" w:type="dxa"/>
            <w:tcBorders>
              <w:top w:val="nil"/>
              <w:left w:val="single" w:sz="4" w:space="0" w:color="auto"/>
              <w:bottom w:val="nil"/>
              <w:right w:val="single" w:sz="4" w:space="0" w:color="auto"/>
            </w:tcBorders>
          </w:tcPr>
          <w:p w:rsidR="00154B14" w:rsidRPr="00D61DC3" w:rsidRDefault="00154B14" w:rsidP="00ED71C3">
            <w:pPr>
              <w:shd w:val="clear" w:color="auto" w:fill="FFFFFF"/>
              <w:ind w:left="227"/>
              <w:textAlignment w:val="top"/>
              <w:rPr>
                <w:rFonts w:ascii="Times New Roman" w:hAnsi="Times New Roman" w:cs="Times New Roman"/>
                <w:b/>
                <w:bCs/>
                <w:sz w:val="28"/>
                <w:szCs w:val="28"/>
              </w:rPr>
            </w:pPr>
            <w:r w:rsidRPr="00D61DC3">
              <w:rPr>
                <w:rFonts w:ascii="Times New Roman" w:hAnsi="Times New Roman" w:cs="Times New Roman"/>
                <w:sz w:val="28"/>
                <w:szCs w:val="28"/>
              </w:rPr>
              <w:t>наращивание слоя льда до расчетной толщины</w:t>
            </w:r>
          </w:p>
        </w:tc>
        <w:tc>
          <w:tcPr>
            <w:tcW w:w="2109" w:type="dxa"/>
            <w:tcBorders>
              <w:top w:val="nil"/>
              <w:left w:val="single" w:sz="4" w:space="0" w:color="auto"/>
              <w:bottom w:val="nil"/>
              <w:right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20</w:t>
            </w:r>
          </w:p>
        </w:tc>
        <w:tc>
          <w:tcPr>
            <w:tcW w:w="1718" w:type="dxa"/>
            <w:tcBorders>
              <w:top w:val="nil"/>
              <w:left w:val="single" w:sz="4" w:space="0" w:color="auto"/>
              <w:bottom w:val="nil"/>
              <w:right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nil"/>
              <w:right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154B14" w:rsidRPr="00D61DC3" w:rsidTr="00ED71C3">
        <w:trPr>
          <w:jc w:val="center"/>
        </w:trPr>
        <w:tc>
          <w:tcPr>
            <w:tcW w:w="5246" w:type="dxa"/>
            <w:tcBorders>
              <w:top w:val="nil"/>
              <w:left w:val="single" w:sz="4" w:space="0" w:color="auto"/>
              <w:bottom w:val="single" w:sz="4" w:space="0" w:color="auto"/>
              <w:right w:val="single" w:sz="4" w:space="0" w:color="auto"/>
            </w:tcBorders>
          </w:tcPr>
          <w:p w:rsidR="00154B14" w:rsidRPr="00D61DC3" w:rsidRDefault="00154B14" w:rsidP="00ED71C3">
            <w:pPr>
              <w:shd w:val="clear" w:color="auto" w:fill="FFFFFF"/>
              <w:ind w:left="227"/>
              <w:textAlignment w:val="top"/>
              <w:rPr>
                <w:rFonts w:ascii="Times New Roman" w:hAnsi="Times New Roman" w:cs="Times New Roman"/>
                <w:b/>
                <w:bCs/>
                <w:sz w:val="28"/>
                <w:szCs w:val="28"/>
              </w:rPr>
            </w:pPr>
            <w:r w:rsidRPr="00D61DC3">
              <w:rPr>
                <w:rFonts w:ascii="Times New Roman" w:hAnsi="Times New Roman" w:cs="Times New Roman"/>
                <w:sz w:val="28"/>
                <w:szCs w:val="28"/>
              </w:rPr>
              <w:t>подготовка поверхности катка</w:t>
            </w:r>
          </w:p>
        </w:tc>
        <w:tc>
          <w:tcPr>
            <w:tcW w:w="2109" w:type="dxa"/>
            <w:tcBorders>
              <w:top w:val="nil"/>
              <w:left w:val="single" w:sz="4" w:space="0" w:color="auto"/>
              <w:bottom w:val="single" w:sz="4" w:space="0" w:color="auto"/>
              <w:right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0,5</w:t>
            </w:r>
          </w:p>
        </w:tc>
        <w:tc>
          <w:tcPr>
            <w:tcW w:w="1718" w:type="dxa"/>
            <w:tcBorders>
              <w:top w:val="nil"/>
              <w:left w:val="single" w:sz="4" w:space="0" w:color="auto"/>
              <w:bottom w:val="single" w:sz="4" w:space="0" w:color="auto"/>
              <w:right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single" w:sz="4" w:space="0" w:color="auto"/>
              <w:right w:val="single" w:sz="4" w:space="0" w:color="auto"/>
            </w:tcBorders>
          </w:tcPr>
          <w:p w:rsidR="00154B14" w:rsidRPr="00D61DC3" w:rsidRDefault="00154B14" w:rsidP="00ED71C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bl>
    <w:p w:rsidR="00154B14" w:rsidRPr="001A1018" w:rsidRDefault="00154B14" w:rsidP="00154B14">
      <w:pPr>
        <w:spacing w:before="120" w:line="239" w:lineRule="auto"/>
        <w:ind w:firstLine="709"/>
        <w:rPr>
          <w:rFonts w:ascii="Times New Roman" w:hAnsi="Times New Roman" w:cs="Times New Roman"/>
          <w:b/>
          <w:bCs/>
        </w:rPr>
      </w:pPr>
      <w:r w:rsidRPr="001A1018">
        <w:rPr>
          <w:rFonts w:ascii="Times New Roman" w:hAnsi="Times New Roman" w:cs="Times New Roman"/>
        </w:rPr>
        <w:t>* В расчете принимается площадь горизонтальной проекции трибун.</w:t>
      </w:r>
    </w:p>
    <w:p w:rsidR="00154B14" w:rsidRPr="001A1018" w:rsidRDefault="00154B14" w:rsidP="00154B14">
      <w:pPr>
        <w:spacing w:before="120" w:line="240" w:lineRule="auto"/>
        <w:ind w:firstLine="709"/>
        <w:rPr>
          <w:rFonts w:ascii="Times New Roman" w:hAnsi="Times New Roman" w:cs="Times New Roman"/>
          <w:b/>
          <w:bCs/>
        </w:rPr>
      </w:pPr>
      <w:r w:rsidRPr="001A1018">
        <w:rPr>
          <w:rFonts w:ascii="Times New Roman" w:hAnsi="Times New Roman" w:cs="Times New Roman"/>
          <w:i/>
          <w:iCs/>
          <w:spacing w:val="40"/>
        </w:rPr>
        <w:t>Примечание</w:t>
      </w:r>
      <w:r w:rsidRPr="001A1018">
        <w:rPr>
          <w:rFonts w:ascii="Times New Roman" w:hAnsi="Times New Roman" w:cs="Times New Roman"/>
        </w:rPr>
        <w:t>: Расчетный расход воды на наружное пожаротушение через гидранты для трибун вместимостью от 5 до 10 тысяч зрителей при открытых спортивных сооружениях составляет 15 л/с.</w:t>
      </w:r>
    </w:p>
    <w:p w:rsidR="00154B14" w:rsidRPr="00012826" w:rsidRDefault="00154B14" w:rsidP="00154B14">
      <w:pPr>
        <w:spacing w:line="239" w:lineRule="auto"/>
        <w:ind w:firstLine="709"/>
        <w:jc w:val="both"/>
        <w:rPr>
          <w:rFonts w:ascii="Times New Roman" w:hAnsi="Times New Roman" w:cs="Times New Roman"/>
          <w:b/>
          <w:bCs/>
          <w:sz w:val="28"/>
          <w:szCs w:val="28"/>
        </w:rPr>
      </w:pPr>
      <w:r>
        <w:rPr>
          <w:rFonts w:ascii="Times New Roman" w:hAnsi="Times New Roman" w:cs="Times New Roman"/>
          <w:sz w:val="28"/>
          <w:szCs w:val="28"/>
        </w:rPr>
        <w:t>149</w:t>
      </w:r>
      <w:r w:rsidRPr="00012826">
        <w:rPr>
          <w:rFonts w:ascii="Times New Roman" w:hAnsi="Times New Roman" w:cs="Times New Roman"/>
          <w:sz w:val="28"/>
          <w:szCs w:val="28"/>
        </w:rPr>
        <w:t>. Электроосвещение спортивных сооружений следует проектировать в соответствии с требованиями СП 52.13330.2011 и ПУЭ.</w:t>
      </w:r>
    </w:p>
    <w:p w:rsidR="00154B14" w:rsidRPr="00012826" w:rsidRDefault="00154B14" w:rsidP="00154B14">
      <w:pPr>
        <w:spacing w:line="239" w:lineRule="auto"/>
        <w:ind w:firstLine="709"/>
        <w:jc w:val="both"/>
        <w:rPr>
          <w:rFonts w:ascii="Times New Roman" w:hAnsi="Times New Roman" w:cs="Times New Roman"/>
          <w:b/>
          <w:bCs/>
          <w:sz w:val="28"/>
          <w:szCs w:val="28"/>
        </w:rPr>
      </w:pPr>
      <w:r>
        <w:rPr>
          <w:rFonts w:ascii="Times New Roman" w:hAnsi="Times New Roman" w:cs="Times New Roman"/>
          <w:sz w:val="28"/>
          <w:szCs w:val="28"/>
        </w:rPr>
        <w:t>15</w:t>
      </w:r>
      <w:r w:rsidRPr="00012826">
        <w:rPr>
          <w:rFonts w:ascii="Times New Roman" w:hAnsi="Times New Roman" w:cs="Times New Roman"/>
          <w:sz w:val="28"/>
          <w:szCs w:val="28"/>
        </w:rPr>
        <w:t xml:space="preserve">0. Территория спортивных и физкультурно-оздоровительных учреждений должна быть благоустроена и озеленена. Обособленные участки открытых спортивных сооружений, расположенные в общественных и рекреационных зонах, должны иметь ограждение, не менее двух въездов на территорию, дороги с твердым покрытием. </w:t>
      </w:r>
    </w:p>
    <w:p w:rsidR="00154B14" w:rsidRPr="00012826" w:rsidRDefault="00154B14" w:rsidP="00154B14">
      <w:pPr>
        <w:spacing w:line="239" w:lineRule="auto"/>
        <w:ind w:firstLine="709"/>
        <w:jc w:val="both"/>
        <w:rPr>
          <w:rFonts w:ascii="Times New Roman" w:hAnsi="Times New Roman" w:cs="Times New Roman"/>
          <w:b/>
          <w:bCs/>
          <w:sz w:val="28"/>
          <w:szCs w:val="28"/>
        </w:rPr>
      </w:pPr>
      <w:r>
        <w:rPr>
          <w:rFonts w:ascii="Times New Roman" w:hAnsi="Times New Roman" w:cs="Times New Roman"/>
          <w:sz w:val="28"/>
          <w:szCs w:val="28"/>
        </w:rPr>
        <w:t>15</w:t>
      </w:r>
      <w:r w:rsidRPr="00012826">
        <w:rPr>
          <w:rFonts w:ascii="Times New Roman" w:hAnsi="Times New Roman" w:cs="Times New Roman"/>
          <w:sz w:val="28"/>
          <w:szCs w:val="28"/>
        </w:rPr>
        <w:t>1. При наличии на земельном участке спортивного комплекса полей с газонным покрытием в его составе следует предусматривать питомник для выращивания дерна. Площадь питомника следует принимать из расчета 15 % площади газонного покрытия одного поля, а при наличии двух и более полей – 10 % их общей площади.</w:t>
      </w:r>
    </w:p>
    <w:p w:rsidR="00154B14" w:rsidRPr="00012826" w:rsidRDefault="00154B14" w:rsidP="00154B14">
      <w:pPr>
        <w:shd w:val="clear" w:color="auto" w:fill="FFFFFF"/>
        <w:tabs>
          <w:tab w:val="left" w:pos="729"/>
        </w:tabs>
        <w:spacing w:line="239" w:lineRule="auto"/>
        <w:ind w:firstLine="709"/>
        <w:jc w:val="both"/>
        <w:textAlignment w:val="top"/>
        <w:rPr>
          <w:rFonts w:ascii="Times New Roman" w:hAnsi="Times New Roman" w:cs="Times New Roman"/>
          <w:b/>
          <w:bCs/>
          <w:sz w:val="28"/>
          <w:szCs w:val="28"/>
        </w:rPr>
      </w:pPr>
      <w:r>
        <w:rPr>
          <w:rFonts w:ascii="Times New Roman" w:hAnsi="Times New Roman" w:cs="Times New Roman"/>
          <w:sz w:val="28"/>
          <w:szCs w:val="28"/>
        </w:rPr>
        <w:t>15</w:t>
      </w:r>
      <w:r w:rsidRPr="00012826">
        <w:rPr>
          <w:rFonts w:ascii="Times New Roman" w:hAnsi="Times New Roman" w:cs="Times New Roman"/>
          <w:sz w:val="28"/>
          <w:szCs w:val="28"/>
        </w:rPr>
        <w:t xml:space="preserve">2. По периметру земельного участка комплекса открытых спортивных сооружений следует предусматривать ветро- и пылезащитные полосы древесных и кустарниковых насаждений шириной </w:t>
      </w:r>
      <w:smartTag w:uri="urn:schemas-microsoft-com:office:smarttags" w:element="metricconverter">
        <w:smartTagPr>
          <w:attr w:name="ProductID" w:val="5 м"/>
        </w:smartTagPr>
        <w:r w:rsidRPr="00012826">
          <w:rPr>
            <w:rFonts w:ascii="Times New Roman" w:hAnsi="Times New Roman" w:cs="Times New Roman"/>
            <w:sz w:val="28"/>
            <w:szCs w:val="28"/>
          </w:rPr>
          <w:t>5 м</w:t>
        </w:r>
      </w:smartTag>
      <w:r w:rsidRPr="00012826">
        <w:rPr>
          <w:rFonts w:ascii="Times New Roman" w:hAnsi="Times New Roman" w:cs="Times New Roman"/>
          <w:sz w:val="28"/>
          <w:szCs w:val="28"/>
        </w:rPr>
        <w:t xml:space="preserve"> со стороны проездов местного значения и до </w:t>
      </w:r>
      <w:smartTag w:uri="urn:schemas-microsoft-com:office:smarttags" w:element="metricconverter">
        <w:smartTagPr>
          <w:attr w:name="ProductID" w:val="10 м"/>
        </w:smartTagPr>
        <w:r w:rsidRPr="00012826">
          <w:rPr>
            <w:rFonts w:ascii="Times New Roman" w:hAnsi="Times New Roman" w:cs="Times New Roman"/>
            <w:sz w:val="28"/>
            <w:szCs w:val="28"/>
          </w:rPr>
          <w:t>10 м</w:t>
        </w:r>
      </w:smartTag>
      <w:r w:rsidRPr="00012826">
        <w:rPr>
          <w:rFonts w:ascii="Times New Roman" w:hAnsi="Times New Roman" w:cs="Times New Roman"/>
          <w:sz w:val="28"/>
          <w:szCs w:val="28"/>
        </w:rPr>
        <w:t xml:space="preserve"> со стороны скоростных магистральных дорог с интенсивным движением транспорта.      </w:t>
      </w:r>
    </w:p>
    <w:p w:rsidR="00154B14" w:rsidRPr="00012826" w:rsidRDefault="00154B14" w:rsidP="00154B14">
      <w:pPr>
        <w:shd w:val="clear" w:color="auto" w:fill="FFFFFF"/>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 xml:space="preserve">По периметру отдельных групп открытых плоскостных спортивных сооружений, входящих в комплекс, следует предусматривать полосу кустарниковых насаждений шириной до </w:t>
      </w:r>
      <w:smartTag w:uri="urn:schemas-microsoft-com:office:smarttags" w:element="metricconverter">
        <w:smartTagPr>
          <w:attr w:name="ProductID" w:val="3 м"/>
        </w:smartTagPr>
        <w:r w:rsidRPr="00012826">
          <w:rPr>
            <w:rFonts w:ascii="Times New Roman" w:hAnsi="Times New Roman" w:cs="Times New Roman"/>
            <w:sz w:val="28"/>
            <w:szCs w:val="28"/>
          </w:rPr>
          <w:t>3 м</w:t>
        </w:r>
      </w:smartTag>
      <w:r w:rsidRPr="00012826">
        <w:rPr>
          <w:rFonts w:ascii="Times New Roman" w:hAnsi="Times New Roman" w:cs="Times New Roman"/>
          <w:sz w:val="28"/>
          <w:szCs w:val="28"/>
        </w:rPr>
        <w:t>.</w:t>
      </w:r>
    </w:p>
    <w:p w:rsidR="00154B14" w:rsidRPr="00012826" w:rsidRDefault="00154B14" w:rsidP="00154B14">
      <w:pPr>
        <w:shd w:val="clear" w:color="auto" w:fill="FFFFFF"/>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 xml:space="preserve">Открытые площадки должны быть защищены от шума акустическими экранами или полосой зеленых насаждений шириной не менее </w:t>
      </w:r>
      <w:smartTag w:uri="urn:schemas-microsoft-com:office:smarttags" w:element="metricconverter">
        <w:smartTagPr>
          <w:attr w:name="ProductID" w:val="10 м"/>
        </w:smartTagPr>
        <w:r w:rsidRPr="00012826">
          <w:rPr>
            <w:rFonts w:ascii="Times New Roman" w:hAnsi="Times New Roman" w:cs="Times New Roman"/>
            <w:sz w:val="28"/>
            <w:szCs w:val="28"/>
          </w:rPr>
          <w:t>10 м</w:t>
        </w:r>
      </w:smartTag>
      <w:r w:rsidRPr="00012826">
        <w:rPr>
          <w:rFonts w:ascii="Times New Roman" w:hAnsi="Times New Roman" w:cs="Times New Roman"/>
          <w:sz w:val="28"/>
          <w:szCs w:val="28"/>
        </w:rPr>
        <w:t>.</w:t>
      </w:r>
    </w:p>
    <w:p w:rsidR="00154B14" w:rsidRPr="00012826" w:rsidRDefault="00154B14" w:rsidP="00154B14">
      <w:pPr>
        <w:shd w:val="clear" w:color="auto" w:fill="FFFFFF"/>
        <w:spacing w:line="239" w:lineRule="auto"/>
        <w:ind w:firstLine="709"/>
        <w:jc w:val="both"/>
        <w:textAlignment w:val="top"/>
        <w:rPr>
          <w:rFonts w:ascii="Times New Roman" w:hAnsi="Times New Roman" w:cs="Times New Roman"/>
          <w:b/>
          <w:bCs/>
          <w:sz w:val="28"/>
          <w:szCs w:val="28"/>
        </w:rPr>
      </w:pPr>
      <w:r>
        <w:rPr>
          <w:rFonts w:ascii="Times New Roman" w:hAnsi="Times New Roman" w:cs="Times New Roman"/>
          <w:sz w:val="28"/>
          <w:szCs w:val="28"/>
        </w:rPr>
        <w:t>15</w:t>
      </w:r>
      <w:r w:rsidRPr="00012826">
        <w:rPr>
          <w:rFonts w:ascii="Times New Roman" w:hAnsi="Times New Roman" w:cs="Times New Roman"/>
          <w:sz w:val="28"/>
          <w:szCs w:val="28"/>
        </w:rPr>
        <w:t>3. Спортивные комплексы со специальными требованиями к размещению (автодромы, вело- и мототреки, стрельбища, конноспортивные клубы, манежи для верховой езды, ипподромы, яхт-клубы, лыжные, гребные базы и др.) проектируются в соответствии с требованиями соответствующих нормативно-технических документов с учетом местных условий.</w:t>
      </w:r>
    </w:p>
    <w:p w:rsidR="00154B14" w:rsidRDefault="00154B14" w:rsidP="00154B14">
      <w:pPr>
        <w:pStyle w:val="20"/>
        <w:spacing w:before="0" w:line="240" w:lineRule="auto"/>
        <w:jc w:val="center"/>
        <w:rPr>
          <w:rFonts w:ascii="Times New Roman" w:hAnsi="Times New Roman" w:cs="Times New Roman"/>
          <w:color w:val="auto"/>
          <w:sz w:val="28"/>
          <w:szCs w:val="28"/>
        </w:rPr>
      </w:pPr>
    </w:p>
    <w:p w:rsidR="00154B14" w:rsidRDefault="00154B14" w:rsidP="00154B14"/>
    <w:p w:rsidR="00154B14" w:rsidRPr="001A713E" w:rsidRDefault="00154B14" w:rsidP="00154B14"/>
    <w:p w:rsidR="000230BC" w:rsidRDefault="000230BC" w:rsidP="00ED1766">
      <w:pPr>
        <w:pStyle w:val="ac"/>
        <w:tabs>
          <w:tab w:val="left" w:pos="993"/>
        </w:tabs>
        <w:spacing w:after="0" w:line="240" w:lineRule="auto"/>
        <w:ind w:left="709" w:right="1146"/>
        <w:jc w:val="both"/>
        <w:rPr>
          <w:rFonts w:ascii="Times New Roman" w:hAnsi="Times New Roman" w:cs="Times New Roman"/>
          <w:b/>
          <w:sz w:val="28"/>
          <w:szCs w:val="28"/>
        </w:rPr>
      </w:pPr>
    </w:p>
    <w:p w:rsidR="00C424A6" w:rsidRPr="003475DA" w:rsidRDefault="00C424A6" w:rsidP="00335A51">
      <w:pPr>
        <w:pStyle w:val="ac"/>
        <w:numPr>
          <w:ilvl w:val="1"/>
          <w:numId w:val="10"/>
        </w:numPr>
        <w:spacing w:after="0" w:line="240" w:lineRule="auto"/>
        <w:ind w:left="0" w:hanging="11"/>
        <w:jc w:val="center"/>
        <w:outlineLvl w:val="1"/>
        <w:rPr>
          <w:rFonts w:ascii="Times New Roman" w:hAnsi="Times New Roman" w:cs="Times New Roman"/>
          <w:b/>
          <w:spacing w:val="2"/>
          <w:sz w:val="28"/>
          <w:szCs w:val="28"/>
          <w:shd w:val="clear" w:color="auto" w:fill="FFFFFF"/>
        </w:rPr>
      </w:pPr>
      <w:bookmarkStart w:id="97" w:name="_Toc525501037"/>
      <w:r w:rsidRPr="00335A51">
        <w:rPr>
          <w:rFonts w:ascii="Times New Roman" w:eastAsia="Times New Roman" w:hAnsi="Times New Roman" w:cs="Times New Roman"/>
          <w:b/>
          <w:bCs/>
          <w:sz w:val="28"/>
          <w:szCs w:val="28"/>
          <w:lang w:eastAsia="ru-RU"/>
        </w:rPr>
        <w:t>Объекты, относящиеся к области почтовой связи</w:t>
      </w:r>
      <w:bookmarkEnd w:id="97"/>
    </w:p>
    <w:p w:rsidR="00C424A6" w:rsidRPr="00094B22" w:rsidRDefault="00C424A6" w:rsidP="00C424A6">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4541"/>
      </w:tblGrid>
      <w:tr w:rsidR="00C424A6" w:rsidRPr="00394F1F" w:rsidTr="00A75B03">
        <w:trPr>
          <w:tblHeader/>
        </w:trPr>
        <w:tc>
          <w:tcPr>
            <w:tcW w:w="708" w:type="dxa"/>
          </w:tcPr>
          <w:p w:rsidR="00C424A6" w:rsidRPr="00394F1F" w:rsidRDefault="00C424A6" w:rsidP="00A75B03">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C424A6" w:rsidRPr="00394F1F" w:rsidRDefault="00C424A6" w:rsidP="00A75B03">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C424A6" w:rsidRPr="00394F1F" w:rsidRDefault="00C424A6" w:rsidP="00A75B03">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41" w:type="dxa"/>
          </w:tcPr>
          <w:p w:rsidR="00C424A6" w:rsidRPr="00394F1F" w:rsidRDefault="00C424A6" w:rsidP="00A75B03">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C424A6" w:rsidRPr="00394F1F" w:rsidTr="00A75B03">
        <w:tc>
          <w:tcPr>
            <w:tcW w:w="708" w:type="dxa"/>
            <w:vMerge w:val="restart"/>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C424A6" w:rsidRPr="00394F1F" w:rsidRDefault="00C424A6" w:rsidP="00A75B03">
            <w:pPr>
              <w:pStyle w:val="TableParagraph"/>
              <w:rPr>
                <w:sz w:val="28"/>
                <w:szCs w:val="28"/>
                <w:lang w:val="ru-RU"/>
              </w:rPr>
            </w:pPr>
            <w:r w:rsidRPr="00394F1F">
              <w:rPr>
                <w:sz w:val="28"/>
                <w:szCs w:val="28"/>
                <w:lang w:val="ru-RU"/>
              </w:rPr>
              <w:t>Отделения почтовой связи</w:t>
            </w:r>
          </w:p>
        </w:tc>
        <w:tc>
          <w:tcPr>
            <w:tcW w:w="4253" w:type="dxa"/>
          </w:tcPr>
          <w:p w:rsidR="00C424A6" w:rsidRPr="00394F1F" w:rsidRDefault="00C424A6" w:rsidP="00A75B03">
            <w:pPr>
              <w:pStyle w:val="TableParagraph"/>
              <w:rPr>
                <w:sz w:val="28"/>
                <w:szCs w:val="28"/>
                <w:lang w:val="ru-RU"/>
              </w:rPr>
            </w:pPr>
            <w:r w:rsidRPr="00394F1F">
              <w:rPr>
                <w:sz w:val="28"/>
                <w:szCs w:val="28"/>
                <w:lang w:val="ru-RU"/>
              </w:rPr>
              <w:t>Уровень обеспеченности, объект</w:t>
            </w:r>
          </w:p>
        </w:tc>
        <w:tc>
          <w:tcPr>
            <w:tcW w:w="4541" w:type="dxa"/>
          </w:tcPr>
          <w:p w:rsidR="00C424A6" w:rsidRPr="003475DA" w:rsidRDefault="00C424A6" w:rsidP="00A75B03">
            <w:pPr>
              <w:pStyle w:val="TableParagraph"/>
              <w:ind w:right="333"/>
              <w:rPr>
                <w:sz w:val="28"/>
                <w:szCs w:val="28"/>
              </w:rPr>
            </w:pPr>
            <w:r>
              <w:rPr>
                <w:sz w:val="28"/>
                <w:szCs w:val="28"/>
                <w:lang w:val="ru-RU"/>
              </w:rPr>
              <w:t>1</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pStyle w:val="TableParagraph"/>
              <w:rPr>
                <w:sz w:val="28"/>
                <w:szCs w:val="28"/>
                <w:lang w:val="ru-RU"/>
              </w:rPr>
            </w:pPr>
          </w:p>
        </w:tc>
        <w:tc>
          <w:tcPr>
            <w:tcW w:w="4253" w:type="dxa"/>
          </w:tcPr>
          <w:p w:rsidR="00C424A6" w:rsidRPr="00394F1F" w:rsidRDefault="00C424A6" w:rsidP="00A75B03">
            <w:pPr>
              <w:pStyle w:val="TableParagraph"/>
              <w:rPr>
                <w:sz w:val="28"/>
                <w:szCs w:val="28"/>
                <w:lang w:val="ru-RU"/>
              </w:rPr>
            </w:pPr>
            <w:r w:rsidRPr="00394F1F">
              <w:rPr>
                <w:sz w:val="28"/>
                <w:szCs w:val="28"/>
                <w:lang w:val="ru-RU"/>
              </w:rPr>
              <w:t>Пешеходная доступность, м</w:t>
            </w:r>
          </w:p>
        </w:tc>
        <w:tc>
          <w:tcPr>
            <w:tcW w:w="4541" w:type="dxa"/>
          </w:tcPr>
          <w:p w:rsidR="00C424A6" w:rsidRPr="00394F1F" w:rsidRDefault="00C424A6" w:rsidP="00A75B03">
            <w:pPr>
              <w:pStyle w:val="TableParagraph"/>
              <w:ind w:right="333"/>
              <w:rPr>
                <w:sz w:val="28"/>
                <w:szCs w:val="28"/>
                <w:lang w:val="ru-RU"/>
              </w:rPr>
            </w:pPr>
            <w:r w:rsidRPr="00394F1F">
              <w:rPr>
                <w:sz w:val="28"/>
                <w:szCs w:val="28"/>
                <w:lang w:val="ru-RU"/>
              </w:rPr>
              <w:t>индивидуальная и малоэтажная жилая застройка – 800.</w:t>
            </w:r>
          </w:p>
        </w:tc>
      </w:tr>
    </w:tbl>
    <w:p w:rsidR="00C55087" w:rsidRPr="00394F1F" w:rsidRDefault="00C55087" w:rsidP="00C424A6">
      <w:pPr>
        <w:pStyle w:val="afd"/>
        <w:spacing w:after="0"/>
        <w:rPr>
          <w:b/>
          <w:sz w:val="28"/>
          <w:szCs w:val="28"/>
        </w:rPr>
      </w:pPr>
    </w:p>
    <w:p w:rsidR="00C424A6" w:rsidRPr="00394F1F" w:rsidRDefault="00C424A6" w:rsidP="00C424A6">
      <w:pPr>
        <w:pStyle w:val="afd"/>
        <w:spacing w:after="0"/>
        <w:ind w:firstLine="709"/>
        <w:rPr>
          <w:sz w:val="28"/>
          <w:szCs w:val="28"/>
        </w:rPr>
      </w:pPr>
      <w:r w:rsidRPr="00394F1F">
        <w:rPr>
          <w:sz w:val="28"/>
          <w:szCs w:val="28"/>
        </w:rPr>
        <w:t xml:space="preserve">Примечание: </w:t>
      </w:r>
    </w:p>
    <w:p w:rsidR="00C424A6" w:rsidRPr="00394F1F" w:rsidRDefault="00C424A6" w:rsidP="00C424A6">
      <w:pPr>
        <w:pStyle w:val="afd"/>
        <w:spacing w:after="0"/>
        <w:ind w:firstLine="709"/>
        <w:rPr>
          <w:b/>
          <w:sz w:val="28"/>
          <w:szCs w:val="28"/>
        </w:rPr>
      </w:pPr>
      <w:r w:rsidRPr="00394F1F">
        <w:rPr>
          <w:sz w:val="28"/>
          <w:szCs w:val="28"/>
        </w:rPr>
        <w:t>В соответствии с СП 42.13330.2016 «СНиП 2.07.01-89* «Градостроительство. Планировка и застройка городских и сельских поселений».</w:t>
      </w:r>
    </w:p>
    <w:p w:rsidR="00C424A6" w:rsidRDefault="00C424A6" w:rsidP="00C424A6">
      <w:pPr>
        <w:pStyle w:val="TableParagraph"/>
        <w:tabs>
          <w:tab w:val="left" w:pos="1134"/>
        </w:tabs>
        <w:ind w:left="709" w:right="-31"/>
        <w:jc w:val="both"/>
        <w:rPr>
          <w:sz w:val="28"/>
          <w:szCs w:val="28"/>
        </w:rPr>
      </w:pPr>
    </w:p>
    <w:p w:rsidR="00FF61BA" w:rsidRDefault="00FF61BA" w:rsidP="00FF61BA">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98" w:name="_Toc525501038"/>
      <w:r w:rsidRPr="005B3ED2">
        <w:rPr>
          <w:rFonts w:ascii="Times New Roman" w:eastAsia="Times New Roman" w:hAnsi="Times New Roman" w:cs="Times New Roman"/>
          <w:b/>
          <w:bCs/>
          <w:sz w:val="28"/>
          <w:szCs w:val="28"/>
          <w:lang w:eastAsia="ru-RU"/>
        </w:rPr>
        <w:t>Объекты</w:t>
      </w:r>
      <w:r w:rsidR="00335A51">
        <w:rPr>
          <w:rFonts w:ascii="Times New Roman" w:eastAsia="Times New Roman" w:hAnsi="Times New Roman" w:cs="Times New Roman"/>
          <w:b/>
          <w:bCs/>
          <w:sz w:val="28"/>
          <w:szCs w:val="28"/>
          <w:lang w:eastAsia="ru-RU"/>
        </w:rPr>
        <w:t>, относящиеся к</w:t>
      </w:r>
      <w:r w:rsidRPr="00FF61BA">
        <w:rPr>
          <w:rFonts w:ascii="Times New Roman" w:eastAsia="Times New Roman" w:hAnsi="Times New Roman" w:cs="Times New Roman"/>
          <w:b/>
          <w:bCs/>
          <w:sz w:val="28"/>
          <w:szCs w:val="28"/>
          <w:lang w:eastAsia="ru-RU"/>
        </w:rPr>
        <w:t xml:space="preserve"> области промышленности и </w:t>
      </w:r>
      <w:r w:rsidR="00F06BCE">
        <w:rPr>
          <w:rFonts w:ascii="Times New Roman" w:eastAsia="Times New Roman" w:hAnsi="Times New Roman" w:cs="Times New Roman"/>
          <w:b/>
          <w:bCs/>
          <w:sz w:val="28"/>
          <w:szCs w:val="28"/>
          <w:lang w:eastAsia="ru-RU"/>
        </w:rPr>
        <w:t>сельского</w:t>
      </w:r>
      <w:r w:rsidRPr="00FF61BA">
        <w:rPr>
          <w:rFonts w:ascii="Times New Roman" w:eastAsia="Times New Roman" w:hAnsi="Times New Roman" w:cs="Times New Roman"/>
          <w:b/>
          <w:bCs/>
          <w:sz w:val="28"/>
          <w:szCs w:val="28"/>
          <w:lang w:eastAsia="ru-RU"/>
        </w:rPr>
        <w:t xml:space="preserve"> хозяйства</w:t>
      </w:r>
      <w:bookmarkEnd w:id="98"/>
    </w:p>
    <w:p w:rsidR="00AE6D10" w:rsidRPr="005B3ED2" w:rsidRDefault="00AE6D10" w:rsidP="00AE6D10">
      <w:pPr>
        <w:pStyle w:val="ac"/>
        <w:spacing w:after="0" w:line="240" w:lineRule="auto"/>
        <w:ind w:left="0"/>
        <w:outlineLvl w:val="1"/>
        <w:rPr>
          <w:rFonts w:ascii="Times New Roman" w:eastAsia="Times New Roman" w:hAnsi="Times New Roman" w:cs="Times New Roman"/>
          <w:b/>
          <w:bCs/>
          <w:sz w:val="28"/>
          <w:szCs w:val="28"/>
          <w:lang w:eastAsia="ru-RU"/>
        </w:rPr>
      </w:pPr>
    </w:p>
    <w:tbl>
      <w:tblPr>
        <w:tblStyle w:val="ae"/>
        <w:tblW w:w="15325" w:type="dxa"/>
        <w:jc w:val="center"/>
        <w:tblInd w:w="534" w:type="dxa"/>
        <w:tblLayout w:type="fixed"/>
        <w:tblLook w:val="04A0"/>
      </w:tblPr>
      <w:tblGrid>
        <w:gridCol w:w="705"/>
        <w:gridCol w:w="3563"/>
        <w:gridCol w:w="4393"/>
        <w:gridCol w:w="4677"/>
        <w:gridCol w:w="1987"/>
      </w:tblGrid>
      <w:tr w:rsidR="00AE6D10" w:rsidRPr="0055494D" w:rsidTr="00DE4DE4">
        <w:trPr>
          <w:tblHeader/>
          <w:jc w:val="center"/>
        </w:trPr>
        <w:tc>
          <w:tcPr>
            <w:tcW w:w="705" w:type="dxa"/>
          </w:tcPr>
          <w:bookmarkEnd w:id="60"/>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 п/п</w:t>
            </w:r>
          </w:p>
        </w:tc>
        <w:tc>
          <w:tcPr>
            <w:tcW w:w="3563"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вида объекта</w:t>
            </w:r>
          </w:p>
        </w:tc>
        <w:tc>
          <w:tcPr>
            <w:tcW w:w="4393"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расчетного показателя, единица измерения</w:t>
            </w:r>
          </w:p>
        </w:tc>
        <w:tc>
          <w:tcPr>
            <w:tcW w:w="6664" w:type="dxa"/>
            <w:gridSpan w:val="2"/>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Значение расчетного показателя</w:t>
            </w:r>
          </w:p>
        </w:tc>
      </w:tr>
      <w:tr w:rsidR="00AE6D10" w:rsidRPr="0055494D" w:rsidTr="00DE4DE4">
        <w:trPr>
          <w:trHeight w:val="149"/>
          <w:jc w:val="center"/>
        </w:trPr>
        <w:tc>
          <w:tcPr>
            <w:tcW w:w="705" w:type="dxa"/>
            <w:vMerge w:val="restart"/>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1</w:t>
            </w:r>
          </w:p>
        </w:tc>
        <w:tc>
          <w:tcPr>
            <w:tcW w:w="3563" w:type="dxa"/>
            <w:vMerge w:val="restart"/>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Машиностроение</w:t>
            </w:r>
          </w:p>
        </w:tc>
        <w:tc>
          <w:tcPr>
            <w:tcW w:w="4393" w:type="dxa"/>
            <w:vMerge w:val="restart"/>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Минимальная плотность застройки</w:t>
            </w:r>
            <w:r w:rsidRPr="0055494D">
              <w:rPr>
                <w:rFonts w:ascii="Times New Roman" w:hAnsi="Times New Roman" w:cs="Times New Roman"/>
                <w:sz w:val="28"/>
                <w:szCs w:val="28"/>
              </w:rPr>
              <w:t>[1],</w:t>
            </w:r>
            <w:r w:rsidRPr="0055494D">
              <w:rPr>
                <w:rFonts w:ascii="Times New Roman" w:hAnsi="Times New Roman" w:cs="Times New Roman"/>
                <w:spacing w:val="2"/>
                <w:sz w:val="28"/>
                <w:szCs w:val="28"/>
                <w:shd w:val="clear" w:color="auto" w:fill="FFFFFF"/>
              </w:rPr>
              <w:t xml:space="preserve"> %</w:t>
            </w:r>
          </w:p>
        </w:tc>
        <w:tc>
          <w:tcPr>
            <w:tcW w:w="4677" w:type="dxa"/>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механизированных крепей, выемочных комплексов и агрегатов, вагонеток, комбайнов для очистных и проходческих работ, струговых установок для добычи угля, погрузочно-разгрузочных и навалочных машин, гидравлических стоек, обогатительного оборудования, оборудования для механизированных работ на поверхности шахт и других машин и механизмов для горной промышленности</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AE6D10" w:rsidRPr="0055494D" w:rsidTr="00DE4DE4">
        <w:trPr>
          <w:trHeight w:val="168"/>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center"/>
              <w:rPr>
                <w:rFonts w:ascii="Times New Roman" w:hAnsi="Times New Roman" w:cs="Times New Roman"/>
                <w:spacing w:val="2"/>
                <w:sz w:val="28"/>
                <w:szCs w:val="28"/>
                <w:shd w:val="clear" w:color="auto" w:fill="FFFFFF"/>
              </w:rPr>
            </w:pPr>
          </w:p>
        </w:tc>
        <w:tc>
          <w:tcPr>
            <w:tcW w:w="4393" w:type="dxa"/>
            <w:vMerge/>
          </w:tcPr>
          <w:p w:rsidR="00AE6D10" w:rsidRPr="0055494D" w:rsidRDefault="00AE6D10" w:rsidP="00DE4DE4">
            <w:pPr>
              <w:jc w:val="center"/>
              <w:rPr>
                <w:rFonts w:ascii="Times New Roman" w:hAnsi="Times New Roman" w:cs="Times New Roman"/>
                <w:sz w:val="28"/>
                <w:szCs w:val="28"/>
              </w:rPr>
            </w:pPr>
          </w:p>
        </w:tc>
        <w:tc>
          <w:tcPr>
            <w:tcW w:w="4677" w:type="dxa"/>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электрических мостовых и козловых кранов</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50</w:t>
            </w:r>
          </w:p>
        </w:tc>
      </w:tr>
      <w:tr w:rsidR="00AE6D10" w:rsidRPr="0055494D" w:rsidTr="00DE4DE4">
        <w:trPr>
          <w:trHeight w:val="339"/>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center"/>
              <w:rPr>
                <w:rFonts w:ascii="Times New Roman" w:hAnsi="Times New Roman" w:cs="Times New Roman"/>
                <w:spacing w:val="2"/>
                <w:sz w:val="28"/>
                <w:szCs w:val="28"/>
                <w:shd w:val="clear" w:color="auto" w:fill="FFFFFF"/>
              </w:rPr>
            </w:pPr>
          </w:p>
        </w:tc>
        <w:tc>
          <w:tcPr>
            <w:tcW w:w="4393" w:type="dxa"/>
            <w:vMerge/>
          </w:tcPr>
          <w:p w:rsidR="00AE6D10" w:rsidRPr="0055494D" w:rsidRDefault="00AE6D10" w:rsidP="00DE4DE4">
            <w:pPr>
              <w:jc w:val="center"/>
              <w:rPr>
                <w:rFonts w:ascii="Times New Roman" w:hAnsi="Times New Roman" w:cs="Times New Roman"/>
                <w:sz w:val="28"/>
                <w:szCs w:val="28"/>
              </w:rPr>
            </w:pPr>
          </w:p>
        </w:tc>
        <w:tc>
          <w:tcPr>
            <w:tcW w:w="4677" w:type="dxa"/>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конвейеров ленточных, скребковых, подвесных грузонесущих, погрузочных устройств для контейнерных грузов, талей (тельферов), эскалаторов и другого подъемно-транспортного оборудования</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AE6D10" w:rsidRPr="0055494D" w:rsidTr="00DE4DE4">
        <w:trPr>
          <w:trHeight w:val="116"/>
          <w:jc w:val="center"/>
        </w:trPr>
        <w:tc>
          <w:tcPr>
            <w:tcW w:w="705" w:type="dxa"/>
            <w:vMerge w:val="restart"/>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2</w:t>
            </w:r>
          </w:p>
        </w:tc>
        <w:tc>
          <w:tcPr>
            <w:tcW w:w="3563" w:type="dxa"/>
            <w:vMerge w:val="restart"/>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Строительно-дорожное машиностроение</w:t>
            </w:r>
          </w:p>
        </w:tc>
        <w:tc>
          <w:tcPr>
            <w:tcW w:w="4393" w:type="dxa"/>
            <w:vMerge w:val="restart"/>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бульдозеров, скреперов, экскаваторов и узлов для экскаваторов</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AE6D10" w:rsidRPr="0055494D" w:rsidTr="00DE4DE4">
        <w:trPr>
          <w:trHeight w:val="116"/>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pacing w:val="2"/>
                <w:sz w:val="28"/>
                <w:szCs w:val="28"/>
                <w:shd w:val="clear" w:color="auto" w:fill="FFFFFF"/>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пневматического, электрического инструмента и средств малой механизации</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63</w:t>
            </w:r>
          </w:p>
        </w:tc>
      </w:tr>
      <w:tr w:rsidR="00AE6D10" w:rsidRPr="0055494D" w:rsidTr="00DE4DE4">
        <w:trPr>
          <w:trHeight w:val="187"/>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pacing w:val="2"/>
                <w:sz w:val="28"/>
                <w:szCs w:val="28"/>
                <w:shd w:val="clear" w:color="auto" w:fill="FFFFFF"/>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оборудования для мелиоративных работ, лесозаготовительной и торфяной промышленности</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AE6D10" w:rsidRPr="0055494D" w:rsidTr="00DE4DE4">
        <w:trPr>
          <w:trHeight w:val="262"/>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pacing w:val="2"/>
                <w:sz w:val="28"/>
                <w:szCs w:val="28"/>
                <w:shd w:val="clear" w:color="auto" w:fill="FFFFFF"/>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Коммунального машиностроения</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AE6D10" w:rsidRPr="0055494D" w:rsidTr="00DE4DE4">
        <w:trPr>
          <w:trHeight w:val="486"/>
          <w:jc w:val="center"/>
        </w:trPr>
        <w:tc>
          <w:tcPr>
            <w:tcW w:w="705" w:type="dxa"/>
            <w:vMerge w:val="restart"/>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3</w:t>
            </w:r>
          </w:p>
        </w:tc>
        <w:tc>
          <w:tcPr>
            <w:tcW w:w="3563" w:type="dxa"/>
            <w:vMerge w:val="restart"/>
          </w:tcPr>
          <w:p w:rsidR="00AE6D10" w:rsidRPr="0055494D" w:rsidRDefault="00AE6D10" w:rsidP="00DE4DE4">
            <w:pP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Лесная промышленность</w:t>
            </w:r>
          </w:p>
        </w:tc>
        <w:tc>
          <w:tcPr>
            <w:tcW w:w="4393" w:type="dxa"/>
            <w:vMerge w:val="restart"/>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древесно-стружечных плит</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E6D10" w:rsidRPr="0055494D" w:rsidTr="00DE4DE4">
        <w:trPr>
          <w:trHeight w:val="168"/>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rPr>
                <w:rFonts w:ascii="Times New Roman" w:hAnsi="Times New Roman" w:cs="Times New Roman"/>
                <w:spacing w:val="2"/>
                <w:sz w:val="28"/>
                <w:szCs w:val="28"/>
                <w:shd w:val="clear" w:color="auto" w:fill="FFFFFF"/>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фанеры</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E6D10" w:rsidRPr="0055494D" w:rsidTr="00DE4DE4">
        <w:trPr>
          <w:trHeight w:val="135"/>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rPr>
                <w:rFonts w:ascii="Times New Roman" w:hAnsi="Times New Roman" w:cs="Times New Roman"/>
                <w:spacing w:val="2"/>
                <w:sz w:val="28"/>
                <w:szCs w:val="28"/>
                <w:shd w:val="clear" w:color="auto" w:fill="FFFFFF"/>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мебельные</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AE6D10" w:rsidRPr="0055494D" w:rsidTr="00DE4DE4">
        <w:trPr>
          <w:trHeight w:val="242"/>
          <w:jc w:val="center"/>
        </w:trPr>
        <w:tc>
          <w:tcPr>
            <w:tcW w:w="705" w:type="dxa"/>
            <w:vMerge w:val="restart"/>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4</w:t>
            </w:r>
          </w:p>
        </w:tc>
        <w:tc>
          <w:tcPr>
            <w:tcW w:w="3563" w:type="dxa"/>
            <w:vMerge w:val="restart"/>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Услуги по обслуживанию и ремонту транспортных средств</w:t>
            </w:r>
          </w:p>
        </w:tc>
        <w:tc>
          <w:tcPr>
            <w:tcW w:w="4393" w:type="dxa"/>
            <w:vMerge w:val="restart"/>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Автобусные парки при количестве автобусов: 100</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AE6D10" w:rsidRPr="0055494D" w:rsidTr="00DE4DE4">
        <w:trPr>
          <w:trHeight w:val="243"/>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pacing w:val="2"/>
                <w:sz w:val="28"/>
                <w:szCs w:val="28"/>
                <w:shd w:val="clear" w:color="auto" w:fill="FFFFFF"/>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Грузовые автостанции при отправке грузов 500-1500 т/сут.</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AE6D10" w:rsidRPr="0055494D" w:rsidTr="00DE4DE4">
        <w:trPr>
          <w:trHeight w:val="766"/>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pacing w:val="2"/>
                <w:sz w:val="28"/>
                <w:szCs w:val="28"/>
                <w:shd w:val="clear" w:color="auto" w:fill="FFFFFF"/>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Централизованного технического обслуживания на 1200 автомобилей</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E6D10" w:rsidRPr="0055494D" w:rsidTr="00DE4DE4">
        <w:trPr>
          <w:trHeight w:val="465"/>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pacing w:val="2"/>
                <w:sz w:val="28"/>
                <w:szCs w:val="28"/>
                <w:shd w:val="clear" w:color="auto" w:fill="FFFFFF"/>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6664" w:type="dxa"/>
            <w:gridSpan w:val="2"/>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Станции технического обслуживания легковых автомобилей при количестве постов:</w:t>
            </w:r>
          </w:p>
        </w:tc>
      </w:tr>
      <w:tr w:rsidR="00AE6D10" w:rsidRPr="0055494D" w:rsidTr="00DE4DE4">
        <w:trPr>
          <w:trHeight w:val="149"/>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pacing w:val="2"/>
                <w:sz w:val="28"/>
                <w:szCs w:val="28"/>
                <w:shd w:val="clear" w:color="auto" w:fill="FFFFFF"/>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5</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20</w:t>
            </w:r>
          </w:p>
        </w:tc>
      </w:tr>
      <w:tr w:rsidR="00AE6D10" w:rsidRPr="0055494D" w:rsidTr="00DE4DE4">
        <w:trPr>
          <w:trHeight w:val="168"/>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pacing w:val="2"/>
                <w:sz w:val="28"/>
                <w:szCs w:val="28"/>
                <w:shd w:val="clear" w:color="auto" w:fill="FFFFFF"/>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10</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28</w:t>
            </w:r>
          </w:p>
        </w:tc>
      </w:tr>
      <w:tr w:rsidR="00AE6D10" w:rsidRPr="0055494D" w:rsidTr="00DE4DE4">
        <w:trPr>
          <w:trHeight w:val="131"/>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pacing w:val="2"/>
                <w:sz w:val="28"/>
                <w:szCs w:val="28"/>
                <w:shd w:val="clear" w:color="auto" w:fill="FFFFFF"/>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Автозаправочные станции при количестве заправок в сутки: 200</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13</w:t>
            </w:r>
          </w:p>
        </w:tc>
      </w:tr>
      <w:tr w:rsidR="00AE6D10" w:rsidRPr="0055494D" w:rsidTr="00DE4DE4">
        <w:trPr>
          <w:trHeight w:val="135"/>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pacing w:val="2"/>
                <w:sz w:val="28"/>
                <w:szCs w:val="28"/>
                <w:shd w:val="clear" w:color="auto" w:fill="FFFFFF"/>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Дорожно-строительное управление (ДСУ)</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AE6D10" w:rsidRPr="0055494D" w:rsidTr="00DE4DE4">
        <w:trPr>
          <w:trHeight w:val="135"/>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pacing w:val="2"/>
                <w:sz w:val="28"/>
                <w:szCs w:val="28"/>
                <w:shd w:val="clear" w:color="auto" w:fill="FFFFFF"/>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6664" w:type="dxa"/>
            <w:gridSpan w:val="2"/>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цементно-бетонные производительностью, тыс. м</w:t>
            </w:r>
            <w:r w:rsidR="000208B5" w:rsidRPr="000208B5">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r>
      <w:tr w:rsidR="00AE6D10" w:rsidRPr="0055494D" w:rsidTr="00DE4DE4">
        <w:trPr>
          <w:trHeight w:val="168"/>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pacing w:val="2"/>
                <w:sz w:val="28"/>
                <w:szCs w:val="28"/>
                <w:shd w:val="clear" w:color="auto" w:fill="FFFFFF"/>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AE6D10" w:rsidRPr="0055494D" w:rsidTr="00DE4DE4">
        <w:trPr>
          <w:trHeight w:val="135"/>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pacing w:val="2"/>
                <w:sz w:val="28"/>
                <w:szCs w:val="28"/>
                <w:shd w:val="clear" w:color="auto" w:fill="FFFFFF"/>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E6D10" w:rsidRPr="0055494D" w:rsidTr="00DE4DE4">
        <w:trPr>
          <w:trHeight w:val="135"/>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pacing w:val="2"/>
                <w:sz w:val="28"/>
                <w:szCs w:val="28"/>
                <w:shd w:val="clear" w:color="auto" w:fill="FFFFFF"/>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AE6D10" w:rsidRPr="0055494D" w:rsidTr="00DE4DE4">
        <w:trPr>
          <w:trHeight w:val="168"/>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pacing w:val="2"/>
                <w:sz w:val="28"/>
                <w:szCs w:val="28"/>
                <w:shd w:val="clear" w:color="auto" w:fill="FFFFFF"/>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6664" w:type="dxa"/>
            <w:gridSpan w:val="2"/>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сфальтобетонные производительностью, тыс. т/год:</w:t>
            </w:r>
          </w:p>
        </w:tc>
      </w:tr>
      <w:tr w:rsidR="00AE6D10" w:rsidRPr="0055494D" w:rsidTr="00DE4DE4">
        <w:trPr>
          <w:trHeight w:val="168"/>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pacing w:val="2"/>
                <w:sz w:val="28"/>
                <w:szCs w:val="28"/>
                <w:shd w:val="clear" w:color="auto" w:fill="FFFFFF"/>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AE6D10" w:rsidRPr="0055494D" w:rsidTr="00DE4DE4">
        <w:trPr>
          <w:trHeight w:val="187"/>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pacing w:val="2"/>
                <w:sz w:val="28"/>
                <w:szCs w:val="28"/>
                <w:shd w:val="clear" w:color="auto" w:fill="FFFFFF"/>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44</w:t>
            </w:r>
          </w:p>
        </w:tc>
      </w:tr>
      <w:tr w:rsidR="00AE6D10" w:rsidRPr="0055494D" w:rsidTr="00DE4DE4">
        <w:trPr>
          <w:trHeight w:val="168"/>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pacing w:val="2"/>
                <w:sz w:val="28"/>
                <w:szCs w:val="28"/>
                <w:shd w:val="clear" w:color="auto" w:fill="FFFFFF"/>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AE6D10" w:rsidRPr="0055494D" w:rsidTr="00DE4DE4">
        <w:trPr>
          <w:trHeight w:val="187"/>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pacing w:val="2"/>
                <w:sz w:val="28"/>
                <w:szCs w:val="28"/>
                <w:shd w:val="clear" w:color="auto" w:fill="FFFFFF"/>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Битумные базы: притрассовые</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27</w:t>
            </w:r>
          </w:p>
        </w:tc>
      </w:tr>
      <w:tr w:rsidR="00AE6D10" w:rsidRPr="0055494D" w:rsidTr="00DE4DE4">
        <w:trPr>
          <w:trHeight w:val="187"/>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pacing w:val="2"/>
                <w:sz w:val="28"/>
                <w:szCs w:val="28"/>
                <w:shd w:val="clear" w:color="auto" w:fill="FFFFFF"/>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Базы песка</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AE6D10" w:rsidRPr="0055494D" w:rsidTr="00DE4DE4">
        <w:trPr>
          <w:trHeight w:val="116"/>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pacing w:val="2"/>
                <w:sz w:val="28"/>
                <w:szCs w:val="28"/>
                <w:shd w:val="clear" w:color="auto" w:fill="FFFFFF"/>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Полигоны для изготовления железобетонных конструкций мощностью 4 тыс. м</w:t>
            </w:r>
            <w:r w:rsidR="000208B5" w:rsidRPr="000208B5">
              <w:rPr>
                <w:rFonts w:ascii="Times New Roman" w:hAnsi="Times New Roman" w:cs="Times New Roman"/>
                <w:sz w:val="28"/>
                <w:szCs w:val="28"/>
              </w:rPr>
              <w:pict>
                <v:shape id="_x0000_i1026"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AE6D10" w:rsidRPr="0055494D" w:rsidTr="00DE4DE4">
        <w:trPr>
          <w:trHeight w:val="532"/>
          <w:jc w:val="center"/>
        </w:trPr>
        <w:tc>
          <w:tcPr>
            <w:tcW w:w="705" w:type="dxa"/>
            <w:vMerge w:val="restart"/>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5</w:t>
            </w:r>
          </w:p>
        </w:tc>
        <w:tc>
          <w:tcPr>
            <w:tcW w:w="3563" w:type="dxa"/>
            <w:vMerge w:val="restart"/>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z w:val="28"/>
                <w:szCs w:val="28"/>
              </w:rPr>
              <w:t>Объекты сельского хозяйства</w:t>
            </w:r>
          </w:p>
        </w:tc>
        <w:tc>
          <w:tcPr>
            <w:tcW w:w="4393" w:type="dxa"/>
            <w:vMerge w:val="restart"/>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сельскохозяйственных предприятий [1], %</w:t>
            </w:r>
          </w:p>
        </w:tc>
        <w:tc>
          <w:tcPr>
            <w:tcW w:w="6664" w:type="dxa"/>
            <w:gridSpan w:val="2"/>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z w:val="28"/>
                <w:szCs w:val="28"/>
              </w:rPr>
              <w:t>Крупного рогатого скота товарные молочные при привязном и беспривязном содержании коров</w:t>
            </w:r>
          </w:p>
        </w:tc>
      </w:tr>
      <w:tr w:rsidR="00AE6D10" w:rsidRPr="0055494D" w:rsidTr="00DE4DE4">
        <w:trPr>
          <w:trHeight w:val="330"/>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45; 51</w:t>
            </w:r>
          </w:p>
        </w:tc>
      </w:tr>
      <w:tr w:rsidR="00AE6D10" w:rsidRPr="0055494D" w:rsidTr="00DE4DE4">
        <w:trPr>
          <w:trHeight w:val="299"/>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на 800 и 1200 коров</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52; 55</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6664" w:type="dxa"/>
            <w:gridSpan w:val="2"/>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z w:val="28"/>
                <w:szCs w:val="28"/>
              </w:rPr>
              <w:t>Мясные с полным оборотом стада и репродукторные</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на 400 и 600 скотомест</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на 800 и 1200 скотомест</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900 и 1200 скотомест</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z w:val="28"/>
                <w:szCs w:val="28"/>
              </w:rPr>
              <w:t>Доращивания и откорма крупного рогатого скота, на 3000 скотомест</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z w:val="28"/>
                <w:szCs w:val="28"/>
              </w:rPr>
              <w:t>Выращивания телят, доращивания и откорма молодняка, на 3000 скотомест</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6664" w:type="dxa"/>
            <w:gridSpan w:val="2"/>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Откормочные площадки</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на 1000 скотомест</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на 3000 скотомест</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6664" w:type="dxa"/>
            <w:gridSpan w:val="2"/>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6664" w:type="dxa"/>
            <w:gridSpan w:val="2"/>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Молочные</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46; 52</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6664" w:type="dxa"/>
            <w:gridSpan w:val="2"/>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Мясные</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1000 и 2000 скотомест</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E6D10" w:rsidRPr="0055494D" w:rsidTr="00DE4DE4">
        <w:trPr>
          <w:trHeight w:val="332"/>
          <w:jc w:val="center"/>
        </w:trPr>
        <w:tc>
          <w:tcPr>
            <w:tcW w:w="705" w:type="dxa"/>
            <w:vMerge/>
            <w:tcBorders>
              <w:bottom w:val="single" w:sz="4" w:space="0" w:color="auto"/>
            </w:tcBorders>
          </w:tcPr>
          <w:p w:rsidR="00AE6D10" w:rsidRPr="0055494D" w:rsidRDefault="00AE6D10" w:rsidP="00DE4DE4">
            <w:pPr>
              <w:jc w:val="center"/>
              <w:rPr>
                <w:rFonts w:ascii="Times New Roman" w:hAnsi="Times New Roman" w:cs="Times New Roman"/>
                <w:sz w:val="28"/>
                <w:szCs w:val="28"/>
              </w:rPr>
            </w:pPr>
          </w:p>
        </w:tc>
        <w:tc>
          <w:tcPr>
            <w:tcW w:w="3563" w:type="dxa"/>
            <w:vMerge/>
            <w:tcBorders>
              <w:bottom w:val="single" w:sz="4" w:space="0" w:color="auto"/>
            </w:tcBorders>
          </w:tcPr>
          <w:p w:rsidR="00AE6D10" w:rsidRPr="0055494D" w:rsidRDefault="00AE6D10" w:rsidP="00DE4DE4">
            <w:pPr>
              <w:jc w:val="both"/>
              <w:rPr>
                <w:rFonts w:ascii="Times New Roman" w:hAnsi="Times New Roman" w:cs="Times New Roman"/>
                <w:sz w:val="28"/>
                <w:szCs w:val="28"/>
              </w:rPr>
            </w:pPr>
          </w:p>
        </w:tc>
        <w:tc>
          <w:tcPr>
            <w:tcW w:w="4393" w:type="dxa"/>
            <w:vMerge/>
            <w:tcBorders>
              <w:bottom w:val="single" w:sz="4" w:space="0" w:color="auto"/>
            </w:tcBorders>
          </w:tcPr>
          <w:p w:rsidR="00AE6D10" w:rsidRPr="0055494D" w:rsidRDefault="00AE6D10" w:rsidP="00DE4DE4">
            <w:pPr>
              <w:jc w:val="both"/>
              <w:rPr>
                <w:rFonts w:ascii="Times New Roman" w:hAnsi="Times New Roman" w:cs="Times New Roman"/>
                <w:sz w:val="28"/>
                <w:szCs w:val="28"/>
              </w:rPr>
            </w:pPr>
          </w:p>
        </w:tc>
        <w:tc>
          <w:tcPr>
            <w:tcW w:w="6664" w:type="dxa"/>
            <w:gridSpan w:val="2"/>
            <w:tcBorders>
              <w:bottom w:val="single" w:sz="4" w:space="0" w:color="auto"/>
            </w:tcBorders>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Свиноводческие товарные</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z w:val="28"/>
                <w:szCs w:val="28"/>
              </w:rPr>
              <w:t>Репродукторные, на 6000 голов</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на 6000 голов</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z w:val="28"/>
                <w:szCs w:val="28"/>
              </w:rPr>
              <w:t>С законченным производственным циклом, на 6000 и 12000 голов</w:t>
            </w:r>
          </w:p>
        </w:tc>
        <w:tc>
          <w:tcPr>
            <w:tcW w:w="1987" w:type="dxa"/>
          </w:tcPr>
          <w:p w:rsidR="00AE6D10" w:rsidRPr="0055494D" w:rsidRDefault="00AE6D10" w:rsidP="00DE4DE4">
            <w:pPr>
              <w:jc w:val="center"/>
              <w:rPr>
                <w:rFonts w:ascii="Times New Roman" w:eastAsia="Times New Roman" w:hAnsi="Times New Roman" w:cs="Times New Roman"/>
                <w:sz w:val="28"/>
                <w:szCs w:val="28"/>
              </w:rPr>
            </w:pPr>
            <w:r w:rsidRPr="0055494D">
              <w:rPr>
                <w:rFonts w:ascii="Times New Roman" w:hAnsi="Times New Roman" w:cs="Times New Roman"/>
                <w:sz w:val="28"/>
                <w:szCs w:val="28"/>
              </w:rPr>
              <w:t>35</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6664" w:type="dxa"/>
            <w:gridSpan w:val="2"/>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на 200 основных маток</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на 300 основных маток</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E6D10" w:rsidRPr="0055494D" w:rsidTr="00DE4DE4">
        <w:trPr>
          <w:trHeight w:val="921"/>
          <w:jc w:val="center"/>
        </w:trPr>
        <w:tc>
          <w:tcPr>
            <w:tcW w:w="705" w:type="dxa"/>
            <w:vMerge/>
            <w:tcBorders>
              <w:bottom w:val="single" w:sz="4" w:space="0" w:color="auto"/>
            </w:tcBorders>
          </w:tcPr>
          <w:p w:rsidR="00AE6D10" w:rsidRPr="0055494D" w:rsidRDefault="00AE6D10" w:rsidP="00DE4DE4">
            <w:pPr>
              <w:jc w:val="center"/>
              <w:rPr>
                <w:rFonts w:ascii="Times New Roman" w:hAnsi="Times New Roman" w:cs="Times New Roman"/>
                <w:sz w:val="28"/>
                <w:szCs w:val="28"/>
              </w:rPr>
            </w:pPr>
          </w:p>
        </w:tc>
        <w:tc>
          <w:tcPr>
            <w:tcW w:w="3563" w:type="dxa"/>
            <w:vMerge/>
            <w:tcBorders>
              <w:bottom w:val="single" w:sz="4" w:space="0" w:color="auto"/>
            </w:tcBorders>
          </w:tcPr>
          <w:p w:rsidR="00AE6D10" w:rsidRPr="0055494D" w:rsidRDefault="00AE6D10" w:rsidP="00DE4DE4">
            <w:pPr>
              <w:jc w:val="both"/>
              <w:rPr>
                <w:rFonts w:ascii="Times New Roman" w:hAnsi="Times New Roman" w:cs="Times New Roman"/>
                <w:sz w:val="28"/>
                <w:szCs w:val="28"/>
              </w:rPr>
            </w:pPr>
          </w:p>
        </w:tc>
        <w:tc>
          <w:tcPr>
            <w:tcW w:w="4393" w:type="dxa"/>
            <w:vMerge/>
            <w:tcBorders>
              <w:bottom w:val="single" w:sz="4" w:space="0" w:color="auto"/>
            </w:tcBorders>
          </w:tcPr>
          <w:p w:rsidR="00AE6D10" w:rsidRPr="0055494D" w:rsidRDefault="00AE6D10" w:rsidP="00DE4DE4">
            <w:pPr>
              <w:jc w:val="both"/>
              <w:rPr>
                <w:rFonts w:ascii="Times New Roman" w:hAnsi="Times New Roman" w:cs="Times New Roman"/>
                <w:sz w:val="28"/>
                <w:szCs w:val="28"/>
              </w:rPr>
            </w:pPr>
          </w:p>
        </w:tc>
        <w:tc>
          <w:tcPr>
            <w:tcW w:w="6664" w:type="dxa"/>
            <w:gridSpan w:val="2"/>
            <w:tcBorders>
              <w:bottom w:val="single" w:sz="4" w:space="0" w:color="auto"/>
            </w:tcBorders>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z w:val="28"/>
                <w:szCs w:val="28"/>
              </w:rPr>
              <w:t>Овцеводческие размещаемые на одной площадке специализированные тонкорунные и полутонкорунные</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на 3000 и 6000 маток</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50; 56</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на 3000, 6000 и 9000 голов ремонтного молодняка</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50; 56; 62</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6664" w:type="dxa"/>
            <w:gridSpan w:val="2"/>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шубные и мясо-шерстно-молочные</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на 500, 1000 и 2000 маток</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40; 45; 50</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на 1000, 2000 и 3000 голов ремонтного молодняка</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52; 55; 56</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молодняка и взрослого поголовья, на 1000 и 2000 голов</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53; 58</w:t>
            </w:r>
          </w:p>
        </w:tc>
      </w:tr>
      <w:tr w:rsidR="00AE6D10" w:rsidRPr="0055494D" w:rsidTr="00DE4DE4">
        <w:trPr>
          <w:jc w:val="center"/>
        </w:trPr>
        <w:tc>
          <w:tcPr>
            <w:tcW w:w="705" w:type="dxa"/>
            <w:vMerge w:val="restart"/>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8</w:t>
            </w:r>
          </w:p>
        </w:tc>
        <w:tc>
          <w:tcPr>
            <w:tcW w:w="3563" w:type="dxa"/>
            <w:vMerge w:val="restart"/>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z w:val="28"/>
                <w:szCs w:val="28"/>
              </w:rPr>
              <w:t>Объекты пищевой промышленности</w:t>
            </w:r>
          </w:p>
        </w:tc>
        <w:tc>
          <w:tcPr>
            <w:tcW w:w="4393" w:type="dxa"/>
            <w:vMerge w:val="restart"/>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6664" w:type="dxa"/>
            <w:gridSpan w:val="2"/>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Сахарные заводы при переработке свеклы, тыс. тонн/сутки:</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до 3</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от 3 до 6</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6664" w:type="dxa"/>
            <w:gridSpan w:val="2"/>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Хлеба и хлебобулочных изделий производственной мощностью, тонн/сутки:</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до 45</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37</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более 45</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Парфюмерно-косметических</w:t>
            </w:r>
            <w:r>
              <w:rPr>
                <w:rFonts w:ascii="Times New Roman" w:hAnsi="Times New Roman" w:cs="Times New Roman"/>
                <w:sz w:val="28"/>
                <w:szCs w:val="28"/>
              </w:rPr>
              <w:t xml:space="preserve"> </w:t>
            </w:r>
            <w:r w:rsidRPr="0055494D">
              <w:rPr>
                <w:rFonts w:ascii="Times New Roman" w:hAnsi="Times New Roman" w:cs="Times New Roman"/>
                <w:sz w:val="28"/>
                <w:szCs w:val="28"/>
              </w:rPr>
              <w:t>изделий</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Плодоовощных консервов</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AE6D10" w:rsidRPr="0055494D" w:rsidTr="00DE4DE4">
        <w:trPr>
          <w:jc w:val="center"/>
        </w:trPr>
        <w:tc>
          <w:tcPr>
            <w:tcW w:w="705" w:type="dxa"/>
            <w:vMerge w:val="restart"/>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9</w:t>
            </w:r>
          </w:p>
        </w:tc>
        <w:tc>
          <w:tcPr>
            <w:tcW w:w="3563" w:type="dxa"/>
            <w:vMerge w:val="restart"/>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z w:val="28"/>
                <w:szCs w:val="28"/>
              </w:rPr>
              <w:t>Объекты мясомолочной промышленности</w:t>
            </w:r>
          </w:p>
        </w:tc>
        <w:tc>
          <w:tcPr>
            <w:tcW w:w="4393" w:type="dxa"/>
            <w:vMerge w:val="restart"/>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Мяса (с цехами убоя и обескровливания)</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6664" w:type="dxa"/>
            <w:gridSpan w:val="2"/>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По переработке молока производственной мощностью в смену, т:</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до 100</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43</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более 100</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Гидролизно-дрожжевые, фурфурольные, комбинированные кормовые заводы, элеваторы и хлебоприемные предприятия</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41</w:t>
            </w:r>
          </w:p>
        </w:tc>
      </w:tr>
      <w:tr w:rsidR="00AE6D10" w:rsidRPr="0055494D" w:rsidTr="00DE4DE4">
        <w:trPr>
          <w:trHeight w:val="226"/>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Комбинаты хлебопродуктов</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AE6D10" w:rsidRPr="0055494D" w:rsidTr="00DE4DE4">
        <w:trPr>
          <w:jc w:val="center"/>
        </w:trPr>
        <w:tc>
          <w:tcPr>
            <w:tcW w:w="705" w:type="dxa"/>
            <w:vMerge w:val="restart"/>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10</w:t>
            </w:r>
          </w:p>
        </w:tc>
        <w:tc>
          <w:tcPr>
            <w:tcW w:w="3563" w:type="dxa"/>
            <w:vMerge w:val="restart"/>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z w:val="28"/>
                <w:szCs w:val="28"/>
              </w:rPr>
              <w:t>Общетоварные склады</w:t>
            </w:r>
          </w:p>
        </w:tc>
        <w:tc>
          <w:tcPr>
            <w:tcW w:w="4393" w:type="dxa"/>
            <w:vMerge w:val="restart"/>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z w:val="28"/>
                <w:szCs w:val="28"/>
              </w:rPr>
              <w:t>Площадь складов [3], кв. м, на 1 тыс. чел.</w:t>
            </w:r>
          </w:p>
        </w:tc>
        <w:tc>
          <w:tcPr>
            <w:tcW w:w="6664" w:type="dxa"/>
            <w:gridSpan w:val="2"/>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2D6FED">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w:t>
            </w:r>
            <w:r w:rsidR="002D6FED">
              <w:rPr>
                <w:rFonts w:ascii="Times New Roman" w:hAnsi="Times New Roman" w:cs="Times New Roman"/>
                <w:sz w:val="28"/>
                <w:szCs w:val="28"/>
              </w:rPr>
              <w:t>й</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19</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6664" w:type="dxa"/>
            <w:gridSpan w:val="2"/>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193</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val="restart"/>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60</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6664" w:type="dxa"/>
            <w:gridSpan w:val="2"/>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580</w:t>
            </w:r>
          </w:p>
        </w:tc>
      </w:tr>
      <w:tr w:rsidR="00AE6D10" w:rsidRPr="0055494D" w:rsidTr="00DE4DE4">
        <w:trPr>
          <w:jc w:val="center"/>
        </w:trPr>
        <w:tc>
          <w:tcPr>
            <w:tcW w:w="705" w:type="dxa"/>
            <w:vMerge w:val="restart"/>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11</w:t>
            </w:r>
          </w:p>
        </w:tc>
        <w:tc>
          <w:tcPr>
            <w:tcW w:w="3563" w:type="dxa"/>
            <w:vMerge w:val="restart"/>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склады</w:t>
            </w:r>
          </w:p>
        </w:tc>
        <w:tc>
          <w:tcPr>
            <w:tcW w:w="4393" w:type="dxa"/>
            <w:vMerge w:val="restart"/>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z w:val="28"/>
                <w:szCs w:val="28"/>
              </w:rPr>
              <w:t>Вместимость складов [3], т на 1 тыс. чел.</w:t>
            </w:r>
          </w:p>
        </w:tc>
        <w:tc>
          <w:tcPr>
            <w:tcW w:w="6664" w:type="dxa"/>
            <w:gridSpan w:val="2"/>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10</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6664" w:type="dxa"/>
            <w:gridSpan w:val="2"/>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Фруктохранилища</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6664" w:type="dxa"/>
            <w:gridSpan w:val="2"/>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Овощехранилиша</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6664" w:type="dxa"/>
            <w:gridSpan w:val="2"/>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Картофелехранилища</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val="restart"/>
          </w:tcPr>
          <w:p w:rsidR="00AE6D10" w:rsidRPr="0055494D" w:rsidRDefault="00AE6D10" w:rsidP="00DE4DE4">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25</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6664" w:type="dxa"/>
            <w:gridSpan w:val="2"/>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Фруктохранилища, овощехранилища, картофелехранилища</w:t>
            </w:r>
          </w:p>
        </w:tc>
      </w:tr>
      <w:tr w:rsidR="00AE6D10" w:rsidRPr="0055494D" w:rsidTr="00DE4DE4">
        <w:trPr>
          <w:jc w:val="center"/>
        </w:trPr>
        <w:tc>
          <w:tcPr>
            <w:tcW w:w="705" w:type="dxa"/>
            <w:vMerge/>
          </w:tcPr>
          <w:p w:rsidR="00AE6D10" w:rsidRPr="0055494D" w:rsidRDefault="00AE6D10" w:rsidP="00DE4DE4">
            <w:pPr>
              <w:jc w:val="center"/>
              <w:rPr>
                <w:rFonts w:ascii="Times New Roman" w:hAnsi="Times New Roman" w:cs="Times New Roman"/>
                <w:sz w:val="28"/>
                <w:szCs w:val="28"/>
              </w:rPr>
            </w:pPr>
          </w:p>
        </w:tc>
        <w:tc>
          <w:tcPr>
            <w:tcW w:w="3563" w:type="dxa"/>
            <w:vMerge/>
          </w:tcPr>
          <w:p w:rsidR="00AE6D10" w:rsidRPr="0055494D" w:rsidRDefault="00AE6D10" w:rsidP="00DE4DE4">
            <w:pPr>
              <w:jc w:val="both"/>
              <w:rPr>
                <w:rFonts w:ascii="Times New Roman" w:hAnsi="Times New Roman" w:cs="Times New Roman"/>
                <w:sz w:val="28"/>
                <w:szCs w:val="28"/>
              </w:rPr>
            </w:pPr>
          </w:p>
        </w:tc>
        <w:tc>
          <w:tcPr>
            <w:tcW w:w="4393" w:type="dxa"/>
            <w:vMerge/>
          </w:tcPr>
          <w:p w:rsidR="00AE6D10" w:rsidRPr="0055494D" w:rsidRDefault="00AE6D10" w:rsidP="00DE4DE4">
            <w:pPr>
              <w:jc w:val="both"/>
              <w:rPr>
                <w:rFonts w:ascii="Times New Roman" w:hAnsi="Times New Roman" w:cs="Times New Roman"/>
                <w:sz w:val="28"/>
                <w:szCs w:val="28"/>
              </w:rPr>
            </w:pPr>
          </w:p>
        </w:tc>
        <w:tc>
          <w:tcPr>
            <w:tcW w:w="467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AE6D10" w:rsidRPr="0055494D" w:rsidRDefault="00AE6D10" w:rsidP="00DE4DE4">
            <w:pPr>
              <w:jc w:val="center"/>
              <w:rPr>
                <w:rFonts w:ascii="Times New Roman" w:hAnsi="Times New Roman" w:cs="Times New Roman"/>
                <w:sz w:val="28"/>
                <w:szCs w:val="28"/>
              </w:rPr>
            </w:pPr>
            <w:r w:rsidRPr="0055494D">
              <w:rPr>
                <w:rFonts w:ascii="Times New Roman" w:hAnsi="Times New Roman" w:cs="Times New Roman"/>
                <w:sz w:val="28"/>
                <w:szCs w:val="28"/>
              </w:rPr>
              <w:t>380</w:t>
            </w:r>
          </w:p>
        </w:tc>
      </w:tr>
    </w:tbl>
    <w:p w:rsidR="00FF272A" w:rsidRPr="00394F1F" w:rsidRDefault="00FF272A" w:rsidP="004D163A">
      <w:pPr>
        <w:pStyle w:val="afd"/>
        <w:spacing w:after="0"/>
        <w:rPr>
          <w:b/>
          <w:sz w:val="28"/>
          <w:szCs w:val="28"/>
        </w:rPr>
      </w:pPr>
    </w:p>
    <w:p w:rsidR="00062554" w:rsidRPr="00394F1F" w:rsidRDefault="00062554" w:rsidP="004D163A">
      <w:pPr>
        <w:pStyle w:val="afd"/>
        <w:spacing w:after="0"/>
        <w:rPr>
          <w:sz w:val="28"/>
          <w:szCs w:val="28"/>
        </w:rPr>
      </w:pPr>
    </w:p>
    <w:p w:rsidR="00615793" w:rsidRPr="00394F1F" w:rsidRDefault="00615793"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18.13330.201</w:t>
      </w:r>
      <w:r w:rsidR="00C55087">
        <w:rPr>
          <w:sz w:val="28"/>
          <w:szCs w:val="28"/>
          <w:lang w:val="ru-RU"/>
        </w:rPr>
        <w:t>1</w:t>
      </w:r>
      <w:r w:rsidRPr="00394F1F">
        <w:rPr>
          <w:sz w:val="28"/>
          <w:szCs w:val="28"/>
          <w:lang w:val="ru-RU"/>
        </w:rPr>
        <w:t>.</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19.13330.201</w:t>
      </w:r>
      <w:r w:rsidR="00C55087">
        <w:rPr>
          <w:sz w:val="28"/>
          <w:szCs w:val="28"/>
          <w:lang w:val="ru-RU"/>
        </w:rPr>
        <w:t>1</w:t>
      </w:r>
      <w:r w:rsidRPr="00394F1F">
        <w:rPr>
          <w:sz w:val="28"/>
          <w:szCs w:val="28"/>
          <w:lang w:val="ru-RU"/>
        </w:rPr>
        <w:t>.</w:t>
      </w:r>
    </w:p>
    <w:p w:rsidR="002E1D54" w:rsidRPr="002E5ED5" w:rsidRDefault="00615793" w:rsidP="004D163A">
      <w:pPr>
        <w:pStyle w:val="TableParagraph"/>
        <w:numPr>
          <w:ilvl w:val="0"/>
          <w:numId w:val="25"/>
        </w:numPr>
        <w:tabs>
          <w:tab w:val="left" w:pos="814"/>
          <w:tab w:val="left" w:pos="993"/>
        </w:tabs>
        <w:ind w:left="0" w:firstLine="709"/>
        <w:jc w:val="both"/>
        <w:rPr>
          <w:sz w:val="28"/>
          <w:szCs w:val="28"/>
          <w:lang w:val="ru-RU"/>
        </w:rPr>
      </w:pPr>
      <w:r w:rsidRPr="00E00A2A">
        <w:rPr>
          <w:sz w:val="28"/>
          <w:szCs w:val="28"/>
          <w:lang w:val="ru-RU"/>
        </w:rPr>
        <w:t>Значение расчетного показателя принято в соответствии с СП 42.13330.2016.</w:t>
      </w:r>
    </w:p>
    <w:p w:rsidR="00975860" w:rsidRPr="00394F1F" w:rsidRDefault="00975860" w:rsidP="004D163A">
      <w:pPr>
        <w:spacing w:after="0" w:line="240" w:lineRule="auto"/>
        <w:rPr>
          <w:rFonts w:ascii="Times New Roman" w:hAnsi="Times New Roman" w:cs="Times New Roman"/>
          <w:sz w:val="28"/>
          <w:szCs w:val="28"/>
        </w:rPr>
        <w:sectPr w:rsidR="00975860" w:rsidRPr="00394F1F" w:rsidSect="00E631D4">
          <w:pgSz w:w="16838" w:h="11906" w:orient="landscape"/>
          <w:pgMar w:top="1134" w:right="567" w:bottom="567" w:left="567" w:header="425" w:footer="726" w:gutter="0"/>
          <w:cols w:space="708"/>
          <w:docGrid w:linePitch="360"/>
        </w:sectPr>
      </w:pPr>
    </w:p>
    <w:p w:rsidR="00CB6D18" w:rsidRPr="00394F1F" w:rsidRDefault="009342FF" w:rsidP="00E75B3C">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99" w:name="_Toc502048408"/>
      <w:bookmarkStart w:id="100" w:name="_Toc525501039"/>
      <w:r w:rsidRPr="00394F1F">
        <w:rPr>
          <w:rFonts w:ascii="Times New Roman" w:hAnsi="Times New Roman" w:cs="Times New Roman"/>
          <w:b/>
          <w:sz w:val="28"/>
          <w:szCs w:val="28"/>
        </w:rPr>
        <w:t>МАТЕРИАЛЫ ПО ОБОСНОВАНИЮ РАСЧЕТНЫХ ПОКАЗАТЕЛЕЙ, СОДЕРЖАЩИХСЯ В ОСНОВНОЙ ЧАСТИ НОРМАТИВОВ ГРАДОСТРОИТЕЛЬНОГО ПРОЕКТИРОВАНИЯ</w:t>
      </w:r>
      <w:bookmarkEnd w:id="99"/>
      <w:bookmarkEnd w:id="100"/>
    </w:p>
    <w:p w:rsidR="00E75B3C" w:rsidRPr="00E75B3C" w:rsidRDefault="00E75B3C" w:rsidP="00E75B3C">
      <w:pPr>
        <w:spacing w:after="0" w:line="240" w:lineRule="auto"/>
        <w:outlineLvl w:val="1"/>
        <w:rPr>
          <w:rFonts w:ascii="Times New Roman" w:hAnsi="Times New Roman" w:cs="Times New Roman"/>
          <w:b/>
          <w:vanish/>
          <w:sz w:val="28"/>
          <w:szCs w:val="28"/>
        </w:rPr>
      </w:pPr>
      <w:bookmarkStart w:id="101" w:name="_Toc502048409"/>
    </w:p>
    <w:p w:rsidR="00E3755B" w:rsidRPr="00E75B3C" w:rsidRDefault="00E3755B" w:rsidP="00E75B3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2" w:name="_Toc525501040"/>
      <w:r w:rsidRPr="00E75B3C">
        <w:rPr>
          <w:rFonts w:ascii="Times New Roman" w:eastAsia="Times New Roman" w:hAnsi="Times New Roman" w:cs="Times New Roman"/>
          <w:b/>
          <w:bCs/>
          <w:sz w:val="28"/>
          <w:szCs w:val="28"/>
          <w:lang w:eastAsia="ru-RU"/>
        </w:rPr>
        <w:t>Нормативно-правовая база</w:t>
      </w:r>
      <w:bookmarkEnd w:id="101"/>
      <w:bookmarkEnd w:id="102"/>
    </w:p>
    <w:p w:rsidR="00E3755B" w:rsidRPr="00394F1F" w:rsidRDefault="00E3755B" w:rsidP="004D163A">
      <w:pPr>
        <w:pStyle w:val="afd"/>
        <w:spacing w:after="0"/>
        <w:ind w:left="685" w:right="3514" w:firstLine="3420"/>
        <w:rPr>
          <w:b/>
          <w:i/>
          <w:sz w:val="28"/>
          <w:szCs w:val="28"/>
        </w:rPr>
      </w:pPr>
    </w:p>
    <w:p w:rsidR="00BF37A4" w:rsidRPr="00394F1F" w:rsidRDefault="00BF37A4" w:rsidP="00BF37A4">
      <w:pPr>
        <w:pStyle w:val="afd"/>
        <w:spacing w:after="0"/>
        <w:ind w:right="3"/>
        <w:jc w:val="center"/>
        <w:rPr>
          <w:b/>
          <w:sz w:val="28"/>
          <w:szCs w:val="28"/>
        </w:rPr>
      </w:pPr>
      <w:bookmarkStart w:id="103" w:name="_bookmark10"/>
      <w:bookmarkEnd w:id="103"/>
      <w:r w:rsidRPr="00394F1F">
        <w:rPr>
          <w:b/>
          <w:sz w:val="28"/>
          <w:szCs w:val="28"/>
        </w:rPr>
        <w:t>Федеральные законы</w:t>
      </w:r>
    </w:p>
    <w:p w:rsidR="00BF37A4" w:rsidRPr="00394F1F" w:rsidRDefault="00BF37A4" w:rsidP="00BF37A4">
      <w:pPr>
        <w:pStyle w:val="afd"/>
        <w:tabs>
          <w:tab w:val="left" w:pos="1134"/>
        </w:tabs>
        <w:spacing w:after="0"/>
        <w:ind w:right="3514" w:firstLine="709"/>
        <w:jc w:val="both"/>
        <w:rPr>
          <w:sz w:val="28"/>
          <w:szCs w:val="28"/>
        </w:rPr>
      </w:pPr>
    </w:p>
    <w:p w:rsidR="00BF37A4" w:rsidRPr="00394F1F" w:rsidRDefault="00BF37A4" w:rsidP="00BF37A4">
      <w:pPr>
        <w:pStyle w:val="afd"/>
        <w:numPr>
          <w:ilvl w:val="0"/>
          <w:numId w:val="11"/>
        </w:numPr>
        <w:tabs>
          <w:tab w:val="left" w:pos="1134"/>
        </w:tabs>
        <w:spacing w:after="0"/>
        <w:ind w:left="0" w:right="3" w:firstLine="709"/>
        <w:jc w:val="both"/>
        <w:rPr>
          <w:sz w:val="28"/>
          <w:szCs w:val="28"/>
        </w:rPr>
      </w:pPr>
      <w:r w:rsidRPr="00394F1F">
        <w:rPr>
          <w:sz w:val="28"/>
          <w:szCs w:val="28"/>
        </w:rPr>
        <w:t>Градостроительный кодекс Российской Федерации; Водный кодекс Российской Федерации.</w:t>
      </w:r>
    </w:p>
    <w:p w:rsidR="00BF37A4" w:rsidRPr="00394F1F" w:rsidRDefault="00BF37A4" w:rsidP="00BF37A4">
      <w:pPr>
        <w:pStyle w:val="afd"/>
        <w:numPr>
          <w:ilvl w:val="0"/>
          <w:numId w:val="11"/>
        </w:numPr>
        <w:tabs>
          <w:tab w:val="left" w:pos="1134"/>
        </w:tabs>
        <w:spacing w:after="0"/>
        <w:ind w:left="0" w:right="3" w:firstLine="709"/>
        <w:jc w:val="both"/>
        <w:rPr>
          <w:sz w:val="28"/>
          <w:szCs w:val="28"/>
        </w:rPr>
      </w:pPr>
      <w:r w:rsidRPr="00394F1F">
        <w:rPr>
          <w:sz w:val="28"/>
          <w:szCs w:val="28"/>
        </w:rPr>
        <w:t>Лесной кодекс Российской Федерации.</w:t>
      </w:r>
    </w:p>
    <w:p w:rsidR="00BF37A4" w:rsidRPr="00394F1F" w:rsidRDefault="00BF37A4" w:rsidP="00BF37A4">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06.10.2003 № 131-ФЗ «Об общих принципах организации местного самоуправления в Российской Федерации».</w:t>
      </w:r>
    </w:p>
    <w:p w:rsidR="00BF37A4" w:rsidRPr="00394F1F" w:rsidRDefault="00BF37A4" w:rsidP="00BF37A4">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22.10.2004 № 125-ФЗ «Об архивном деле в Российской Федерации».</w:t>
      </w:r>
    </w:p>
    <w:p w:rsidR="00BF37A4" w:rsidRPr="00394F1F" w:rsidRDefault="00BF37A4" w:rsidP="00BF37A4">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26.03.2003 № 35-ФЗ «Об электроэнергетике».</w:t>
      </w:r>
    </w:p>
    <w:p w:rsidR="00BF37A4" w:rsidRPr="00394F1F" w:rsidRDefault="00BF37A4" w:rsidP="00BF37A4">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31.03.1999 № 69-ФЗ «О газоснабжении в Российской Федерации».</w:t>
      </w:r>
    </w:p>
    <w:p w:rsidR="00BF37A4" w:rsidRDefault="00BF37A4" w:rsidP="00BF37A4">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07.07.2003 № 126-ФЗ «О связи»</w:t>
      </w:r>
      <w:r>
        <w:rPr>
          <w:sz w:val="28"/>
          <w:szCs w:val="28"/>
        </w:rPr>
        <w:t>.</w:t>
      </w:r>
      <w:r w:rsidRPr="00394F1F">
        <w:rPr>
          <w:sz w:val="28"/>
          <w:szCs w:val="28"/>
        </w:rPr>
        <w:t xml:space="preserve"> </w:t>
      </w:r>
    </w:p>
    <w:p w:rsidR="00BF37A4" w:rsidRPr="00394F1F" w:rsidRDefault="00BF37A4" w:rsidP="00BF37A4">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27.07.2010 № 190-ФЗ «О теплоснабжении».</w:t>
      </w:r>
    </w:p>
    <w:p w:rsidR="00BF37A4" w:rsidRPr="00394F1F" w:rsidRDefault="00BF37A4" w:rsidP="00BF37A4">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07.12.2011 № 416-ФЗ «О водоснабжении и водоотведении».</w:t>
      </w:r>
    </w:p>
    <w:p w:rsidR="00BF37A4" w:rsidRPr="00394F1F" w:rsidRDefault="00BF37A4" w:rsidP="00BF37A4">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22.07.2008 № 123-ФЗ «Технический регламент о требованиях пожарной безопасности».</w:t>
      </w:r>
    </w:p>
    <w:p w:rsidR="00BF37A4" w:rsidRPr="00394F1F" w:rsidRDefault="00BF37A4" w:rsidP="00BF37A4">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22.08.1995 № 151-ФЗ «Об аварийно-спасательных службах и статусе спасателей».</w:t>
      </w:r>
    </w:p>
    <w:p w:rsidR="00BF37A4" w:rsidRPr="00394F1F" w:rsidRDefault="00BF37A4" w:rsidP="00BF37A4">
      <w:pPr>
        <w:pStyle w:val="afd"/>
        <w:numPr>
          <w:ilvl w:val="0"/>
          <w:numId w:val="11"/>
        </w:numPr>
        <w:tabs>
          <w:tab w:val="left" w:pos="1134"/>
        </w:tabs>
        <w:spacing w:after="0"/>
        <w:ind w:left="0" w:right="3" w:firstLine="709"/>
        <w:jc w:val="both"/>
        <w:rPr>
          <w:sz w:val="28"/>
          <w:szCs w:val="28"/>
        </w:rPr>
      </w:pPr>
      <w:r w:rsidRPr="00394F1F">
        <w:rPr>
          <w:sz w:val="28"/>
          <w:szCs w:val="28"/>
        </w:rPr>
        <w:t>Федерального закона от 21.12.1994 № 68-ФЗ «О защите населения и территорий от чрезвычайных ситуаций природного и техногенного характера».</w:t>
      </w:r>
    </w:p>
    <w:p w:rsidR="00BF37A4" w:rsidRDefault="00BF37A4" w:rsidP="00BF37A4">
      <w:pPr>
        <w:pStyle w:val="afd"/>
        <w:numPr>
          <w:ilvl w:val="0"/>
          <w:numId w:val="11"/>
        </w:numPr>
        <w:tabs>
          <w:tab w:val="left" w:pos="1134"/>
        </w:tabs>
        <w:spacing w:after="0"/>
        <w:ind w:left="0" w:right="3" w:firstLine="709"/>
        <w:jc w:val="both"/>
        <w:rPr>
          <w:sz w:val="28"/>
          <w:szCs w:val="28"/>
        </w:rPr>
      </w:pPr>
      <w:r w:rsidRPr="00394F1F">
        <w:rPr>
          <w:sz w:val="28"/>
          <w:szCs w:val="28"/>
        </w:rPr>
        <w:t xml:space="preserve">Федеральный закон от 12.02.1998 </w:t>
      </w:r>
      <w:r>
        <w:rPr>
          <w:sz w:val="28"/>
          <w:szCs w:val="28"/>
        </w:rPr>
        <w:t>№ 28-ФЗ «О гражданской обороне».</w:t>
      </w:r>
      <w:r w:rsidRPr="00394F1F">
        <w:rPr>
          <w:sz w:val="28"/>
          <w:szCs w:val="28"/>
        </w:rPr>
        <w:t xml:space="preserve"> </w:t>
      </w:r>
    </w:p>
    <w:p w:rsidR="00BF37A4" w:rsidRPr="00394F1F" w:rsidRDefault="00BF37A4" w:rsidP="00BF37A4">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04.05.1999 № 96-ФЗ «Об охране атмосферного воздуха».</w:t>
      </w:r>
    </w:p>
    <w:p w:rsidR="00BF37A4" w:rsidRPr="00394F1F" w:rsidRDefault="00BF37A4" w:rsidP="00BF37A4">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14.03.1995 № 33-ФЗ «Об особо охраняемых природных территориях».</w:t>
      </w:r>
    </w:p>
    <w:p w:rsidR="00BF37A4" w:rsidRPr="00394F1F" w:rsidRDefault="00BF37A4" w:rsidP="00BF37A4">
      <w:pPr>
        <w:pStyle w:val="afd"/>
        <w:numPr>
          <w:ilvl w:val="0"/>
          <w:numId w:val="11"/>
        </w:numPr>
        <w:tabs>
          <w:tab w:val="left" w:pos="1134"/>
        </w:tabs>
        <w:spacing w:after="0"/>
        <w:ind w:left="0" w:right="3" w:firstLine="709"/>
        <w:jc w:val="both"/>
        <w:rPr>
          <w:sz w:val="28"/>
          <w:szCs w:val="28"/>
        </w:rPr>
      </w:pPr>
      <w:r w:rsidRPr="00394F1F">
        <w:rPr>
          <w:sz w:val="28"/>
          <w:szCs w:val="28"/>
        </w:rPr>
        <w:t>Закон Российской Федерации от 21.02.1992 № 2395-1 «О недрах».</w:t>
      </w:r>
    </w:p>
    <w:p w:rsidR="00BF37A4" w:rsidRPr="00394F1F" w:rsidRDefault="00BF37A4" w:rsidP="00BF37A4">
      <w:pPr>
        <w:pStyle w:val="afd"/>
        <w:spacing w:after="0"/>
        <w:rPr>
          <w:sz w:val="28"/>
          <w:szCs w:val="28"/>
        </w:rPr>
      </w:pPr>
    </w:p>
    <w:p w:rsidR="00BF37A4" w:rsidRPr="00394F1F" w:rsidRDefault="00BF37A4" w:rsidP="00BF37A4">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Иные нормативные акты Российской Федерации</w:t>
      </w:r>
    </w:p>
    <w:p w:rsidR="00BF37A4" w:rsidRPr="00394F1F" w:rsidRDefault="00BF37A4" w:rsidP="00BF37A4">
      <w:pPr>
        <w:pStyle w:val="afd"/>
        <w:spacing w:after="0"/>
        <w:ind w:right="112"/>
        <w:rPr>
          <w:sz w:val="28"/>
          <w:szCs w:val="28"/>
        </w:rPr>
      </w:pPr>
    </w:p>
    <w:p w:rsidR="00BF37A4" w:rsidRPr="00722C61" w:rsidRDefault="00BF37A4" w:rsidP="00BF37A4">
      <w:pPr>
        <w:pStyle w:val="afd"/>
        <w:numPr>
          <w:ilvl w:val="0"/>
          <w:numId w:val="13"/>
        </w:numPr>
        <w:tabs>
          <w:tab w:val="left" w:pos="1134"/>
        </w:tabs>
        <w:spacing w:after="0"/>
        <w:ind w:left="0" w:right="112" w:firstLine="709"/>
        <w:jc w:val="both"/>
        <w:rPr>
          <w:sz w:val="28"/>
          <w:szCs w:val="28"/>
        </w:rPr>
      </w:pPr>
      <w:r w:rsidRPr="00394F1F">
        <w:rPr>
          <w:sz w:val="28"/>
          <w:szCs w:val="28"/>
        </w:rPr>
        <w:t xml:space="preserve">Распоряжение Правительства Российской Федерации от 19.10.1999 </w:t>
      </w:r>
      <w:r>
        <w:rPr>
          <w:sz w:val="28"/>
          <w:szCs w:val="28"/>
        </w:rPr>
        <w:t xml:space="preserve">                   </w:t>
      </w:r>
      <w:r w:rsidRPr="00394F1F">
        <w:rPr>
          <w:sz w:val="28"/>
          <w:szCs w:val="28"/>
        </w:rPr>
        <w:t>№ 1683-р «О методике определения нормативной потребности субъектов Российской Федерации в объе</w:t>
      </w:r>
      <w:r>
        <w:rPr>
          <w:sz w:val="28"/>
          <w:szCs w:val="28"/>
        </w:rPr>
        <w:t>ктах социальной инфраструктуры»</w:t>
      </w:r>
      <w:r w:rsidRPr="00722C61">
        <w:rPr>
          <w:sz w:val="28"/>
          <w:szCs w:val="28"/>
        </w:rPr>
        <w:t>.</w:t>
      </w:r>
    </w:p>
    <w:p w:rsidR="00BF37A4" w:rsidRDefault="00BF37A4" w:rsidP="00BF37A4">
      <w:pPr>
        <w:pStyle w:val="afd"/>
        <w:spacing w:after="0"/>
        <w:rPr>
          <w:sz w:val="28"/>
          <w:szCs w:val="28"/>
        </w:rPr>
      </w:pPr>
    </w:p>
    <w:p w:rsidR="00BF37A4" w:rsidRPr="00394F1F" w:rsidRDefault="00BF37A4" w:rsidP="00BF37A4">
      <w:pPr>
        <w:pStyle w:val="afd"/>
        <w:spacing w:after="0"/>
        <w:rPr>
          <w:sz w:val="28"/>
          <w:szCs w:val="28"/>
        </w:rPr>
      </w:pPr>
    </w:p>
    <w:p w:rsidR="00BF37A4" w:rsidRPr="00394F1F" w:rsidRDefault="00BF37A4" w:rsidP="00BF37A4">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 xml:space="preserve">Нормативные акты </w:t>
      </w:r>
      <w:r>
        <w:rPr>
          <w:rFonts w:ascii="Times New Roman" w:hAnsi="Times New Roman" w:cs="Times New Roman"/>
          <w:b/>
          <w:sz w:val="28"/>
          <w:szCs w:val="28"/>
        </w:rPr>
        <w:t>Смоленской</w:t>
      </w:r>
      <w:r w:rsidRPr="00394F1F">
        <w:rPr>
          <w:rFonts w:ascii="Times New Roman" w:hAnsi="Times New Roman" w:cs="Times New Roman"/>
          <w:b/>
          <w:sz w:val="28"/>
          <w:szCs w:val="28"/>
        </w:rPr>
        <w:t xml:space="preserve"> области</w:t>
      </w:r>
      <w:r>
        <w:rPr>
          <w:rFonts w:ascii="Times New Roman" w:hAnsi="Times New Roman" w:cs="Times New Roman"/>
          <w:b/>
          <w:sz w:val="28"/>
          <w:szCs w:val="28"/>
        </w:rPr>
        <w:t xml:space="preserve">, </w:t>
      </w:r>
      <w:r w:rsidRPr="00394F1F">
        <w:rPr>
          <w:rFonts w:ascii="Times New Roman" w:hAnsi="Times New Roman" w:cs="Times New Roman"/>
          <w:b/>
          <w:sz w:val="28"/>
          <w:szCs w:val="28"/>
        </w:rPr>
        <w:t xml:space="preserve">муниципального </w:t>
      </w:r>
      <w:r>
        <w:rPr>
          <w:rFonts w:ascii="Times New Roman" w:hAnsi="Times New Roman" w:cs="Times New Roman"/>
          <w:b/>
          <w:sz w:val="28"/>
          <w:szCs w:val="28"/>
        </w:rPr>
        <w:t>образования</w:t>
      </w:r>
      <w:r w:rsidRPr="00394F1F">
        <w:rPr>
          <w:rFonts w:ascii="Times New Roman" w:hAnsi="Times New Roman" w:cs="Times New Roman"/>
          <w:b/>
          <w:sz w:val="28"/>
          <w:szCs w:val="28"/>
        </w:rPr>
        <w:t xml:space="preserve"> «</w:t>
      </w:r>
      <w:r>
        <w:rPr>
          <w:rFonts w:ascii="Times New Roman" w:hAnsi="Times New Roman" w:cs="Times New Roman"/>
          <w:b/>
          <w:sz w:val="28"/>
          <w:szCs w:val="28"/>
        </w:rPr>
        <w:t>Сычевский район</w:t>
      </w:r>
      <w:r w:rsidRPr="00394F1F">
        <w:rPr>
          <w:rFonts w:ascii="Times New Roman" w:hAnsi="Times New Roman" w:cs="Times New Roman"/>
          <w:b/>
          <w:sz w:val="28"/>
          <w:szCs w:val="28"/>
        </w:rPr>
        <w:t>»</w:t>
      </w:r>
    </w:p>
    <w:p w:rsidR="00BF37A4" w:rsidRPr="00394F1F" w:rsidRDefault="00BF37A4" w:rsidP="00BF37A4">
      <w:pPr>
        <w:pStyle w:val="afd"/>
        <w:spacing w:after="0"/>
        <w:ind w:right="107" w:firstLine="709"/>
        <w:rPr>
          <w:sz w:val="28"/>
          <w:szCs w:val="28"/>
        </w:rPr>
      </w:pPr>
    </w:p>
    <w:p w:rsidR="00BF37A4" w:rsidRPr="00394F1F" w:rsidRDefault="00BF37A4" w:rsidP="00BF37A4">
      <w:pPr>
        <w:pStyle w:val="afd"/>
        <w:numPr>
          <w:ilvl w:val="0"/>
          <w:numId w:val="12"/>
        </w:numPr>
        <w:tabs>
          <w:tab w:val="left" w:pos="1134"/>
        </w:tabs>
        <w:spacing w:after="0"/>
        <w:ind w:left="0" w:right="107" w:firstLine="709"/>
        <w:jc w:val="both"/>
        <w:rPr>
          <w:sz w:val="28"/>
          <w:szCs w:val="28"/>
        </w:rPr>
      </w:pPr>
      <w:r w:rsidRPr="00B91405">
        <w:rPr>
          <w:sz w:val="28"/>
          <w:szCs w:val="28"/>
        </w:rPr>
        <w:t>Нормативы градостроительного проектирования Смоленской области «Планировка и застройка городов и иных населенных пунктов Смоленской области» (утверждены Постановлением Администрации Смоленской области  от 28.02.2014 № 141)</w:t>
      </w:r>
      <w:r w:rsidRPr="00394F1F">
        <w:rPr>
          <w:sz w:val="28"/>
          <w:szCs w:val="28"/>
        </w:rPr>
        <w:t>.</w:t>
      </w:r>
    </w:p>
    <w:p w:rsidR="00BF37A4" w:rsidRDefault="000208B5" w:rsidP="00BF37A4">
      <w:pPr>
        <w:pStyle w:val="afd"/>
        <w:numPr>
          <w:ilvl w:val="0"/>
          <w:numId w:val="12"/>
        </w:numPr>
        <w:tabs>
          <w:tab w:val="left" w:pos="1134"/>
        </w:tabs>
        <w:spacing w:after="0"/>
        <w:ind w:left="0" w:right="107" w:firstLine="709"/>
        <w:jc w:val="both"/>
        <w:rPr>
          <w:sz w:val="28"/>
          <w:szCs w:val="28"/>
        </w:rPr>
      </w:pPr>
      <w:hyperlink r:id="rId19" w:history="1">
        <w:r w:rsidR="00BF37A4" w:rsidRPr="00B91405">
          <w:rPr>
            <w:sz w:val="28"/>
            <w:szCs w:val="28"/>
          </w:rPr>
          <w:t>Закон</w:t>
        </w:r>
      </w:hyperlink>
      <w:r w:rsidR="00BF37A4" w:rsidRPr="00B91405">
        <w:rPr>
          <w:sz w:val="28"/>
          <w:szCs w:val="28"/>
        </w:rPr>
        <w:t xml:space="preserve"> Смоленской области от 25 декабря 2006 года № 155-з «О градостроительной деятельности на территории Смоленской области»</w:t>
      </w:r>
      <w:r w:rsidR="00BF37A4" w:rsidRPr="00394F1F">
        <w:rPr>
          <w:sz w:val="28"/>
          <w:szCs w:val="28"/>
        </w:rPr>
        <w:t>.</w:t>
      </w:r>
    </w:p>
    <w:p w:rsidR="00BF37A4" w:rsidRPr="00394F1F" w:rsidRDefault="00BF37A4" w:rsidP="00BF37A4">
      <w:pPr>
        <w:pStyle w:val="afd"/>
        <w:numPr>
          <w:ilvl w:val="0"/>
          <w:numId w:val="12"/>
        </w:numPr>
        <w:tabs>
          <w:tab w:val="left" w:pos="1134"/>
        </w:tabs>
        <w:spacing w:after="0"/>
        <w:ind w:left="0" w:right="107" w:firstLine="709"/>
        <w:jc w:val="both"/>
        <w:rPr>
          <w:sz w:val="28"/>
          <w:szCs w:val="28"/>
        </w:rPr>
      </w:pPr>
      <w:r w:rsidRPr="001D3245">
        <w:rPr>
          <w:sz w:val="28"/>
          <w:szCs w:val="28"/>
        </w:rPr>
        <w:t xml:space="preserve">Закон Смоленской области от 20 декабря </w:t>
      </w:r>
      <w:smartTag w:uri="urn:schemas-microsoft-com:office:smarttags" w:element="metricconverter">
        <w:smartTagPr>
          <w:attr w:name="ProductID" w:val="2004 г"/>
        </w:smartTagPr>
        <w:r w:rsidRPr="001D3245">
          <w:rPr>
            <w:sz w:val="28"/>
            <w:szCs w:val="28"/>
          </w:rPr>
          <w:t>2004 г</w:t>
        </w:r>
      </w:smartTag>
      <w:r w:rsidRPr="001D3245">
        <w:rPr>
          <w:sz w:val="28"/>
          <w:szCs w:val="28"/>
        </w:rPr>
        <w:t>. № 106-з (ред. от 29.04.2006) «О наделении статусом муниципального района муниципального образования "Сычевский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r w:rsidR="00806A5D">
        <w:rPr>
          <w:sz w:val="28"/>
          <w:szCs w:val="28"/>
        </w:rPr>
        <w:t>.</w:t>
      </w:r>
    </w:p>
    <w:p w:rsidR="00BF37A4" w:rsidRPr="00394F1F" w:rsidRDefault="000208B5" w:rsidP="00BF37A4">
      <w:pPr>
        <w:pStyle w:val="afd"/>
        <w:numPr>
          <w:ilvl w:val="0"/>
          <w:numId w:val="12"/>
        </w:numPr>
        <w:tabs>
          <w:tab w:val="left" w:pos="1134"/>
        </w:tabs>
        <w:spacing w:after="0"/>
        <w:ind w:left="0" w:right="107" w:firstLine="709"/>
        <w:jc w:val="both"/>
        <w:rPr>
          <w:sz w:val="28"/>
          <w:szCs w:val="28"/>
        </w:rPr>
      </w:pPr>
      <w:hyperlink r:id="rId20" w:history="1">
        <w:r w:rsidR="00BF37A4" w:rsidRPr="00B1792E">
          <w:rPr>
            <w:sz w:val="28"/>
            <w:szCs w:val="28"/>
          </w:rPr>
          <w:t>Закон</w:t>
        </w:r>
      </w:hyperlink>
      <w:r w:rsidR="00BF37A4" w:rsidRPr="00B1792E">
        <w:rPr>
          <w:sz w:val="28"/>
          <w:szCs w:val="28"/>
        </w:rPr>
        <w:t xml:space="preserve"> Смоленской области от 7 июля 2003 года № 46-з «Об обороте земель сельскохозяйственного назначения в Смоленской области».</w:t>
      </w:r>
    </w:p>
    <w:p w:rsidR="00BF37A4" w:rsidRPr="00394F1F" w:rsidRDefault="00BF37A4" w:rsidP="00BF37A4">
      <w:pPr>
        <w:pStyle w:val="af5"/>
        <w:jc w:val="both"/>
        <w:rPr>
          <w:rFonts w:ascii="Times New Roman" w:hAnsi="Times New Roman" w:cs="Times New Roman"/>
          <w:sz w:val="28"/>
          <w:szCs w:val="28"/>
        </w:rPr>
      </w:pPr>
    </w:p>
    <w:p w:rsidR="00BF37A4" w:rsidRPr="00394F1F" w:rsidRDefault="00BF37A4" w:rsidP="00BF37A4">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Своды правил по проектированию и строительству</w:t>
      </w:r>
    </w:p>
    <w:p w:rsidR="00BF37A4" w:rsidRPr="00394F1F" w:rsidRDefault="00BF37A4" w:rsidP="00BF37A4">
      <w:pPr>
        <w:pStyle w:val="afd"/>
        <w:spacing w:after="0"/>
        <w:rPr>
          <w:i/>
          <w:sz w:val="28"/>
          <w:szCs w:val="28"/>
        </w:rPr>
      </w:pPr>
    </w:p>
    <w:p w:rsidR="00BF37A4" w:rsidRPr="00394F1F" w:rsidRDefault="00BF37A4" w:rsidP="00BF37A4">
      <w:pPr>
        <w:pStyle w:val="ac"/>
        <w:numPr>
          <w:ilvl w:val="0"/>
          <w:numId w:val="14"/>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СП 42.13330.2016</w:t>
      </w:r>
      <w:r>
        <w:rPr>
          <w:rFonts w:ascii="Times New Roman" w:hAnsi="Times New Roman" w:cs="Times New Roman"/>
          <w:sz w:val="28"/>
          <w:szCs w:val="28"/>
        </w:rPr>
        <w:t xml:space="preserve"> </w:t>
      </w:r>
      <w:r w:rsidRPr="00394F1F">
        <w:rPr>
          <w:sz w:val="28"/>
          <w:szCs w:val="28"/>
        </w:rPr>
        <w:t>«</w:t>
      </w:r>
      <w:r w:rsidRPr="00394F1F">
        <w:rPr>
          <w:rFonts w:ascii="Times New Roman" w:hAnsi="Times New Roman" w:cs="Times New Roman"/>
          <w:sz w:val="28"/>
          <w:szCs w:val="28"/>
        </w:rPr>
        <w:t>СНиП 2.07.01-89* «Градостроительство. Планировка и застройка городских и сельских поселений».</w:t>
      </w:r>
    </w:p>
    <w:p w:rsidR="00BF37A4" w:rsidRPr="00394F1F" w:rsidRDefault="00BF37A4" w:rsidP="00BF37A4">
      <w:pPr>
        <w:pStyle w:val="afd"/>
        <w:numPr>
          <w:ilvl w:val="0"/>
          <w:numId w:val="14"/>
        </w:numPr>
        <w:tabs>
          <w:tab w:val="left" w:pos="1134"/>
          <w:tab w:val="left" w:pos="1335"/>
          <w:tab w:val="left" w:pos="3089"/>
          <w:tab w:val="left" w:pos="4161"/>
          <w:tab w:val="left" w:pos="5399"/>
          <w:tab w:val="left" w:pos="7164"/>
          <w:tab w:val="left" w:pos="8124"/>
        </w:tabs>
        <w:spacing w:after="0"/>
        <w:ind w:left="0" w:firstLine="709"/>
        <w:jc w:val="both"/>
        <w:rPr>
          <w:sz w:val="28"/>
          <w:szCs w:val="28"/>
        </w:rPr>
      </w:pPr>
      <w:r w:rsidRPr="00394F1F">
        <w:rPr>
          <w:sz w:val="28"/>
          <w:szCs w:val="28"/>
        </w:rPr>
        <w:t>СП 18.13330.2011 «СНиП II-89-80* «Генеральные планы промышленных предприятий».</w:t>
      </w:r>
    </w:p>
    <w:p w:rsidR="00BF37A4" w:rsidRPr="00394F1F" w:rsidRDefault="00BF37A4" w:rsidP="00BF37A4">
      <w:pPr>
        <w:pStyle w:val="afd"/>
        <w:numPr>
          <w:ilvl w:val="0"/>
          <w:numId w:val="14"/>
        </w:numPr>
        <w:tabs>
          <w:tab w:val="left" w:pos="1134"/>
          <w:tab w:val="left" w:pos="2861"/>
          <w:tab w:val="left" w:pos="3813"/>
          <w:tab w:val="left" w:pos="4933"/>
        </w:tabs>
        <w:spacing w:after="0"/>
        <w:ind w:left="0" w:firstLine="709"/>
        <w:jc w:val="both"/>
        <w:rPr>
          <w:sz w:val="28"/>
          <w:szCs w:val="28"/>
        </w:rPr>
      </w:pPr>
      <w:r w:rsidRPr="00394F1F">
        <w:rPr>
          <w:sz w:val="28"/>
          <w:szCs w:val="28"/>
        </w:rPr>
        <w:t>СП 19.13330.2011 «СНиП II-97-76* «Генеральные планы сельскохозяйственных предприятий».</w:t>
      </w:r>
    </w:p>
    <w:p w:rsidR="00BF37A4" w:rsidRPr="00394F1F" w:rsidRDefault="00BF37A4" w:rsidP="00BF37A4">
      <w:pPr>
        <w:pStyle w:val="afd"/>
        <w:numPr>
          <w:ilvl w:val="0"/>
          <w:numId w:val="14"/>
        </w:numPr>
        <w:tabs>
          <w:tab w:val="left" w:pos="1134"/>
        </w:tabs>
        <w:spacing w:after="0"/>
        <w:ind w:left="0" w:firstLine="709"/>
        <w:jc w:val="both"/>
        <w:rPr>
          <w:sz w:val="28"/>
          <w:szCs w:val="28"/>
        </w:rPr>
      </w:pPr>
      <w:r w:rsidRPr="00394F1F">
        <w:rPr>
          <w:sz w:val="28"/>
          <w:szCs w:val="28"/>
        </w:rPr>
        <w:t>СП 31.13330.2012 «</w:t>
      </w:r>
      <w:hyperlink r:id="rId21">
        <w:r w:rsidRPr="00394F1F">
          <w:rPr>
            <w:sz w:val="28"/>
            <w:szCs w:val="28"/>
          </w:rPr>
          <w:t>СНиП 2.04.02-84*</w:t>
        </w:r>
      </w:hyperlink>
      <w:r w:rsidRPr="00394F1F">
        <w:rPr>
          <w:sz w:val="28"/>
          <w:szCs w:val="28"/>
        </w:rPr>
        <w:t xml:space="preserve"> «Водоснабжение. Наружные сети и сооружения»; СП 32.13330.2012 «</w:t>
      </w:r>
      <w:hyperlink r:id="rId22">
        <w:r w:rsidRPr="00394F1F">
          <w:rPr>
            <w:sz w:val="28"/>
            <w:szCs w:val="28"/>
          </w:rPr>
          <w:t>СНиП 2.04.03-85</w:t>
        </w:r>
      </w:hyperlink>
      <w:r w:rsidRPr="00394F1F">
        <w:rPr>
          <w:sz w:val="28"/>
          <w:szCs w:val="28"/>
        </w:rPr>
        <w:t xml:space="preserve"> «Канализация, наружные сети и сооружения».</w:t>
      </w:r>
    </w:p>
    <w:p w:rsidR="00BF37A4" w:rsidRPr="00394F1F" w:rsidRDefault="00BF37A4" w:rsidP="00BF37A4">
      <w:pPr>
        <w:pStyle w:val="afd"/>
        <w:numPr>
          <w:ilvl w:val="0"/>
          <w:numId w:val="14"/>
        </w:numPr>
        <w:tabs>
          <w:tab w:val="left" w:pos="1134"/>
        </w:tabs>
        <w:spacing w:after="0"/>
        <w:ind w:left="0" w:firstLine="709"/>
        <w:jc w:val="both"/>
        <w:rPr>
          <w:sz w:val="28"/>
          <w:szCs w:val="28"/>
        </w:rPr>
      </w:pPr>
      <w:r w:rsidRPr="00394F1F">
        <w:rPr>
          <w:sz w:val="28"/>
          <w:szCs w:val="28"/>
        </w:rPr>
        <w:t>СП 50.13330.2012 «СНиП 23-02-2003 «Тепловая защита зданий».</w:t>
      </w:r>
    </w:p>
    <w:p w:rsidR="00BF37A4" w:rsidRPr="00394F1F" w:rsidRDefault="00BF37A4" w:rsidP="00BF37A4">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30.13330.201</w:t>
      </w:r>
      <w:r>
        <w:rPr>
          <w:sz w:val="28"/>
          <w:szCs w:val="28"/>
        </w:rPr>
        <w:t>6</w:t>
      </w:r>
      <w:r w:rsidRPr="00394F1F">
        <w:rPr>
          <w:sz w:val="28"/>
          <w:szCs w:val="28"/>
        </w:rPr>
        <w:t xml:space="preserve"> «СНиП 2.04.01-85* «Внутренний водопровод и канализация зданий».</w:t>
      </w:r>
    </w:p>
    <w:p w:rsidR="00BF37A4" w:rsidRPr="00394F1F" w:rsidRDefault="00BF37A4" w:rsidP="00BF37A4">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36.13330.2012 «СНиП 2.05.06-89* «Магистральные трубопроводы. Актуализированная редакция».</w:t>
      </w:r>
    </w:p>
    <w:p w:rsidR="00BF37A4" w:rsidRPr="00394F1F" w:rsidRDefault="00BF37A4" w:rsidP="00BF37A4">
      <w:pPr>
        <w:pStyle w:val="afd"/>
        <w:numPr>
          <w:ilvl w:val="0"/>
          <w:numId w:val="14"/>
        </w:numPr>
        <w:tabs>
          <w:tab w:val="left" w:pos="1134"/>
        </w:tabs>
        <w:spacing w:after="0"/>
        <w:ind w:left="0" w:firstLine="709"/>
        <w:jc w:val="both"/>
        <w:rPr>
          <w:sz w:val="28"/>
          <w:szCs w:val="28"/>
        </w:rPr>
      </w:pPr>
      <w:r w:rsidRPr="00394F1F">
        <w:rPr>
          <w:sz w:val="28"/>
          <w:szCs w:val="28"/>
        </w:rPr>
        <w:t>СП 62.13330.2011 «СНиП 42-01-2002 «Газораспределительные системы»; СП 131.13330.2012 «СНиП 23-01-99* «Строительная климатология».</w:t>
      </w:r>
    </w:p>
    <w:p w:rsidR="00BF37A4" w:rsidRPr="00394F1F" w:rsidRDefault="00BF37A4" w:rsidP="00BF37A4">
      <w:pPr>
        <w:pStyle w:val="afd"/>
        <w:numPr>
          <w:ilvl w:val="0"/>
          <w:numId w:val="14"/>
        </w:numPr>
        <w:tabs>
          <w:tab w:val="left" w:pos="1134"/>
        </w:tabs>
        <w:spacing w:after="0"/>
        <w:ind w:left="0" w:firstLine="709"/>
        <w:jc w:val="both"/>
        <w:rPr>
          <w:sz w:val="28"/>
          <w:szCs w:val="28"/>
        </w:rPr>
      </w:pPr>
      <w:r w:rsidRPr="00394F1F">
        <w:rPr>
          <w:sz w:val="28"/>
          <w:szCs w:val="28"/>
        </w:rPr>
        <w:t>СП 40.13330.2012 «СНиП 2.06.06-85 «Плотины бетонные и железобетонные»; СП 39.13330.2012 «СНиП 2.06.05-84* «Плотины из грунтовых материалов».</w:t>
      </w:r>
    </w:p>
    <w:p w:rsidR="00BF37A4" w:rsidRPr="00394F1F" w:rsidRDefault="00BF37A4" w:rsidP="00BF37A4">
      <w:pPr>
        <w:pStyle w:val="afd"/>
        <w:numPr>
          <w:ilvl w:val="0"/>
          <w:numId w:val="14"/>
        </w:numPr>
        <w:tabs>
          <w:tab w:val="left" w:pos="1134"/>
        </w:tabs>
        <w:spacing w:after="0"/>
        <w:ind w:left="0" w:firstLine="709"/>
        <w:jc w:val="both"/>
        <w:rPr>
          <w:sz w:val="28"/>
          <w:szCs w:val="28"/>
        </w:rPr>
      </w:pPr>
      <w:r w:rsidRPr="00394F1F">
        <w:rPr>
          <w:sz w:val="28"/>
          <w:szCs w:val="28"/>
        </w:rPr>
        <w:t>СП 116.13330.2012 «СНиП 22-02-2003 «Инженерная защита территорий, зданий и сооружений от опасных геологических процессов. Основные положения».</w:t>
      </w:r>
    </w:p>
    <w:p w:rsidR="00BF37A4" w:rsidRPr="00394F1F" w:rsidRDefault="00BF37A4" w:rsidP="00BF37A4">
      <w:pPr>
        <w:pStyle w:val="afd"/>
        <w:numPr>
          <w:ilvl w:val="0"/>
          <w:numId w:val="14"/>
        </w:numPr>
        <w:tabs>
          <w:tab w:val="left" w:pos="1134"/>
        </w:tabs>
        <w:spacing w:after="0"/>
        <w:ind w:left="0" w:firstLine="709"/>
        <w:jc w:val="both"/>
        <w:rPr>
          <w:sz w:val="28"/>
          <w:szCs w:val="28"/>
        </w:rPr>
      </w:pPr>
      <w:r w:rsidRPr="00394F1F">
        <w:rPr>
          <w:sz w:val="28"/>
          <w:szCs w:val="28"/>
        </w:rPr>
        <w:t>СП 88.13330.2014 «СНиП II-11-77* «Защитные сооружения гражданской обороны».</w:t>
      </w:r>
    </w:p>
    <w:p w:rsidR="00BF37A4" w:rsidRPr="00394F1F" w:rsidRDefault="00BF37A4" w:rsidP="00BF37A4">
      <w:pPr>
        <w:pStyle w:val="afd"/>
        <w:numPr>
          <w:ilvl w:val="0"/>
          <w:numId w:val="14"/>
        </w:numPr>
        <w:tabs>
          <w:tab w:val="left" w:pos="1134"/>
        </w:tabs>
        <w:spacing w:after="0"/>
        <w:ind w:left="0" w:firstLine="709"/>
        <w:jc w:val="both"/>
        <w:rPr>
          <w:sz w:val="28"/>
          <w:szCs w:val="28"/>
        </w:rPr>
      </w:pPr>
      <w:r w:rsidRPr="00394F1F">
        <w:rPr>
          <w:sz w:val="28"/>
          <w:szCs w:val="28"/>
        </w:rPr>
        <w:t>СП 58.13330.2012 «СНиП 33-01-2003 «Гидротехнические сооружения. Основные положения».</w:t>
      </w:r>
    </w:p>
    <w:p w:rsidR="00BF37A4" w:rsidRPr="00394F1F" w:rsidRDefault="00BF37A4" w:rsidP="00BF37A4">
      <w:pPr>
        <w:pStyle w:val="afd"/>
        <w:numPr>
          <w:ilvl w:val="0"/>
          <w:numId w:val="14"/>
        </w:numPr>
        <w:tabs>
          <w:tab w:val="left" w:pos="1134"/>
        </w:tabs>
        <w:spacing w:after="0"/>
        <w:ind w:left="0" w:firstLine="709"/>
        <w:jc w:val="both"/>
        <w:rPr>
          <w:sz w:val="28"/>
          <w:szCs w:val="28"/>
        </w:rPr>
      </w:pPr>
      <w:r w:rsidRPr="00394F1F">
        <w:rPr>
          <w:sz w:val="28"/>
          <w:szCs w:val="28"/>
        </w:rPr>
        <w:t>СП 51.13330.2011 «СНиП 23-03-2003 «Защита от шума».</w:t>
      </w:r>
    </w:p>
    <w:p w:rsidR="00BF37A4" w:rsidRPr="00394F1F" w:rsidRDefault="00BF37A4" w:rsidP="00BF37A4">
      <w:pPr>
        <w:pStyle w:val="afd"/>
        <w:numPr>
          <w:ilvl w:val="0"/>
          <w:numId w:val="14"/>
        </w:numPr>
        <w:tabs>
          <w:tab w:val="left" w:pos="1134"/>
        </w:tabs>
        <w:spacing w:after="0"/>
        <w:ind w:left="0" w:firstLine="709"/>
        <w:jc w:val="both"/>
        <w:rPr>
          <w:sz w:val="28"/>
          <w:szCs w:val="28"/>
        </w:rPr>
      </w:pPr>
      <w:r w:rsidRPr="00394F1F">
        <w:rPr>
          <w:sz w:val="28"/>
          <w:szCs w:val="28"/>
        </w:rPr>
        <w:t>СП 165.1325800.2014 «СНиП 2.01.51-90 «Инженерно-технические мероприятия по гражданской обороне».</w:t>
      </w:r>
    </w:p>
    <w:p w:rsidR="00BF37A4" w:rsidRPr="00394F1F" w:rsidRDefault="00BF37A4" w:rsidP="00BF37A4">
      <w:pPr>
        <w:pStyle w:val="afd"/>
        <w:numPr>
          <w:ilvl w:val="0"/>
          <w:numId w:val="14"/>
        </w:numPr>
        <w:tabs>
          <w:tab w:val="left" w:pos="1134"/>
          <w:tab w:val="left" w:pos="1299"/>
          <w:tab w:val="left" w:pos="2823"/>
          <w:tab w:val="left" w:pos="3936"/>
          <w:tab w:val="left" w:pos="5346"/>
          <w:tab w:val="left" w:pos="5874"/>
          <w:tab w:val="left" w:pos="7876"/>
          <w:tab w:val="left" w:pos="8286"/>
        </w:tabs>
        <w:spacing w:after="0"/>
        <w:ind w:left="0" w:firstLine="709"/>
        <w:jc w:val="both"/>
        <w:rPr>
          <w:sz w:val="28"/>
          <w:szCs w:val="28"/>
        </w:rPr>
      </w:pPr>
      <w:r w:rsidRPr="00394F1F">
        <w:rPr>
          <w:sz w:val="28"/>
          <w:szCs w:val="28"/>
        </w:rPr>
        <w:t>СП 42-101-2003 «Общие положения по проектированию и</w:t>
      </w:r>
      <w:r w:rsidRPr="00394F1F">
        <w:rPr>
          <w:sz w:val="28"/>
          <w:szCs w:val="28"/>
        </w:rPr>
        <w:tab/>
        <w:t>строительству газораспределительных систем из металлических и полиэтиленовых труб».</w:t>
      </w:r>
    </w:p>
    <w:p w:rsidR="00BF37A4" w:rsidRPr="00394F1F" w:rsidRDefault="00BF37A4" w:rsidP="00BF37A4">
      <w:pPr>
        <w:pStyle w:val="afd"/>
        <w:spacing w:after="0"/>
        <w:rPr>
          <w:sz w:val="28"/>
          <w:szCs w:val="28"/>
        </w:rPr>
      </w:pPr>
    </w:p>
    <w:p w:rsidR="00BF37A4" w:rsidRPr="00394F1F" w:rsidRDefault="00BF37A4" w:rsidP="00BF37A4">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Строительные нормы и правила, строительные нормы</w:t>
      </w:r>
    </w:p>
    <w:p w:rsidR="00BF37A4" w:rsidRPr="00394F1F" w:rsidRDefault="00BF37A4" w:rsidP="00BF37A4">
      <w:pPr>
        <w:pStyle w:val="afd"/>
        <w:spacing w:after="0"/>
        <w:ind w:left="685" w:right="637"/>
        <w:rPr>
          <w:sz w:val="28"/>
          <w:szCs w:val="28"/>
        </w:rPr>
      </w:pPr>
    </w:p>
    <w:p w:rsidR="00BF37A4" w:rsidRPr="00C401C2" w:rsidRDefault="00BF37A4" w:rsidP="00BF37A4">
      <w:pPr>
        <w:pStyle w:val="afd"/>
        <w:numPr>
          <w:ilvl w:val="0"/>
          <w:numId w:val="15"/>
        </w:numPr>
        <w:tabs>
          <w:tab w:val="left" w:pos="1134"/>
        </w:tabs>
        <w:spacing w:after="0"/>
        <w:ind w:left="0" w:right="3" w:firstLine="709"/>
        <w:jc w:val="both"/>
        <w:rPr>
          <w:sz w:val="28"/>
          <w:szCs w:val="28"/>
        </w:rPr>
      </w:pPr>
      <w:r w:rsidRPr="00C401C2">
        <w:rPr>
          <w:sz w:val="28"/>
          <w:szCs w:val="28"/>
        </w:rPr>
        <w:t>СП 104.13330.2016 Инженерная защита территории от затопления и подтопления. Актуализированная редакция СНиП 2.06.15-85</w:t>
      </w:r>
    </w:p>
    <w:p w:rsidR="00BF37A4" w:rsidRPr="00394F1F" w:rsidRDefault="00BF37A4" w:rsidP="00BF37A4">
      <w:pPr>
        <w:pStyle w:val="afd"/>
        <w:numPr>
          <w:ilvl w:val="0"/>
          <w:numId w:val="15"/>
        </w:numPr>
        <w:tabs>
          <w:tab w:val="left" w:pos="1134"/>
        </w:tabs>
        <w:spacing w:after="0"/>
        <w:ind w:left="0" w:right="3" w:firstLine="709"/>
        <w:jc w:val="both"/>
        <w:rPr>
          <w:sz w:val="28"/>
          <w:szCs w:val="28"/>
        </w:rPr>
      </w:pPr>
      <w:r w:rsidRPr="00394F1F">
        <w:rPr>
          <w:sz w:val="28"/>
          <w:szCs w:val="28"/>
        </w:rPr>
        <w:t>СН 461-74 Нормы отвода земель для линий связи.</w:t>
      </w:r>
    </w:p>
    <w:p w:rsidR="00BF37A4" w:rsidRPr="00394F1F" w:rsidRDefault="00BF37A4" w:rsidP="00BF37A4">
      <w:pPr>
        <w:pStyle w:val="afd"/>
        <w:numPr>
          <w:ilvl w:val="0"/>
          <w:numId w:val="15"/>
        </w:numPr>
        <w:tabs>
          <w:tab w:val="left" w:pos="1134"/>
        </w:tabs>
        <w:spacing w:after="0"/>
        <w:ind w:left="0" w:right="3" w:firstLine="709"/>
        <w:jc w:val="both"/>
        <w:rPr>
          <w:sz w:val="28"/>
          <w:szCs w:val="28"/>
        </w:rPr>
      </w:pPr>
      <w:r w:rsidRPr="00394F1F">
        <w:rPr>
          <w:sz w:val="28"/>
          <w:szCs w:val="28"/>
        </w:rPr>
        <w:t>ВСН № 14278 тм-т1 «Нормы отвода земель для электрических сетей напряжением 0,38-750 кВ».</w:t>
      </w:r>
    </w:p>
    <w:p w:rsidR="00BF37A4" w:rsidRPr="00394F1F" w:rsidRDefault="00BF37A4" w:rsidP="00BF37A4">
      <w:pPr>
        <w:pStyle w:val="afd"/>
        <w:spacing w:after="0"/>
        <w:rPr>
          <w:sz w:val="28"/>
          <w:szCs w:val="28"/>
        </w:rPr>
      </w:pPr>
    </w:p>
    <w:p w:rsidR="00BF37A4" w:rsidRPr="00394F1F" w:rsidRDefault="00BF37A4" w:rsidP="00BF37A4">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Санитарные правила и нормы, санитарные нормы</w:t>
      </w:r>
    </w:p>
    <w:p w:rsidR="00BF37A4" w:rsidRPr="00394F1F" w:rsidRDefault="00BF37A4" w:rsidP="00BF37A4">
      <w:pPr>
        <w:pStyle w:val="afd"/>
        <w:spacing w:after="0"/>
        <w:rPr>
          <w:sz w:val="28"/>
          <w:szCs w:val="28"/>
        </w:rPr>
      </w:pPr>
    </w:p>
    <w:p w:rsidR="00BF37A4" w:rsidRPr="00394F1F" w:rsidRDefault="00BF37A4" w:rsidP="00BF37A4">
      <w:pPr>
        <w:pStyle w:val="afd"/>
        <w:numPr>
          <w:ilvl w:val="0"/>
          <w:numId w:val="16"/>
        </w:numPr>
        <w:tabs>
          <w:tab w:val="left" w:pos="1134"/>
        </w:tabs>
        <w:spacing w:after="0"/>
        <w:ind w:left="0" w:firstLine="709"/>
        <w:jc w:val="both"/>
        <w:rPr>
          <w:sz w:val="28"/>
          <w:szCs w:val="28"/>
        </w:rPr>
      </w:pPr>
      <w:r w:rsidRPr="00394F1F">
        <w:rPr>
          <w:sz w:val="28"/>
          <w:szCs w:val="28"/>
        </w:rPr>
        <w:t>СанПиН 2.2.1/2.1.1.1076-01 «Гигиенические требования к инсоляции и солнцезащите помещений жилых и общественных зданий и территорий».</w:t>
      </w:r>
    </w:p>
    <w:p w:rsidR="00BF37A4" w:rsidRPr="00394F1F" w:rsidRDefault="00BF37A4" w:rsidP="00BF37A4">
      <w:pPr>
        <w:pStyle w:val="afd"/>
        <w:numPr>
          <w:ilvl w:val="0"/>
          <w:numId w:val="16"/>
        </w:numPr>
        <w:tabs>
          <w:tab w:val="left" w:pos="1134"/>
          <w:tab w:val="left" w:pos="1917"/>
          <w:tab w:val="left" w:pos="4170"/>
          <w:tab w:val="left" w:pos="6189"/>
          <w:tab w:val="left" w:pos="7710"/>
          <w:tab w:val="left" w:pos="8187"/>
        </w:tabs>
        <w:spacing w:after="0"/>
        <w:ind w:left="0" w:firstLine="709"/>
        <w:jc w:val="both"/>
        <w:rPr>
          <w:sz w:val="28"/>
          <w:szCs w:val="28"/>
        </w:rPr>
      </w:pPr>
      <w:r w:rsidRPr="00394F1F">
        <w:rPr>
          <w:sz w:val="28"/>
          <w:szCs w:val="28"/>
        </w:rPr>
        <w:t>СанПиН 2.2.1/2.1.1.1278-03 «Гигиенические требования к естественному, искусственному и совмещенному освещению жилых и общественных зданий».</w:t>
      </w:r>
    </w:p>
    <w:p w:rsidR="00BF37A4" w:rsidRPr="00394F1F" w:rsidRDefault="00BF37A4" w:rsidP="00BF37A4">
      <w:pPr>
        <w:pStyle w:val="afd"/>
        <w:numPr>
          <w:ilvl w:val="0"/>
          <w:numId w:val="16"/>
        </w:numPr>
        <w:tabs>
          <w:tab w:val="left" w:pos="1134"/>
        </w:tabs>
        <w:spacing w:after="0"/>
        <w:ind w:left="0" w:firstLine="709"/>
        <w:jc w:val="both"/>
        <w:rPr>
          <w:sz w:val="28"/>
          <w:szCs w:val="28"/>
        </w:rPr>
      </w:pPr>
      <w:r w:rsidRPr="00394F1F">
        <w:rPr>
          <w:sz w:val="28"/>
          <w:szCs w:val="28"/>
        </w:rPr>
        <w:t>СанПиН 2.2.1/2.1.1.1200-03 «Санитарно-защитные зоны и санитарная классификация предприятий, сооружений и иных объектов».</w:t>
      </w:r>
    </w:p>
    <w:p w:rsidR="00BF37A4" w:rsidRPr="00394F1F" w:rsidRDefault="00BF37A4" w:rsidP="00BF37A4">
      <w:pPr>
        <w:pStyle w:val="afd"/>
        <w:numPr>
          <w:ilvl w:val="0"/>
          <w:numId w:val="16"/>
        </w:numPr>
        <w:tabs>
          <w:tab w:val="left" w:pos="1134"/>
        </w:tabs>
        <w:spacing w:after="0"/>
        <w:ind w:left="0" w:firstLine="709"/>
        <w:jc w:val="both"/>
        <w:rPr>
          <w:sz w:val="28"/>
          <w:szCs w:val="28"/>
        </w:rPr>
      </w:pPr>
      <w:r w:rsidRPr="00394F1F">
        <w:rPr>
          <w:sz w:val="28"/>
          <w:szCs w:val="28"/>
        </w:rPr>
        <w:t>СН 2.2.4/2.1.8.562-96 «Шум на рабочих местах, в помещениях жилых, общественных зданий и на территории жилой застройки».</w:t>
      </w:r>
    </w:p>
    <w:p w:rsidR="00BF37A4" w:rsidRPr="00394F1F" w:rsidRDefault="00BF37A4" w:rsidP="00BF37A4">
      <w:pPr>
        <w:pStyle w:val="afd"/>
        <w:numPr>
          <w:ilvl w:val="0"/>
          <w:numId w:val="16"/>
        </w:numPr>
        <w:tabs>
          <w:tab w:val="left" w:pos="1134"/>
          <w:tab w:val="left" w:pos="1836"/>
          <w:tab w:val="left" w:pos="3462"/>
          <w:tab w:val="left" w:pos="5399"/>
          <w:tab w:val="left" w:pos="6841"/>
          <w:tab w:val="left" w:pos="7239"/>
          <w:tab w:val="left" w:pos="8872"/>
        </w:tabs>
        <w:spacing w:after="0"/>
        <w:ind w:left="0" w:firstLine="709"/>
        <w:jc w:val="both"/>
        <w:rPr>
          <w:sz w:val="28"/>
          <w:szCs w:val="28"/>
        </w:rPr>
      </w:pPr>
      <w:r w:rsidRPr="00394F1F">
        <w:rPr>
          <w:sz w:val="28"/>
          <w:szCs w:val="28"/>
        </w:rPr>
        <w:t>СанПиН 2.1.6.1032-01 «Гигиенические требования к обеспечению качества атмосферного воздуха населенных мест».</w:t>
      </w:r>
    </w:p>
    <w:p w:rsidR="00BF37A4" w:rsidRPr="00394F1F" w:rsidRDefault="00BF37A4" w:rsidP="00BF37A4">
      <w:pPr>
        <w:pStyle w:val="afd"/>
        <w:numPr>
          <w:ilvl w:val="0"/>
          <w:numId w:val="16"/>
        </w:numPr>
        <w:tabs>
          <w:tab w:val="left" w:pos="1134"/>
        </w:tabs>
        <w:spacing w:after="0"/>
        <w:ind w:left="0" w:firstLine="709"/>
        <w:jc w:val="both"/>
        <w:rPr>
          <w:sz w:val="28"/>
          <w:szCs w:val="28"/>
        </w:rPr>
      </w:pPr>
      <w:r w:rsidRPr="00394F1F">
        <w:rPr>
          <w:sz w:val="28"/>
          <w:szCs w:val="28"/>
        </w:rPr>
        <w:t>СанПиН 2.1.8/2.2.4.1383-03 «Гигиенические требования к размещению и эксплуатации передающих радиотехнических объектов».</w:t>
      </w:r>
    </w:p>
    <w:p w:rsidR="00BF37A4" w:rsidRPr="00394F1F" w:rsidRDefault="00BF37A4" w:rsidP="00BF37A4">
      <w:pPr>
        <w:pStyle w:val="afd"/>
        <w:numPr>
          <w:ilvl w:val="0"/>
          <w:numId w:val="16"/>
        </w:numPr>
        <w:tabs>
          <w:tab w:val="left" w:pos="1134"/>
        </w:tabs>
        <w:spacing w:after="0"/>
        <w:ind w:left="0" w:firstLine="709"/>
        <w:jc w:val="both"/>
        <w:rPr>
          <w:sz w:val="28"/>
          <w:szCs w:val="28"/>
        </w:rPr>
      </w:pPr>
      <w:r w:rsidRPr="00394F1F">
        <w:rPr>
          <w:sz w:val="28"/>
          <w:szCs w:val="28"/>
        </w:rPr>
        <w:t>СанПиН 2.1.8/2.2.4.1190-03 «Гигиенические требования к размещению и эксплуатации средств сухопутной подвижной радиосвязи».</w:t>
      </w:r>
    </w:p>
    <w:p w:rsidR="00BF37A4" w:rsidRPr="00394F1F" w:rsidRDefault="00BF37A4" w:rsidP="00BF37A4">
      <w:pPr>
        <w:pStyle w:val="afd"/>
        <w:numPr>
          <w:ilvl w:val="0"/>
          <w:numId w:val="16"/>
        </w:numPr>
        <w:tabs>
          <w:tab w:val="left" w:pos="1134"/>
        </w:tabs>
        <w:spacing w:after="0"/>
        <w:ind w:left="0" w:firstLine="709"/>
        <w:jc w:val="both"/>
        <w:rPr>
          <w:sz w:val="28"/>
          <w:szCs w:val="28"/>
        </w:rPr>
      </w:pPr>
      <w:r w:rsidRPr="00394F1F">
        <w:rPr>
          <w:sz w:val="28"/>
          <w:szCs w:val="28"/>
        </w:rPr>
        <w:t>СанПиН 2.1.4.1110-02 «Зоны санитарной охраны источников водоснабжения и водопроводов питьевого назначения».</w:t>
      </w:r>
    </w:p>
    <w:p w:rsidR="00BF37A4" w:rsidRPr="00394F1F" w:rsidRDefault="00BF37A4" w:rsidP="00BF37A4">
      <w:pPr>
        <w:pStyle w:val="afd"/>
        <w:numPr>
          <w:ilvl w:val="0"/>
          <w:numId w:val="16"/>
        </w:numPr>
        <w:tabs>
          <w:tab w:val="left" w:pos="1134"/>
        </w:tabs>
        <w:spacing w:after="0"/>
        <w:ind w:left="0" w:firstLine="709"/>
        <w:jc w:val="both"/>
        <w:rPr>
          <w:sz w:val="28"/>
          <w:szCs w:val="28"/>
        </w:rPr>
      </w:pPr>
      <w:r w:rsidRPr="00394F1F">
        <w:rPr>
          <w:sz w:val="28"/>
          <w:szCs w:val="28"/>
        </w:rPr>
        <w:t>СанПиН 42-128-4690-88 «Санитарные правила содержания территорий населенных мест».</w:t>
      </w:r>
    </w:p>
    <w:p w:rsidR="00BF37A4" w:rsidRPr="00394F1F" w:rsidRDefault="00BF37A4" w:rsidP="00BF37A4">
      <w:pPr>
        <w:spacing w:after="0" w:line="240" w:lineRule="auto"/>
        <w:jc w:val="center"/>
        <w:rPr>
          <w:rFonts w:ascii="Times New Roman" w:hAnsi="Times New Roman" w:cs="Times New Roman"/>
          <w:b/>
          <w:i/>
          <w:sz w:val="28"/>
          <w:szCs w:val="28"/>
        </w:rPr>
      </w:pPr>
      <w:r w:rsidRPr="00394F1F">
        <w:rPr>
          <w:rFonts w:ascii="Times New Roman" w:hAnsi="Times New Roman" w:cs="Times New Roman"/>
          <w:b/>
          <w:i/>
          <w:sz w:val="28"/>
          <w:szCs w:val="28"/>
        </w:rPr>
        <w:t>Иные документы</w:t>
      </w:r>
    </w:p>
    <w:p w:rsidR="00BF37A4" w:rsidRPr="00394F1F" w:rsidRDefault="00BF37A4" w:rsidP="00BF37A4">
      <w:pPr>
        <w:pStyle w:val="afd"/>
        <w:spacing w:after="0"/>
        <w:ind w:right="116"/>
        <w:rPr>
          <w:sz w:val="28"/>
          <w:szCs w:val="28"/>
        </w:rPr>
      </w:pPr>
    </w:p>
    <w:p w:rsidR="00BF37A4" w:rsidRPr="00394F1F" w:rsidRDefault="00BF37A4" w:rsidP="00BF37A4">
      <w:pPr>
        <w:pStyle w:val="afd"/>
        <w:numPr>
          <w:ilvl w:val="0"/>
          <w:numId w:val="17"/>
        </w:numPr>
        <w:tabs>
          <w:tab w:val="left" w:pos="1134"/>
        </w:tabs>
        <w:spacing w:after="0"/>
        <w:ind w:left="0" w:right="116" w:firstLine="709"/>
        <w:jc w:val="both"/>
        <w:rPr>
          <w:sz w:val="28"/>
          <w:szCs w:val="28"/>
        </w:rPr>
      </w:pPr>
      <w:r w:rsidRPr="00394F1F">
        <w:rPr>
          <w:sz w:val="28"/>
          <w:szCs w:val="28"/>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BF37A4" w:rsidRPr="00394F1F" w:rsidRDefault="00BF37A4" w:rsidP="00BF37A4">
      <w:pPr>
        <w:pStyle w:val="afd"/>
        <w:numPr>
          <w:ilvl w:val="0"/>
          <w:numId w:val="17"/>
        </w:numPr>
        <w:tabs>
          <w:tab w:val="left" w:pos="1134"/>
        </w:tabs>
        <w:spacing w:after="0"/>
        <w:ind w:left="0" w:right="112" w:firstLine="709"/>
        <w:jc w:val="both"/>
        <w:rPr>
          <w:sz w:val="28"/>
          <w:szCs w:val="28"/>
        </w:rPr>
      </w:pPr>
      <w:r w:rsidRPr="00394F1F">
        <w:rPr>
          <w:sz w:val="28"/>
          <w:szCs w:val="28"/>
        </w:rPr>
        <w:t>ГОСТ 17.1.5.02-80 «Охрана природы. Гидросфера. Гигиенические требования к зонам рекреации водных объектов».</w:t>
      </w:r>
    </w:p>
    <w:p w:rsidR="00BF37A4" w:rsidRDefault="00BF37A4" w:rsidP="00BF37A4">
      <w:pPr>
        <w:pStyle w:val="afd"/>
        <w:numPr>
          <w:ilvl w:val="0"/>
          <w:numId w:val="17"/>
        </w:numPr>
        <w:tabs>
          <w:tab w:val="left" w:pos="1134"/>
        </w:tabs>
        <w:spacing w:after="0"/>
        <w:ind w:left="0" w:firstLine="709"/>
        <w:jc w:val="both"/>
        <w:rPr>
          <w:sz w:val="28"/>
          <w:szCs w:val="28"/>
        </w:rPr>
      </w:pPr>
      <w:r>
        <w:rPr>
          <w:sz w:val="28"/>
          <w:szCs w:val="28"/>
        </w:rPr>
        <w:t xml:space="preserve">РД 34.20.185-94 </w:t>
      </w:r>
      <w:r w:rsidRPr="00394F1F">
        <w:rPr>
          <w:sz w:val="28"/>
          <w:szCs w:val="28"/>
        </w:rPr>
        <w:t>«Инструкция по проектированию городских электрических сетей»; Рекомендации по проектированию улиц и дорог городов и сельских поселений, разработанные в ЦНИИП градостроительства Минстроя России.</w:t>
      </w:r>
    </w:p>
    <w:p w:rsidR="00CB6D18" w:rsidRPr="00394F1F" w:rsidRDefault="00CB6D18" w:rsidP="004D163A">
      <w:pPr>
        <w:spacing w:after="0" w:line="240" w:lineRule="auto"/>
        <w:rPr>
          <w:rFonts w:ascii="Times New Roman" w:hAnsi="Times New Roman" w:cs="Times New Roman"/>
          <w:sz w:val="28"/>
          <w:szCs w:val="28"/>
        </w:rPr>
      </w:pPr>
    </w:p>
    <w:p w:rsidR="00C2417D" w:rsidRPr="0041010C" w:rsidRDefault="00C2417D" w:rsidP="0041010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4" w:name="_Toc491876296"/>
      <w:bookmarkStart w:id="105" w:name="_Toc502048410"/>
      <w:bookmarkStart w:id="106" w:name="_Toc525501041"/>
      <w:r w:rsidRPr="0041010C">
        <w:rPr>
          <w:rFonts w:ascii="Times New Roman" w:eastAsia="Times New Roman" w:hAnsi="Times New Roman" w:cs="Times New Roman"/>
          <w:b/>
          <w:bCs/>
          <w:sz w:val="28"/>
          <w:szCs w:val="28"/>
          <w:lang w:eastAsia="ru-RU"/>
        </w:rPr>
        <w:t>Дифференциация проектируемой территории для целей разработки местных нормативов градостроительного проектирования</w:t>
      </w:r>
      <w:bookmarkEnd w:id="104"/>
      <w:bookmarkEnd w:id="105"/>
      <w:bookmarkEnd w:id="106"/>
    </w:p>
    <w:p w:rsidR="00C2417D" w:rsidRPr="00394F1F" w:rsidRDefault="00C2417D" w:rsidP="004D163A">
      <w:pPr>
        <w:pStyle w:val="afd"/>
        <w:spacing w:after="0"/>
        <w:ind w:right="113"/>
        <w:rPr>
          <w:sz w:val="28"/>
          <w:szCs w:val="28"/>
        </w:rPr>
      </w:pPr>
    </w:p>
    <w:p w:rsidR="00806A5D" w:rsidRPr="00806A5D" w:rsidRDefault="00806A5D" w:rsidP="00806A5D">
      <w:pPr>
        <w:spacing w:line="240" w:lineRule="auto"/>
        <w:ind w:firstLine="539"/>
        <w:contextualSpacing/>
        <w:jc w:val="both"/>
        <w:rPr>
          <w:rFonts w:ascii="Times New Roman" w:eastAsia="Times New Roman" w:hAnsi="Times New Roman" w:cs="Times New Roman"/>
          <w:sz w:val="28"/>
          <w:szCs w:val="28"/>
          <w:lang w:eastAsia="ru-RU"/>
        </w:rPr>
      </w:pPr>
      <w:r w:rsidRPr="00806A5D">
        <w:rPr>
          <w:rFonts w:ascii="Times New Roman" w:eastAsia="Times New Roman" w:hAnsi="Times New Roman" w:cs="Times New Roman"/>
          <w:sz w:val="28"/>
          <w:szCs w:val="28"/>
          <w:lang w:eastAsia="ru-RU"/>
        </w:rPr>
        <w:t xml:space="preserve">Город Сычевка – центр административного района, расположен в междуречье рек Вазузы и Лосьмины в северо-западной части Смоленской области. Сычевский район граничит </w:t>
      </w:r>
    </w:p>
    <w:p w:rsidR="00806A5D" w:rsidRPr="00806A5D" w:rsidRDefault="00806A5D" w:rsidP="00806A5D">
      <w:pPr>
        <w:spacing w:line="240" w:lineRule="auto"/>
        <w:ind w:firstLine="539"/>
        <w:contextualSpacing/>
        <w:jc w:val="both"/>
        <w:rPr>
          <w:rFonts w:ascii="Times New Roman" w:eastAsia="Times New Roman" w:hAnsi="Times New Roman" w:cs="Times New Roman"/>
          <w:sz w:val="28"/>
          <w:szCs w:val="28"/>
          <w:lang w:eastAsia="ru-RU"/>
        </w:rPr>
      </w:pPr>
      <w:r w:rsidRPr="00806A5D">
        <w:rPr>
          <w:rFonts w:ascii="Times New Roman" w:eastAsia="Times New Roman" w:hAnsi="Times New Roman" w:cs="Times New Roman"/>
          <w:sz w:val="28"/>
          <w:szCs w:val="28"/>
          <w:lang w:eastAsia="ru-RU"/>
        </w:rPr>
        <w:t xml:space="preserve">- на севере и западе с Тверской областью, где ближайшим крупным городом является Ржев, с населением около 60 тыс. чел.; </w:t>
      </w:r>
    </w:p>
    <w:p w:rsidR="00806A5D" w:rsidRPr="00806A5D" w:rsidRDefault="00806A5D" w:rsidP="00806A5D">
      <w:pPr>
        <w:spacing w:line="240" w:lineRule="auto"/>
        <w:ind w:firstLine="539"/>
        <w:contextualSpacing/>
        <w:jc w:val="both"/>
        <w:rPr>
          <w:rFonts w:ascii="Times New Roman" w:eastAsia="Times New Roman" w:hAnsi="Times New Roman" w:cs="Times New Roman"/>
          <w:sz w:val="28"/>
          <w:szCs w:val="28"/>
          <w:lang w:eastAsia="ru-RU"/>
        </w:rPr>
      </w:pPr>
      <w:r w:rsidRPr="00806A5D">
        <w:rPr>
          <w:rFonts w:ascii="Times New Roman" w:eastAsia="Times New Roman" w:hAnsi="Times New Roman" w:cs="Times New Roman"/>
          <w:sz w:val="28"/>
          <w:szCs w:val="28"/>
          <w:lang w:eastAsia="ru-RU"/>
        </w:rPr>
        <w:t xml:space="preserve">- на юге - с </w:t>
      </w:r>
      <w:hyperlink r:id="rId23" w:tooltip="Новодугинский район Смоленской области" w:history="1">
        <w:r w:rsidRPr="00806A5D">
          <w:rPr>
            <w:rFonts w:ascii="Times New Roman" w:eastAsia="Times New Roman" w:hAnsi="Times New Roman" w:cs="Times New Roman"/>
            <w:sz w:val="28"/>
            <w:lang w:eastAsia="ru-RU"/>
          </w:rPr>
          <w:t>Новодугинским</w:t>
        </w:r>
      </w:hyperlink>
      <w:r w:rsidRPr="00806A5D">
        <w:rPr>
          <w:rFonts w:ascii="Times New Roman" w:eastAsia="Times New Roman" w:hAnsi="Times New Roman" w:cs="Times New Roman"/>
          <w:sz w:val="28"/>
          <w:szCs w:val="28"/>
          <w:lang w:eastAsia="ru-RU"/>
        </w:rPr>
        <w:t xml:space="preserve"> рай</w:t>
      </w:r>
      <w:r>
        <w:rPr>
          <w:rFonts w:ascii="Times New Roman" w:eastAsia="Times New Roman" w:hAnsi="Times New Roman" w:cs="Times New Roman"/>
          <w:sz w:val="28"/>
          <w:szCs w:val="28"/>
          <w:lang w:eastAsia="ru-RU"/>
        </w:rPr>
        <w:t xml:space="preserve">оном, центром которого является                                  </w:t>
      </w:r>
      <w:r w:rsidRPr="00806A5D">
        <w:rPr>
          <w:rFonts w:ascii="Times New Roman" w:eastAsia="Times New Roman" w:hAnsi="Times New Roman" w:cs="Times New Roman"/>
          <w:sz w:val="28"/>
          <w:szCs w:val="28"/>
          <w:lang w:eastAsia="ru-RU"/>
        </w:rPr>
        <w:t>пгт Новодугино , через который проходит та же железнодорожная линия Вязьма –  Ржев, что и через городское поселение Сычевка;</w:t>
      </w:r>
    </w:p>
    <w:p w:rsidR="00A157CA" w:rsidRPr="00D17D10" w:rsidRDefault="00806A5D" w:rsidP="00806A5D">
      <w:pPr>
        <w:spacing w:line="240" w:lineRule="auto"/>
        <w:ind w:firstLine="539"/>
        <w:contextualSpacing/>
        <w:jc w:val="both"/>
        <w:rPr>
          <w:rFonts w:ascii="Times New Roman" w:eastAsia="Times New Roman" w:hAnsi="Times New Roman" w:cs="Times New Roman"/>
          <w:sz w:val="28"/>
          <w:szCs w:val="28"/>
          <w:lang w:eastAsia="ru-RU"/>
        </w:rPr>
      </w:pPr>
      <w:r w:rsidRPr="00806A5D">
        <w:rPr>
          <w:rFonts w:ascii="Times New Roman" w:eastAsia="Times New Roman" w:hAnsi="Times New Roman" w:cs="Times New Roman"/>
          <w:sz w:val="28"/>
          <w:szCs w:val="28"/>
          <w:lang w:eastAsia="ru-RU"/>
        </w:rPr>
        <w:t xml:space="preserve">- на востоке - с Гагаринским районом Смоленской области,  который  граничит с Московским столичным регионом (МСР), и является зоной  активного влияния МСР, </w:t>
      </w:r>
      <w:r w:rsidRPr="00D17D10">
        <w:rPr>
          <w:rFonts w:ascii="Times New Roman" w:eastAsia="Times New Roman" w:hAnsi="Times New Roman" w:cs="Times New Roman"/>
          <w:sz w:val="28"/>
          <w:szCs w:val="28"/>
          <w:lang w:eastAsia="ru-RU"/>
        </w:rPr>
        <w:t>в основном  зоной отдыха жителей Москвы и Московской области.</w:t>
      </w:r>
    </w:p>
    <w:p w:rsidR="001D3245" w:rsidRPr="001D3245" w:rsidRDefault="00D17D10" w:rsidP="00D17D10">
      <w:pPr>
        <w:spacing w:line="240" w:lineRule="auto"/>
        <w:ind w:firstLine="539"/>
        <w:contextualSpacing/>
        <w:jc w:val="both"/>
        <w:rPr>
          <w:rFonts w:ascii="Times New Roman" w:eastAsia="Times New Roman" w:hAnsi="Times New Roman" w:cs="Times New Roman"/>
          <w:sz w:val="28"/>
          <w:szCs w:val="28"/>
          <w:lang w:eastAsia="ru-RU"/>
        </w:rPr>
      </w:pPr>
      <w:r w:rsidRPr="00D17D10">
        <w:rPr>
          <w:rFonts w:ascii="Times New Roman" w:eastAsia="Times New Roman" w:hAnsi="Times New Roman" w:cs="Times New Roman"/>
          <w:sz w:val="28"/>
          <w:szCs w:val="28"/>
          <w:lang w:eastAsia="ru-RU"/>
        </w:rPr>
        <w:t>Муниципальное образование Сычевское городское поселение Сычевского района Смоленской области</w:t>
      </w:r>
      <w:r w:rsidR="00806A5D" w:rsidRPr="00D17D10">
        <w:rPr>
          <w:rFonts w:ascii="Times New Roman" w:eastAsia="Times New Roman" w:hAnsi="Times New Roman" w:cs="Times New Roman"/>
          <w:sz w:val="28"/>
          <w:szCs w:val="28"/>
          <w:lang w:eastAsia="ru-RU"/>
        </w:rPr>
        <w:t xml:space="preserve">, в соответствии со статьей </w:t>
      </w:r>
      <w:r w:rsidRPr="00D17D10">
        <w:rPr>
          <w:rFonts w:ascii="Times New Roman" w:eastAsia="Times New Roman" w:hAnsi="Times New Roman" w:cs="Times New Roman"/>
          <w:sz w:val="28"/>
          <w:szCs w:val="28"/>
          <w:lang w:eastAsia="ru-RU"/>
        </w:rPr>
        <w:t>1</w:t>
      </w:r>
      <w:r w:rsidR="00806A5D" w:rsidRPr="00D17D10">
        <w:rPr>
          <w:rFonts w:ascii="Times New Roman" w:eastAsia="Times New Roman" w:hAnsi="Times New Roman" w:cs="Times New Roman"/>
          <w:sz w:val="28"/>
          <w:szCs w:val="28"/>
          <w:lang w:eastAsia="ru-RU"/>
        </w:rPr>
        <w:t xml:space="preserve"> Закона Смоленской области </w:t>
      </w:r>
      <w:r w:rsidRPr="00D17D10">
        <w:rPr>
          <w:rFonts w:ascii="Times New Roman" w:eastAsia="Times New Roman" w:hAnsi="Times New Roman" w:cs="Times New Roman"/>
          <w:sz w:val="28"/>
          <w:szCs w:val="28"/>
          <w:lang w:eastAsia="ru-RU"/>
        </w:rPr>
        <w:t xml:space="preserve">от 20 декабря </w:t>
      </w:r>
      <w:smartTag w:uri="urn:schemas-microsoft-com:office:smarttags" w:element="metricconverter">
        <w:smartTagPr>
          <w:attr w:name="ProductID" w:val="2004 г"/>
        </w:smartTagPr>
        <w:r w:rsidRPr="00D17D10">
          <w:rPr>
            <w:rFonts w:ascii="Times New Roman" w:eastAsia="Times New Roman" w:hAnsi="Times New Roman" w:cs="Times New Roman"/>
            <w:sz w:val="28"/>
            <w:szCs w:val="28"/>
            <w:lang w:eastAsia="ru-RU"/>
          </w:rPr>
          <w:t>2004 г</w:t>
        </w:r>
      </w:smartTag>
      <w:r w:rsidRPr="00D17D10">
        <w:rPr>
          <w:rFonts w:ascii="Times New Roman" w:eastAsia="Times New Roman" w:hAnsi="Times New Roman" w:cs="Times New Roman"/>
          <w:sz w:val="28"/>
          <w:szCs w:val="28"/>
          <w:lang w:eastAsia="ru-RU"/>
        </w:rPr>
        <w:t>. № 106-з (ред. от 29.04.2006) «О наделении статусом муниципального района муниципального образования "Сычевский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r w:rsidR="00806A5D" w:rsidRPr="00D17D10">
        <w:rPr>
          <w:rFonts w:ascii="Times New Roman" w:eastAsia="Times New Roman" w:hAnsi="Times New Roman" w:cs="Times New Roman"/>
          <w:sz w:val="28"/>
          <w:szCs w:val="28"/>
          <w:lang w:eastAsia="ru-RU"/>
        </w:rPr>
        <w:t xml:space="preserve"> обладает статусом </w:t>
      </w:r>
      <w:r w:rsidRPr="00D17D10">
        <w:rPr>
          <w:rFonts w:ascii="Times New Roman" w:eastAsia="Times New Roman" w:hAnsi="Times New Roman" w:cs="Times New Roman"/>
          <w:sz w:val="28"/>
          <w:szCs w:val="28"/>
          <w:lang w:eastAsia="ru-RU"/>
        </w:rPr>
        <w:t>городского поселения</w:t>
      </w:r>
      <w:r w:rsidR="001D3245" w:rsidRPr="001D3245">
        <w:rPr>
          <w:rFonts w:ascii="Times New Roman" w:eastAsia="Times New Roman" w:hAnsi="Times New Roman" w:cs="Times New Roman"/>
          <w:sz w:val="28"/>
          <w:szCs w:val="28"/>
          <w:lang w:eastAsia="ru-RU"/>
        </w:rPr>
        <w:t>.</w:t>
      </w:r>
    </w:p>
    <w:p w:rsidR="0000508F" w:rsidRPr="004B035C" w:rsidRDefault="0000508F" w:rsidP="004D163A">
      <w:pPr>
        <w:pStyle w:val="afd"/>
        <w:spacing w:after="0"/>
        <w:ind w:right="105"/>
        <w:rPr>
          <w:sz w:val="28"/>
          <w:szCs w:val="28"/>
        </w:rPr>
      </w:pPr>
    </w:p>
    <w:p w:rsidR="008F33F7" w:rsidRPr="0041010C" w:rsidRDefault="00AB3D12" w:rsidP="0041010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7" w:name="_bookmark12"/>
      <w:bookmarkStart w:id="108" w:name="_Toc525501042"/>
      <w:bookmarkEnd w:id="107"/>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410D85">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bookmarkEnd w:id="108"/>
    </w:p>
    <w:p w:rsidR="008F33F7" w:rsidRPr="00394F1F" w:rsidRDefault="008F33F7" w:rsidP="004D163A">
      <w:pPr>
        <w:spacing w:after="0" w:line="240" w:lineRule="auto"/>
        <w:jc w:val="both"/>
        <w:rPr>
          <w:rFonts w:ascii="Times New Roman" w:hAnsi="Times New Roman" w:cs="Times New Roman"/>
          <w:sz w:val="28"/>
          <w:szCs w:val="28"/>
        </w:rPr>
      </w:pPr>
    </w:p>
    <w:p w:rsidR="008F33F7" w:rsidRPr="0041010C" w:rsidRDefault="00BA51E4" w:rsidP="0041010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09" w:name="_Toc502048412"/>
      <w:bookmarkStart w:id="110" w:name="_Toc525501043"/>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410D85">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к области </w:t>
      </w:r>
      <w:r w:rsidR="008F33F7" w:rsidRPr="0041010C">
        <w:rPr>
          <w:rFonts w:ascii="Times New Roman" w:hAnsi="Times New Roman" w:cs="Times New Roman"/>
          <w:b/>
          <w:spacing w:val="2"/>
          <w:sz w:val="28"/>
          <w:szCs w:val="28"/>
          <w:shd w:val="clear" w:color="auto" w:fill="FFFFFF"/>
        </w:rPr>
        <w:t>электроснабжения</w:t>
      </w:r>
      <w:bookmarkEnd w:id="109"/>
      <w:bookmarkEnd w:id="110"/>
    </w:p>
    <w:p w:rsidR="008F33F7" w:rsidRPr="00394F1F" w:rsidRDefault="008F33F7" w:rsidP="004D163A">
      <w:pPr>
        <w:pStyle w:val="afd"/>
        <w:spacing w:after="0"/>
        <w:ind w:right="112"/>
        <w:jc w:val="both"/>
        <w:rPr>
          <w:sz w:val="28"/>
          <w:szCs w:val="28"/>
        </w:rPr>
      </w:pPr>
    </w:p>
    <w:p w:rsidR="00AE2AF6" w:rsidRDefault="00AE2AF6" w:rsidP="00AE2AF6">
      <w:pPr>
        <w:pStyle w:val="afd"/>
        <w:spacing w:after="0"/>
        <w:ind w:right="108" w:firstLine="709"/>
        <w:jc w:val="both"/>
        <w:rPr>
          <w:sz w:val="28"/>
          <w:szCs w:val="28"/>
        </w:rPr>
      </w:pPr>
      <w:r w:rsidRPr="00AF7D67">
        <w:rPr>
          <w:sz w:val="28"/>
          <w:szCs w:val="28"/>
        </w:rPr>
        <w:t xml:space="preserve">Согласно </w:t>
      </w:r>
      <w:hyperlink r:id="rId24"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410D85">
        <w:rPr>
          <w:sz w:val="28"/>
          <w:szCs w:val="28"/>
        </w:rPr>
        <w:t>городского</w:t>
      </w:r>
      <w:r w:rsidRPr="00AE2AF6">
        <w:rPr>
          <w:sz w:val="28"/>
          <w:szCs w:val="28"/>
        </w:rPr>
        <w:t xml:space="preserve">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AE2AF6" w:rsidRPr="00AF7D67" w:rsidRDefault="00AE2AF6" w:rsidP="00AE2AF6">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5" w:history="1">
        <w:r w:rsidRPr="00CB1480">
          <w:rPr>
            <w:rFonts w:ascii="Times New Roman" w:hAnsi="Times New Roman" w:cs="Times New Roman"/>
            <w:sz w:val="28"/>
            <w:szCs w:val="28"/>
          </w:rPr>
          <w:t xml:space="preserve">части </w:t>
        </w:r>
        <w:r w:rsidR="00F80402">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sidR="00410D85">
        <w:rPr>
          <w:rFonts w:ascii="Times New Roman" w:hAnsi="Times New Roman" w:cs="Times New Roman"/>
          <w:sz w:val="28"/>
          <w:szCs w:val="28"/>
        </w:rPr>
        <w:t>городского</w:t>
      </w:r>
      <w:r w:rsidR="00F80402">
        <w:rPr>
          <w:rFonts w:ascii="Times New Roman" w:hAnsi="Times New Roman" w:cs="Times New Roman"/>
          <w:sz w:val="28"/>
          <w:szCs w:val="28"/>
        </w:rPr>
        <w:t xml:space="preserve"> </w:t>
      </w:r>
      <w:r w:rsidR="00642EAE">
        <w:rPr>
          <w:rFonts w:ascii="Times New Roman" w:hAnsi="Times New Roman" w:cs="Times New Roman"/>
          <w:sz w:val="28"/>
          <w:szCs w:val="28"/>
        </w:rPr>
        <w:t>по</w:t>
      </w:r>
      <w:r w:rsidR="00F80402">
        <w:rPr>
          <w:rFonts w:ascii="Times New Roman" w:hAnsi="Times New Roman" w:cs="Times New Roman"/>
          <w:sz w:val="28"/>
          <w:szCs w:val="28"/>
        </w:rPr>
        <w:t>селения</w:t>
      </w:r>
      <w:r w:rsidRPr="00CB1480">
        <w:rPr>
          <w:rFonts w:ascii="Times New Roman" w:hAnsi="Times New Roman" w:cs="Times New Roman"/>
          <w:sz w:val="28"/>
          <w:szCs w:val="28"/>
        </w:rPr>
        <w:t xml:space="preserve">, </w:t>
      </w:r>
      <w:r w:rsidR="008D3E15">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00F80402"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00F80402" w:rsidRPr="00F80402">
        <w:rPr>
          <w:rFonts w:ascii="Times New Roman" w:hAnsi="Times New Roman" w:cs="Times New Roman"/>
          <w:sz w:val="28"/>
          <w:szCs w:val="28"/>
        </w:rPr>
        <w:t>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12" w:firstLine="709"/>
        <w:jc w:val="both"/>
        <w:rPr>
          <w:sz w:val="28"/>
          <w:szCs w:val="28"/>
        </w:rPr>
      </w:pPr>
      <w:r w:rsidRPr="00394F1F">
        <w:rPr>
          <w:sz w:val="28"/>
          <w:szCs w:val="28"/>
        </w:rPr>
        <w:t xml:space="preserve">Расчетные показатели минимально допустимого уровня обеспеченности населения объектами местного значения </w:t>
      </w:r>
      <w:r w:rsidR="00410D85">
        <w:rPr>
          <w:sz w:val="28"/>
          <w:szCs w:val="28"/>
        </w:rPr>
        <w:t>городского</w:t>
      </w:r>
      <w:r w:rsidRPr="00394F1F">
        <w:rPr>
          <w:sz w:val="28"/>
          <w:szCs w:val="28"/>
        </w:rPr>
        <w:t xml:space="preserve"> поселения в области электроснабжения установлены с учетом Федерального закона от 26.03.2003 № 35-ФЗ «Об электроэнергетике». В соответствии с Федеральным законом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8F33F7" w:rsidRPr="00394F1F" w:rsidRDefault="008F33F7" w:rsidP="004D163A">
      <w:pPr>
        <w:pStyle w:val="afd"/>
        <w:spacing w:after="0"/>
        <w:ind w:right="113" w:firstLine="709"/>
        <w:jc w:val="both"/>
        <w:rPr>
          <w:sz w:val="28"/>
          <w:szCs w:val="28"/>
        </w:rPr>
      </w:pPr>
      <w:r w:rsidRPr="00394F1F">
        <w:rPr>
          <w:sz w:val="28"/>
          <w:szCs w:val="28"/>
        </w:rP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ВСН №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переключательные пункты напряжением до 35 кВ включительно, трансформаторные подстанции и распределительные пункты)</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w:t>
      </w:r>
      <w:r w:rsidR="00E2051E" w:rsidRPr="00E2051E">
        <w:rPr>
          <w:rFonts w:ascii="Times New Roman" w:hAnsi="Times New Roman" w:cs="Times New Roman"/>
          <w:sz w:val="28"/>
          <w:szCs w:val="28"/>
        </w:rPr>
        <w:t>СП 42.13330.2016</w:t>
      </w:r>
      <w:r w:rsidRPr="00394F1F">
        <w:rPr>
          <w:rFonts w:ascii="Times New Roman" w:hAnsi="Times New Roman" w:cs="Times New Roman"/>
          <w:sz w:val="28"/>
          <w:szCs w:val="28"/>
        </w:rPr>
        <w:t>.</w:t>
      </w:r>
    </w:p>
    <w:p w:rsidR="008F33F7" w:rsidRPr="00394F1F" w:rsidRDefault="008F33F7" w:rsidP="004D163A">
      <w:pPr>
        <w:pStyle w:val="afd"/>
        <w:spacing w:after="0"/>
        <w:ind w:right="111" w:firstLine="709"/>
        <w:jc w:val="both"/>
        <w:rPr>
          <w:sz w:val="28"/>
          <w:szCs w:val="28"/>
        </w:rPr>
      </w:pPr>
      <w:r w:rsidRPr="00394F1F">
        <w:rPr>
          <w:sz w:val="28"/>
          <w:szCs w:val="28"/>
        </w:rPr>
        <w:t xml:space="preserve">Нормативы потребления коммунальной услуги по электроснабжению в жилых помещениях многоквартирных домов и жилых домах установлены на основании </w:t>
      </w:r>
      <w:r w:rsidR="00E2051E">
        <w:rPr>
          <w:sz w:val="28"/>
          <w:szCs w:val="28"/>
        </w:rPr>
        <w:t>Постановления</w:t>
      </w:r>
      <w:r w:rsidRPr="00394F1F">
        <w:rPr>
          <w:sz w:val="28"/>
          <w:szCs w:val="28"/>
        </w:rPr>
        <w:t xml:space="preserve"> </w:t>
      </w:r>
      <w:r w:rsidR="00E2051E">
        <w:rPr>
          <w:sz w:val="28"/>
          <w:szCs w:val="28"/>
        </w:rPr>
        <w:t xml:space="preserve">Департамента </w:t>
      </w:r>
      <w:r w:rsidR="009B17A9">
        <w:rPr>
          <w:sz w:val="28"/>
          <w:szCs w:val="28"/>
        </w:rPr>
        <w:t>Смоленской</w:t>
      </w:r>
      <w:r w:rsidRPr="00394F1F">
        <w:rPr>
          <w:sz w:val="28"/>
          <w:szCs w:val="28"/>
        </w:rPr>
        <w:t xml:space="preserve"> области </w:t>
      </w:r>
      <w:r w:rsidR="00E2051E">
        <w:rPr>
          <w:sz w:val="28"/>
          <w:szCs w:val="28"/>
        </w:rPr>
        <w:t>по энергетике, энергоэффективности, тарифной</w:t>
      </w:r>
      <w:r w:rsidR="00F40054">
        <w:rPr>
          <w:sz w:val="28"/>
          <w:szCs w:val="28"/>
        </w:rPr>
        <w:t xml:space="preserve"> политике и </w:t>
      </w:r>
      <w:r w:rsidR="00E2051E">
        <w:rPr>
          <w:sz w:val="28"/>
          <w:szCs w:val="28"/>
        </w:rPr>
        <w:t xml:space="preserve">промышленности </w:t>
      </w:r>
      <w:r w:rsidR="00E2051E" w:rsidRPr="00E2051E">
        <w:rPr>
          <w:sz w:val="28"/>
          <w:szCs w:val="28"/>
        </w:rPr>
        <w:t xml:space="preserve">от 23 июля 2012 года </w:t>
      </w:r>
      <w:r w:rsidR="00E2051E">
        <w:rPr>
          <w:sz w:val="28"/>
          <w:szCs w:val="28"/>
        </w:rPr>
        <w:t>№</w:t>
      </w:r>
      <w:r w:rsidR="00E2051E" w:rsidRPr="00E2051E">
        <w:rPr>
          <w:sz w:val="28"/>
          <w:szCs w:val="28"/>
        </w:rPr>
        <w:t xml:space="preserve"> 260</w:t>
      </w:r>
      <w:r w:rsidRPr="00394F1F">
        <w:rPr>
          <w:sz w:val="28"/>
          <w:szCs w:val="28"/>
        </w:rPr>
        <w:t xml:space="preserve"> «Об утверждении нормативов потребления коммунальн</w:t>
      </w:r>
      <w:r w:rsidR="00E2051E">
        <w:rPr>
          <w:sz w:val="28"/>
          <w:szCs w:val="28"/>
        </w:rPr>
        <w:t>ой</w:t>
      </w:r>
      <w:r w:rsidRPr="00394F1F">
        <w:rPr>
          <w:sz w:val="28"/>
          <w:szCs w:val="28"/>
        </w:rPr>
        <w:t xml:space="preserve"> услуг</w:t>
      </w:r>
      <w:r w:rsidR="00E2051E">
        <w:rPr>
          <w:sz w:val="28"/>
          <w:szCs w:val="28"/>
        </w:rPr>
        <w:t>и</w:t>
      </w:r>
      <w:r w:rsidRPr="00394F1F">
        <w:rPr>
          <w:sz w:val="28"/>
          <w:szCs w:val="28"/>
        </w:rPr>
        <w:t xml:space="preserve"> по электроснабжению на территории </w:t>
      </w:r>
      <w:r w:rsidR="009B17A9">
        <w:rPr>
          <w:sz w:val="28"/>
          <w:szCs w:val="28"/>
        </w:rPr>
        <w:t>Смоленской</w:t>
      </w:r>
      <w:r w:rsidRPr="00394F1F">
        <w:rPr>
          <w:sz w:val="28"/>
          <w:szCs w:val="28"/>
        </w:rPr>
        <w:t xml:space="preserve"> области» и рекомендованы для предварительных расчетов минимальной необходимой мощности объектов электроснабжения.</w:t>
      </w:r>
    </w:p>
    <w:p w:rsidR="008F33F7" w:rsidRPr="00394F1F" w:rsidRDefault="008F33F7" w:rsidP="004D163A">
      <w:pPr>
        <w:pStyle w:val="afd"/>
        <w:spacing w:after="0"/>
        <w:ind w:right="111" w:firstLine="709"/>
        <w:jc w:val="both"/>
        <w:rPr>
          <w:sz w:val="28"/>
          <w:szCs w:val="28"/>
        </w:rPr>
      </w:pPr>
      <w:r w:rsidRPr="00394F1F">
        <w:rPr>
          <w:sz w:val="28"/>
          <w:szCs w:val="28"/>
        </w:rPr>
        <w:t xml:space="preserve">В расчетах при градостроительном проектировании допускается принимать укрупненные показатели расхода электроэнергии согласно таблице 2.4.4 </w:t>
      </w:r>
      <w:r w:rsidR="00642EAE">
        <w:rPr>
          <w:sz w:val="28"/>
          <w:szCs w:val="28"/>
        </w:rPr>
        <w:t xml:space="preserve">                         </w:t>
      </w:r>
      <w:r w:rsidRPr="00394F1F">
        <w:rPr>
          <w:sz w:val="28"/>
          <w:szCs w:val="28"/>
        </w:rPr>
        <w:t>РД 34.20.185-94.</w:t>
      </w:r>
    </w:p>
    <w:p w:rsidR="008F33F7" w:rsidRDefault="008F33F7" w:rsidP="004D163A">
      <w:pPr>
        <w:pStyle w:val="afd"/>
        <w:spacing w:after="0"/>
        <w:ind w:right="105" w:firstLine="709"/>
        <w:jc w:val="both"/>
        <w:rPr>
          <w:sz w:val="28"/>
          <w:szCs w:val="28"/>
        </w:rPr>
      </w:pPr>
      <w:r w:rsidRPr="00394F1F">
        <w:rPr>
          <w:sz w:val="28"/>
          <w:szCs w:val="28"/>
        </w:rPr>
        <w:t>Удельные расчетные нагрузки рекомендуется принимать согласно таблиц 2.1.1, 2.1.1</w:t>
      </w:r>
      <w:r w:rsidRPr="00394F1F">
        <w:rPr>
          <w:position w:val="9"/>
          <w:sz w:val="28"/>
          <w:szCs w:val="28"/>
        </w:rPr>
        <w:t>1</w:t>
      </w:r>
      <w:r w:rsidRPr="00394F1F">
        <w:rPr>
          <w:sz w:val="28"/>
          <w:szCs w:val="28"/>
        </w:rPr>
        <w:t>,</w:t>
      </w:r>
      <w:r w:rsidR="00642EAE">
        <w:rPr>
          <w:sz w:val="28"/>
          <w:szCs w:val="28"/>
        </w:rPr>
        <w:t xml:space="preserve"> 2.1.5 и 2.2.1 РД 34.20.185-94.</w:t>
      </w:r>
    </w:p>
    <w:p w:rsidR="0000508F" w:rsidRPr="00394F1F" w:rsidRDefault="0000508F" w:rsidP="004D163A">
      <w:pPr>
        <w:pStyle w:val="afd"/>
        <w:spacing w:after="0"/>
        <w:ind w:right="105" w:firstLine="709"/>
        <w:jc w:val="both"/>
        <w:rPr>
          <w:sz w:val="28"/>
          <w:szCs w:val="28"/>
        </w:rPr>
      </w:pPr>
    </w:p>
    <w:p w:rsidR="008F33F7" w:rsidRPr="0041010C" w:rsidRDefault="00BA51E4" w:rsidP="0041010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11" w:name="_Toc502048413"/>
      <w:bookmarkStart w:id="112" w:name="_Toc525501044"/>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410D85">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к области</w:t>
      </w:r>
      <w:r>
        <w:rPr>
          <w:rFonts w:ascii="Times New Roman" w:eastAsia="Times New Roman" w:hAnsi="Times New Roman" w:cs="Times New Roman"/>
          <w:b/>
          <w:bCs/>
          <w:sz w:val="28"/>
          <w:szCs w:val="28"/>
          <w:lang w:eastAsia="ru-RU"/>
        </w:rPr>
        <w:t xml:space="preserve"> </w:t>
      </w:r>
      <w:r w:rsidR="008F33F7" w:rsidRPr="0041010C">
        <w:rPr>
          <w:rFonts w:ascii="Times New Roman" w:hAnsi="Times New Roman" w:cs="Times New Roman"/>
          <w:b/>
          <w:spacing w:val="2"/>
          <w:sz w:val="28"/>
          <w:szCs w:val="28"/>
          <w:shd w:val="clear" w:color="auto" w:fill="FFFFFF"/>
        </w:rPr>
        <w:t>газоснабжения</w:t>
      </w:r>
      <w:bookmarkEnd w:id="111"/>
      <w:bookmarkEnd w:id="112"/>
    </w:p>
    <w:p w:rsidR="008F33F7" w:rsidRDefault="008F33F7" w:rsidP="004D163A">
      <w:pPr>
        <w:pStyle w:val="afd"/>
        <w:spacing w:after="0"/>
        <w:ind w:right="108"/>
        <w:jc w:val="both"/>
        <w:rPr>
          <w:sz w:val="28"/>
          <w:szCs w:val="28"/>
        </w:rPr>
      </w:pPr>
    </w:p>
    <w:p w:rsidR="00642EAE" w:rsidRDefault="00642EAE" w:rsidP="00642EAE">
      <w:pPr>
        <w:pStyle w:val="afd"/>
        <w:spacing w:after="0"/>
        <w:ind w:right="108" w:firstLine="709"/>
        <w:jc w:val="both"/>
        <w:rPr>
          <w:sz w:val="28"/>
          <w:szCs w:val="28"/>
        </w:rPr>
      </w:pPr>
      <w:r w:rsidRPr="00AF7D67">
        <w:rPr>
          <w:sz w:val="28"/>
          <w:szCs w:val="28"/>
        </w:rPr>
        <w:t xml:space="preserve">Согласно </w:t>
      </w:r>
      <w:hyperlink r:id="rId26"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410D85">
        <w:rPr>
          <w:sz w:val="28"/>
          <w:szCs w:val="28"/>
        </w:rPr>
        <w:t>городского</w:t>
      </w:r>
      <w:r w:rsidRPr="00AE2AF6">
        <w:rPr>
          <w:sz w:val="28"/>
          <w:szCs w:val="28"/>
        </w:rPr>
        <w:t xml:space="preserve">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642EAE" w:rsidRPr="00AF7D67" w:rsidRDefault="00642EAE" w:rsidP="00642EAE">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7"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sidR="00410D85">
        <w:rPr>
          <w:rFonts w:ascii="Times New Roman" w:hAnsi="Times New Roman" w:cs="Times New Roman"/>
          <w:sz w:val="28"/>
          <w:szCs w:val="28"/>
        </w:rPr>
        <w:t>городского</w:t>
      </w:r>
      <w:r>
        <w:rPr>
          <w:rFonts w:ascii="Times New Roman" w:hAnsi="Times New Roman" w:cs="Times New Roman"/>
          <w:sz w:val="28"/>
          <w:szCs w:val="28"/>
        </w:rPr>
        <w:t xml:space="preserve"> поселения</w:t>
      </w:r>
      <w:r w:rsidRPr="00CB1480">
        <w:rPr>
          <w:rFonts w:ascii="Times New Roman" w:hAnsi="Times New Roman" w:cs="Times New Roman"/>
          <w:sz w:val="28"/>
          <w:szCs w:val="28"/>
        </w:rPr>
        <w:t xml:space="preserve">, </w:t>
      </w:r>
      <w:r w:rsidR="008D3E15">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08"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области газоснабжения установлены с учетом Федерального закона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w:t>
      </w:r>
    </w:p>
    <w:p w:rsidR="008F33F7" w:rsidRPr="00394F1F" w:rsidRDefault="008F33F7" w:rsidP="004D163A">
      <w:pPr>
        <w:pStyle w:val="afd"/>
        <w:spacing w:after="0"/>
        <w:ind w:right="111" w:firstLine="684"/>
        <w:jc w:val="both"/>
        <w:rPr>
          <w:sz w:val="28"/>
          <w:szCs w:val="28"/>
        </w:rPr>
      </w:pPr>
      <w:r w:rsidRPr="00394F1F">
        <w:rPr>
          <w:sz w:val="28"/>
          <w:szCs w:val="28"/>
        </w:rPr>
        <w:t>При расчете потребления природного углеводородного газа были применены показатели,</w:t>
      </w:r>
      <w:r w:rsidRPr="00394F1F">
        <w:rPr>
          <w:color w:val="FF0000"/>
          <w:sz w:val="28"/>
          <w:szCs w:val="28"/>
        </w:rPr>
        <w:t xml:space="preserve"> </w:t>
      </w:r>
      <w:r w:rsidRPr="00394F1F">
        <w:rPr>
          <w:sz w:val="28"/>
          <w:szCs w:val="28"/>
        </w:rPr>
        <w:t>установленные п. 3.12 СП 42-101-2003.</w:t>
      </w:r>
    </w:p>
    <w:p w:rsidR="008F33F7" w:rsidRPr="00394F1F" w:rsidRDefault="008F33F7" w:rsidP="004D163A">
      <w:pPr>
        <w:pStyle w:val="afd"/>
        <w:spacing w:after="0"/>
        <w:ind w:firstLine="684"/>
        <w:jc w:val="both"/>
        <w:rPr>
          <w:sz w:val="28"/>
          <w:szCs w:val="28"/>
        </w:rPr>
      </w:pPr>
      <w:r w:rsidRPr="00394F1F">
        <w:rPr>
          <w:sz w:val="28"/>
          <w:szCs w:val="28"/>
        </w:rPr>
        <w:t>Укрупненные показатели потребления газа, куб.м/год на 1 чел составят:</w:t>
      </w:r>
    </w:p>
    <w:p w:rsidR="008F33F7" w:rsidRPr="00394F1F" w:rsidRDefault="008F33F7" w:rsidP="004C7725">
      <w:pPr>
        <w:pStyle w:val="ac"/>
        <w:widowControl w:val="0"/>
        <w:numPr>
          <w:ilvl w:val="0"/>
          <w:numId w:val="26"/>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наличии централизованного горячего водоснабжения - 120;</w:t>
      </w:r>
    </w:p>
    <w:p w:rsidR="008F33F7" w:rsidRPr="00394F1F" w:rsidRDefault="008F33F7" w:rsidP="004C7725">
      <w:pPr>
        <w:pStyle w:val="ac"/>
        <w:widowControl w:val="0"/>
        <w:numPr>
          <w:ilvl w:val="0"/>
          <w:numId w:val="26"/>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горячем водоснабжении от газовых водонагревателей - 300;</w:t>
      </w:r>
    </w:p>
    <w:p w:rsidR="008F33F7" w:rsidRPr="00394F1F" w:rsidRDefault="008F33F7" w:rsidP="004C7725">
      <w:pPr>
        <w:pStyle w:val="ac"/>
        <w:widowControl w:val="0"/>
        <w:numPr>
          <w:ilvl w:val="0"/>
          <w:numId w:val="26"/>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отсутствии всяких видов горячего водоснабжения – 180</w:t>
      </w:r>
      <w:r w:rsidR="002D6FED">
        <w:rPr>
          <w:rFonts w:ascii="Times New Roman" w:hAnsi="Times New Roman" w:cs="Times New Roman"/>
          <w:sz w:val="28"/>
          <w:szCs w:val="28"/>
        </w:rPr>
        <w:t>.</w:t>
      </w:r>
    </w:p>
    <w:p w:rsidR="008F33F7" w:rsidRPr="00394F1F" w:rsidRDefault="008F33F7" w:rsidP="004D163A">
      <w:pPr>
        <w:pStyle w:val="afd"/>
        <w:spacing w:after="0"/>
        <w:ind w:right="110" w:firstLine="684"/>
        <w:jc w:val="both"/>
        <w:rPr>
          <w:sz w:val="28"/>
          <w:szCs w:val="28"/>
        </w:rPr>
      </w:pPr>
      <w:r w:rsidRPr="00394F1F">
        <w:rPr>
          <w:sz w:val="28"/>
          <w:szCs w:val="28"/>
        </w:rPr>
        <w:t>В соответствии с п. 12.29 СП 42.13330.2016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w:t>
      </w:r>
    </w:p>
    <w:p w:rsidR="008F33F7" w:rsidRPr="00394F1F" w:rsidRDefault="008F33F7" w:rsidP="004D163A">
      <w:pPr>
        <w:pStyle w:val="afd"/>
        <w:spacing w:after="0"/>
        <w:ind w:right="111" w:firstLine="684"/>
        <w:jc w:val="both"/>
        <w:rPr>
          <w:sz w:val="28"/>
          <w:szCs w:val="28"/>
        </w:rPr>
      </w:pPr>
      <w:r w:rsidRPr="00394F1F">
        <w:rPr>
          <w:sz w:val="28"/>
          <w:szCs w:val="28"/>
        </w:rPr>
        <w:t>Земельный участок, минимальной площадью 4 кв. м, для размещения пунктов редуцирования газа, определен исходя из анализа размеров земельных участков, отведенных под существующие ПРГ.</w:t>
      </w:r>
    </w:p>
    <w:p w:rsidR="008F33F7" w:rsidRPr="00394F1F" w:rsidRDefault="008F33F7" w:rsidP="004D163A">
      <w:pPr>
        <w:pStyle w:val="afd"/>
        <w:spacing w:after="0"/>
        <w:ind w:right="411" w:firstLine="684"/>
        <w:jc w:val="both"/>
        <w:rPr>
          <w:sz w:val="28"/>
          <w:szCs w:val="28"/>
        </w:rPr>
      </w:pPr>
      <w:r w:rsidRPr="00394F1F">
        <w:rPr>
          <w:sz w:val="28"/>
          <w:szCs w:val="28"/>
        </w:rPr>
        <w:t>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w:t>
      </w:r>
      <w:r w:rsidR="00E2051E">
        <w:rPr>
          <w:sz w:val="28"/>
          <w:szCs w:val="28"/>
        </w:rPr>
        <w:t>яется согласно п. 12.35 и п.</w:t>
      </w:r>
      <w:r w:rsidR="00E2051E">
        <w:rPr>
          <w:sz w:val="28"/>
          <w:szCs w:val="28"/>
          <w:lang w:val="en-US"/>
        </w:rPr>
        <w:t xml:space="preserve"> </w:t>
      </w:r>
      <w:r w:rsidR="00E2051E">
        <w:rPr>
          <w:sz w:val="28"/>
          <w:szCs w:val="28"/>
        </w:rPr>
        <w:t>12.</w:t>
      </w:r>
      <w:r w:rsidRPr="00394F1F">
        <w:rPr>
          <w:sz w:val="28"/>
          <w:szCs w:val="28"/>
        </w:rPr>
        <w:t>36</w:t>
      </w:r>
      <w:r w:rsidR="00E2051E">
        <w:rPr>
          <w:sz w:val="28"/>
          <w:szCs w:val="28"/>
          <w:lang w:val="en-US"/>
        </w:rPr>
        <w:t xml:space="preserve"> </w:t>
      </w:r>
      <w:r w:rsidR="00E2051E" w:rsidRPr="00394F1F">
        <w:rPr>
          <w:sz w:val="28"/>
          <w:szCs w:val="28"/>
        </w:rPr>
        <w:t>СП 42.13330.2016</w:t>
      </w:r>
      <w:r w:rsidRPr="00394F1F">
        <w:rPr>
          <w:sz w:val="28"/>
          <w:szCs w:val="28"/>
        </w:rPr>
        <w:t>.</w:t>
      </w:r>
    </w:p>
    <w:p w:rsidR="008F33F7" w:rsidRPr="00394F1F" w:rsidRDefault="008F33F7" w:rsidP="004D163A">
      <w:pPr>
        <w:spacing w:after="0" w:line="240" w:lineRule="auto"/>
        <w:jc w:val="both"/>
        <w:rPr>
          <w:rFonts w:ascii="Times New Roman" w:hAnsi="Times New Roman" w:cs="Times New Roman"/>
          <w:sz w:val="28"/>
          <w:szCs w:val="28"/>
        </w:rPr>
      </w:pPr>
    </w:p>
    <w:p w:rsidR="008F33F7" w:rsidRPr="009C685E" w:rsidRDefault="00BA51E4" w:rsidP="009C685E">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13" w:name="_Toc502048414"/>
      <w:bookmarkStart w:id="114" w:name="_Toc52550104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410D85">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к области </w:t>
      </w:r>
      <w:r w:rsidR="008F33F7" w:rsidRPr="009C685E">
        <w:rPr>
          <w:rFonts w:ascii="Times New Roman" w:hAnsi="Times New Roman" w:cs="Times New Roman"/>
          <w:b/>
          <w:spacing w:val="2"/>
          <w:sz w:val="28"/>
          <w:szCs w:val="28"/>
          <w:shd w:val="clear" w:color="auto" w:fill="FFFFFF"/>
        </w:rPr>
        <w:t>теплоснабжения</w:t>
      </w:r>
      <w:bookmarkEnd w:id="113"/>
      <w:bookmarkEnd w:id="114"/>
    </w:p>
    <w:p w:rsidR="008F33F7" w:rsidRPr="00394F1F" w:rsidRDefault="008F33F7" w:rsidP="004D163A">
      <w:pPr>
        <w:spacing w:after="0" w:line="240" w:lineRule="auto"/>
        <w:rPr>
          <w:rFonts w:ascii="Times New Roman" w:hAnsi="Times New Roman" w:cs="Times New Roman"/>
          <w:sz w:val="28"/>
          <w:szCs w:val="28"/>
        </w:rPr>
      </w:pPr>
    </w:p>
    <w:p w:rsidR="00E2051E" w:rsidRDefault="00E2051E" w:rsidP="00E2051E">
      <w:pPr>
        <w:pStyle w:val="afd"/>
        <w:spacing w:after="0"/>
        <w:ind w:right="108" w:firstLine="709"/>
        <w:jc w:val="both"/>
        <w:rPr>
          <w:sz w:val="28"/>
          <w:szCs w:val="28"/>
        </w:rPr>
      </w:pPr>
      <w:r w:rsidRPr="00AF7D67">
        <w:rPr>
          <w:sz w:val="28"/>
          <w:szCs w:val="28"/>
        </w:rPr>
        <w:t xml:space="preserve">Согласно </w:t>
      </w:r>
      <w:hyperlink r:id="rId28"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410D85">
        <w:rPr>
          <w:sz w:val="28"/>
          <w:szCs w:val="28"/>
        </w:rPr>
        <w:t>городского</w:t>
      </w:r>
      <w:r w:rsidRPr="00AE2AF6">
        <w:rPr>
          <w:sz w:val="28"/>
          <w:szCs w:val="28"/>
        </w:rPr>
        <w:t xml:space="preserve">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E2051E" w:rsidRPr="00AF7D67" w:rsidRDefault="00E2051E" w:rsidP="00E2051E">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9"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sidR="00410D85">
        <w:rPr>
          <w:rFonts w:ascii="Times New Roman" w:hAnsi="Times New Roman" w:cs="Times New Roman"/>
          <w:sz w:val="28"/>
          <w:szCs w:val="28"/>
        </w:rPr>
        <w:t>городского</w:t>
      </w:r>
      <w:r>
        <w:rPr>
          <w:rFonts w:ascii="Times New Roman" w:hAnsi="Times New Roman" w:cs="Times New Roman"/>
          <w:sz w:val="28"/>
          <w:szCs w:val="28"/>
        </w:rPr>
        <w:t xml:space="preserve"> поселения</w:t>
      </w:r>
      <w:r w:rsidRPr="00CB1480">
        <w:rPr>
          <w:rFonts w:ascii="Times New Roman" w:hAnsi="Times New Roman" w:cs="Times New Roman"/>
          <w:sz w:val="28"/>
          <w:szCs w:val="28"/>
        </w:rPr>
        <w:t xml:space="preserve">, </w:t>
      </w:r>
      <w:r w:rsidR="008D3E15">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объектами местного значения поселения в области теплоснабжения установлены с учетом Федерального закона от 27.07.2010 № 190-ФЗ «О теплоснабжении». Основными принципами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8F33F7" w:rsidRPr="00394F1F" w:rsidRDefault="008F33F7" w:rsidP="004D163A">
      <w:pPr>
        <w:pStyle w:val="afd"/>
        <w:spacing w:after="0"/>
        <w:ind w:right="-1" w:firstLine="709"/>
        <w:jc w:val="both"/>
        <w:rPr>
          <w:sz w:val="28"/>
          <w:szCs w:val="28"/>
        </w:rPr>
      </w:pPr>
      <w:r w:rsidRPr="00394F1F">
        <w:rPr>
          <w:sz w:val="28"/>
          <w:szCs w:val="28"/>
        </w:rPr>
        <w:t>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8F33F7" w:rsidRPr="00394F1F" w:rsidRDefault="008F33F7" w:rsidP="004D163A">
      <w:pPr>
        <w:pStyle w:val="afd"/>
        <w:spacing w:after="0"/>
        <w:ind w:right="-1" w:firstLine="709"/>
        <w:jc w:val="both"/>
        <w:rPr>
          <w:sz w:val="28"/>
          <w:szCs w:val="28"/>
        </w:rPr>
      </w:pPr>
      <w:r w:rsidRPr="00394F1F">
        <w:rPr>
          <w:sz w:val="28"/>
          <w:szCs w:val="28"/>
        </w:rPr>
        <w:t>Выбор количества и расчет мощности объектов теплоснабжения выполняется исходя из расчета подключенной к ним нагрузки.</w:t>
      </w:r>
    </w:p>
    <w:p w:rsidR="008F33F7" w:rsidRDefault="008F33F7" w:rsidP="00603918">
      <w:pPr>
        <w:pStyle w:val="afd"/>
        <w:spacing w:after="0"/>
        <w:ind w:right="-1" w:firstLine="709"/>
        <w:jc w:val="both"/>
        <w:rPr>
          <w:sz w:val="28"/>
          <w:szCs w:val="28"/>
        </w:rPr>
      </w:pPr>
      <w:r w:rsidRPr="00394F1F">
        <w:rPr>
          <w:sz w:val="28"/>
          <w:szCs w:val="28"/>
        </w:rPr>
        <w:t xml:space="preserve">Расчетные часовые расходы тепла на отопление жилых, административных и общественных зданий и сооружений, рассчитываются согласно разделу 5 </w:t>
      </w:r>
      <w:r w:rsidR="00E2051E" w:rsidRPr="00E2051E">
        <w:rPr>
          <w:sz w:val="28"/>
          <w:szCs w:val="28"/>
        </w:rPr>
        <w:t xml:space="preserve">                      </w:t>
      </w:r>
      <w:hyperlink r:id="rId30">
        <w:r w:rsidRPr="00394F1F">
          <w:rPr>
            <w:sz w:val="28"/>
            <w:szCs w:val="28"/>
          </w:rPr>
          <w:t>СП 50.13330.2012</w:t>
        </w:r>
      </w:hyperlink>
      <w:r w:rsidRPr="00394F1F">
        <w:rPr>
          <w:sz w:val="28"/>
          <w:szCs w:val="28"/>
        </w:rPr>
        <w:t xml:space="preserve"> по нормируемой (базовой) удельной характеристике расхода тепловой энергии на отопление зданий, отнесенной к 1 кв. м общей площади и с учётом климатических данных по территории </w:t>
      </w:r>
      <w:r w:rsidR="00CF6F41">
        <w:rPr>
          <w:sz w:val="28"/>
          <w:szCs w:val="28"/>
        </w:rPr>
        <w:t>Сычевского городского поселения</w:t>
      </w:r>
      <w:r w:rsidRPr="00394F1F">
        <w:rPr>
          <w:sz w:val="28"/>
          <w:szCs w:val="28"/>
        </w:rPr>
        <w:t xml:space="preserve"> согласно СП 131.13330.2012 приведены ниже</w:t>
      </w:r>
      <w:bookmarkStart w:id="115" w:name="_bookmark20"/>
      <w:bookmarkEnd w:id="115"/>
      <w:r w:rsidR="00603918" w:rsidRPr="00603918">
        <w:rPr>
          <w:sz w:val="28"/>
          <w:szCs w:val="28"/>
        </w:rPr>
        <w:t>.</w:t>
      </w:r>
    </w:p>
    <w:p w:rsidR="009A3A85" w:rsidRDefault="009A3A85" w:rsidP="00603918">
      <w:pPr>
        <w:pStyle w:val="afd"/>
        <w:spacing w:after="0"/>
        <w:ind w:right="-1" w:firstLine="709"/>
        <w:jc w:val="both"/>
        <w:rPr>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зданий, ккал/ч на 1 кв. м общей площади здания</w:t>
      </w:r>
    </w:p>
    <w:tbl>
      <w:tblPr>
        <w:tblStyle w:val="ae"/>
        <w:tblW w:w="0" w:type="auto"/>
        <w:tblLayout w:type="fixed"/>
        <w:tblLook w:val="04A0"/>
      </w:tblPr>
      <w:tblGrid>
        <w:gridCol w:w="670"/>
        <w:gridCol w:w="2699"/>
        <w:gridCol w:w="850"/>
        <w:gridCol w:w="851"/>
        <w:gridCol w:w="850"/>
        <w:gridCol w:w="851"/>
        <w:gridCol w:w="850"/>
        <w:gridCol w:w="851"/>
        <w:gridCol w:w="850"/>
        <w:gridCol w:w="992"/>
      </w:tblGrid>
      <w:tr w:rsidR="008F33F7" w:rsidRPr="00394F1F" w:rsidTr="00E56A66">
        <w:trPr>
          <w:trHeight w:val="295"/>
          <w:tblHeader/>
        </w:trPr>
        <w:tc>
          <w:tcPr>
            <w:tcW w:w="670"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2699"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Тип здания</w:t>
            </w:r>
          </w:p>
        </w:tc>
        <w:tc>
          <w:tcPr>
            <w:tcW w:w="6945" w:type="dxa"/>
            <w:gridSpan w:val="8"/>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 здания</w:t>
            </w:r>
          </w:p>
        </w:tc>
      </w:tr>
      <w:tr w:rsidR="008F33F7" w:rsidRPr="00394F1F" w:rsidTr="00E56A66">
        <w:trPr>
          <w:tblHeader/>
        </w:trPr>
        <w:tc>
          <w:tcPr>
            <w:tcW w:w="670" w:type="dxa"/>
            <w:vMerge/>
          </w:tcPr>
          <w:p w:rsidR="008F33F7" w:rsidRPr="00394F1F" w:rsidRDefault="008F33F7" w:rsidP="004D163A">
            <w:pPr>
              <w:jc w:val="center"/>
              <w:rPr>
                <w:rFonts w:ascii="Times New Roman" w:hAnsi="Times New Roman" w:cs="Times New Roman"/>
                <w:sz w:val="28"/>
                <w:szCs w:val="28"/>
              </w:rPr>
            </w:pPr>
          </w:p>
        </w:tc>
        <w:tc>
          <w:tcPr>
            <w:tcW w:w="2699" w:type="dxa"/>
            <w:vMerge/>
          </w:tcPr>
          <w:p w:rsidR="008F33F7" w:rsidRPr="00394F1F" w:rsidRDefault="008F33F7" w:rsidP="004D163A">
            <w:pPr>
              <w:jc w:val="center"/>
              <w:rPr>
                <w:rFonts w:ascii="Times New Roman" w:hAnsi="Times New Roman" w:cs="Times New Roman"/>
                <w:sz w:val="28"/>
                <w:szCs w:val="28"/>
              </w:rPr>
            </w:pP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4, 5</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6, 7</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8, 9</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10, 11</w:t>
            </w:r>
          </w:p>
        </w:tc>
        <w:tc>
          <w:tcPr>
            <w:tcW w:w="99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12 и выше</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Жилые многоквартирные, гостиницы, общежития</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48,42</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44,06</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39,59</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38,21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35,76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33,95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32,03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30,86</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Общественные</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57,17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51,65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48,95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43,55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40,15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36,51</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Административного назначения (офисы)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51,46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48,62</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34,31</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31,47</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Поликлиники и лечебные учреждения, дома-интернаты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53,37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51,74</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50,25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45,51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43,89</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42,12</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Дошкольные учреждения, хосписы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r>
    </w:tbl>
    <w:p w:rsidR="008F33F7" w:rsidRPr="00394F1F" w:rsidRDefault="008F33F7" w:rsidP="00471DE7">
      <w:pPr>
        <w:pStyle w:val="afd"/>
        <w:spacing w:after="0"/>
        <w:ind w:left="138" w:right="413"/>
        <w:jc w:val="both"/>
        <w:rPr>
          <w:sz w:val="28"/>
          <w:szCs w:val="28"/>
        </w:rPr>
      </w:pPr>
    </w:p>
    <w:p w:rsidR="008F33F7" w:rsidRPr="00394F1F" w:rsidRDefault="008F33F7" w:rsidP="00471DE7">
      <w:pPr>
        <w:pStyle w:val="afd"/>
        <w:spacing w:after="0"/>
        <w:ind w:right="3" w:firstLine="709"/>
        <w:jc w:val="both"/>
        <w:rPr>
          <w:sz w:val="28"/>
          <w:szCs w:val="28"/>
        </w:rPr>
      </w:pPr>
      <w:r w:rsidRPr="00394F1F">
        <w:rPr>
          <w:sz w:val="28"/>
          <w:szCs w:val="28"/>
        </w:rPr>
        <w:t>Для разработки нормативов градостроительного проектирования используются только удельные расходы тепловой энергии на отопление жилых и общественных зданий.</w:t>
      </w:r>
    </w:p>
    <w:p w:rsidR="008F33F7" w:rsidRPr="00394F1F" w:rsidRDefault="008F33F7" w:rsidP="00471DE7">
      <w:pPr>
        <w:pStyle w:val="afd"/>
        <w:spacing w:after="0"/>
        <w:ind w:right="3" w:firstLine="709"/>
        <w:jc w:val="both"/>
        <w:rPr>
          <w:sz w:val="28"/>
          <w:szCs w:val="28"/>
        </w:rPr>
      </w:pPr>
      <w:r w:rsidRPr="00394F1F">
        <w:rPr>
          <w:sz w:val="28"/>
          <w:szCs w:val="28"/>
        </w:rPr>
        <w:t xml:space="preserve">В соответствии с Таблицей 12.4 п. 12.27 СП 42.13330.2016 установлены расчетные показатели минимально допустимых размеров земельных участков под объекты местного значения </w:t>
      </w:r>
      <w:r w:rsidR="00410D85">
        <w:rPr>
          <w:sz w:val="28"/>
          <w:szCs w:val="28"/>
        </w:rPr>
        <w:t>городского</w:t>
      </w:r>
      <w:r w:rsidRPr="00394F1F">
        <w:rPr>
          <w:sz w:val="28"/>
          <w:szCs w:val="28"/>
        </w:rPr>
        <w:t xml:space="preserve"> поселения в области теплоснабжения (отдельно стоящие котельные).</w:t>
      </w:r>
    </w:p>
    <w:p w:rsidR="008F33F7" w:rsidRPr="00394F1F" w:rsidRDefault="008F33F7" w:rsidP="00471DE7">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пп.12.35, 12.36 СП 42.13330.2016.</w:t>
      </w:r>
    </w:p>
    <w:p w:rsidR="008F33F7" w:rsidRPr="00394F1F" w:rsidRDefault="008F33F7" w:rsidP="00471DE7">
      <w:pPr>
        <w:pStyle w:val="afd"/>
        <w:spacing w:after="0"/>
        <w:ind w:right="3" w:firstLine="709"/>
        <w:jc w:val="both"/>
        <w:rPr>
          <w:sz w:val="28"/>
          <w:szCs w:val="28"/>
        </w:rPr>
      </w:pPr>
      <w:r w:rsidRPr="00394F1F">
        <w:rPr>
          <w:sz w:val="28"/>
          <w:szCs w:val="28"/>
        </w:rPr>
        <w:t>В части установления допустимых размеров земельных участков под объекты теплоснабжения поселений и населенных пунктов района был проведен анализ существующих и планируемых объектов.</w:t>
      </w:r>
    </w:p>
    <w:p w:rsidR="008F33F7" w:rsidRPr="00394F1F" w:rsidRDefault="008F33F7" w:rsidP="004D163A">
      <w:pPr>
        <w:pStyle w:val="afd"/>
        <w:spacing w:after="0"/>
        <w:ind w:left="178" w:right="273"/>
        <w:rPr>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16" w:name="_Toc502048415"/>
      <w:bookmarkStart w:id="117" w:name="_Toc525501046"/>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410D85">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к области </w:t>
      </w:r>
      <w:r w:rsidR="008F33F7" w:rsidRPr="002A33EC">
        <w:rPr>
          <w:rFonts w:ascii="Times New Roman" w:hAnsi="Times New Roman" w:cs="Times New Roman"/>
          <w:b/>
          <w:spacing w:val="2"/>
          <w:sz w:val="28"/>
          <w:szCs w:val="28"/>
          <w:shd w:val="clear" w:color="auto" w:fill="FFFFFF"/>
        </w:rPr>
        <w:t>водоснабжения</w:t>
      </w:r>
      <w:bookmarkEnd w:id="116"/>
      <w:bookmarkEnd w:id="117"/>
    </w:p>
    <w:p w:rsidR="008F33F7" w:rsidRPr="00394F1F" w:rsidRDefault="008F33F7" w:rsidP="004D163A">
      <w:pPr>
        <w:pStyle w:val="afd"/>
        <w:spacing w:after="0"/>
        <w:ind w:left="178" w:right="266"/>
        <w:rPr>
          <w:sz w:val="28"/>
          <w:szCs w:val="28"/>
        </w:rPr>
      </w:pPr>
    </w:p>
    <w:p w:rsidR="002A33EC" w:rsidRDefault="002A33EC" w:rsidP="002A33EC">
      <w:pPr>
        <w:pStyle w:val="afd"/>
        <w:spacing w:after="0"/>
        <w:ind w:right="108" w:firstLine="709"/>
        <w:jc w:val="both"/>
        <w:rPr>
          <w:sz w:val="28"/>
          <w:szCs w:val="28"/>
        </w:rPr>
      </w:pPr>
      <w:r w:rsidRPr="00AF7D67">
        <w:rPr>
          <w:sz w:val="28"/>
          <w:szCs w:val="28"/>
        </w:rPr>
        <w:t xml:space="preserve">Согласно </w:t>
      </w:r>
      <w:hyperlink r:id="rId31"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410D85">
        <w:rPr>
          <w:sz w:val="28"/>
          <w:szCs w:val="28"/>
        </w:rPr>
        <w:t>городского</w:t>
      </w:r>
      <w:r w:rsidRPr="00AE2AF6">
        <w:rPr>
          <w:sz w:val="28"/>
          <w:szCs w:val="28"/>
        </w:rPr>
        <w:t xml:space="preserve">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2A33EC" w:rsidRPr="00AF7D67" w:rsidRDefault="002A33EC" w:rsidP="002A33EC">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2"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sidR="00410D85">
        <w:rPr>
          <w:rFonts w:ascii="Times New Roman" w:hAnsi="Times New Roman" w:cs="Times New Roman"/>
          <w:sz w:val="28"/>
          <w:szCs w:val="28"/>
        </w:rPr>
        <w:t>городского</w:t>
      </w:r>
      <w:r>
        <w:rPr>
          <w:rFonts w:ascii="Times New Roman" w:hAnsi="Times New Roman" w:cs="Times New Roman"/>
          <w:sz w:val="28"/>
          <w:szCs w:val="28"/>
        </w:rPr>
        <w:t xml:space="preserve"> поселения</w:t>
      </w:r>
      <w:r w:rsidRPr="00CB1480">
        <w:rPr>
          <w:rFonts w:ascii="Times New Roman" w:hAnsi="Times New Roman" w:cs="Times New Roman"/>
          <w:sz w:val="28"/>
          <w:szCs w:val="28"/>
        </w:rPr>
        <w:t xml:space="preserve">, </w:t>
      </w:r>
      <w:r w:rsidR="008D3E15">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водоснабжения установлены с учетом Федерального закона от 07.12.2011 № 416-ФЗ «О водоснабжении и водоотведении» (далее – Федеральный закон «О водоснабжении и водоотведении»).</w:t>
      </w:r>
    </w:p>
    <w:p w:rsidR="008F33F7" w:rsidRPr="00394F1F" w:rsidRDefault="008F33F7" w:rsidP="004D163A">
      <w:pPr>
        <w:pStyle w:val="afd"/>
        <w:spacing w:after="0"/>
        <w:ind w:right="3" w:firstLine="709"/>
        <w:jc w:val="both"/>
        <w:rPr>
          <w:sz w:val="28"/>
          <w:szCs w:val="28"/>
        </w:rPr>
      </w:pPr>
      <w:r w:rsidRPr="00394F1F">
        <w:rPr>
          <w:sz w:val="28"/>
          <w:szCs w:val="28"/>
        </w:rPr>
        <w:t>В соответствии с Федеральным законом «О водоснабжении и водоотведении», потребители, подключенные к централизованной системе водоснабжения, должны снабжаться питьевой водой, соответствующей установленным требованиям качества в требуемом объеме.</w:t>
      </w:r>
    </w:p>
    <w:p w:rsidR="008F33F7" w:rsidRPr="00394F1F" w:rsidRDefault="008F33F7" w:rsidP="004D163A">
      <w:pPr>
        <w:pStyle w:val="afd"/>
        <w:spacing w:after="0"/>
        <w:ind w:right="3" w:firstLine="709"/>
        <w:jc w:val="both"/>
        <w:rPr>
          <w:sz w:val="28"/>
          <w:szCs w:val="28"/>
        </w:rPr>
      </w:pPr>
      <w:r w:rsidRPr="00394F1F">
        <w:rPr>
          <w:sz w:val="28"/>
          <w:szCs w:val="28"/>
        </w:rPr>
        <w:t>При установлении расчетных показателей минимально допустимого уровня обеспеченности населения объектами местного значения в области водоснабжения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8F33F7" w:rsidRPr="00394F1F" w:rsidRDefault="008F33F7" w:rsidP="004D163A">
      <w:pPr>
        <w:pStyle w:val="afd"/>
        <w:spacing w:after="0"/>
        <w:ind w:right="3" w:firstLine="709"/>
        <w:jc w:val="both"/>
        <w:rPr>
          <w:sz w:val="28"/>
          <w:szCs w:val="28"/>
        </w:rPr>
      </w:pPr>
      <w:r w:rsidRPr="00394F1F">
        <w:rPr>
          <w:sz w:val="28"/>
          <w:szCs w:val="28"/>
        </w:rPr>
        <w:t>В составе МНГП в области водоснабжения установлены следующие расчетные показатели:</w:t>
      </w:r>
    </w:p>
    <w:p w:rsidR="008F33F7" w:rsidRPr="00394F1F" w:rsidRDefault="008F33F7" w:rsidP="004C7725">
      <w:pPr>
        <w:pStyle w:val="ac"/>
        <w:widowControl w:val="0"/>
        <w:numPr>
          <w:ilvl w:val="0"/>
          <w:numId w:val="28"/>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водопотребления для жилых домов и помещений, </w:t>
      </w:r>
      <w:r w:rsidR="00603918" w:rsidRPr="003C0341">
        <w:rPr>
          <w:rFonts w:ascii="Times New Roman" w:hAnsi="Times New Roman" w:cs="Times New Roman"/>
          <w:sz w:val="28"/>
          <w:szCs w:val="28"/>
        </w:rPr>
        <w:t>л/сут на 1 чел.</w:t>
      </w:r>
      <w:r w:rsidR="00603918">
        <w:rPr>
          <w:rFonts w:ascii="Times New Roman" w:hAnsi="Times New Roman" w:cs="Times New Roman"/>
          <w:sz w:val="28"/>
          <w:szCs w:val="28"/>
        </w:rPr>
        <w:t xml:space="preserve"> (за год)</w:t>
      </w:r>
      <w:r w:rsidRPr="00394F1F">
        <w:rPr>
          <w:rFonts w:ascii="Times New Roman" w:hAnsi="Times New Roman" w:cs="Times New Roman"/>
          <w:sz w:val="28"/>
          <w:szCs w:val="28"/>
        </w:rPr>
        <w:t>;</w:t>
      </w:r>
    </w:p>
    <w:p w:rsidR="008F33F7" w:rsidRPr="00394F1F" w:rsidRDefault="008F33F7" w:rsidP="004C7725">
      <w:pPr>
        <w:pStyle w:val="ac"/>
        <w:widowControl w:val="0"/>
        <w:numPr>
          <w:ilvl w:val="0"/>
          <w:numId w:val="28"/>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станций водоподготовки (водопроводные очистные сооружения) в зависимости от их производительности.</w:t>
      </w:r>
    </w:p>
    <w:p w:rsidR="008F33F7" w:rsidRDefault="008F33F7" w:rsidP="004D163A">
      <w:pPr>
        <w:pStyle w:val="afd"/>
        <w:spacing w:after="0"/>
        <w:ind w:right="3" w:firstLine="709"/>
        <w:jc w:val="both"/>
        <w:rPr>
          <w:sz w:val="28"/>
          <w:szCs w:val="28"/>
        </w:rPr>
      </w:pPr>
      <w:r w:rsidRPr="00394F1F">
        <w:rPr>
          <w:sz w:val="28"/>
          <w:szCs w:val="28"/>
        </w:rPr>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130BAB" w:rsidRPr="00394F1F" w:rsidRDefault="00130BAB" w:rsidP="004D163A">
      <w:pPr>
        <w:pStyle w:val="afd"/>
        <w:spacing w:after="0"/>
        <w:ind w:right="3" w:firstLine="709"/>
        <w:jc w:val="both"/>
        <w:rPr>
          <w:sz w:val="28"/>
          <w:szCs w:val="28"/>
        </w:rPr>
      </w:pPr>
    </w:p>
    <w:tbl>
      <w:tblPr>
        <w:tblStyle w:val="ae"/>
        <w:tblW w:w="9726" w:type="dxa"/>
        <w:jc w:val="center"/>
        <w:tblInd w:w="-513" w:type="dxa"/>
        <w:tblLayout w:type="fixed"/>
        <w:tblLook w:val="04A0"/>
      </w:tblPr>
      <w:tblGrid>
        <w:gridCol w:w="469"/>
        <w:gridCol w:w="2595"/>
        <w:gridCol w:w="3118"/>
        <w:gridCol w:w="3544"/>
      </w:tblGrid>
      <w:tr w:rsidR="00603918" w:rsidRPr="00394F1F" w:rsidTr="00603918">
        <w:trPr>
          <w:jc w:val="center"/>
        </w:trPr>
        <w:tc>
          <w:tcPr>
            <w:tcW w:w="469" w:type="dxa"/>
            <w:vMerge w:val="restart"/>
          </w:tcPr>
          <w:p w:rsidR="00603918" w:rsidRPr="00394F1F" w:rsidRDefault="00603918" w:rsidP="00603918">
            <w:pPr>
              <w:jc w:val="both"/>
              <w:rPr>
                <w:rFonts w:ascii="Times New Roman" w:hAnsi="Times New Roman" w:cs="Times New Roman"/>
                <w:sz w:val="28"/>
                <w:szCs w:val="28"/>
              </w:rPr>
            </w:pPr>
            <w:bookmarkStart w:id="118" w:name="_bookmark21"/>
            <w:bookmarkEnd w:id="118"/>
            <w:r>
              <w:rPr>
                <w:rFonts w:ascii="Times New Roman" w:hAnsi="Times New Roman" w:cs="Times New Roman"/>
                <w:sz w:val="28"/>
                <w:szCs w:val="28"/>
              </w:rPr>
              <w:t>1</w:t>
            </w:r>
          </w:p>
        </w:tc>
        <w:tc>
          <w:tcPr>
            <w:tcW w:w="2595" w:type="dxa"/>
            <w:vMerge w:val="restart"/>
          </w:tcPr>
          <w:p w:rsidR="00603918" w:rsidRPr="003C0341" w:rsidRDefault="00603918" w:rsidP="004B035C">
            <w:pPr>
              <w:rPr>
                <w:rFonts w:ascii="Times New Roman" w:hAnsi="Times New Roman" w:cs="Times New Roman"/>
                <w:sz w:val="28"/>
                <w:szCs w:val="28"/>
              </w:rPr>
            </w:pPr>
            <w:r w:rsidRPr="003C0341">
              <w:rPr>
                <w:rFonts w:ascii="Times New Roman" w:hAnsi="Times New Roman" w:cs="Times New Roman"/>
                <w:sz w:val="28"/>
                <w:szCs w:val="28"/>
              </w:rPr>
              <w:t>Показатель удельного водопотребления, л/сут на 1 чел.</w:t>
            </w:r>
            <w:r>
              <w:rPr>
                <w:rFonts w:ascii="Times New Roman" w:hAnsi="Times New Roman" w:cs="Times New Roman"/>
                <w:sz w:val="28"/>
                <w:szCs w:val="28"/>
              </w:rPr>
              <w:t xml:space="preserve"> (за год)</w:t>
            </w: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603918" w:rsidRPr="00394F1F" w:rsidTr="00603918">
        <w:trPr>
          <w:trHeight w:val="585"/>
          <w:jc w:val="center"/>
        </w:trPr>
        <w:tc>
          <w:tcPr>
            <w:tcW w:w="469" w:type="dxa"/>
            <w:vMerge/>
          </w:tcPr>
          <w:p w:rsidR="00603918" w:rsidRPr="00394F1F" w:rsidRDefault="00603918" w:rsidP="004B035C">
            <w:pPr>
              <w:jc w:val="center"/>
              <w:rPr>
                <w:rFonts w:ascii="Times New Roman" w:hAnsi="Times New Roman" w:cs="Times New Roman"/>
                <w:sz w:val="28"/>
                <w:szCs w:val="28"/>
              </w:rPr>
            </w:pPr>
          </w:p>
        </w:tc>
        <w:tc>
          <w:tcPr>
            <w:tcW w:w="2595" w:type="dxa"/>
            <w:vMerge/>
          </w:tcPr>
          <w:p w:rsidR="00603918" w:rsidRPr="003C0341" w:rsidRDefault="00603918" w:rsidP="004B035C">
            <w:pPr>
              <w:rPr>
                <w:rFonts w:ascii="Times New Roman" w:hAnsi="Times New Roman" w:cs="Times New Roman"/>
                <w:sz w:val="28"/>
                <w:szCs w:val="28"/>
              </w:rPr>
            </w:pP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Полный охват сетями водоснабжения обеспечит технологическое и организационное единство и целостность централизованных систем водоснабжения, создаст равные условия доступа абонентов к водоснабжению.</w:t>
      </w:r>
    </w:p>
    <w:p w:rsidR="008F33F7" w:rsidRPr="00394F1F"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водоподготовки (водопроводных очистных сооружений), приведены ниже</w:t>
      </w:r>
      <w:r w:rsidR="00603918">
        <w:rPr>
          <w:sz w:val="28"/>
          <w:szCs w:val="28"/>
        </w:rPr>
        <w:t>.</w:t>
      </w:r>
    </w:p>
    <w:p w:rsidR="008F33F7" w:rsidRDefault="008F33F7" w:rsidP="00603918">
      <w:pPr>
        <w:spacing w:after="0" w:line="240" w:lineRule="auto"/>
        <w:ind w:firstLine="709"/>
        <w:jc w:val="both"/>
        <w:rPr>
          <w:rFonts w:ascii="Times New Roman" w:hAnsi="Times New Roman" w:cs="Times New Roman"/>
          <w:sz w:val="28"/>
          <w:szCs w:val="28"/>
        </w:rPr>
      </w:pPr>
      <w:bookmarkStart w:id="119" w:name="_bookmark22"/>
      <w:bookmarkEnd w:id="119"/>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станций водоподготовки в зависимости от их производительности</w:t>
      </w:r>
      <w:r w:rsidR="00130BAB">
        <w:rPr>
          <w:rFonts w:ascii="Times New Roman" w:hAnsi="Times New Roman" w:cs="Times New Roman"/>
          <w:sz w:val="28"/>
          <w:szCs w:val="28"/>
        </w:rPr>
        <w:t>.</w:t>
      </w:r>
    </w:p>
    <w:p w:rsidR="00130BAB" w:rsidRPr="00394F1F" w:rsidRDefault="00130BAB" w:rsidP="00603918">
      <w:pPr>
        <w:spacing w:after="0" w:line="240" w:lineRule="auto"/>
        <w:ind w:firstLine="709"/>
        <w:jc w:val="both"/>
        <w:rPr>
          <w:rFonts w:ascii="Times New Roman" w:hAnsi="Times New Roman" w:cs="Times New Roman"/>
          <w:sz w:val="28"/>
          <w:szCs w:val="28"/>
        </w:rPr>
      </w:pPr>
    </w:p>
    <w:tbl>
      <w:tblPr>
        <w:tblStyle w:val="ae"/>
        <w:tblW w:w="0" w:type="auto"/>
        <w:jc w:val="center"/>
        <w:tblLook w:val="04A0"/>
      </w:tblPr>
      <w:tblGrid>
        <w:gridCol w:w="675"/>
        <w:gridCol w:w="4962"/>
        <w:gridCol w:w="2001"/>
      </w:tblGrid>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96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станций водоподготовки (водопроводных очистных сооружений), тыс.куб.м /сут</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w:t>
      </w:r>
    </w:p>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необходимых для размещения прочих объектов водоснабжения,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8F33F7" w:rsidRPr="00394F1F" w:rsidRDefault="008F33F7" w:rsidP="004D163A">
      <w:pPr>
        <w:spacing w:after="0" w:line="240" w:lineRule="auto"/>
        <w:rPr>
          <w:rFonts w:ascii="Times New Roman" w:hAnsi="Times New Roman" w:cs="Times New Roman"/>
          <w:b/>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20" w:name="_Toc502048416"/>
      <w:bookmarkStart w:id="121" w:name="_Toc525501047"/>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410D85">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к области </w:t>
      </w:r>
      <w:r w:rsidR="008F33F7" w:rsidRPr="002A33EC">
        <w:rPr>
          <w:rFonts w:ascii="Times New Roman" w:hAnsi="Times New Roman" w:cs="Times New Roman"/>
          <w:b/>
          <w:spacing w:val="2"/>
          <w:sz w:val="28"/>
          <w:szCs w:val="28"/>
          <w:shd w:val="clear" w:color="auto" w:fill="FFFFFF"/>
        </w:rPr>
        <w:t>водоотведения</w:t>
      </w:r>
      <w:bookmarkEnd w:id="120"/>
      <w:bookmarkEnd w:id="121"/>
    </w:p>
    <w:p w:rsidR="008F33F7" w:rsidRPr="00394F1F" w:rsidRDefault="008F33F7" w:rsidP="004D163A">
      <w:pPr>
        <w:pStyle w:val="afd"/>
        <w:spacing w:after="0"/>
        <w:ind w:left="178" w:right="269"/>
        <w:rPr>
          <w:sz w:val="28"/>
          <w:szCs w:val="28"/>
        </w:rPr>
      </w:pPr>
    </w:p>
    <w:p w:rsidR="002A33EC" w:rsidRDefault="002A33EC" w:rsidP="002A33EC">
      <w:pPr>
        <w:pStyle w:val="afd"/>
        <w:spacing w:after="0"/>
        <w:ind w:right="108" w:firstLine="709"/>
        <w:jc w:val="both"/>
        <w:rPr>
          <w:sz w:val="28"/>
          <w:szCs w:val="28"/>
        </w:rPr>
      </w:pPr>
      <w:r w:rsidRPr="00AF7D67">
        <w:rPr>
          <w:sz w:val="28"/>
          <w:szCs w:val="28"/>
        </w:rPr>
        <w:t xml:space="preserve">Согласно </w:t>
      </w:r>
      <w:hyperlink r:id="rId33"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410D85">
        <w:rPr>
          <w:sz w:val="28"/>
          <w:szCs w:val="28"/>
        </w:rPr>
        <w:t>городского</w:t>
      </w:r>
      <w:r w:rsidRPr="00AE2AF6">
        <w:rPr>
          <w:sz w:val="28"/>
          <w:szCs w:val="28"/>
        </w:rPr>
        <w:t xml:space="preserve">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2A33EC" w:rsidRPr="00AF7D67" w:rsidRDefault="002A33EC" w:rsidP="002A33EC">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4"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sidR="00410D85">
        <w:rPr>
          <w:rFonts w:ascii="Times New Roman" w:hAnsi="Times New Roman" w:cs="Times New Roman"/>
          <w:sz w:val="28"/>
          <w:szCs w:val="28"/>
        </w:rPr>
        <w:t>городского</w:t>
      </w:r>
      <w:r>
        <w:rPr>
          <w:rFonts w:ascii="Times New Roman" w:hAnsi="Times New Roman" w:cs="Times New Roman"/>
          <w:sz w:val="28"/>
          <w:szCs w:val="28"/>
        </w:rPr>
        <w:t xml:space="preserve"> поселения</w:t>
      </w:r>
      <w:r w:rsidRPr="00CB1480">
        <w:rPr>
          <w:rFonts w:ascii="Times New Roman" w:hAnsi="Times New Roman" w:cs="Times New Roman"/>
          <w:sz w:val="28"/>
          <w:szCs w:val="28"/>
        </w:rPr>
        <w:t xml:space="preserve">, </w:t>
      </w:r>
      <w:r w:rsidR="008D3E15">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водоотведения установлены с учетом Федерального закона «О водоснабжении и водоотведении».</w:t>
      </w:r>
    </w:p>
    <w:p w:rsidR="008F33F7" w:rsidRPr="00394F1F" w:rsidRDefault="008F33F7" w:rsidP="004D163A">
      <w:pPr>
        <w:pStyle w:val="afd"/>
        <w:spacing w:after="0"/>
        <w:ind w:right="-1" w:firstLine="709"/>
        <w:jc w:val="both"/>
        <w:rPr>
          <w:sz w:val="28"/>
          <w:szCs w:val="28"/>
        </w:rPr>
      </w:pPr>
      <w:r w:rsidRPr="00394F1F">
        <w:rPr>
          <w:sz w:val="28"/>
          <w:szCs w:val="28"/>
        </w:rPr>
        <w:t>В составе МНГП в области водоотведения установлены следующие расчетные показатели:</w:t>
      </w:r>
    </w:p>
    <w:p w:rsidR="008F33F7" w:rsidRPr="00394F1F" w:rsidRDefault="008F33F7" w:rsidP="004C7725">
      <w:pPr>
        <w:pStyle w:val="ac"/>
        <w:widowControl w:val="0"/>
        <w:numPr>
          <w:ilvl w:val="0"/>
          <w:numId w:val="27"/>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водоотведения для жилых домов и помещений, </w:t>
      </w:r>
      <w:r w:rsidR="008020B0" w:rsidRPr="003C0341">
        <w:rPr>
          <w:rFonts w:ascii="Times New Roman" w:hAnsi="Times New Roman" w:cs="Times New Roman"/>
          <w:sz w:val="28"/>
          <w:szCs w:val="28"/>
        </w:rPr>
        <w:t>л/сут на 1 чел.</w:t>
      </w:r>
      <w:r w:rsidR="008020B0">
        <w:rPr>
          <w:rFonts w:ascii="Times New Roman" w:hAnsi="Times New Roman" w:cs="Times New Roman"/>
          <w:sz w:val="28"/>
          <w:szCs w:val="28"/>
        </w:rPr>
        <w:t xml:space="preserve"> (за год)</w:t>
      </w:r>
      <w:r w:rsidR="008020B0" w:rsidRPr="00394F1F">
        <w:rPr>
          <w:rFonts w:ascii="Times New Roman" w:hAnsi="Times New Roman" w:cs="Times New Roman"/>
          <w:sz w:val="28"/>
          <w:szCs w:val="28"/>
        </w:rPr>
        <w:t>;</w:t>
      </w:r>
    </w:p>
    <w:p w:rsidR="008F33F7" w:rsidRPr="00394F1F" w:rsidRDefault="008F33F7" w:rsidP="004C7725">
      <w:pPr>
        <w:pStyle w:val="ac"/>
        <w:widowControl w:val="0"/>
        <w:numPr>
          <w:ilvl w:val="0"/>
          <w:numId w:val="27"/>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канализационных очистных сооружений в зависимости от их производительности.</w:t>
      </w:r>
    </w:p>
    <w:p w:rsidR="008F33F7"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приведены ниже.</w:t>
      </w:r>
    </w:p>
    <w:p w:rsidR="008020B0" w:rsidRDefault="008020B0" w:rsidP="004D163A">
      <w:pPr>
        <w:pStyle w:val="afd"/>
        <w:spacing w:after="0"/>
        <w:ind w:right="-1" w:firstLine="709"/>
        <w:jc w:val="both"/>
        <w:rPr>
          <w:sz w:val="28"/>
          <w:szCs w:val="28"/>
        </w:rPr>
      </w:pPr>
    </w:p>
    <w:p w:rsidR="00D82739" w:rsidRDefault="00D82739" w:rsidP="004D163A">
      <w:pPr>
        <w:pStyle w:val="afd"/>
        <w:spacing w:after="0"/>
        <w:ind w:right="-1" w:firstLine="709"/>
        <w:jc w:val="both"/>
        <w:rPr>
          <w:sz w:val="28"/>
          <w:szCs w:val="28"/>
        </w:rPr>
      </w:pPr>
    </w:p>
    <w:p w:rsidR="00D82739" w:rsidRDefault="00D82739" w:rsidP="004D163A">
      <w:pPr>
        <w:pStyle w:val="afd"/>
        <w:spacing w:after="0"/>
        <w:ind w:right="-1" w:firstLine="709"/>
        <w:jc w:val="both"/>
        <w:rPr>
          <w:sz w:val="28"/>
          <w:szCs w:val="28"/>
        </w:rPr>
      </w:pPr>
    </w:p>
    <w:p w:rsidR="00D82739" w:rsidRDefault="00D82739" w:rsidP="004D163A">
      <w:pPr>
        <w:pStyle w:val="afd"/>
        <w:spacing w:after="0"/>
        <w:ind w:right="-1" w:firstLine="709"/>
        <w:jc w:val="both"/>
        <w:rPr>
          <w:sz w:val="28"/>
          <w:szCs w:val="28"/>
        </w:rPr>
      </w:pPr>
    </w:p>
    <w:p w:rsidR="00D82739" w:rsidRDefault="00D82739" w:rsidP="004D163A">
      <w:pPr>
        <w:pStyle w:val="afd"/>
        <w:spacing w:after="0"/>
        <w:ind w:right="-1" w:firstLine="709"/>
        <w:jc w:val="both"/>
        <w:rPr>
          <w:sz w:val="28"/>
          <w:szCs w:val="28"/>
        </w:rPr>
      </w:pPr>
    </w:p>
    <w:p w:rsidR="00D82739" w:rsidRPr="00394F1F" w:rsidRDefault="00D82739" w:rsidP="004D163A">
      <w:pPr>
        <w:pStyle w:val="afd"/>
        <w:spacing w:after="0"/>
        <w:ind w:right="-1" w:firstLine="709"/>
        <w:jc w:val="both"/>
        <w:rPr>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bookmarkStart w:id="122" w:name="_bookmark23"/>
      <w:bookmarkEnd w:id="122"/>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w:t>
      </w:r>
    </w:p>
    <w:tbl>
      <w:tblPr>
        <w:tblStyle w:val="ae"/>
        <w:tblW w:w="0" w:type="auto"/>
        <w:tblLook w:val="04A0"/>
      </w:tblPr>
      <w:tblGrid>
        <w:gridCol w:w="674"/>
        <w:gridCol w:w="3482"/>
        <w:gridCol w:w="2077"/>
        <w:gridCol w:w="2075"/>
        <w:gridCol w:w="2113"/>
      </w:tblGrid>
      <w:tr w:rsidR="008F33F7" w:rsidRPr="00394F1F" w:rsidTr="00C1514E">
        <w:tc>
          <w:tcPr>
            <w:tcW w:w="675" w:type="dxa"/>
            <w:vMerge w:val="restart"/>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482" w:type="dxa"/>
            <w:vMerge w:val="restart"/>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канализационных очистных сооружений, тыс.куб.м /сут</w:t>
            </w:r>
          </w:p>
        </w:tc>
        <w:tc>
          <w:tcPr>
            <w:tcW w:w="6265" w:type="dxa"/>
            <w:gridSpan w:val="3"/>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r>
      <w:tr w:rsidR="008F33F7" w:rsidRPr="00394F1F" w:rsidTr="00C1514E">
        <w:tc>
          <w:tcPr>
            <w:tcW w:w="675" w:type="dxa"/>
            <w:vMerge/>
            <w:vAlign w:val="center"/>
          </w:tcPr>
          <w:p w:rsidR="008F33F7" w:rsidRPr="00394F1F" w:rsidRDefault="008F33F7" w:rsidP="00C1514E">
            <w:pPr>
              <w:jc w:val="center"/>
              <w:rPr>
                <w:rFonts w:ascii="Times New Roman" w:hAnsi="Times New Roman" w:cs="Times New Roman"/>
                <w:sz w:val="28"/>
                <w:szCs w:val="28"/>
              </w:rPr>
            </w:pPr>
          </w:p>
        </w:tc>
        <w:tc>
          <w:tcPr>
            <w:tcW w:w="3482" w:type="dxa"/>
            <w:vMerge/>
            <w:vAlign w:val="center"/>
          </w:tcPr>
          <w:p w:rsidR="008F33F7" w:rsidRPr="00394F1F" w:rsidRDefault="008F33F7" w:rsidP="00C1514E">
            <w:pPr>
              <w:jc w:val="center"/>
              <w:rPr>
                <w:rFonts w:ascii="Times New Roman" w:hAnsi="Times New Roman" w:cs="Times New Roman"/>
                <w:sz w:val="28"/>
                <w:szCs w:val="28"/>
              </w:rPr>
            </w:pPr>
          </w:p>
        </w:tc>
        <w:tc>
          <w:tcPr>
            <w:tcW w:w="2077"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2075"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2113"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0,5</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r>
    </w:tbl>
    <w:p w:rsidR="008F33F7" w:rsidRPr="00394F1F" w:rsidRDefault="008F33F7" w:rsidP="004D163A">
      <w:pPr>
        <w:pStyle w:val="afd"/>
        <w:spacing w:after="0"/>
        <w:rPr>
          <w:b/>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23" w:name="_Toc502048417"/>
      <w:bookmarkStart w:id="124" w:name="_Toc525501048"/>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410D85">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к области </w:t>
      </w:r>
      <w:r w:rsidR="008F33F7" w:rsidRPr="002A33EC">
        <w:rPr>
          <w:rFonts w:ascii="Times New Roman" w:hAnsi="Times New Roman" w:cs="Times New Roman"/>
          <w:b/>
          <w:spacing w:val="2"/>
          <w:sz w:val="28"/>
          <w:szCs w:val="28"/>
          <w:shd w:val="clear" w:color="auto" w:fill="FFFFFF"/>
        </w:rPr>
        <w:t>связи и информатизации</w:t>
      </w:r>
      <w:bookmarkEnd w:id="123"/>
      <w:bookmarkEnd w:id="124"/>
    </w:p>
    <w:p w:rsidR="008F33F7" w:rsidRPr="00394F1F" w:rsidRDefault="008F33F7" w:rsidP="004D163A">
      <w:pPr>
        <w:pStyle w:val="afd"/>
        <w:spacing w:after="0"/>
        <w:ind w:right="124"/>
        <w:rPr>
          <w:sz w:val="28"/>
          <w:szCs w:val="28"/>
        </w:rPr>
      </w:pPr>
    </w:p>
    <w:p w:rsidR="008F33F7" w:rsidRPr="00394F1F" w:rsidRDefault="008F33F7" w:rsidP="004D163A">
      <w:pPr>
        <w:pStyle w:val="afd"/>
        <w:spacing w:after="0"/>
        <w:ind w:right="3" w:firstLine="709"/>
        <w:jc w:val="both"/>
        <w:rPr>
          <w:sz w:val="28"/>
          <w:szCs w:val="28"/>
        </w:rPr>
      </w:pPr>
      <w:r w:rsidRPr="00394F1F">
        <w:rPr>
          <w:sz w:val="28"/>
          <w:szCs w:val="28"/>
        </w:rPr>
        <w:t xml:space="preserve">Расчетные показатели минимально допустимого уровня обеспеченности населения объектами местного значения </w:t>
      </w:r>
      <w:r w:rsidR="00410D85">
        <w:rPr>
          <w:sz w:val="28"/>
          <w:szCs w:val="28"/>
        </w:rPr>
        <w:t>городского</w:t>
      </w:r>
      <w:r w:rsidRPr="00394F1F">
        <w:rPr>
          <w:sz w:val="28"/>
          <w:szCs w:val="28"/>
        </w:rPr>
        <w:t xml:space="preserve"> поселения в области связи и информатизации установлены с учетом Федерального закона от 07.07.2003 № 126-ФЗ «О связи». Скорость передачи данных на пользовательское оборудова</w:t>
      </w:r>
      <w:r w:rsidR="00B26AFF">
        <w:rPr>
          <w:sz w:val="28"/>
          <w:szCs w:val="28"/>
        </w:rPr>
        <w:t>ние с использованием волоконно-</w:t>
      </w:r>
      <w:r w:rsidRPr="00394F1F">
        <w:rPr>
          <w:sz w:val="28"/>
          <w:szCs w:val="28"/>
        </w:rPr>
        <w:t xml:space="preserve">оптической линии связи в МНГП принята не менее </w:t>
      </w:r>
      <w:r w:rsidR="003A27F7">
        <w:rPr>
          <w:sz w:val="28"/>
          <w:szCs w:val="28"/>
        </w:rPr>
        <w:t xml:space="preserve">                 </w:t>
      </w:r>
      <w:r w:rsidRPr="00394F1F">
        <w:rPr>
          <w:sz w:val="28"/>
          <w:szCs w:val="28"/>
        </w:rPr>
        <w:t xml:space="preserve">10 Мбит/сек. Потребителей необходимо обеспечить точками доступа телекоммуникационных сетей, исходя из норматива 1 точка доступа на одну семью. Количество абонентских номеров для телефонизации общественной застройки составляет 20 % от общего числа абонентов. Абонентская емкость АТС принята </w:t>
      </w:r>
      <w:r w:rsidR="003A27F7">
        <w:rPr>
          <w:sz w:val="28"/>
          <w:szCs w:val="28"/>
        </w:rPr>
        <w:t xml:space="preserve">            </w:t>
      </w:r>
      <w:r w:rsidRPr="00394F1F">
        <w:rPr>
          <w:sz w:val="28"/>
          <w:szCs w:val="28"/>
        </w:rPr>
        <w:t>400 номеров на 1 тыс. жителей.</w:t>
      </w: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допустимых размеров земельных участков под объекты связи на период их эксплуатации принимаются в соответствии с п. 4 СН 461-74.</w:t>
      </w:r>
    </w:p>
    <w:p w:rsidR="008F33F7" w:rsidRPr="00394F1F" w:rsidRDefault="008F33F7" w:rsidP="004D163A">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связи,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СП 42.13330.2016.</w:t>
      </w:r>
    </w:p>
    <w:p w:rsidR="008F33F7" w:rsidRPr="00394F1F" w:rsidRDefault="008F33F7" w:rsidP="004D163A">
      <w:pPr>
        <w:pStyle w:val="afd"/>
        <w:spacing w:after="0"/>
        <w:ind w:right="3" w:firstLine="709"/>
        <w:jc w:val="both"/>
        <w:rPr>
          <w:sz w:val="28"/>
          <w:szCs w:val="28"/>
        </w:rPr>
      </w:pPr>
      <w:r w:rsidRPr="00394F1F">
        <w:rPr>
          <w:sz w:val="28"/>
          <w:szCs w:val="28"/>
        </w:rPr>
        <w:t xml:space="preserve">Для объектов местного значения </w:t>
      </w:r>
      <w:r w:rsidR="00410D85">
        <w:rPr>
          <w:sz w:val="28"/>
          <w:szCs w:val="28"/>
        </w:rPr>
        <w:t>городского</w:t>
      </w:r>
      <w:r w:rsidRPr="00394F1F">
        <w:rPr>
          <w:sz w:val="28"/>
          <w:szCs w:val="28"/>
        </w:rPr>
        <w:t xml:space="preserve"> поселения в области в области электро-, газо-, тепло- и водоснабжения, водоотведения, связи и информатизации максимально допустимый уровень территориальной доступности не нормируется.</w:t>
      </w:r>
    </w:p>
    <w:p w:rsidR="008F33F7" w:rsidRDefault="008F33F7" w:rsidP="004D163A">
      <w:pPr>
        <w:pStyle w:val="afd"/>
        <w:spacing w:after="0"/>
        <w:ind w:right="105"/>
        <w:jc w:val="both"/>
        <w:rPr>
          <w:sz w:val="28"/>
          <w:szCs w:val="28"/>
        </w:rPr>
      </w:pPr>
    </w:p>
    <w:p w:rsidR="00D82739" w:rsidRDefault="00D82739" w:rsidP="004D163A">
      <w:pPr>
        <w:pStyle w:val="afd"/>
        <w:spacing w:after="0"/>
        <w:ind w:right="105"/>
        <w:jc w:val="both"/>
        <w:rPr>
          <w:sz w:val="28"/>
          <w:szCs w:val="28"/>
        </w:rPr>
      </w:pPr>
    </w:p>
    <w:p w:rsidR="00D82739" w:rsidRDefault="00D82739" w:rsidP="004D163A">
      <w:pPr>
        <w:pStyle w:val="afd"/>
        <w:spacing w:after="0"/>
        <w:ind w:right="105"/>
        <w:jc w:val="both"/>
        <w:rPr>
          <w:sz w:val="28"/>
          <w:szCs w:val="28"/>
        </w:rPr>
      </w:pPr>
    </w:p>
    <w:p w:rsidR="00D82739" w:rsidRDefault="00D82739" w:rsidP="004D163A">
      <w:pPr>
        <w:pStyle w:val="afd"/>
        <w:spacing w:after="0"/>
        <w:ind w:right="105"/>
        <w:jc w:val="both"/>
        <w:rPr>
          <w:sz w:val="28"/>
          <w:szCs w:val="28"/>
        </w:rPr>
      </w:pPr>
    </w:p>
    <w:p w:rsidR="00D82739" w:rsidRDefault="00D82739" w:rsidP="004D163A">
      <w:pPr>
        <w:pStyle w:val="afd"/>
        <w:spacing w:after="0"/>
        <w:ind w:right="105"/>
        <w:jc w:val="both"/>
        <w:rPr>
          <w:sz w:val="28"/>
          <w:szCs w:val="28"/>
        </w:rPr>
      </w:pPr>
    </w:p>
    <w:p w:rsidR="003A27F7" w:rsidRPr="0041010C" w:rsidRDefault="003A27F7" w:rsidP="003A27F7">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25" w:name="_Toc525501049"/>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410D85">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w:t>
      </w:r>
      <w:r w:rsidRPr="005B3ED2">
        <w:rPr>
          <w:rFonts w:ascii="Times New Roman" w:eastAsia="Times New Roman" w:hAnsi="Times New Roman" w:cs="Times New Roman"/>
          <w:b/>
          <w:bCs/>
          <w:sz w:val="28"/>
          <w:szCs w:val="28"/>
          <w:lang w:eastAsia="ru-RU"/>
        </w:rPr>
        <w:t>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bookmarkEnd w:id="125"/>
    </w:p>
    <w:p w:rsidR="00E00E82" w:rsidRDefault="00E00E82" w:rsidP="004D163A">
      <w:pPr>
        <w:pStyle w:val="afd"/>
        <w:spacing w:after="0"/>
        <w:ind w:right="106"/>
        <w:jc w:val="both"/>
        <w:rPr>
          <w:sz w:val="28"/>
          <w:szCs w:val="28"/>
        </w:rPr>
      </w:pPr>
    </w:p>
    <w:p w:rsidR="003A27F7" w:rsidRDefault="003A27F7" w:rsidP="003A27F7">
      <w:pPr>
        <w:pStyle w:val="afd"/>
        <w:spacing w:after="0"/>
        <w:ind w:right="108" w:firstLine="709"/>
        <w:jc w:val="both"/>
        <w:rPr>
          <w:sz w:val="28"/>
          <w:szCs w:val="28"/>
        </w:rPr>
      </w:pPr>
      <w:r w:rsidRPr="00AF7D67">
        <w:rPr>
          <w:sz w:val="28"/>
          <w:szCs w:val="28"/>
        </w:rPr>
        <w:t xml:space="preserve">Согласно </w:t>
      </w:r>
      <w:hyperlink r:id="rId35"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410D85">
        <w:rPr>
          <w:sz w:val="28"/>
          <w:szCs w:val="28"/>
        </w:rPr>
        <w:t>городского</w:t>
      </w:r>
      <w:r w:rsidRPr="00AE2AF6">
        <w:rPr>
          <w:sz w:val="28"/>
          <w:szCs w:val="28"/>
        </w:rPr>
        <w:t xml:space="preserve"> поселения</w:t>
      </w:r>
      <w:r w:rsidRPr="00AF7D67">
        <w:rPr>
          <w:sz w:val="28"/>
          <w:szCs w:val="28"/>
        </w:rPr>
        <w:t xml:space="preserve"> </w:t>
      </w:r>
      <w:r>
        <w:rPr>
          <w:sz w:val="28"/>
          <w:szCs w:val="28"/>
        </w:rPr>
        <w:t xml:space="preserve">относится </w:t>
      </w:r>
      <w:r w:rsidRPr="003A27F7">
        <w:rPr>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6" w:anchor="dst100179" w:history="1">
        <w:r w:rsidRPr="003A27F7">
          <w:rPr>
            <w:sz w:val="28"/>
            <w:szCs w:val="28"/>
          </w:rPr>
          <w:t>законодательством</w:t>
        </w:r>
      </w:hyperlink>
      <w:r w:rsidRPr="003A27F7">
        <w:rPr>
          <w:sz w:val="28"/>
          <w:szCs w:val="28"/>
        </w:rPr>
        <w:t> Российской Федерации</w:t>
      </w:r>
      <w:r>
        <w:rPr>
          <w:sz w:val="28"/>
          <w:szCs w:val="28"/>
        </w:rPr>
        <w:t>.</w:t>
      </w:r>
    </w:p>
    <w:p w:rsidR="003A27F7" w:rsidRPr="00AF7D67" w:rsidRDefault="003A27F7" w:rsidP="003A27F7">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7"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sidR="00410D85">
        <w:rPr>
          <w:rFonts w:ascii="Times New Roman" w:hAnsi="Times New Roman" w:cs="Times New Roman"/>
          <w:sz w:val="28"/>
          <w:szCs w:val="28"/>
        </w:rPr>
        <w:t>городского</w:t>
      </w:r>
      <w:r>
        <w:rPr>
          <w:rFonts w:ascii="Times New Roman" w:hAnsi="Times New Roman" w:cs="Times New Roman"/>
          <w:sz w:val="28"/>
          <w:szCs w:val="28"/>
        </w:rPr>
        <w:t xml:space="preserve"> поселения</w:t>
      </w:r>
      <w:r w:rsidRPr="00CB1480">
        <w:rPr>
          <w:rFonts w:ascii="Times New Roman" w:hAnsi="Times New Roman" w:cs="Times New Roman"/>
          <w:sz w:val="28"/>
          <w:szCs w:val="28"/>
        </w:rPr>
        <w:t xml:space="preserve">, </w:t>
      </w:r>
      <w:r w:rsidR="008D3E15">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00781ACE" w:rsidRPr="00781ACE">
        <w:rPr>
          <w:rFonts w:ascii="Times New Roman" w:hAnsi="Times New Roman" w:cs="Times New Roman"/>
          <w:sz w:val="28"/>
          <w:szCs w:val="28"/>
        </w:rPr>
        <w:t>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Pr="00CB1480">
        <w:rPr>
          <w:rFonts w:ascii="Times New Roman" w:hAnsi="Times New Roman" w:cs="Times New Roman"/>
          <w:sz w:val="28"/>
          <w:szCs w:val="28"/>
        </w:rPr>
        <w:t>.</w:t>
      </w:r>
    </w:p>
    <w:p w:rsidR="003A27F7" w:rsidRPr="00394F1F" w:rsidRDefault="003A27F7" w:rsidP="003A27F7">
      <w:pPr>
        <w:pStyle w:val="afd"/>
        <w:spacing w:after="0"/>
        <w:ind w:right="106" w:firstLine="709"/>
        <w:jc w:val="both"/>
        <w:rPr>
          <w:sz w:val="28"/>
          <w:szCs w:val="28"/>
        </w:rPr>
      </w:pPr>
      <w:r w:rsidRPr="00394F1F">
        <w:rPr>
          <w:sz w:val="28"/>
          <w:szCs w:val="28"/>
        </w:rPr>
        <w:t>Установление расчетных показателей в области транспортного обслуживания необходимо для формирования целостной системы автомобильных дорог и объектов транспортной инфраструктуры, создающих транспортный каркас улично-дорожной сети населенных пунктов.</w:t>
      </w:r>
    </w:p>
    <w:p w:rsidR="003A27F7" w:rsidRPr="005D33C4" w:rsidRDefault="003A27F7" w:rsidP="003A27F7">
      <w:pPr>
        <w:pStyle w:val="afd"/>
        <w:spacing w:after="0"/>
        <w:ind w:right="107"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w:t>
      </w:r>
      <w:r w:rsidR="00410D85">
        <w:rPr>
          <w:sz w:val="28"/>
          <w:szCs w:val="28"/>
        </w:rPr>
        <w:t>городского</w:t>
      </w:r>
      <w:r w:rsidRPr="00394F1F">
        <w:rPr>
          <w:sz w:val="28"/>
          <w:szCs w:val="28"/>
        </w:rPr>
        <w:t xml:space="preserve"> поселения, относящиеся к области автомобильных дорог местного значения</w:t>
      </w:r>
      <w:r>
        <w:rPr>
          <w:sz w:val="28"/>
          <w:szCs w:val="28"/>
        </w:rPr>
        <w:t>,</w:t>
      </w:r>
      <w:r w:rsidRPr="00394F1F">
        <w:rPr>
          <w:sz w:val="28"/>
          <w:szCs w:val="28"/>
        </w:rPr>
        <w:t xml:space="preserve"> установлены на основе направлений, заданных документами стратегического и социально-экономического планирования </w:t>
      </w:r>
      <w:r>
        <w:rPr>
          <w:sz w:val="28"/>
          <w:szCs w:val="28"/>
        </w:rPr>
        <w:t>Сычевского</w:t>
      </w:r>
      <w:r w:rsidRPr="00394F1F">
        <w:rPr>
          <w:sz w:val="28"/>
          <w:szCs w:val="28"/>
        </w:rPr>
        <w:t xml:space="preserve"> района.</w:t>
      </w:r>
    </w:p>
    <w:p w:rsidR="003A27F7" w:rsidRPr="005D33C4" w:rsidRDefault="003A27F7" w:rsidP="003A27F7">
      <w:pPr>
        <w:pStyle w:val="ConsPlusNormal"/>
        <w:ind w:firstLine="709"/>
        <w:jc w:val="both"/>
        <w:rPr>
          <w:rFonts w:ascii="Times New Roman" w:hAnsi="Times New Roman" w:cs="Times New Roman"/>
          <w:sz w:val="28"/>
          <w:szCs w:val="28"/>
        </w:rPr>
      </w:pPr>
      <w:r w:rsidRPr="005D33C4">
        <w:rPr>
          <w:rFonts w:ascii="Times New Roman" w:hAnsi="Times New Roman" w:cs="Times New Roman"/>
          <w:sz w:val="28"/>
          <w:szCs w:val="28"/>
        </w:rPr>
        <w:t xml:space="preserve">Исходя из функционального назначения, состава потока и скоростей движения автомобильного транспорта дороги и улицы должны быть дифференцированы на соответствующие категории согласно таблице </w:t>
      </w:r>
      <w:r w:rsidRPr="005E275B">
        <w:rPr>
          <w:rFonts w:ascii="Times New Roman" w:hAnsi="Times New Roman" w:cs="Times New Roman"/>
          <w:sz w:val="28"/>
          <w:szCs w:val="28"/>
        </w:rPr>
        <w:t>11.4</w:t>
      </w:r>
      <w:r w:rsidRPr="005D33C4">
        <w:rPr>
          <w:rFonts w:ascii="Times New Roman" w:hAnsi="Times New Roman" w:cs="Times New Roman"/>
          <w:sz w:val="28"/>
          <w:szCs w:val="28"/>
        </w:rPr>
        <w:t xml:space="preserve"> СП 42.13330.2016 для сельских поселений.</w:t>
      </w:r>
    </w:p>
    <w:p w:rsidR="003A27F7" w:rsidRPr="003762DA" w:rsidRDefault="003A27F7" w:rsidP="003A27F7">
      <w:pPr>
        <w:pStyle w:val="ConsPlusNormal"/>
        <w:ind w:firstLine="709"/>
        <w:jc w:val="both"/>
        <w:rPr>
          <w:rFonts w:ascii="Times New Roman" w:hAnsi="Times New Roman" w:cs="Times New Roman"/>
          <w:sz w:val="28"/>
          <w:szCs w:val="28"/>
        </w:rPr>
      </w:pPr>
      <w:r w:rsidRPr="00B845C0">
        <w:rPr>
          <w:rFonts w:ascii="Times New Roman" w:hAnsi="Times New Roman" w:cs="Times New Roman"/>
          <w:sz w:val="28"/>
          <w:szCs w:val="28"/>
        </w:rPr>
        <w:t>Проектирование парковых дорог, проездов, велосипедных дорожек следует осуществлять в соответствии с характеристиками, приведенными в таблицах 11.5 и 11.6</w:t>
      </w:r>
      <w:r w:rsidRPr="003762DA">
        <w:rPr>
          <w:rFonts w:ascii="Times New Roman" w:hAnsi="Times New Roman" w:cs="Times New Roman"/>
          <w:sz w:val="28"/>
          <w:szCs w:val="28"/>
        </w:rPr>
        <w:t xml:space="preserve"> </w:t>
      </w:r>
      <w:r w:rsidRPr="005D33C4">
        <w:rPr>
          <w:rFonts w:ascii="Times New Roman" w:hAnsi="Times New Roman" w:cs="Times New Roman"/>
          <w:sz w:val="28"/>
          <w:szCs w:val="28"/>
        </w:rPr>
        <w:t>СП 42.13330.2016</w:t>
      </w:r>
      <w:r w:rsidRPr="003762DA">
        <w:rPr>
          <w:rFonts w:ascii="Times New Roman" w:hAnsi="Times New Roman" w:cs="Times New Roman"/>
          <w:sz w:val="28"/>
          <w:szCs w:val="28"/>
        </w:rPr>
        <w:t>.</w:t>
      </w:r>
    </w:p>
    <w:p w:rsidR="003A27F7" w:rsidRPr="003762DA" w:rsidRDefault="003A27F7" w:rsidP="003A27F7">
      <w:pPr>
        <w:pStyle w:val="ConsPlusNormal"/>
        <w:ind w:firstLine="709"/>
        <w:jc w:val="both"/>
        <w:rPr>
          <w:rFonts w:ascii="Times New Roman" w:hAnsi="Times New Roman" w:cs="Times New Roman"/>
          <w:sz w:val="28"/>
          <w:szCs w:val="28"/>
        </w:rPr>
      </w:pPr>
      <w:r w:rsidRPr="003762DA">
        <w:rPr>
          <w:rFonts w:ascii="Times New Roman" w:hAnsi="Times New Roman" w:cs="Times New Roman"/>
          <w:sz w:val="28"/>
          <w:szCs w:val="28"/>
        </w:rPr>
        <w:t>Согласно п. 11.</w:t>
      </w:r>
      <w:r>
        <w:rPr>
          <w:rFonts w:ascii="Times New Roman" w:hAnsi="Times New Roman" w:cs="Times New Roman"/>
          <w:sz w:val="28"/>
          <w:szCs w:val="28"/>
        </w:rPr>
        <w:t>11</w:t>
      </w:r>
      <w:r w:rsidRPr="003762DA">
        <w:rPr>
          <w:rFonts w:ascii="Times New Roman" w:hAnsi="Times New Roman" w:cs="Times New Roman"/>
          <w:sz w:val="28"/>
          <w:szCs w:val="28"/>
        </w:rPr>
        <w:t xml:space="preserve"> СП 42.13330.201</w:t>
      </w:r>
      <w:r>
        <w:rPr>
          <w:rFonts w:ascii="Times New Roman" w:hAnsi="Times New Roman" w:cs="Times New Roman"/>
          <w:sz w:val="28"/>
          <w:szCs w:val="28"/>
        </w:rPr>
        <w:t>6</w:t>
      </w:r>
      <w:r w:rsidRPr="003762DA">
        <w:rPr>
          <w:rFonts w:ascii="Times New Roman" w:hAnsi="Times New Roman" w:cs="Times New Roman"/>
          <w:sz w:val="28"/>
          <w:szCs w:val="28"/>
        </w:rPr>
        <w:t xml:space="preserve"> установлены расчетные показатели минимально допустимого уровня расстояний:</w:t>
      </w:r>
    </w:p>
    <w:p w:rsidR="003A27F7" w:rsidRPr="003762DA" w:rsidRDefault="003A27F7" w:rsidP="00336321">
      <w:pPr>
        <w:pStyle w:val="ConsPlusNormal"/>
        <w:ind w:firstLine="709"/>
        <w:contextualSpacing/>
        <w:jc w:val="both"/>
        <w:rPr>
          <w:rFonts w:ascii="Times New Roman" w:hAnsi="Times New Roman" w:cs="Times New Roman"/>
          <w:sz w:val="28"/>
          <w:szCs w:val="28"/>
        </w:rPr>
      </w:pPr>
      <w:r w:rsidRPr="003B402F">
        <w:rPr>
          <w:rFonts w:ascii="Times New Roman" w:hAnsi="Times New Roman" w:cs="Times New Roman"/>
          <w:sz w:val="28"/>
          <w:szCs w:val="28"/>
        </w:rPr>
        <w:t>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A27F7" w:rsidRPr="00336321" w:rsidRDefault="003A27F7" w:rsidP="00CC5615">
      <w:pPr>
        <w:spacing w:line="240" w:lineRule="auto"/>
        <w:ind w:firstLine="709"/>
        <w:contextualSpacing/>
        <w:jc w:val="both"/>
        <w:rPr>
          <w:rFonts w:ascii="Times New Roman" w:eastAsia="Times New Roman" w:hAnsi="Times New Roman" w:cs="Times New Roman"/>
          <w:sz w:val="28"/>
          <w:szCs w:val="28"/>
          <w:lang w:eastAsia="ru-RU"/>
        </w:rPr>
      </w:pPr>
      <w:r w:rsidRPr="00CC5615">
        <w:rPr>
          <w:rFonts w:ascii="Times New Roman" w:eastAsia="Times New Roman" w:hAnsi="Times New Roman" w:cs="Times New Roman"/>
          <w:sz w:val="28"/>
          <w:szCs w:val="28"/>
          <w:lang w:eastAsia="ru-RU"/>
        </w:rPr>
        <w:t xml:space="preserve">Согласно </w:t>
      </w:r>
      <w:r w:rsidR="00CC5615">
        <w:rPr>
          <w:rFonts w:ascii="Times New Roman" w:eastAsia="Times New Roman" w:hAnsi="Times New Roman" w:cs="Times New Roman"/>
          <w:sz w:val="28"/>
          <w:szCs w:val="28"/>
          <w:lang w:eastAsia="ru-RU"/>
        </w:rPr>
        <w:t>положениям</w:t>
      </w:r>
      <w:r w:rsidR="00CC5615" w:rsidRPr="00CC5615">
        <w:rPr>
          <w:rFonts w:ascii="Times New Roman" w:eastAsia="Times New Roman" w:hAnsi="Times New Roman" w:cs="Times New Roman"/>
          <w:sz w:val="28"/>
          <w:szCs w:val="28"/>
          <w:lang w:eastAsia="ru-RU"/>
        </w:rPr>
        <w:t xml:space="preserve"> Региональных нормативов градостроительного проектирования Смоленской области</w:t>
      </w:r>
      <w:r w:rsidRPr="00336321">
        <w:rPr>
          <w:rFonts w:ascii="Times New Roman" w:eastAsia="Times New Roman" w:hAnsi="Times New Roman" w:cs="Times New Roman"/>
          <w:sz w:val="28"/>
          <w:szCs w:val="28"/>
          <w:lang w:eastAsia="ru-RU"/>
        </w:rPr>
        <w:t xml:space="preserve"> установлены расчетные показатели минимально допустимого уровня ширины боковых проездов:</w:t>
      </w:r>
    </w:p>
    <w:p w:rsidR="00336321" w:rsidRPr="00336321" w:rsidRDefault="00336321" w:rsidP="00336321">
      <w:pPr>
        <w:spacing w:line="240" w:lineRule="auto"/>
        <w:ind w:firstLine="709"/>
        <w:contextualSpacing/>
        <w:jc w:val="both"/>
        <w:rPr>
          <w:rFonts w:ascii="Times New Roman" w:eastAsia="Times New Roman" w:hAnsi="Times New Roman" w:cs="Times New Roman"/>
          <w:sz w:val="28"/>
          <w:szCs w:val="28"/>
          <w:lang w:eastAsia="ru-RU"/>
        </w:rPr>
      </w:pPr>
      <w:r w:rsidRPr="00336321">
        <w:rPr>
          <w:rFonts w:ascii="Times New Roman" w:eastAsia="Times New Roman" w:hAnsi="Times New Roman" w:cs="Times New Roman"/>
          <w:sz w:val="28"/>
          <w:szCs w:val="28"/>
          <w:lang w:eastAsia="ru-RU"/>
        </w:rPr>
        <w:t xml:space="preserve">- при одностороннем движении транспорта и без устройства специальных полос для стоянки автомобилей – не менее </w:t>
      </w:r>
      <w:smartTag w:uri="urn:schemas-microsoft-com:office:smarttags" w:element="metricconverter">
        <w:smartTagPr>
          <w:attr w:name="ProductID" w:val="7,0 м"/>
        </w:smartTagPr>
        <w:r w:rsidRPr="00336321">
          <w:rPr>
            <w:rFonts w:ascii="Times New Roman" w:eastAsia="Times New Roman" w:hAnsi="Times New Roman" w:cs="Times New Roman"/>
            <w:sz w:val="28"/>
            <w:szCs w:val="28"/>
            <w:lang w:eastAsia="ru-RU"/>
          </w:rPr>
          <w:t>7,0 м</w:t>
        </w:r>
      </w:smartTag>
      <w:r w:rsidRPr="00336321">
        <w:rPr>
          <w:rFonts w:ascii="Times New Roman" w:eastAsia="Times New Roman" w:hAnsi="Times New Roman" w:cs="Times New Roman"/>
          <w:sz w:val="28"/>
          <w:szCs w:val="28"/>
          <w:lang w:eastAsia="ru-RU"/>
        </w:rPr>
        <w:t>;</w:t>
      </w:r>
    </w:p>
    <w:p w:rsidR="00336321" w:rsidRPr="00336321" w:rsidRDefault="00336321" w:rsidP="00336321">
      <w:pPr>
        <w:spacing w:line="240" w:lineRule="auto"/>
        <w:ind w:firstLine="709"/>
        <w:contextualSpacing/>
        <w:jc w:val="both"/>
        <w:rPr>
          <w:rFonts w:ascii="Times New Roman" w:eastAsia="Times New Roman" w:hAnsi="Times New Roman" w:cs="Times New Roman"/>
          <w:sz w:val="28"/>
          <w:szCs w:val="28"/>
          <w:lang w:eastAsia="ru-RU"/>
        </w:rPr>
      </w:pPr>
      <w:r w:rsidRPr="00336321">
        <w:rPr>
          <w:rFonts w:ascii="Times New Roman" w:eastAsia="Times New Roman" w:hAnsi="Times New Roman" w:cs="Times New Roman"/>
          <w:sz w:val="28"/>
          <w:szCs w:val="28"/>
          <w:lang w:eastAsia="ru-RU"/>
        </w:rPr>
        <w:t xml:space="preserve">- при одностороннем движении и организации по местному проезду движения массового пассажирского транспорта – </w:t>
      </w:r>
      <w:smartTag w:uri="urn:schemas-microsoft-com:office:smarttags" w:element="metricconverter">
        <w:smartTagPr>
          <w:attr w:name="ProductID" w:val="10,5 м"/>
        </w:smartTagPr>
        <w:r w:rsidRPr="00336321">
          <w:rPr>
            <w:rFonts w:ascii="Times New Roman" w:eastAsia="Times New Roman" w:hAnsi="Times New Roman" w:cs="Times New Roman"/>
            <w:sz w:val="28"/>
            <w:szCs w:val="28"/>
            <w:lang w:eastAsia="ru-RU"/>
          </w:rPr>
          <w:t>10,5 м</w:t>
        </w:r>
      </w:smartTag>
      <w:r w:rsidRPr="00336321">
        <w:rPr>
          <w:rFonts w:ascii="Times New Roman" w:eastAsia="Times New Roman" w:hAnsi="Times New Roman" w:cs="Times New Roman"/>
          <w:sz w:val="28"/>
          <w:szCs w:val="28"/>
          <w:lang w:eastAsia="ru-RU"/>
        </w:rPr>
        <w:t>;</w:t>
      </w:r>
    </w:p>
    <w:p w:rsidR="00336321" w:rsidRPr="00336321" w:rsidRDefault="00336321" w:rsidP="00336321">
      <w:pPr>
        <w:spacing w:line="240" w:lineRule="auto"/>
        <w:ind w:firstLine="709"/>
        <w:contextualSpacing/>
        <w:jc w:val="both"/>
        <w:rPr>
          <w:rFonts w:ascii="Times New Roman" w:eastAsia="Times New Roman" w:hAnsi="Times New Roman" w:cs="Times New Roman"/>
          <w:sz w:val="28"/>
          <w:szCs w:val="28"/>
          <w:lang w:eastAsia="ru-RU"/>
        </w:rPr>
      </w:pPr>
      <w:r w:rsidRPr="00336321">
        <w:rPr>
          <w:rFonts w:ascii="Times New Roman" w:eastAsia="Times New Roman" w:hAnsi="Times New Roman" w:cs="Times New Roman"/>
          <w:sz w:val="28"/>
          <w:szCs w:val="28"/>
          <w:lang w:eastAsia="ru-RU"/>
        </w:rPr>
        <w:t>- при двустороннем движении и организации движения массового пассажирского транспорта - 11,25 м.</w:t>
      </w:r>
    </w:p>
    <w:p w:rsidR="003A27F7" w:rsidRPr="00336321" w:rsidRDefault="003A27F7" w:rsidP="00C34EF5">
      <w:pPr>
        <w:spacing w:line="240" w:lineRule="auto"/>
        <w:ind w:firstLine="709"/>
        <w:contextualSpacing/>
        <w:jc w:val="both"/>
        <w:rPr>
          <w:rFonts w:ascii="Times New Roman" w:eastAsia="Times New Roman" w:hAnsi="Times New Roman" w:cs="Times New Roman"/>
          <w:sz w:val="28"/>
          <w:szCs w:val="28"/>
          <w:lang w:eastAsia="ru-RU"/>
        </w:rPr>
      </w:pPr>
      <w:r w:rsidRPr="00336321">
        <w:rPr>
          <w:rFonts w:ascii="Times New Roman" w:eastAsia="Times New Roman" w:hAnsi="Times New Roman" w:cs="Times New Roman"/>
          <w:sz w:val="28"/>
          <w:szCs w:val="28"/>
          <w:lang w:eastAsia="ru-RU"/>
        </w:rPr>
        <w:t>Согласно п. 5.2 Рекомендаций по проектированию улиц и дорог городов и сельских поселений установлены расчетные показатели минимально допустимого уровня обеспеченности:</w:t>
      </w:r>
    </w:p>
    <w:p w:rsidR="003A27F7" w:rsidRPr="00336321" w:rsidRDefault="003A27F7" w:rsidP="00C34EF5">
      <w:pPr>
        <w:spacing w:line="240" w:lineRule="auto"/>
        <w:ind w:firstLine="709"/>
        <w:contextualSpacing/>
        <w:jc w:val="both"/>
        <w:rPr>
          <w:rFonts w:ascii="Times New Roman" w:eastAsia="Times New Roman" w:hAnsi="Times New Roman" w:cs="Times New Roman"/>
          <w:sz w:val="28"/>
          <w:szCs w:val="28"/>
          <w:lang w:eastAsia="ru-RU"/>
        </w:rPr>
      </w:pPr>
      <w:r w:rsidRPr="00336321">
        <w:rPr>
          <w:rFonts w:ascii="Times New Roman" w:eastAsia="Times New Roman" w:hAnsi="Times New Roman" w:cs="Times New Roman"/>
          <w:sz w:val="28"/>
          <w:szCs w:val="28"/>
          <w:lang w:eastAsia="ru-RU"/>
        </w:rPr>
        <w:t>- расстояние между пересечениями магистральных улиц и дорог регулируемого движения в пределах селитебной территории: не менее 500 м и не более 1500 м;</w:t>
      </w:r>
    </w:p>
    <w:p w:rsidR="003A27F7" w:rsidRDefault="003A27F7" w:rsidP="00C34EF5">
      <w:pPr>
        <w:spacing w:line="240" w:lineRule="auto"/>
        <w:ind w:firstLine="709"/>
        <w:contextualSpacing/>
        <w:jc w:val="both"/>
        <w:rPr>
          <w:rFonts w:ascii="Times New Roman" w:hAnsi="Times New Roman" w:cs="Times New Roman"/>
          <w:sz w:val="28"/>
          <w:szCs w:val="28"/>
        </w:rPr>
      </w:pPr>
      <w:r w:rsidRPr="00336321">
        <w:rPr>
          <w:rFonts w:ascii="Times New Roman" w:eastAsia="Times New Roman" w:hAnsi="Times New Roman" w:cs="Times New Roman"/>
          <w:sz w:val="28"/>
          <w:szCs w:val="28"/>
          <w:lang w:eastAsia="ru-RU"/>
        </w:rPr>
        <w:t>- устройство примыканий пешеходно-</w:t>
      </w:r>
      <w:r w:rsidRPr="0021374A">
        <w:rPr>
          <w:rFonts w:ascii="Times New Roman" w:hAnsi="Times New Roman" w:cs="Times New Roman"/>
          <w:sz w:val="28"/>
          <w:szCs w:val="28"/>
        </w:rPr>
        <w:t>транспортных улиц, улиц и дорог (проездов) местного значения к другим магистральным улицам и дорогам регулируемого движения: на расстоянии не менее 50 м от конца кривой радиуса закругления на ближайшем пересечении и не менее 150 м друг от друга.</w:t>
      </w:r>
    </w:p>
    <w:p w:rsidR="003A27F7" w:rsidRPr="00394F1F" w:rsidRDefault="003A27F7" w:rsidP="00C34EF5">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1C0B05">
        <w:rPr>
          <w:sz w:val="28"/>
          <w:szCs w:val="28"/>
        </w:rPr>
        <w:t>обеспеченност</w:t>
      </w:r>
      <w:r>
        <w:rPr>
          <w:sz w:val="28"/>
          <w:szCs w:val="28"/>
        </w:rPr>
        <w:t>и</w:t>
      </w:r>
      <w:r w:rsidRPr="001C0B05">
        <w:rPr>
          <w:sz w:val="28"/>
          <w:szCs w:val="28"/>
        </w:rPr>
        <w:t xml:space="preserve"> местами для постоянного хранения легковых автомобилей, находящихся в собственности граждан</w:t>
      </w:r>
      <w:r w:rsidR="00FF42E9">
        <w:rPr>
          <w:sz w:val="28"/>
          <w:szCs w:val="28"/>
        </w:rPr>
        <w:t>;</w:t>
      </w:r>
      <w:r>
        <w:rPr>
          <w:sz w:val="28"/>
          <w:szCs w:val="28"/>
        </w:rPr>
        <w:t xml:space="preserve"> р</w:t>
      </w:r>
      <w:r w:rsidRPr="00452ABE">
        <w:rPr>
          <w:sz w:val="28"/>
          <w:szCs w:val="28"/>
        </w:rPr>
        <w:t>асчетное количество машино-мест</w:t>
      </w:r>
      <w:r w:rsidRPr="00394F1F">
        <w:rPr>
          <w:sz w:val="28"/>
          <w:szCs w:val="28"/>
        </w:rPr>
        <w:t xml:space="preserve"> </w:t>
      </w:r>
      <w:r w:rsidRPr="001C0B05">
        <w:rPr>
          <w:sz w:val="28"/>
          <w:szCs w:val="28"/>
        </w:rPr>
        <w:t>для постоянного хранения автомобилей</w:t>
      </w:r>
      <w:r w:rsidR="00FF42E9">
        <w:rPr>
          <w:sz w:val="28"/>
          <w:szCs w:val="28"/>
        </w:rPr>
        <w:t>;</w:t>
      </w:r>
      <w:r w:rsidRPr="007D6B3D">
        <w:rPr>
          <w:sz w:val="28"/>
          <w:szCs w:val="28"/>
        </w:rPr>
        <w:t xml:space="preserve"> открытых площадок (гостевых автостоянок) для временного хранения легковых автомобилей</w:t>
      </w:r>
      <w:r w:rsidR="00FF42E9">
        <w:rPr>
          <w:sz w:val="28"/>
          <w:szCs w:val="28"/>
        </w:rPr>
        <w:t>;</w:t>
      </w:r>
      <w:r w:rsidRPr="007D6B3D">
        <w:rPr>
          <w:sz w:val="28"/>
          <w:szCs w:val="28"/>
        </w:rPr>
        <w:t xml:space="preserve"> для временного хранения легковых автомобилей на приобъектных стоянках у общественных зданий, учреждений, предприятий, вокзалов, на рекреационных территориях</w:t>
      </w:r>
      <w:r w:rsidRPr="00394F1F">
        <w:rPr>
          <w:sz w:val="28"/>
          <w:szCs w:val="28"/>
        </w:rPr>
        <w:t xml:space="preserve"> 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Региональных нормативов градостроительного проектирования Смоленской области</w:t>
      </w:r>
      <w:r w:rsidRPr="00394F1F">
        <w:rPr>
          <w:sz w:val="28"/>
          <w:szCs w:val="28"/>
        </w:rPr>
        <w:t>.</w:t>
      </w:r>
    </w:p>
    <w:p w:rsidR="003A27F7" w:rsidRDefault="003A27F7" w:rsidP="003A27F7">
      <w:pPr>
        <w:pStyle w:val="ConsPlusNormal"/>
        <w:ind w:firstLine="540"/>
        <w:jc w:val="both"/>
        <w:rPr>
          <w:rFonts w:ascii="Times New Roman" w:hAnsi="Times New Roman" w:cs="Times New Roman"/>
          <w:sz w:val="28"/>
          <w:szCs w:val="28"/>
        </w:rPr>
      </w:pPr>
      <w:r w:rsidRPr="007D6B3D">
        <w:rPr>
          <w:rFonts w:ascii="Times New Roman" w:hAnsi="Times New Roman" w:cs="Times New Roman"/>
          <w:sz w:val="28"/>
          <w:szCs w:val="28"/>
        </w:rPr>
        <w:t>Санитарные разрыв</w:t>
      </w:r>
      <w:r>
        <w:rPr>
          <w:rFonts w:ascii="Times New Roman" w:hAnsi="Times New Roman" w:cs="Times New Roman"/>
          <w:sz w:val="28"/>
          <w:szCs w:val="28"/>
        </w:rPr>
        <w:t>ы</w:t>
      </w:r>
      <w:r w:rsidRPr="007D6B3D">
        <w:rPr>
          <w:rFonts w:ascii="Times New Roman" w:hAnsi="Times New Roman" w:cs="Times New Roman"/>
          <w:sz w:val="28"/>
          <w:szCs w:val="28"/>
        </w:rPr>
        <w:t xml:space="preserve"> от открытых автостоянок до жилых и общественно-деловых объектов</w:t>
      </w:r>
      <w:r>
        <w:rPr>
          <w:rFonts w:ascii="Times New Roman" w:hAnsi="Times New Roman" w:cs="Times New Roman"/>
          <w:sz w:val="28"/>
          <w:szCs w:val="28"/>
        </w:rPr>
        <w:t xml:space="preserve">; от </w:t>
      </w:r>
      <w:r w:rsidRPr="00E7735D">
        <w:rPr>
          <w:rFonts w:ascii="Times New Roman" w:hAnsi="Times New Roman" w:cs="Times New Roman"/>
          <w:spacing w:val="-2"/>
          <w:sz w:val="28"/>
          <w:szCs w:val="28"/>
        </w:rPr>
        <w:t xml:space="preserve">объектов по обслуживанию автомобилей до жилых, общественных зданий, а также до участков дошкольных </w:t>
      </w:r>
      <w:r w:rsidRPr="00E7735D">
        <w:rPr>
          <w:rFonts w:ascii="Times New Roman" w:hAnsi="Times New Roman" w:cs="Times New Roman"/>
          <w:sz w:val="28"/>
          <w:szCs w:val="28"/>
        </w:rPr>
        <w:t>организаций</w:t>
      </w:r>
      <w:r w:rsidRPr="00E7735D">
        <w:rPr>
          <w:rFonts w:ascii="Times New Roman" w:hAnsi="Times New Roman" w:cs="Times New Roman"/>
          <w:spacing w:val="-2"/>
          <w:sz w:val="28"/>
          <w:szCs w:val="28"/>
        </w:rPr>
        <w:t>, общеобразовательных школ, лечебных учреждений стационарного типа, размещаемых на территориях жилых и общественно-деловых зон</w:t>
      </w:r>
      <w:r>
        <w:rPr>
          <w:rFonts w:ascii="Times New Roman" w:hAnsi="Times New Roman" w:cs="Times New Roman"/>
          <w:spacing w:val="-2"/>
          <w:sz w:val="28"/>
          <w:szCs w:val="28"/>
        </w:rPr>
        <w:t xml:space="preserve">; </w:t>
      </w:r>
      <w:r>
        <w:rPr>
          <w:rFonts w:ascii="Times New Roman" w:hAnsi="Times New Roman" w:cs="Times New Roman"/>
          <w:sz w:val="28"/>
          <w:szCs w:val="28"/>
        </w:rPr>
        <w:t>с</w:t>
      </w:r>
      <w:r w:rsidRPr="00CE4658">
        <w:rPr>
          <w:rFonts w:ascii="Times New Roman" w:hAnsi="Times New Roman" w:cs="Times New Roman"/>
          <w:sz w:val="28"/>
          <w:szCs w:val="28"/>
        </w:rPr>
        <w:t>анитарно-защитные зоны для автозаправочных станций</w:t>
      </w:r>
      <w:r>
        <w:rPr>
          <w:rFonts w:ascii="Times New Roman" w:hAnsi="Times New Roman" w:cs="Times New Roman"/>
          <w:sz w:val="28"/>
          <w:szCs w:val="28"/>
        </w:rPr>
        <w:t xml:space="preserve">, </w:t>
      </w:r>
      <w:r w:rsidRPr="00CE4658">
        <w:rPr>
          <w:rFonts w:ascii="Times New Roman" w:hAnsi="Times New Roman" w:cs="Times New Roman"/>
          <w:sz w:val="28"/>
          <w:szCs w:val="28"/>
        </w:rPr>
        <w:t>для моечных пунктов</w:t>
      </w:r>
      <w:r>
        <w:rPr>
          <w:rFonts w:ascii="Times New Roman" w:hAnsi="Times New Roman" w:cs="Times New Roman"/>
          <w:sz w:val="28"/>
          <w:szCs w:val="28"/>
        </w:rPr>
        <w:t xml:space="preserve"> устано</w:t>
      </w:r>
      <w:r w:rsidRPr="00CE4658">
        <w:rPr>
          <w:rFonts w:ascii="Times New Roman" w:hAnsi="Times New Roman" w:cs="Times New Roman"/>
          <w:sz w:val="28"/>
          <w:szCs w:val="28"/>
        </w:rPr>
        <w:t>вл</w:t>
      </w:r>
      <w:r>
        <w:rPr>
          <w:rFonts w:ascii="Times New Roman" w:hAnsi="Times New Roman" w:cs="Times New Roman"/>
          <w:sz w:val="28"/>
          <w:szCs w:val="28"/>
        </w:rPr>
        <w:t>ены</w:t>
      </w:r>
      <w:r w:rsidRPr="00CE4658">
        <w:rPr>
          <w:rFonts w:ascii="Times New Roman" w:hAnsi="Times New Roman" w:cs="Times New Roman"/>
          <w:sz w:val="28"/>
          <w:szCs w:val="28"/>
        </w:rPr>
        <w:t xml:space="preserve"> в соответствии с требованиями СанПиН 2.2.1/2.1.1.1200-03</w:t>
      </w:r>
    </w:p>
    <w:p w:rsidR="003A27F7" w:rsidRPr="00F4576D" w:rsidRDefault="003A27F7" w:rsidP="003A27F7">
      <w:pPr>
        <w:pStyle w:val="ConsPlusNormal"/>
        <w:ind w:firstLine="540"/>
        <w:jc w:val="both"/>
        <w:rPr>
          <w:rFonts w:ascii="Times New Roman" w:hAnsi="Times New Roman" w:cs="Times New Roman"/>
          <w:sz w:val="28"/>
          <w:szCs w:val="28"/>
        </w:rPr>
      </w:pPr>
      <w:r w:rsidRPr="00F4576D">
        <w:rPr>
          <w:rFonts w:ascii="Times New Roman" w:hAnsi="Times New Roman" w:cs="Times New Roman"/>
          <w:sz w:val="28"/>
          <w:szCs w:val="28"/>
        </w:rPr>
        <w:t>Согласно п. 11.4</w:t>
      </w:r>
      <w:r>
        <w:rPr>
          <w:rFonts w:ascii="Times New Roman" w:hAnsi="Times New Roman" w:cs="Times New Roman"/>
          <w:sz w:val="28"/>
          <w:szCs w:val="28"/>
        </w:rPr>
        <w:t>0</w:t>
      </w:r>
      <w:r w:rsidRPr="00F4576D">
        <w:rPr>
          <w:rFonts w:ascii="Times New Roman" w:hAnsi="Times New Roman" w:cs="Times New Roman"/>
          <w:sz w:val="28"/>
          <w:szCs w:val="28"/>
        </w:rPr>
        <w:t xml:space="preserve"> СП 42.13330.2016 установлены расчетные показатели минимально допустимого уровня размеров земельных участков объектов по техническому обслуживанию автомобилей:</w:t>
      </w:r>
    </w:p>
    <w:p w:rsidR="003A27F7" w:rsidRPr="00E7735D" w:rsidRDefault="003A27F7" w:rsidP="003A27F7">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5 постов – 0,5</w:t>
      </w:r>
      <w:r>
        <w:rPr>
          <w:rFonts w:ascii="Times New Roman" w:hAnsi="Times New Roman" w:cs="Times New Roman"/>
          <w:sz w:val="28"/>
          <w:szCs w:val="28"/>
        </w:rPr>
        <w:t xml:space="preserve"> га</w:t>
      </w:r>
      <w:r w:rsidRPr="00E7735D">
        <w:rPr>
          <w:rFonts w:ascii="Times New Roman" w:hAnsi="Times New Roman" w:cs="Times New Roman"/>
          <w:sz w:val="28"/>
          <w:szCs w:val="28"/>
        </w:rPr>
        <w:t>;</w:t>
      </w:r>
    </w:p>
    <w:p w:rsidR="003A27F7" w:rsidRPr="00E7735D" w:rsidRDefault="003A27F7" w:rsidP="003A27F7">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10 постов – 1,0</w:t>
      </w:r>
      <w:r>
        <w:rPr>
          <w:rFonts w:ascii="Times New Roman" w:hAnsi="Times New Roman" w:cs="Times New Roman"/>
          <w:sz w:val="28"/>
          <w:szCs w:val="28"/>
        </w:rPr>
        <w:t xml:space="preserve"> га</w:t>
      </w:r>
      <w:r w:rsidRPr="00E7735D">
        <w:rPr>
          <w:rFonts w:ascii="Times New Roman" w:hAnsi="Times New Roman" w:cs="Times New Roman"/>
          <w:sz w:val="28"/>
          <w:szCs w:val="28"/>
        </w:rPr>
        <w:t>;</w:t>
      </w:r>
    </w:p>
    <w:p w:rsidR="003A27F7" w:rsidRPr="00E7735D" w:rsidRDefault="003A27F7" w:rsidP="003A27F7">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15 постов – 1,5</w:t>
      </w:r>
      <w:r>
        <w:rPr>
          <w:rFonts w:ascii="Times New Roman" w:hAnsi="Times New Roman" w:cs="Times New Roman"/>
          <w:sz w:val="28"/>
          <w:szCs w:val="28"/>
        </w:rPr>
        <w:t xml:space="preserve"> га</w:t>
      </w:r>
      <w:r w:rsidRPr="00E7735D">
        <w:rPr>
          <w:rFonts w:ascii="Times New Roman" w:hAnsi="Times New Roman" w:cs="Times New Roman"/>
          <w:sz w:val="28"/>
          <w:szCs w:val="28"/>
        </w:rPr>
        <w:t>;</w:t>
      </w:r>
    </w:p>
    <w:p w:rsidR="003A27F7" w:rsidRDefault="003A27F7" w:rsidP="003A27F7">
      <w:pPr>
        <w:spacing w:line="240" w:lineRule="auto"/>
        <w:ind w:firstLine="720"/>
        <w:contextualSpacing/>
        <w:jc w:val="both"/>
        <w:rPr>
          <w:rFonts w:ascii="Times New Roman" w:hAnsi="Times New Roman" w:cs="Times New Roman"/>
          <w:sz w:val="28"/>
          <w:szCs w:val="28"/>
        </w:rPr>
      </w:pPr>
      <w:r w:rsidRPr="00E7735D">
        <w:rPr>
          <w:rFonts w:ascii="Times New Roman" w:hAnsi="Times New Roman" w:cs="Times New Roman"/>
          <w:sz w:val="28"/>
          <w:szCs w:val="28"/>
        </w:rPr>
        <w:t>- на 25 постов – 2,0</w:t>
      </w:r>
      <w:r>
        <w:rPr>
          <w:rFonts w:ascii="Times New Roman" w:hAnsi="Times New Roman" w:cs="Times New Roman"/>
          <w:sz w:val="28"/>
          <w:szCs w:val="28"/>
        </w:rPr>
        <w:t xml:space="preserve"> га</w:t>
      </w:r>
      <w:r w:rsidRPr="00E7735D">
        <w:rPr>
          <w:rFonts w:ascii="Times New Roman" w:hAnsi="Times New Roman" w:cs="Times New Roman"/>
          <w:sz w:val="28"/>
          <w:szCs w:val="28"/>
        </w:rPr>
        <w:t>.</w:t>
      </w:r>
    </w:p>
    <w:p w:rsidR="003A27F7" w:rsidRDefault="003A27F7" w:rsidP="003A27F7">
      <w:pPr>
        <w:spacing w:line="240" w:lineRule="auto"/>
        <w:ind w:firstLine="720"/>
        <w:contextualSpacing/>
        <w:jc w:val="both"/>
        <w:rPr>
          <w:rFonts w:ascii="Times New Roman" w:hAnsi="Times New Roman" w:cs="Times New Roman"/>
          <w:sz w:val="28"/>
          <w:szCs w:val="28"/>
        </w:rPr>
      </w:pPr>
      <w:r w:rsidRPr="00F4576D">
        <w:rPr>
          <w:rFonts w:ascii="Times New Roman" w:hAnsi="Times New Roman" w:cs="Times New Roman"/>
          <w:sz w:val="28"/>
          <w:szCs w:val="28"/>
        </w:rPr>
        <w:t>Согласно п. 11.41 СП 42.13330.2016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3A27F7" w:rsidRDefault="003A27F7" w:rsidP="003A27F7">
      <w:pPr>
        <w:spacing w:line="240" w:lineRule="auto"/>
        <w:ind w:firstLine="720"/>
        <w:contextualSpacing/>
        <w:jc w:val="both"/>
        <w:rPr>
          <w:rFonts w:ascii="Times New Roman" w:hAnsi="Times New Roman" w:cs="Times New Roman"/>
          <w:sz w:val="28"/>
          <w:szCs w:val="28"/>
        </w:rPr>
      </w:pPr>
      <w:r w:rsidRPr="00F4576D">
        <w:rPr>
          <w:rFonts w:ascii="Times New Roman" w:hAnsi="Times New Roman" w:cs="Times New Roman"/>
          <w:sz w:val="28"/>
          <w:szCs w:val="28"/>
        </w:rPr>
        <w:t>- одна топливо-раздаточная колонка на 1200 автомобилей.</w:t>
      </w:r>
    </w:p>
    <w:p w:rsidR="003A27F7" w:rsidRPr="00F4576D" w:rsidRDefault="003A27F7" w:rsidP="003A27F7">
      <w:pPr>
        <w:spacing w:line="240" w:lineRule="auto"/>
        <w:ind w:firstLine="720"/>
        <w:contextualSpacing/>
        <w:jc w:val="both"/>
        <w:rPr>
          <w:rFonts w:ascii="Times New Roman" w:hAnsi="Times New Roman" w:cs="Times New Roman"/>
          <w:b/>
          <w:bCs/>
          <w:sz w:val="28"/>
          <w:szCs w:val="28"/>
        </w:rPr>
      </w:pPr>
      <w:r w:rsidRPr="00F4576D">
        <w:rPr>
          <w:rFonts w:ascii="Times New Roman" w:hAnsi="Times New Roman" w:cs="Times New Roman"/>
          <w:sz w:val="28"/>
          <w:szCs w:val="28"/>
        </w:rPr>
        <w:t>Согласно п. 11.41 СП 42.13330.2016 установлены расчетные показатели минимально допустимого уровня размеров земельных участков АЗС:</w:t>
      </w:r>
    </w:p>
    <w:p w:rsidR="003A27F7" w:rsidRPr="00F4576D" w:rsidRDefault="003A27F7" w:rsidP="003A27F7">
      <w:pPr>
        <w:spacing w:line="240" w:lineRule="auto"/>
        <w:ind w:firstLine="720"/>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2 колонки – 0,1</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га</w:t>
      </w:r>
      <w:r w:rsidRPr="00F4576D">
        <w:rPr>
          <w:rFonts w:ascii="Times New Roman" w:eastAsia="Times New Roman" w:hAnsi="Times New Roman" w:cs="Times New Roman"/>
          <w:sz w:val="28"/>
          <w:szCs w:val="28"/>
          <w:lang w:eastAsia="ru-RU"/>
        </w:rPr>
        <w:t>;</w:t>
      </w:r>
    </w:p>
    <w:p w:rsidR="003A27F7" w:rsidRPr="00F4576D" w:rsidRDefault="003A27F7" w:rsidP="003A27F7">
      <w:pPr>
        <w:spacing w:line="240" w:lineRule="auto"/>
        <w:ind w:firstLine="720"/>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5 колонок – 0,2</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га</w:t>
      </w:r>
      <w:r w:rsidRPr="00F4576D">
        <w:rPr>
          <w:rFonts w:ascii="Times New Roman" w:eastAsia="Times New Roman" w:hAnsi="Times New Roman" w:cs="Times New Roman"/>
          <w:sz w:val="28"/>
          <w:szCs w:val="28"/>
          <w:lang w:eastAsia="ru-RU"/>
        </w:rPr>
        <w:t>;</w:t>
      </w:r>
    </w:p>
    <w:p w:rsidR="003A27F7" w:rsidRDefault="003A27F7" w:rsidP="003A27F7">
      <w:pPr>
        <w:spacing w:line="240" w:lineRule="auto"/>
        <w:ind w:firstLine="720"/>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7 колонок – 0,3</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га</w:t>
      </w:r>
      <w:r w:rsidRPr="00F4576D">
        <w:rPr>
          <w:rFonts w:ascii="Times New Roman" w:eastAsia="Times New Roman" w:hAnsi="Times New Roman" w:cs="Times New Roman"/>
          <w:sz w:val="28"/>
          <w:szCs w:val="28"/>
          <w:lang w:eastAsia="ru-RU"/>
        </w:rPr>
        <w:t>.</w:t>
      </w:r>
    </w:p>
    <w:p w:rsidR="003A27F7" w:rsidRPr="00F4576D" w:rsidRDefault="003A27F7" w:rsidP="003A27F7">
      <w:pPr>
        <w:spacing w:line="240" w:lineRule="auto"/>
        <w:ind w:firstLine="720"/>
        <w:contextualSpacing/>
        <w:jc w:val="both"/>
        <w:rPr>
          <w:rFonts w:ascii="Times New Roman" w:eastAsia="Times New Roman" w:hAnsi="Times New Roman" w:cs="Times New Roman"/>
          <w:sz w:val="28"/>
          <w:szCs w:val="28"/>
          <w:lang w:eastAsia="ru-RU"/>
        </w:rPr>
      </w:pPr>
      <w:r w:rsidRPr="00F4576D">
        <w:rPr>
          <w:rFonts w:ascii="Times New Roman" w:hAnsi="Times New Roman" w:cs="Times New Roman"/>
          <w:sz w:val="28"/>
          <w:szCs w:val="28"/>
        </w:rPr>
        <w:t>Согласно п. 11.</w:t>
      </w:r>
      <w:r>
        <w:rPr>
          <w:rFonts w:ascii="Times New Roman" w:hAnsi="Times New Roman" w:cs="Times New Roman"/>
          <w:sz w:val="28"/>
          <w:szCs w:val="28"/>
        </w:rPr>
        <w:t>25</w:t>
      </w:r>
      <w:r w:rsidRPr="00F4576D">
        <w:rPr>
          <w:rFonts w:ascii="Times New Roman" w:hAnsi="Times New Roman" w:cs="Times New Roman"/>
          <w:sz w:val="28"/>
          <w:szCs w:val="28"/>
        </w:rPr>
        <w:t xml:space="preserve"> СП 42.13330.201</w:t>
      </w:r>
      <w:r>
        <w:rPr>
          <w:rFonts w:ascii="Times New Roman" w:hAnsi="Times New Roman" w:cs="Times New Roman"/>
          <w:sz w:val="28"/>
          <w:szCs w:val="28"/>
        </w:rPr>
        <w:t>6</w:t>
      </w:r>
      <w:r w:rsidRPr="00F4576D">
        <w:rPr>
          <w:rFonts w:ascii="Times New Roman" w:hAnsi="Times New Roman" w:cs="Times New Roman"/>
          <w:sz w:val="28"/>
          <w:szCs w:val="28"/>
        </w:rPr>
        <w:t xml:space="preserve"> установлены расчетные показатели минимально допустимого уровня расстояний между остановочными пунктами общественного п</w:t>
      </w:r>
      <w:r w:rsidR="00F973C8">
        <w:rPr>
          <w:rFonts w:ascii="Times New Roman" w:hAnsi="Times New Roman" w:cs="Times New Roman"/>
          <w:sz w:val="28"/>
          <w:szCs w:val="28"/>
        </w:rPr>
        <w:t>ас</w:t>
      </w:r>
      <w:r w:rsidRPr="00F4576D">
        <w:rPr>
          <w:rFonts w:ascii="Times New Roman" w:hAnsi="Times New Roman" w:cs="Times New Roman"/>
          <w:sz w:val="28"/>
          <w:szCs w:val="28"/>
        </w:rPr>
        <w:t>сажирского транспорта 400 - 600 м.</w:t>
      </w:r>
    </w:p>
    <w:p w:rsidR="003A27F7" w:rsidRDefault="003A27F7" w:rsidP="003A27F7">
      <w:pPr>
        <w:pStyle w:val="afd"/>
        <w:spacing w:after="0"/>
        <w:ind w:right="115" w:firstLine="709"/>
        <w:jc w:val="both"/>
        <w:rPr>
          <w:sz w:val="28"/>
          <w:szCs w:val="28"/>
        </w:rPr>
      </w:pPr>
      <w:r w:rsidRPr="00394F1F">
        <w:rPr>
          <w:sz w:val="28"/>
          <w:szCs w:val="28"/>
        </w:rPr>
        <w:t>Расчетный показатель максимально допустимого уровня территориальной доступности автомобильных дорог местного значения в границах населенного пункта не нормируется.</w:t>
      </w:r>
    </w:p>
    <w:p w:rsidR="00E00E82" w:rsidRDefault="00E00E82" w:rsidP="004D163A">
      <w:pPr>
        <w:pStyle w:val="afd"/>
        <w:spacing w:after="0"/>
        <w:ind w:right="105"/>
        <w:jc w:val="both"/>
        <w:rPr>
          <w:sz w:val="28"/>
          <w:szCs w:val="28"/>
        </w:rPr>
      </w:pPr>
    </w:p>
    <w:p w:rsidR="005C652D" w:rsidRPr="0041010C" w:rsidRDefault="005C652D" w:rsidP="005C652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26" w:name="_Toc525501050"/>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410D85">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w:t>
      </w:r>
      <w:r w:rsidRPr="005B3ED2">
        <w:rPr>
          <w:rFonts w:ascii="Times New Roman" w:eastAsia="Times New Roman" w:hAnsi="Times New Roman" w:cs="Times New Roman"/>
          <w:b/>
          <w:bCs/>
          <w:sz w:val="28"/>
          <w:szCs w:val="28"/>
          <w:lang w:eastAsia="ru-RU"/>
        </w:rPr>
        <w:t xml:space="preserve">к области </w:t>
      </w:r>
      <w:r w:rsidRPr="004A2709">
        <w:rPr>
          <w:rFonts w:ascii="Times New Roman" w:eastAsia="Times New Roman" w:hAnsi="Times New Roman" w:cs="Times New Roman"/>
          <w:b/>
          <w:bCs/>
          <w:sz w:val="28"/>
          <w:szCs w:val="28"/>
          <w:lang w:eastAsia="ru-RU"/>
        </w:rPr>
        <w:t>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bookmarkEnd w:id="126"/>
    </w:p>
    <w:p w:rsidR="005C652D" w:rsidRDefault="005C652D" w:rsidP="005C652D">
      <w:pPr>
        <w:pStyle w:val="afd"/>
        <w:spacing w:after="0"/>
        <w:ind w:right="106"/>
        <w:jc w:val="both"/>
        <w:rPr>
          <w:sz w:val="28"/>
          <w:szCs w:val="28"/>
        </w:rPr>
      </w:pPr>
    </w:p>
    <w:p w:rsidR="005C652D" w:rsidRDefault="005C652D" w:rsidP="005C652D">
      <w:pPr>
        <w:pStyle w:val="afd"/>
        <w:spacing w:after="0"/>
        <w:ind w:right="108" w:firstLine="709"/>
        <w:jc w:val="both"/>
        <w:rPr>
          <w:sz w:val="28"/>
          <w:szCs w:val="28"/>
        </w:rPr>
      </w:pPr>
      <w:r w:rsidRPr="00AF7D67">
        <w:rPr>
          <w:sz w:val="28"/>
          <w:szCs w:val="28"/>
        </w:rPr>
        <w:t xml:space="preserve">Согласно </w:t>
      </w:r>
      <w:hyperlink r:id="rId38"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410D85">
        <w:rPr>
          <w:sz w:val="28"/>
          <w:szCs w:val="28"/>
        </w:rPr>
        <w:t>городского</w:t>
      </w:r>
      <w:r w:rsidRPr="00AE2AF6">
        <w:rPr>
          <w:sz w:val="28"/>
          <w:szCs w:val="28"/>
        </w:rPr>
        <w:t xml:space="preserve"> поселения</w:t>
      </w:r>
      <w:r w:rsidRPr="00AF7D67">
        <w:rPr>
          <w:sz w:val="28"/>
          <w:szCs w:val="28"/>
        </w:rPr>
        <w:t xml:space="preserve"> </w:t>
      </w:r>
      <w:r>
        <w:rPr>
          <w:sz w:val="28"/>
          <w:szCs w:val="28"/>
        </w:rPr>
        <w:t xml:space="preserve">относится </w:t>
      </w:r>
      <w:r w:rsidRPr="005C652D">
        <w:rPr>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sz w:val="28"/>
          <w:szCs w:val="28"/>
        </w:rPr>
        <w:t>.</w:t>
      </w:r>
    </w:p>
    <w:p w:rsidR="005C652D" w:rsidRPr="00AF7D67" w:rsidRDefault="005C652D" w:rsidP="005C652D">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9"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sidR="00410D85">
        <w:rPr>
          <w:rFonts w:ascii="Times New Roman" w:hAnsi="Times New Roman" w:cs="Times New Roman"/>
          <w:sz w:val="28"/>
          <w:szCs w:val="28"/>
        </w:rPr>
        <w:t>городского</w:t>
      </w:r>
      <w:r>
        <w:rPr>
          <w:rFonts w:ascii="Times New Roman" w:hAnsi="Times New Roman" w:cs="Times New Roman"/>
          <w:sz w:val="28"/>
          <w:szCs w:val="28"/>
        </w:rPr>
        <w:t xml:space="preserve"> поселения</w:t>
      </w:r>
      <w:r w:rsidRPr="00CB1480">
        <w:rPr>
          <w:rFonts w:ascii="Times New Roman" w:hAnsi="Times New Roman" w:cs="Times New Roman"/>
          <w:sz w:val="28"/>
          <w:szCs w:val="28"/>
        </w:rPr>
        <w:t xml:space="preserve">, </w:t>
      </w:r>
      <w:r w:rsidR="008D3E15">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781ACE">
        <w:rPr>
          <w:rFonts w:ascii="Times New Roman" w:hAnsi="Times New Roman" w:cs="Times New Roman"/>
          <w:sz w:val="28"/>
          <w:szCs w:val="28"/>
        </w:rPr>
        <w:t xml:space="preserve">к области </w:t>
      </w:r>
      <w:r w:rsidRPr="005C652D">
        <w:rPr>
          <w:rFonts w:ascii="Times New Roman" w:hAnsi="Times New Roman" w:cs="Times New Roman"/>
          <w:sz w:val="28"/>
          <w:szCs w:val="28"/>
        </w:rPr>
        <w:t>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r w:rsidRPr="00CB1480">
        <w:rPr>
          <w:rFonts w:ascii="Times New Roman" w:hAnsi="Times New Roman" w:cs="Times New Roman"/>
          <w:sz w:val="28"/>
          <w:szCs w:val="28"/>
        </w:rPr>
        <w:t>.</w:t>
      </w:r>
    </w:p>
    <w:p w:rsidR="005C652D" w:rsidRPr="00394F1F" w:rsidRDefault="005C652D" w:rsidP="005C652D">
      <w:pPr>
        <w:pStyle w:val="afd"/>
        <w:spacing w:after="0"/>
        <w:ind w:right="105" w:firstLine="709"/>
        <w:jc w:val="both"/>
        <w:rPr>
          <w:sz w:val="28"/>
          <w:szCs w:val="28"/>
        </w:rPr>
      </w:pPr>
      <w:r w:rsidRPr="00394F1F">
        <w:rPr>
          <w:sz w:val="28"/>
          <w:szCs w:val="28"/>
        </w:rPr>
        <w:t>Расчетный показатель минимально допустимого уровня обеспеченности помещениями для физкультурных занятий и тренировок установлен в соответствии в соответствии с Приложением Д СП 42.13330.2016.</w:t>
      </w:r>
    </w:p>
    <w:p w:rsidR="005C652D" w:rsidRPr="00394F1F" w:rsidRDefault="005C652D" w:rsidP="005C652D">
      <w:pPr>
        <w:pStyle w:val="afd"/>
        <w:spacing w:after="0"/>
        <w:ind w:right="112" w:firstLine="709"/>
        <w:jc w:val="both"/>
        <w:rPr>
          <w:sz w:val="28"/>
          <w:szCs w:val="28"/>
        </w:rPr>
      </w:pPr>
      <w:r w:rsidRPr="00394F1F">
        <w:rPr>
          <w:sz w:val="28"/>
          <w:szCs w:val="28"/>
        </w:rPr>
        <w:t>Помещения для физкультурных занятий и тренировок рекомендуется размещать в составе помещений общественных комплексов, а также в специально приспособленном помещении жилого или общественного здания для обеспечения наилучшей доступности.</w:t>
      </w:r>
    </w:p>
    <w:p w:rsidR="005C652D" w:rsidRPr="00394F1F" w:rsidRDefault="005C652D" w:rsidP="005C652D">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т</w:t>
      </w:r>
      <w:r w:rsidRPr="00B9788A">
        <w:rPr>
          <w:sz w:val="28"/>
          <w:szCs w:val="28"/>
        </w:rPr>
        <w:t>ерритория</w:t>
      </w:r>
      <w:r>
        <w:rPr>
          <w:sz w:val="28"/>
          <w:szCs w:val="28"/>
        </w:rPr>
        <w:t>ми</w:t>
      </w:r>
      <w:r w:rsidRPr="00B9788A">
        <w:rPr>
          <w:sz w:val="28"/>
          <w:szCs w:val="28"/>
        </w:rPr>
        <w:t xml:space="preserve"> плоскостных спортивных сооружений</w:t>
      </w:r>
      <w:r>
        <w:rPr>
          <w:sz w:val="28"/>
          <w:szCs w:val="28"/>
        </w:rPr>
        <w:t xml:space="preserve"> и с</w:t>
      </w:r>
      <w:r w:rsidRPr="00B9788A">
        <w:rPr>
          <w:sz w:val="28"/>
          <w:szCs w:val="28"/>
        </w:rPr>
        <w:t>портивны</w:t>
      </w:r>
      <w:r>
        <w:rPr>
          <w:sz w:val="28"/>
          <w:szCs w:val="28"/>
        </w:rPr>
        <w:t>ми</w:t>
      </w:r>
      <w:r w:rsidRPr="00B9788A">
        <w:rPr>
          <w:sz w:val="28"/>
          <w:szCs w:val="28"/>
        </w:rPr>
        <w:t xml:space="preserve"> зал</w:t>
      </w:r>
      <w:r>
        <w:rPr>
          <w:sz w:val="28"/>
          <w:szCs w:val="28"/>
        </w:rPr>
        <w:t>ами</w:t>
      </w:r>
      <w:r w:rsidRPr="00CB1480">
        <w:rPr>
          <w:sz w:val="28"/>
          <w:szCs w:val="28"/>
        </w:rPr>
        <w:t>,</w:t>
      </w:r>
      <w:r w:rsidRPr="005C652D">
        <w:rPr>
          <w:sz w:val="28"/>
          <w:szCs w:val="28"/>
        </w:rPr>
        <w:t xml:space="preserve"> </w:t>
      </w:r>
      <w:r>
        <w:rPr>
          <w:sz w:val="28"/>
          <w:szCs w:val="28"/>
        </w:rPr>
        <w:t xml:space="preserve">уровня </w:t>
      </w:r>
      <w:r w:rsidRPr="009F7CA1">
        <w:rPr>
          <w:sz w:val="28"/>
          <w:szCs w:val="28"/>
        </w:rPr>
        <w:t xml:space="preserve">территориальной доступности (пешеходной и транспортной) </w:t>
      </w:r>
      <w:r>
        <w:rPr>
          <w:sz w:val="28"/>
          <w:szCs w:val="28"/>
        </w:rPr>
        <w:t xml:space="preserve">указанных объектов,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Региональных нормативов градостроительного проектирования Смоленской области</w:t>
      </w:r>
      <w:r w:rsidRPr="00394F1F">
        <w:rPr>
          <w:sz w:val="28"/>
          <w:szCs w:val="28"/>
        </w:rPr>
        <w:t>.</w:t>
      </w:r>
    </w:p>
    <w:p w:rsidR="005C652D" w:rsidRPr="00394F1F" w:rsidRDefault="005C652D" w:rsidP="005C652D">
      <w:pPr>
        <w:pStyle w:val="afd"/>
        <w:spacing w:after="0"/>
        <w:ind w:right="116"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физической культуры и массового спорта, установлены для пешеходной доступности объектов данного вида в разрезе видов жилой застройки.</w:t>
      </w:r>
    </w:p>
    <w:p w:rsidR="005C652D" w:rsidRDefault="005C652D" w:rsidP="004D163A">
      <w:pPr>
        <w:pStyle w:val="afd"/>
        <w:spacing w:after="0"/>
        <w:ind w:right="105"/>
        <w:jc w:val="both"/>
        <w:rPr>
          <w:sz w:val="28"/>
          <w:szCs w:val="28"/>
        </w:rPr>
      </w:pPr>
    </w:p>
    <w:p w:rsidR="005C652D" w:rsidRPr="005C652D" w:rsidRDefault="005C652D" w:rsidP="005C652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27" w:name="_Toc525501051"/>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w:t>
      </w:r>
      <w:r>
        <w:rPr>
          <w:rFonts w:ascii="Times New Roman" w:eastAsia="Times New Roman" w:hAnsi="Times New Roman" w:cs="Times New Roman"/>
          <w:b/>
          <w:bCs/>
          <w:sz w:val="28"/>
          <w:szCs w:val="28"/>
          <w:lang w:eastAsia="ru-RU"/>
        </w:rPr>
        <w:t>и</w:t>
      </w:r>
      <w:r w:rsidRPr="00850112">
        <w:rPr>
          <w:rFonts w:ascii="Times New Roman" w:eastAsia="Times New Roman" w:hAnsi="Times New Roman" w:cs="Times New Roman"/>
          <w:b/>
          <w:bCs/>
          <w:sz w:val="28"/>
          <w:szCs w:val="28"/>
          <w:lang w:eastAsia="ru-RU"/>
        </w:rPr>
        <w:t>ны</w:t>
      </w:r>
      <w:r>
        <w:rPr>
          <w:rFonts w:ascii="Times New Roman" w:eastAsia="Times New Roman" w:hAnsi="Times New Roman" w:cs="Times New Roman"/>
          <w:b/>
          <w:bCs/>
          <w:sz w:val="28"/>
          <w:szCs w:val="28"/>
          <w:lang w:eastAsia="ru-RU"/>
        </w:rPr>
        <w:t>х</w:t>
      </w:r>
      <w:r w:rsidRPr="00850112">
        <w:rPr>
          <w:rFonts w:ascii="Times New Roman" w:eastAsia="Times New Roman" w:hAnsi="Times New Roman" w:cs="Times New Roman"/>
          <w:b/>
          <w:bCs/>
          <w:sz w:val="28"/>
          <w:szCs w:val="28"/>
          <w:lang w:eastAsia="ru-RU"/>
        </w:rPr>
        <w:t xml:space="preserve"> объект</w:t>
      </w:r>
      <w:r>
        <w:rPr>
          <w:rFonts w:ascii="Times New Roman" w:eastAsia="Times New Roman" w:hAnsi="Times New Roman" w:cs="Times New Roman"/>
          <w:b/>
          <w:bCs/>
          <w:sz w:val="28"/>
          <w:szCs w:val="28"/>
          <w:lang w:eastAsia="ru-RU"/>
        </w:rPr>
        <w:t>ов</w:t>
      </w:r>
      <w:r w:rsidRPr="00850112">
        <w:rPr>
          <w:rFonts w:ascii="Times New Roman" w:eastAsia="Times New Roman" w:hAnsi="Times New Roman" w:cs="Times New Roman"/>
          <w:b/>
          <w:bCs/>
          <w:sz w:val="28"/>
          <w:szCs w:val="28"/>
          <w:lang w:eastAsia="ru-RU"/>
        </w:rPr>
        <w:t xml:space="preserve"> (территори</w:t>
      </w:r>
      <w:r>
        <w:rPr>
          <w:rFonts w:ascii="Times New Roman" w:eastAsia="Times New Roman" w:hAnsi="Times New Roman" w:cs="Times New Roman"/>
          <w:b/>
          <w:bCs/>
          <w:sz w:val="28"/>
          <w:szCs w:val="28"/>
          <w:lang w:eastAsia="ru-RU"/>
        </w:rPr>
        <w:t>й</w:t>
      </w:r>
      <w:r w:rsidRPr="00850112">
        <w:rPr>
          <w:rFonts w:ascii="Times New Roman" w:eastAsia="Times New Roman" w:hAnsi="Times New Roman" w:cs="Times New Roman"/>
          <w:b/>
          <w:bCs/>
          <w:sz w:val="28"/>
          <w:szCs w:val="28"/>
          <w:lang w:eastAsia="ru-RU"/>
        </w:rPr>
        <w:t>),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127"/>
    </w:p>
    <w:p w:rsidR="005C652D" w:rsidRDefault="005C652D" w:rsidP="005C652D">
      <w:pPr>
        <w:pStyle w:val="ac"/>
        <w:spacing w:after="0" w:line="240" w:lineRule="auto"/>
        <w:ind w:left="0"/>
        <w:outlineLvl w:val="1"/>
        <w:rPr>
          <w:rFonts w:ascii="Times New Roman" w:eastAsia="Times New Roman" w:hAnsi="Times New Roman" w:cs="Times New Roman"/>
          <w:b/>
          <w:bCs/>
          <w:sz w:val="28"/>
          <w:szCs w:val="28"/>
          <w:lang w:eastAsia="ru-RU"/>
        </w:rPr>
      </w:pPr>
    </w:p>
    <w:p w:rsidR="005C652D" w:rsidRPr="002A33EC" w:rsidRDefault="00304328" w:rsidP="005C652D">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28" w:name="_Toc525501052"/>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410D85">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w:t>
      </w:r>
      <w:r>
        <w:rPr>
          <w:rFonts w:ascii="Times New Roman" w:eastAsia="Times New Roman" w:hAnsi="Times New Roman" w:cs="Times New Roman"/>
          <w:b/>
          <w:bCs/>
          <w:sz w:val="28"/>
          <w:szCs w:val="28"/>
          <w:lang w:eastAsia="ru-RU"/>
        </w:rPr>
        <w:t xml:space="preserve">к </w:t>
      </w:r>
      <w:r w:rsidR="00DE009C" w:rsidRPr="0041010C">
        <w:rPr>
          <w:rFonts w:ascii="Times New Roman" w:eastAsia="Times New Roman" w:hAnsi="Times New Roman" w:cs="Times New Roman"/>
          <w:b/>
          <w:bCs/>
          <w:sz w:val="28"/>
          <w:szCs w:val="28"/>
          <w:lang w:eastAsia="ru-RU"/>
        </w:rPr>
        <w:t>области</w:t>
      </w:r>
      <w:r w:rsidR="00DE009C">
        <w:rPr>
          <w:rFonts w:ascii="Times New Roman" w:eastAsia="Times New Roman" w:hAnsi="Times New Roman" w:cs="Times New Roman"/>
          <w:b/>
          <w:bCs/>
          <w:sz w:val="28"/>
          <w:szCs w:val="28"/>
          <w:lang w:eastAsia="ru-RU"/>
        </w:rPr>
        <w:t xml:space="preserve"> </w:t>
      </w:r>
      <w:r w:rsidR="00DE009C" w:rsidRPr="00DE009C">
        <w:rPr>
          <w:rFonts w:ascii="Times New Roman" w:eastAsia="Times New Roman" w:hAnsi="Times New Roman" w:cs="Times New Roman"/>
          <w:b/>
          <w:bCs/>
          <w:sz w:val="28"/>
          <w:szCs w:val="28"/>
          <w:lang w:eastAsia="ru-RU"/>
        </w:rPr>
        <w:t>жилищного строительства</w:t>
      </w:r>
      <w:bookmarkEnd w:id="128"/>
    </w:p>
    <w:p w:rsidR="005C652D" w:rsidRDefault="005C652D" w:rsidP="005C652D">
      <w:pPr>
        <w:pStyle w:val="ac"/>
        <w:spacing w:after="0" w:line="240" w:lineRule="auto"/>
        <w:ind w:left="0"/>
        <w:outlineLvl w:val="1"/>
        <w:rPr>
          <w:rFonts w:ascii="Times New Roman" w:eastAsia="Times New Roman" w:hAnsi="Times New Roman" w:cs="Times New Roman"/>
          <w:b/>
          <w:bCs/>
          <w:sz w:val="28"/>
          <w:szCs w:val="28"/>
          <w:lang w:eastAsia="ru-RU"/>
        </w:rPr>
      </w:pPr>
    </w:p>
    <w:p w:rsidR="00A41489" w:rsidRPr="005B2595" w:rsidRDefault="00677CDA" w:rsidP="00A41489">
      <w:pPr>
        <w:pStyle w:val="afd"/>
        <w:spacing w:after="0"/>
        <w:ind w:right="108" w:firstLine="709"/>
        <w:jc w:val="both"/>
        <w:rPr>
          <w:sz w:val="28"/>
          <w:szCs w:val="28"/>
        </w:rPr>
      </w:pPr>
      <w:r w:rsidRPr="00AF7D67">
        <w:rPr>
          <w:sz w:val="28"/>
          <w:szCs w:val="28"/>
        </w:rPr>
        <w:t xml:space="preserve">Согласно </w:t>
      </w:r>
      <w:hyperlink r:id="rId40"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 xml:space="preserve">общих принципах организации местного самоуправления в Российской Федерации» </w:t>
      </w:r>
      <w:r w:rsidRPr="00AF7D67">
        <w:rPr>
          <w:sz w:val="28"/>
          <w:szCs w:val="28"/>
        </w:rPr>
        <w:t xml:space="preserve">к полномочиям органов местного самоуправления </w:t>
      </w:r>
      <w:r>
        <w:rPr>
          <w:sz w:val="28"/>
          <w:szCs w:val="28"/>
        </w:rPr>
        <w:t>городского</w:t>
      </w:r>
      <w:r w:rsidRPr="00AE2AF6">
        <w:rPr>
          <w:sz w:val="28"/>
          <w:szCs w:val="28"/>
        </w:rPr>
        <w:t xml:space="preserve"> поселения</w:t>
      </w:r>
      <w:r w:rsidRPr="00AF7D67">
        <w:rPr>
          <w:sz w:val="28"/>
          <w:szCs w:val="28"/>
        </w:rPr>
        <w:t xml:space="preserve"> </w:t>
      </w:r>
      <w:r>
        <w:rPr>
          <w:sz w:val="28"/>
          <w:szCs w:val="28"/>
        </w:rPr>
        <w:t>относится</w:t>
      </w:r>
      <w:r w:rsidRPr="00C41A16">
        <w:rPr>
          <w:sz w:val="28"/>
          <w:szCs w:val="28"/>
        </w:rPr>
        <w:t xml:space="preserve"> </w:t>
      </w:r>
      <w:r w:rsidRPr="00EC5767">
        <w:rPr>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1" w:anchor="dst22" w:history="1">
        <w:r w:rsidRPr="00EC5767">
          <w:rPr>
            <w:sz w:val="28"/>
            <w:szCs w:val="28"/>
          </w:rPr>
          <w:t>законодательством</w:t>
        </w:r>
      </w:hyperlink>
      <w:r w:rsidR="00A41489" w:rsidRPr="00C41A16">
        <w:rPr>
          <w:sz w:val="28"/>
          <w:szCs w:val="28"/>
        </w:rPr>
        <w:t>.</w:t>
      </w:r>
    </w:p>
    <w:p w:rsidR="00304328" w:rsidRPr="00394F1F" w:rsidRDefault="00304328" w:rsidP="00304328">
      <w:pPr>
        <w:pStyle w:val="afd"/>
        <w:spacing w:after="0"/>
        <w:ind w:firstLine="709"/>
        <w:jc w:val="both"/>
        <w:rPr>
          <w:sz w:val="28"/>
          <w:szCs w:val="28"/>
        </w:rPr>
      </w:pPr>
      <w:r w:rsidRPr="00394F1F">
        <w:rPr>
          <w:sz w:val="28"/>
          <w:szCs w:val="28"/>
        </w:rPr>
        <w:t>В соответствии с п. 5.7 СП 42.13330.2016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304328" w:rsidRPr="00394F1F" w:rsidRDefault="00304328" w:rsidP="00304328">
      <w:pPr>
        <w:pStyle w:val="afd"/>
        <w:spacing w:after="0"/>
        <w:ind w:firstLine="709"/>
        <w:jc w:val="both"/>
        <w:rPr>
          <w:sz w:val="28"/>
          <w:szCs w:val="28"/>
        </w:rPr>
      </w:pPr>
      <w:r w:rsidRPr="00394F1F">
        <w:rPr>
          <w:sz w:val="28"/>
          <w:szCs w:val="28"/>
        </w:rPr>
        <w:t>При определении жилых зон следует предусматривать их дифференциацию по типам застройки, градостроительной ценности территории, типу освоения территории. Тип и этажность жилой застройки определяются в соответствии с архитектурно- 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304328" w:rsidRPr="00394F1F" w:rsidRDefault="00304328" w:rsidP="00304328">
      <w:pPr>
        <w:pStyle w:val="afd"/>
        <w:spacing w:after="0"/>
        <w:ind w:firstLine="709"/>
        <w:jc w:val="both"/>
        <w:rPr>
          <w:sz w:val="28"/>
          <w:szCs w:val="28"/>
        </w:rPr>
      </w:pPr>
      <w:r w:rsidRPr="00394F1F">
        <w:rPr>
          <w:sz w:val="28"/>
          <w:szCs w:val="28"/>
        </w:rPr>
        <w:t>Жилая застройка в зависимости от этажности подразделяется на следующие типы:</w:t>
      </w:r>
    </w:p>
    <w:p w:rsidR="00304328" w:rsidRPr="00394F1F" w:rsidRDefault="00304328" w:rsidP="004C7725">
      <w:pPr>
        <w:pStyle w:val="ac"/>
        <w:widowControl w:val="0"/>
        <w:numPr>
          <w:ilvl w:val="0"/>
          <w:numId w:val="29"/>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жилая застройка – застройка отдельно стоящими жилыми домами с приусадебными участками, высотой до 3 этажей включительно;</w:t>
      </w:r>
    </w:p>
    <w:p w:rsidR="00304328" w:rsidRPr="00394F1F" w:rsidRDefault="00304328" w:rsidP="004C7725">
      <w:pPr>
        <w:pStyle w:val="ac"/>
        <w:widowControl w:val="0"/>
        <w:numPr>
          <w:ilvl w:val="0"/>
          <w:numId w:val="29"/>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блокированная жилая застройка – застройка малоэтажными жилыми домами блокированного типа до 3 этажей включительно, имеющих отдельный земельный участок;</w:t>
      </w:r>
    </w:p>
    <w:p w:rsidR="00304328" w:rsidRPr="00394F1F" w:rsidRDefault="00304328" w:rsidP="004C7725">
      <w:pPr>
        <w:pStyle w:val="ac"/>
        <w:widowControl w:val="0"/>
        <w:numPr>
          <w:ilvl w:val="0"/>
          <w:numId w:val="29"/>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малоэтажная жилая застройка – застройка многоквартирными жилыми домами высотой до 4 этажей, включая мансардный, без отдельных земельны</w:t>
      </w:r>
      <w:r>
        <w:rPr>
          <w:rFonts w:ascii="Times New Roman" w:hAnsi="Times New Roman" w:cs="Times New Roman"/>
          <w:sz w:val="28"/>
          <w:szCs w:val="28"/>
        </w:rPr>
        <w:t>х участков.</w:t>
      </w:r>
    </w:p>
    <w:p w:rsidR="00304328" w:rsidRPr="00394F1F" w:rsidRDefault="00304328" w:rsidP="00304328">
      <w:pPr>
        <w:pStyle w:val="afd"/>
        <w:spacing w:after="0"/>
        <w:ind w:firstLine="709"/>
        <w:jc w:val="both"/>
        <w:rPr>
          <w:sz w:val="28"/>
          <w:szCs w:val="28"/>
        </w:rPr>
      </w:pPr>
      <w:r w:rsidRPr="00394F1F">
        <w:rPr>
          <w:sz w:val="28"/>
          <w:szCs w:val="28"/>
        </w:rPr>
        <w:t>При разработке градостроительной документации обосновывается тип застройки, отвечающий предпочтительным условиям развития данной территории.</w:t>
      </w:r>
    </w:p>
    <w:p w:rsidR="00304328" w:rsidRPr="00394F1F" w:rsidRDefault="00304328" w:rsidP="00304328">
      <w:pPr>
        <w:pStyle w:val="afd"/>
        <w:spacing w:after="0"/>
        <w:ind w:firstLine="709"/>
        <w:jc w:val="both"/>
        <w:rPr>
          <w:sz w:val="28"/>
          <w:szCs w:val="28"/>
        </w:rPr>
      </w:pPr>
      <w:r w:rsidRPr="00394F1F">
        <w:rPr>
          <w:sz w:val="28"/>
          <w:szCs w:val="28"/>
        </w:rPr>
        <w:t xml:space="preserve">Для предварительного определения потребности в территориях жилищного строительства, в том числе территорий муниципального жилищного фонда, инвестиционных площадок в сфере развития жилищного строительства для целей комплексного освоения и коммерческого найма в границах </w:t>
      </w:r>
      <w:r w:rsidR="00CF6F41">
        <w:rPr>
          <w:sz w:val="28"/>
          <w:szCs w:val="28"/>
        </w:rPr>
        <w:t>Сычевского городского поселения</w:t>
      </w:r>
      <w:r w:rsidRPr="00394F1F">
        <w:rPr>
          <w:sz w:val="28"/>
          <w:szCs w:val="28"/>
        </w:rPr>
        <w:t xml:space="preserve"> установлены расчетные показатели минимально допустимой площади территории для зон жилой застройки, в гектарах, в</w:t>
      </w:r>
      <w:r>
        <w:rPr>
          <w:sz w:val="28"/>
          <w:szCs w:val="28"/>
        </w:rPr>
        <w:t xml:space="preserve"> </w:t>
      </w:r>
      <w:r w:rsidRPr="00394F1F">
        <w:rPr>
          <w:sz w:val="28"/>
          <w:szCs w:val="28"/>
        </w:rPr>
        <w:t>расчете на 1 тыс. человек.</w:t>
      </w:r>
    </w:p>
    <w:p w:rsidR="00304328" w:rsidRPr="00394F1F" w:rsidRDefault="00304328" w:rsidP="00304328">
      <w:pPr>
        <w:pStyle w:val="afd"/>
        <w:spacing w:after="0"/>
        <w:ind w:firstLine="709"/>
        <w:jc w:val="both"/>
        <w:rPr>
          <w:sz w:val="28"/>
          <w:szCs w:val="28"/>
        </w:rPr>
      </w:pPr>
    </w:p>
    <w:p w:rsidR="00304328" w:rsidRPr="0018766D" w:rsidRDefault="00304328" w:rsidP="00304328">
      <w:pPr>
        <w:pStyle w:val="a1"/>
        <w:numPr>
          <w:ilvl w:val="0"/>
          <w:numId w:val="0"/>
        </w:numPr>
        <w:jc w:val="center"/>
        <w:rPr>
          <w:sz w:val="28"/>
          <w:szCs w:val="28"/>
        </w:rPr>
      </w:pPr>
      <w:r w:rsidRPr="0018766D">
        <w:rPr>
          <w:sz w:val="28"/>
          <w:szCs w:val="28"/>
        </w:rPr>
        <w:t>Предельные размеры земельных участков для ведения:</w:t>
      </w:r>
    </w:p>
    <w:tbl>
      <w:tblPr>
        <w:tblW w:w="0" w:type="auto"/>
        <w:jc w:val="center"/>
        <w:tblInd w:w="-5" w:type="dxa"/>
        <w:tblLayout w:type="fixed"/>
        <w:tblLook w:val="0000"/>
      </w:tblPr>
      <w:tblGrid>
        <w:gridCol w:w="5500"/>
        <w:gridCol w:w="2410"/>
        <w:gridCol w:w="2410"/>
      </w:tblGrid>
      <w:tr w:rsidR="00304328" w:rsidRPr="00934A91" w:rsidTr="00B86DB0">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304328" w:rsidRPr="00934A91" w:rsidRDefault="00304328" w:rsidP="00B86DB0">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304328" w:rsidRPr="00934A91" w:rsidRDefault="00304328" w:rsidP="00B86DB0">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Размеры земельных участков, га</w:t>
            </w:r>
          </w:p>
        </w:tc>
      </w:tr>
      <w:tr w:rsidR="00304328" w:rsidRPr="00934A91" w:rsidTr="00B86DB0">
        <w:trPr>
          <w:cantSplit/>
          <w:jc w:val="center"/>
        </w:trPr>
        <w:tc>
          <w:tcPr>
            <w:tcW w:w="5500" w:type="dxa"/>
            <w:vMerge/>
            <w:tcBorders>
              <w:top w:val="single" w:sz="4" w:space="0" w:color="000000"/>
              <w:left w:val="single" w:sz="4" w:space="0" w:color="000000"/>
              <w:bottom w:val="single" w:sz="4" w:space="0" w:color="000000"/>
            </w:tcBorders>
            <w:vAlign w:val="center"/>
          </w:tcPr>
          <w:p w:rsidR="00304328" w:rsidRPr="00934A91" w:rsidRDefault="00304328" w:rsidP="00B86DB0">
            <w:pPr>
              <w:ind w:firstLine="5"/>
              <w:jc w:val="both"/>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304328" w:rsidRPr="00934A91" w:rsidRDefault="00304328" w:rsidP="00B86DB0">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304328" w:rsidRPr="00934A91" w:rsidRDefault="00304328" w:rsidP="00B86DB0">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максимальные</w:t>
            </w:r>
          </w:p>
        </w:tc>
      </w:tr>
      <w:tr w:rsidR="00304328" w:rsidRPr="00934A91" w:rsidTr="00B86DB0">
        <w:trPr>
          <w:trHeight w:val="763"/>
          <w:jc w:val="center"/>
        </w:trPr>
        <w:tc>
          <w:tcPr>
            <w:tcW w:w="5500" w:type="dxa"/>
            <w:tcBorders>
              <w:top w:val="single" w:sz="4" w:space="0" w:color="000000"/>
              <w:left w:val="single" w:sz="4" w:space="0" w:color="000000"/>
              <w:bottom w:val="single" w:sz="4" w:space="0" w:color="000000"/>
            </w:tcBorders>
          </w:tcPr>
          <w:p w:rsidR="00304328" w:rsidRPr="00934A91" w:rsidRDefault="00304328" w:rsidP="00B86DB0">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304328" w:rsidRPr="000E2B14" w:rsidRDefault="00304328" w:rsidP="00B86DB0">
            <w:pPr>
              <w:snapToGrid w:val="0"/>
              <w:ind w:firstLine="5"/>
              <w:jc w:val="both"/>
              <w:rPr>
                <w:rFonts w:ascii="Times New Roman" w:hAnsi="Times New Roman" w:cs="Times New Roman"/>
                <w:b/>
                <w:sz w:val="28"/>
                <w:szCs w:val="28"/>
              </w:rPr>
            </w:pPr>
            <w:r w:rsidRPr="000E2B14">
              <w:rPr>
                <w:rFonts w:ascii="Times New Roman" w:hAnsi="Times New Roman" w:cs="Times New Roman"/>
                <w:b/>
                <w:sz w:val="28"/>
                <w:szCs w:val="28"/>
              </w:rPr>
              <w:t>0,0</w:t>
            </w:r>
            <w:r>
              <w:rPr>
                <w:rFonts w:ascii="Times New Roman" w:hAnsi="Times New Roman" w:cs="Times New Roman"/>
                <w:b/>
                <w:sz w:val="28"/>
                <w:szCs w:val="28"/>
              </w:rPr>
              <w:t>8</w:t>
            </w:r>
          </w:p>
        </w:tc>
        <w:tc>
          <w:tcPr>
            <w:tcW w:w="2410" w:type="dxa"/>
            <w:tcBorders>
              <w:top w:val="single" w:sz="4" w:space="0" w:color="000000"/>
              <w:left w:val="single" w:sz="4" w:space="0" w:color="000000"/>
              <w:bottom w:val="single" w:sz="4" w:space="0" w:color="000000"/>
              <w:right w:val="single" w:sz="4" w:space="0" w:color="000000"/>
            </w:tcBorders>
            <w:vAlign w:val="center"/>
          </w:tcPr>
          <w:p w:rsidR="00304328" w:rsidRPr="000E2B14" w:rsidRDefault="00304328" w:rsidP="00B86DB0">
            <w:pPr>
              <w:snapToGrid w:val="0"/>
              <w:ind w:firstLine="5"/>
              <w:jc w:val="both"/>
              <w:rPr>
                <w:rFonts w:ascii="Times New Roman" w:hAnsi="Times New Roman" w:cs="Times New Roman"/>
                <w:b/>
                <w:sz w:val="28"/>
                <w:szCs w:val="28"/>
              </w:rPr>
            </w:pPr>
            <w:r w:rsidRPr="000E2B14">
              <w:rPr>
                <w:rFonts w:ascii="Times New Roman" w:hAnsi="Times New Roman" w:cs="Times New Roman"/>
                <w:b/>
                <w:sz w:val="28"/>
                <w:szCs w:val="28"/>
              </w:rPr>
              <w:t>0,20</w:t>
            </w:r>
          </w:p>
        </w:tc>
      </w:tr>
      <w:tr w:rsidR="00304328" w:rsidRPr="00934A91" w:rsidTr="00B86DB0">
        <w:trPr>
          <w:jc w:val="center"/>
        </w:trPr>
        <w:tc>
          <w:tcPr>
            <w:tcW w:w="5500" w:type="dxa"/>
            <w:tcBorders>
              <w:top w:val="single" w:sz="4" w:space="0" w:color="000000"/>
              <w:left w:val="single" w:sz="4" w:space="0" w:color="000000"/>
              <w:bottom w:val="single" w:sz="4" w:space="0" w:color="000000"/>
            </w:tcBorders>
            <w:vAlign w:val="center"/>
          </w:tcPr>
          <w:p w:rsidR="00304328" w:rsidRPr="00934A91" w:rsidRDefault="00304328" w:rsidP="00B86DB0">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304328" w:rsidRPr="000E2B14" w:rsidRDefault="00304328" w:rsidP="00B86DB0">
            <w:pPr>
              <w:snapToGrid w:val="0"/>
              <w:ind w:firstLine="5"/>
              <w:jc w:val="both"/>
              <w:rPr>
                <w:rFonts w:ascii="Times New Roman" w:hAnsi="Times New Roman" w:cs="Times New Roman"/>
                <w:b/>
                <w:sz w:val="28"/>
                <w:szCs w:val="28"/>
              </w:rPr>
            </w:pPr>
            <w:r w:rsidRPr="000E2B14">
              <w:rPr>
                <w:rFonts w:ascii="Times New Roman" w:hAnsi="Times New Roman" w:cs="Times New Roman"/>
                <w:b/>
                <w:sz w:val="28"/>
                <w:szCs w:val="28"/>
              </w:rPr>
              <w:t>0,0</w:t>
            </w:r>
            <w:r>
              <w:rPr>
                <w:rFonts w:ascii="Times New Roman" w:hAnsi="Times New Roman" w:cs="Times New Roman"/>
                <w:b/>
                <w:sz w:val="28"/>
                <w:szCs w:val="28"/>
              </w:rPr>
              <w:t>8</w:t>
            </w:r>
          </w:p>
        </w:tc>
        <w:tc>
          <w:tcPr>
            <w:tcW w:w="2410" w:type="dxa"/>
            <w:tcBorders>
              <w:top w:val="single" w:sz="4" w:space="0" w:color="000000"/>
              <w:left w:val="single" w:sz="4" w:space="0" w:color="000000"/>
              <w:bottom w:val="single" w:sz="4" w:space="0" w:color="000000"/>
              <w:right w:val="single" w:sz="4" w:space="0" w:color="000000"/>
            </w:tcBorders>
            <w:vAlign w:val="center"/>
          </w:tcPr>
          <w:p w:rsidR="00304328" w:rsidRPr="000E2B14" w:rsidRDefault="00304328" w:rsidP="00B86DB0">
            <w:pPr>
              <w:snapToGrid w:val="0"/>
              <w:ind w:firstLine="5"/>
              <w:jc w:val="both"/>
              <w:rPr>
                <w:rFonts w:ascii="Times New Roman" w:hAnsi="Times New Roman" w:cs="Times New Roman"/>
                <w:b/>
                <w:sz w:val="28"/>
                <w:szCs w:val="28"/>
              </w:rPr>
            </w:pPr>
            <w:r w:rsidRPr="000E2B14">
              <w:rPr>
                <w:rFonts w:ascii="Times New Roman" w:hAnsi="Times New Roman" w:cs="Times New Roman"/>
                <w:b/>
                <w:sz w:val="28"/>
                <w:szCs w:val="28"/>
              </w:rPr>
              <w:t>0,20</w:t>
            </w:r>
          </w:p>
        </w:tc>
      </w:tr>
    </w:tbl>
    <w:p w:rsidR="00304328" w:rsidRPr="00394F1F" w:rsidRDefault="00304328" w:rsidP="00304328">
      <w:pPr>
        <w:pStyle w:val="afd"/>
        <w:spacing w:after="0"/>
        <w:jc w:val="both"/>
        <w:rPr>
          <w:b/>
          <w:sz w:val="28"/>
          <w:szCs w:val="28"/>
        </w:rPr>
      </w:pPr>
    </w:p>
    <w:p w:rsidR="00304328" w:rsidRPr="00394F1F" w:rsidRDefault="00304328" w:rsidP="00304328">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Определение расчетной плотности населения в границах планировочного элемента</w:t>
      </w:r>
    </w:p>
    <w:p w:rsidR="00304328" w:rsidRPr="00394F1F" w:rsidRDefault="00304328" w:rsidP="00304328">
      <w:pPr>
        <w:pStyle w:val="afd"/>
        <w:spacing w:after="0"/>
        <w:ind w:left="218" w:right="231"/>
        <w:jc w:val="both"/>
        <w:rPr>
          <w:sz w:val="28"/>
          <w:szCs w:val="28"/>
        </w:rPr>
      </w:pPr>
    </w:p>
    <w:p w:rsidR="00304328" w:rsidRPr="00394F1F" w:rsidRDefault="00304328" w:rsidP="00304328">
      <w:pPr>
        <w:pStyle w:val="afd"/>
        <w:spacing w:after="0"/>
        <w:ind w:firstLine="709"/>
        <w:jc w:val="both"/>
        <w:rPr>
          <w:sz w:val="28"/>
          <w:szCs w:val="28"/>
        </w:rPr>
      </w:pPr>
      <w:r w:rsidRPr="00394F1F">
        <w:rPr>
          <w:sz w:val="28"/>
          <w:szCs w:val="28"/>
        </w:rPr>
        <w:t>Показателем обеспеченности территорией для размещения объектов жилищного строительства является расчетная плотность населения в границах планировочного элемента - квартала. Показатель минимально допустимого уровня обеспеченности территорией, выражается значением расчетного показателя максимально допустимой расчетной плотности населения.</w:t>
      </w:r>
    </w:p>
    <w:p w:rsidR="00304328" w:rsidRPr="00394F1F" w:rsidRDefault="00304328" w:rsidP="00304328">
      <w:pPr>
        <w:pStyle w:val="afd"/>
        <w:spacing w:after="0"/>
        <w:ind w:firstLine="709"/>
        <w:jc w:val="both"/>
        <w:rPr>
          <w:sz w:val="28"/>
          <w:szCs w:val="28"/>
        </w:rPr>
      </w:pPr>
      <w:r w:rsidRPr="00394F1F">
        <w:rPr>
          <w:sz w:val="28"/>
          <w:szCs w:val="28"/>
        </w:rPr>
        <w:t>Общая площадь зданий жилого назначения определяется как сумма площадей жилых этажей здания по внешнему контуру наружных стен и включает площади всех его вертикальных и горизонтальных коммуникаций.</w:t>
      </w:r>
    </w:p>
    <w:p w:rsidR="00304328" w:rsidRPr="00394F1F" w:rsidRDefault="00304328" w:rsidP="00304328">
      <w:pPr>
        <w:pStyle w:val="afd"/>
        <w:spacing w:after="0"/>
        <w:ind w:firstLine="709"/>
        <w:jc w:val="both"/>
        <w:rPr>
          <w:sz w:val="28"/>
          <w:szCs w:val="28"/>
        </w:rPr>
      </w:pPr>
      <w:r w:rsidRPr="00394F1F">
        <w:rPr>
          <w:sz w:val="28"/>
          <w:szCs w:val="28"/>
        </w:rPr>
        <w:t>Общая площадь встроенных и встроенно-пристроенных в жилые здания помещений, занимаемых организациями и предприятиями повседневного пользования, определяется согласно технико-экономическим показателям проектов данных зданий.</w:t>
      </w:r>
    </w:p>
    <w:p w:rsidR="00304328" w:rsidRPr="00394F1F" w:rsidRDefault="00304328" w:rsidP="00304328">
      <w:pPr>
        <w:pStyle w:val="afd"/>
        <w:spacing w:after="0"/>
        <w:ind w:firstLine="709"/>
        <w:jc w:val="both"/>
        <w:rPr>
          <w:sz w:val="28"/>
          <w:szCs w:val="28"/>
        </w:rPr>
      </w:pPr>
      <w:r w:rsidRPr="00394F1F">
        <w:rPr>
          <w:sz w:val="28"/>
          <w:szCs w:val="28"/>
        </w:rPr>
        <w:t>В расчетную территорию планировочного элемента включаются все площади участков объектов повседневного пользования, обслуживающих расчетное население территории, в том числе расположенных на смежных территория</w:t>
      </w:r>
      <w:r>
        <w:rPr>
          <w:sz w:val="28"/>
          <w:szCs w:val="28"/>
        </w:rPr>
        <w:t>х</w:t>
      </w:r>
      <w:r w:rsidRPr="00394F1F">
        <w:rPr>
          <w:sz w:val="28"/>
          <w:szCs w:val="28"/>
        </w:rPr>
        <w:t>. Технические зоны прокладки магистральных и других внешних сетей, проходящие по территории квартала, включаются в расчетную территорию планировочного элемента как зона благоустройства (в том числе участки зеленых насаждений).</w:t>
      </w:r>
    </w:p>
    <w:p w:rsidR="00304328" w:rsidRPr="00394F1F" w:rsidRDefault="00304328" w:rsidP="00304328">
      <w:pPr>
        <w:pStyle w:val="afd"/>
        <w:spacing w:after="0"/>
        <w:ind w:left="218" w:right="226"/>
        <w:jc w:val="both"/>
        <w:rPr>
          <w:sz w:val="28"/>
          <w:szCs w:val="28"/>
        </w:rPr>
      </w:pPr>
    </w:p>
    <w:p w:rsidR="00304328" w:rsidRPr="00394F1F" w:rsidRDefault="00304328" w:rsidP="00304328">
      <w:pPr>
        <w:pStyle w:val="afd"/>
        <w:spacing w:after="0"/>
        <w:ind w:firstLine="709"/>
        <w:jc w:val="both"/>
        <w:rPr>
          <w:sz w:val="28"/>
          <w:szCs w:val="28"/>
        </w:rPr>
      </w:pPr>
      <w:r w:rsidRPr="00394F1F">
        <w:rPr>
          <w:b/>
          <w:sz w:val="28"/>
          <w:szCs w:val="28"/>
        </w:rPr>
        <w:t xml:space="preserve">При комплексном освоении территории, </w:t>
      </w:r>
      <w:r w:rsidRPr="00394F1F">
        <w:rPr>
          <w:sz w:val="28"/>
          <w:szCs w:val="28"/>
        </w:rPr>
        <w:t>расчетная плотность населения определяется в соответствии с этажностью застройки, коэффициентом плотности застройки. Расчетная плотность установлена по формуле:</w:t>
      </w:r>
    </w:p>
    <w:p w:rsidR="00304328" w:rsidRPr="00394F1F" w:rsidRDefault="00304328" w:rsidP="00304328">
      <w:pPr>
        <w:pStyle w:val="afd"/>
        <w:spacing w:after="0"/>
        <w:jc w:val="both"/>
        <w:rPr>
          <w:sz w:val="28"/>
          <w:szCs w:val="28"/>
        </w:rPr>
      </w:pPr>
      <w:r w:rsidRPr="00394F1F">
        <w:rPr>
          <w:noProof/>
          <w:sz w:val="28"/>
          <w:szCs w:val="28"/>
        </w:rPr>
        <w:drawing>
          <wp:anchor distT="0" distB="0" distL="0" distR="0" simplePos="0" relativeHeight="251671552" behindDoc="0" locked="0" layoutInCell="1" allowOverlap="1">
            <wp:simplePos x="0" y="0"/>
            <wp:positionH relativeFrom="page">
              <wp:posOffset>3181985</wp:posOffset>
            </wp:positionH>
            <wp:positionV relativeFrom="paragraph">
              <wp:posOffset>181537</wp:posOffset>
            </wp:positionV>
            <wp:extent cx="1914525" cy="457200"/>
            <wp:effectExtent l="0" t="0" r="0" b="0"/>
            <wp:wrapTopAndBottom/>
            <wp:docPr id="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42" cstate="print"/>
                    <a:stretch>
                      <a:fillRect/>
                    </a:stretch>
                  </pic:blipFill>
                  <pic:spPr>
                    <a:xfrm>
                      <a:off x="0" y="0"/>
                      <a:ext cx="1914525" cy="457200"/>
                    </a:xfrm>
                    <a:prstGeom prst="rect">
                      <a:avLst/>
                    </a:prstGeom>
                  </pic:spPr>
                </pic:pic>
              </a:graphicData>
            </a:graphic>
          </wp:anchor>
        </w:drawing>
      </w:r>
    </w:p>
    <w:p w:rsidR="00304328" w:rsidRPr="00394F1F" w:rsidRDefault="00304328" w:rsidP="00304328">
      <w:pPr>
        <w:pStyle w:val="afd"/>
        <w:spacing w:after="0"/>
        <w:ind w:firstLine="709"/>
        <w:jc w:val="both"/>
        <w:rPr>
          <w:sz w:val="28"/>
          <w:szCs w:val="28"/>
        </w:rPr>
      </w:pPr>
      <w:r w:rsidRPr="00394F1F">
        <w:rPr>
          <w:sz w:val="28"/>
          <w:szCs w:val="28"/>
        </w:rPr>
        <w:t>где:</w:t>
      </w:r>
    </w:p>
    <w:p w:rsidR="00304328" w:rsidRPr="00394F1F" w:rsidRDefault="00304328" w:rsidP="00304328">
      <w:pPr>
        <w:pStyle w:val="afd"/>
        <w:tabs>
          <w:tab w:val="left" w:pos="993"/>
        </w:tabs>
        <w:spacing w:after="0"/>
        <w:ind w:firstLine="709"/>
        <w:jc w:val="both"/>
        <w:rPr>
          <w:sz w:val="28"/>
          <w:szCs w:val="28"/>
        </w:rPr>
      </w:pPr>
      <w:r w:rsidRPr="00394F1F">
        <w:rPr>
          <w:noProof/>
          <w:sz w:val="28"/>
          <w:szCs w:val="28"/>
        </w:rPr>
        <w:t>Р</w:t>
      </w:r>
      <w:r w:rsidRPr="00394F1F">
        <w:rPr>
          <w:noProof/>
          <w:sz w:val="28"/>
          <w:szCs w:val="28"/>
          <w:vertAlign w:val="subscript"/>
        </w:rPr>
        <w:t xml:space="preserve">РАСЧ </w:t>
      </w:r>
      <w:r w:rsidRPr="00394F1F">
        <w:rPr>
          <w:sz w:val="28"/>
          <w:szCs w:val="28"/>
        </w:rPr>
        <w:t>– расчетная плотность населения в границах жилого квартала, чел./га;</w:t>
      </w:r>
    </w:p>
    <w:p w:rsidR="00304328" w:rsidRPr="00394F1F" w:rsidRDefault="00304328" w:rsidP="00304328">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ПЗ</w:t>
      </w:r>
      <w:r w:rsidRPr="00394F1F">
        <w:rPr>
          <w:sz w:val="28"/>
          <w:szCs w:val="28"/>
        </w:rPr>
        <w:t xml:space="preserve"> </w:t>
      </w:r>
      <w:r w:rsidRPr="00394F1F">
        <w:rPr>
          <w:position w:val="2"/>
          <w:sz w:val="28"/>
          <w:szCs w:val="28"/>
        </w:rPr>
        <w:t xml:space="preserve">–коэффициент плотности застройки - отношение площади всех этажей зданий и </w:t>
      </w:r>
      <w:r w:rsidRPr="00394F1F">
        <w:rPr>
          <w:sz w:val="28"/>
          <w:szCs w:val="28"/>
        </w:rPr>
        <w:t>сооружений к площади планировочного элемента. Определяется в соответствии с планируемой этажностью жилой застройки, согласно приложени</w:t>
      </w:r>
      <w:r w:rsidR="008B14ED">
        <w:rPr>
          <w:sz w:val="28"/>
          <w:szCs w:val="28"/>
        </w:rPr>
        <w:t>я</w:t>
      </w:r>
      <w:r w:rsidRPr="00394F1F">
        <w:rPr>
          <w:sz w:val="28"/>
          <w:szCs w:val="28"/>
        </w:rPr>
        <w:t xml:space="preserve"> Б СП 42.13330.2016;</w:t>
      </w:r>
    </w:p>
    <w:p w:rsidR="00304328" w:rsidRPr="00394F1F" w:rsidRDefault="00304328" w:rsidP="00304328">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ПЕР</w:t>
      </w:r>
      <w:r w:rsidRPr="00394F1F">
        <w:rPr>
          <w:sz w:val="28"/>
          <w:szCs w:val="28"/>
        </w:rPr>
        <w:t xml:space="preserve"> </w:t>
      </w:r>
      <w:r w:rsidRPr="00394F1F">
        <w:rPr>
          <w:position w:val="2"/>
          <w:sz w:val="28"/>
          <w:szCs w:val="28"/>
        </w:rPr>
        <w:t xml:space="preserve">– коэффициент перехода от общей площади к площади жилых помещений, </w:t>
      </w:r>
      <w:r w:rsidRPr="00394F1F">
        <w:rPr>
          <w:sz w:val="28"/>
          <w:szCs w:val="28"/>
        </w:rPr>
        <w:t>определяемый в соответствии с конструктивными особенностями застройки, объемом помещений общего пользования;</w:t>
      </w:r>
    </w:p>
    <w:p w:rsidR="00304328" w:rsidRPr="00394F1F" w:rsidRDefault="00304328" w:rsidP="00304328">
      <w:pPr>
        <w:pStyle w:val="afd"/>
        <w:spacing w:after="0"/>
        <w:ind w:left="685"/>
        <w:jc w:val="both"/>
        <w:rPr>
          <w:sz w:val="28"/>
          <w:szCs w:val="28"/>
        </w:rPr>
      </w:pPr>
      <w:r w:rsidRPr="00394F1F">
        <w:rPr>
          <w:position w:val="2"/>
          <w:sz w:val="28"/>
          <w:szCs w:val="28"/>
        </w:rPr>
        <w:t>К</w:t>
      </w:r>
      <w:r w:rsidRPr="00394F1F">
        <w:rPr>
          <w:sz w:val="28"/>
          <w:szCs w:val="28"/>
          <w:vertAlign w:val="subscript"/>
        </w:rPr>
        <w:t xml:space="preserve">ЖИЛ. ОБЕСП. </w:t>
      </w:r>
      <w:r w:rsidRPr="00394F1F">
        <w:rPr>
          <w:position w:val="2"/>
          <w:sz w:val="28"/>
          <w:szCs w:val="28"/>
        </w:rPr>
        <w:t>– нормативный коэффициент жилищной обеспеченности, кв. м/чел.</w:t>
      </w:r>
    </w:p>
    <w:p w:rsidR="00304328" w:rsidRPr="00394F1F" w:rsidRDefault="00304328" w:rsidP="00304328">
      <w:pPr>
        <w:pStyle w:val="afd"/>
        <w:spacing w:after="0"/>
        <w:ind w:firstLine="709"/>
        <w:jc w:val="both"/>
        <w:rPr>
          <w:sz w:val="28"/>
          <w:szCs w:val="28"/>
        </w:rPr>
      </w:pPr>
      <w:r w:rsidRPr="00394F1F">
        <w:rPr>
          <w:sz w:val="28"/>
          <w:szCs w:val="2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304328" w:rsidRPr="00394F1F" w:rsidRDefault="00304328" w:rsidP="00304328">
      <w:pPr>
        <w:pStyle w:val="afd"/>
        <w:spacing w:after="0"/>
        <w:ind w:firstLine="709"/>
        <w:jc w:val="both"/>
        <w:rPr>
          <w:sz w:val="28"/>
          <w:szCs w:val="28"/>
        </w:rPr>
      </w:pPr>
      <w:r w:rsidRPr="00394F1F">
        <w:rPr>
          <w:sz w:val="28"/>
          <w:szCs w:val="28"/>
        </w:rPr>
        <w:t>Расчетная плотность населения применяется в границах планировочного элемента – квартала. Границами кварталов являются красные линии.</w:t>
      </w:r>
    </w:p>
    <w:p w:rsidR="00304328" w:rsidRPr="00394F1F" w:rsidRDefault="00304328" w:rsidP="00304328">
      <w:pPr>
        <w:pStyle w:val="afd"/>
        <w:spacing w:after="0"/>
        <w:ind w:firstLine="709"/>
        <w:jc w:val="both"/>
        <w:rPr>
          <w:sz w:val="28"/>
          <w:szCs w:val="28"/>
        </w:rPr>
      </w:pPr>
      <w:r w:rsidRPr="00394F1F">
        <w:rPr>
          <w:sz w:val="28"/>
          <w:szCs w:val="28"/>
        </w:rPr>
        <w:t>При повышении показателя расчетной жилищной обеспеченности, расчетная плотность населения уменьшается.</w:t>
      </w:r>
    </w:p>
    <w:p w:rsidR="00304328" w:rsidRPr="00394F1F" w:rsidRDefault="00304328" w:rsidP="00304328">
      <w:pPr>
        <w:pStyle w:val="afd"/>
        <w:spacing w:after="0"/>
        <w:ind w:firstLine="709"/>
        <w:jc w:val="both"/>
        <w:rPr>
          <w:sz w:val="28"/>
          <w:szCs w:val="28"/>
        </w:rPr>
      </w:pPr>
      <w:r w:rsidRPr="00394F1F">
        <w:rPr>
          <w:sz w:val="28"/>
          <w:szCs w:val="28"/>
        </w:rPr>
        <w:t>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w:t>
      </w:r>
    </w:p>
    <w:p w:rsidR="00304328" w:rsidRPr="00394F1F" w:rsidRDefault="00304328" w:rsidP="00304328">
      <w:pPr>
        <w:pStyle w:val="afd"/>
        <w:spacing w:after="0"/>
        <w:ind w:firstLine="709"/>
        <w:jc w:val="both"/>
        <w:rPr>
          <w:sz w:val="28"/>
          <w:szCs w:val="28"/>
        </w:rPr>
      </w:pPr>
      <w:r w:rsidRPr="00394F1F">
        <w:rPr>
          <w:sz w:val="28"/>
          <w:szCs w:val="28"/>
        </w:rPr>
        <w:t xml:space="preserve">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СанПиН 2.2.1/2.1.1-1076-01 и СанПиН 2.2.1/2.1.1.1278-03, с учетом противопожарных требований и бытовых разрывов. Расстояние между длинными сторонами секционных жилых зданий высотой 2 – 3 этажа должны быть не менее </w:t>
      </w:r>
      <w:r>
        <w:rPr>
          <w:sz w:val="28"/>
          <w:szCs w:val="28"/>
        </w:rPr>
        <w:t xml:space="preserve">   </w:t>
      </w:r>
      <w:r w:rsidRPr="00394F1F">
        <w:rPr>
          <w:sz w:val="28"/>
          <w:szCs w:val="28"/>
        </w:rPr>
        <w:t>15 м, а высотой 4 этажа и более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непросматриваемости</w:t>
      </w:r>
      <w:r>
        <w:rPr>
          <w:sz w:val="28"/>
          <w:szCs w:val="28"/>
        </w:rPr>
        <w:t xml:space="preserve"> </w:t>
      </w:r>
      <w:r w:rsidRPr="00394F1F">
        <w:rPr>
          <w:sz w:val="28"/>
          <w:szCs w:val="28"/>
        </w:rPr>
        <w:t>жилых посещений окно в окно.</w:t>
      </w:r>
    </w:p>
    <w:p w:rsidR="00304328" w:rsidRPr="00394F1F" w:rsidRDefault="00304328" w:rsidP="00304328">
      <w:pPr>
        <w:pStyle w:val="afd"/>
        <w:spacing w:after="0"/>
        <w:ind w:firstLine="709"/>
        <w:jc w:val="both"/>
        <w:rPr>
          <w:sz w:val="28"/>
          <w:szCs w:val="28"/>
        </w:rPr>
      </w:pPr>
      <w:r w:rsidRPr="00394F1F">
        <w:rPr>
          <w:sz w:val="28"/>
          <w:szCs w:val="28"/>
        </w:rPr>
        <w:t>Площадь зеленых насаждений в границах планировочного элемента рекомендуется принимать не менее 25 % от всей территории планировочного элемента.</w:t>
      </w:r>
    </w:p>
    <w:p w:rsidR="00304328" w:rsidRPr="00394F1F" w:rsidRDefault="00304328" w:rsidP="00304328">
      <w:pPr>
        <w:pStyle w:val="afd"/>
        <w:spacing w:after="0"/>
        <w:ind w:firstLine="709"/>
        <w:jc w:val="both"/>
        <w:rPr>
          <w:sz w:val="28"/>
          <w:szCs w:val="28"/>
        </w:rPr>
      </w:pPr>
      <w:r w:rsidRPr="00394F1F">
        <w:rPr>
          <w:sz w:val="28"/>
          <w:szCs w:val="28"/>
        </w:rPr>
        <w:t>Количество въездов в квартал (микрорайон) жилой застройки должно быть не менее двух. К каждому участку жилой застройки необходимо предусмотреть проезд.</w:t>
      </w:r>
    </w:p>
    <w:p w:rsidR="00304328" w:rsidRPr="00394F1F" w:rsidRDefault="00304328" w:rsidP="00304328">
      <w:pPr>
        <w:pStyle w:val="afd"/>
        <w:spacing w:after="0"/>
        <w:ind w:firstLine="709"/>
        <w:jc w:val="both"/>
        <w:rPr>
          <w:sz w:val="28"/>
          <w:szCs w:val="28"/>
        </w:rPr>
      </w:pPr>
      <w:r w:rsidRPr="00394F1F">
        <w:rPr>
          <w:sz w:val="28"/>
          <w:szCs w:val="28"/>
        </w:rPr>
        <w:t>В кварталах (микрорайонах) жилых зон не допускается устройство транзитных  проездов через территорию группы жилых домов, объединенных общим пространством (двором).</w:t>
      </w:r>
    </w:p>
    <w:p w:rsidR="00304328" w:rsidRPr="00394F1F" w:rsidRDefault="00304328" w:rsidP="00304328">
      <w:pPr>
        <w:pStyle w:val="afd"/>
        <w:spacing w:after="0"/>
        <w:ind w:firstLine="709"/>
        <w:jc w:val="both"/>
        <w:rPr>
          <w:sz w:val="28"/>
          <w:szCs w:val="28"/>
        </w:rPr>
      </w:pPr>
      <w:r w:rsidRPr="00394F1F">
        <w:rPr>
          <w:sz w:val="28"/>
          <w:szCs w:val="28"/>
        </w:rPr>
        <w:t>В рамках развития застроенных территорий, расчетная плотность населения не должна превышать показатель сложившейся плотности жилых кварталов. Так же должно выполняться условие соблюдения иных расчетных показателей, имеющих непосредственное влияние на допустимую расчетную плотность населения.</w:t>
      </w:r>
    </w:p>
    <w:p w:rsidR="00304328" w:rsidRPr="00394F1F" w:rsidRDefault="00304328" w:rsidP="00304328">
      <w:pPr>
        <w:pStyle w:val="afd"/>
        <w:spacing w:after="0"/>
        <w:ind w:firstLine="709"/>
        <w:jc w:val="both"/>
        <w:rPr>
          <w:sz w:val="28"/>
          <w:szCs w:val="28"/>
        </w:rPr>
      </w:pPr>
      <w:r w:rsidRPr="00394F1F">
        <w:rPr>
          <w:sz w:val="28"/>
          <w:szCs w:val="28"/>
        </w:rPr>
        <w:t>Размеры земельных участков индивидуальной жилой застройки, приквартирных земельных участков рекомендуется принимать с учетом особенностей территорий, характера сложившейся и формируемой жилой застройки, условий ее размещения в структурном элементе жилой зоны.</w:t>
      </w:r>
    </w:p>
    <w:p w:rsidR="00C1514E" w:rsidRPr="00394F1F" w:rsidRDefault="00C1514E" w:rsidP="00304328">
      <w:pPr>
        <w:pStyle w:val="afd"/>
        <w:spacing w:after="0"/>
        <w:ind w:right="110"/>
        <w:jc w:val="both"/>
        <w:rPr>
          <w:sz w:val="28"/>
          <w:szCs w:val="28"/>
        </w:rPr>
      </w:pPr>
    </w:p>
    <w:p w:rsidR="00304328" w:rsidRPr="00394F1F" w:rsidRDefault="00304328" w:rsidP="00304328">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Показатели минимально допустимых размеров площадок придомового благоустройства различного функционального назначения</w:t>
      </w:r>
    </w:p>
    <w:p w:rsidR="00304328" w:rsidRPr="00394F1F" w:rsidRDefault="00304328" w:rsidP="00304328">
      <w:pPr>
        <w:pStyle w:val="afd"/>
        <w:spacing w:after="0"/>
        <w:ind w:right="106"/>
        <w:jc w:val="both"/>
        <w:rPr>
          <w:sz w:val="28"/>
          <w:szCs w:val="28"/>
        </w:rPr>
      </w:pPr>
    </w:p>
    <w:p w:rsidR="00304328" w:rsidRPr="00394F1F" w:rsidRDefault="00304328" w:rsidP="00304328">
      <w:pPr>
        <w:pStyle w:val="afd"/>
        <w:spacing w:after="0"/>
        <w:ind w:right="106" w:firstLine="709"/>
        <w:jc w:val="both"/>
        <w:rPr>
          <w:sz w:val="28"/>
          <w:szCs w:val="28"/>
        </w:rPr>
      </w:pPr>
      <w:r w:rsidRPr="00394F1F">
        <w:rPr>
          <w:sz w:val="28"/>
          <w:szCs w:val="28"/>
        </w:rPr>
        <w:t xml:space="preserve">При проектировании </w:t>
      </w:r>
      <w:r>
        <w:rPr>
          <w:sz w:val="28"/>
          <w:szCs w:val="28"/>
        </w:rPr>
        <w:t>жилого микрорайона</w:t>
      </w:r>
      <w:r w:rsidRPr="00394F1F">
        <w:rPr>
          <w:sz w:val="28"/>
          <w:szCs w:val="28"/>
        </w:rPr>
        <w:t xml:space="preserve"> необходимо предусматривать размещение площадок </w:t>
      </w:r>
      <w:r>
        <w:rPr>
          <w:sz w:val="28"/>
          <w:szCs w:val="28"/>
        </w:rPr>
        <w:t>общего пользования различного назначения</w:t>
      </w:r>
      <w:r w:rsidRPr="00394F1F">
        <w:rPr>
          <w:sz w:val="28"/>
          <w:szCs w:val="28"/>
        </w:rPr>
        <w:t xml:space="preserve"> с учетом </w:t>
      </w:r>
      <w:r>
        <w:rPr>
          <w:sz w:val="28"/>
          <w:szCs w:val="28"/>
        </w:rPr>
        <w:t>демографического состава населения и типа застройки.</w:t>
      </w:r>
    </w:p>
    <w:p w:rsidR="00304328" w:rsidRPr="00394F1F" w:rsidRDefault="00304328" w:rsidP="00304328">
      <w:pPr>
        <w:pStyle w:val="afd"/>
        <w:spacing w:after="0"/>
        <w:ind w:right="113" w:firstLine="709"/>
        <w:jc w:val="both"/>
        <w:rPr>
          <w:sz w:val="28"/>
          <w:szCs w:val="28"/>
        </w:rPr>
      </w:pPr>
      <w:r w:rsidRPr="00394F1F">
        <w:rPr>
          <w:sz w:val="28"/>
          <w:szCs w:val="28"/>
        </w:rPr>
        <w:t xml:space="preserve">Удельный размер площадок </w:t>
      </w:r>
      <w:r>
        <w:rPr>
          <w:sz w:val="28"/>
          <w:szCs w:val="28"/>
        </w:rPr>
        <w:t>общего пользования</w:t>
      </w:r>
      <w:r w:rsidRPr="00394F1F">
        <w:rPr>
          <w:sz w:val="28"/>
          <w:szCs w:val="28"/>
        </w:rPr>
        <w:t xml:space="preserve"> определяет минимальный уровень обеспеченности площадками</w:t>
      </w:r>
      <w:r w:rsidRPr="00963F77">
        <w:rPr>
          <w:sz w:val="28"/>
          <w:szCs w:val="28"/>
        </w:rPr>
        <w:t xml:space="preserve"> </w:t>
      </w:r>
      <w:r>
        <w:rPr>
          <w:sz w:val="28"/>
          <w:szCs w:val="28"/>
        </w:rPr>
        <w:t>общего пользования и</w:t>
      </w:r>
      <w:r w:rsidRPr="00394F1F">
        <w:rPr>
          <w:sz w:val="28"/>
          <w:szCs w:val="28"/>
        </w:rPr>
        <w:t xml:space="preserve"> выражается в площади территории, приходящейся на единицу общей площади квартир жилого здания </w:t>
      </w:r>
      <w:r w:rsidR="008C2E2C">
        <w:rPr>
          <w:sz w:val="28"/>
          <w:szCs w:val="28"/>
        </w:rPr>
        <w:t xml:space="preserve">               </w:t>
      </w:r>
      <w:r w:rsidRPr="00394F1F">
        <w:rPr>
          <w:sz w:val="28"/>
          <w:szCs w:val="28"/>
        </w:rPr>
        <w:t xml:space="preserve">(кв. м площадок/100 кв. м площади </w:t>
      </w:r>
      <w:r>
        <w:rPr>
          <w:sz w:val="28"/>
          <w:szCs w:val="28"/>
        </w:rPr>
        <w:t>жилой площади</w:t>
      </w:r>
      <w:r w:rsidRPr="00394F1F">
        <w:rPr>
          <w:sz w:val="28"/>
          <w:szCs w:val="28"/>
        </w:rPr>
        <w:t>).</w:t>
      </w:r>
    </w:p>
    <w:p w:rsidR="00304328" w:rsidRPr="00394F1F" w:rsidRDefault="00304328" w:rsidP="00304328">
      <w:pPr>
        <w:pStyle w:val="afd"/>
        <w:spacing w:after="0"/>
        <w:ind w:right="112" w:firstLine="709"/>
        <w:jc w:val="both"/>
        <w:rPr>
          <w:sz w:val="28"/>
          <w:szCs w:val="28"/>
        </w:rPr>
      </w:pPr>
      <w:r w:rsidRPr="00394F1F">
        <w:rPr>
          <w:sz w:val="28"/>
          <w:szCs w:val="28"/>
        </w:rPr>
        <w:t>Расстояние от площадок для хозяйственных целей до наиболее удаленного входа в жилое здание – не более 100 м для домов с мусоропроводами и не более 50 м для домов без мусоропроводов, но не ближе 20 метров от окон жилых и общественных зданий.</w:t>
      </w:r>
    </w:p>
    <w:p w:rsidR="00304328" w:rsidRPr="00394F1F" w:rsidRDefault="00304328" w:rsidP="00304328">
      <w:pPr>
        <w:pStyle w:val="afd"/>
        <w:spacing w:after="0"/>
        <w:ind w:right="114" w:firstLine="709"/>
        <w:jc w:val="both"/>
        <w:rPr>
          <w:sz w:val="28"/>
          <w:szCs w:val="28"/>
        </w:rPr>
      </w:pPr>
      <w:r w:rsidRPr="00394F1F">
        <w:rPr>
          <w:sz w:val="28"/>
          <w:szCs w:val="28"/>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w:t>
      </w:r>
    </w:p>
    <w:p w:rsidR="00304328" w:rsidRPr="00394F1F" w:rsidRDefault="00304328" w:rsidP="00304328">
      <w:pPr>
        <w:pStyle w:val="afd"/>
        <w:spacing w:after="0"/>
        <w:ind w:right="114" w:firstLine="709"/>
        <w:jc w:val="both"/>
        <w:rPr>
          <w:sz w:val="28"/>
          <w:szCs w:val="28"/>
        </w:rPr>
      </w:pPr>
      <w:r w:rsidRPr="00394F1F">
        <w:rPr>
          <w:sz w:val="28"/>
          <w:szCs w:val="28"/>
        </w:rPr>
        <w:t>Расстояние от площадок для занятий физкультурой устанавливается в зависимости от их шумовых характеристик.</w:t>
      </w:r>
      <w:r>
        <w:rPr>
          <w:sz w:val="28"/>
          <w:szCs w:val="28"/>
        </w:rPr>
        <w:t xml:space="preserve"> </w:t>
      </w:r>
    </w:p>
    <w:p w:rsidR="00304328" w:rsidRPr="00394F1F" w:rsidRDefault="00304328" w:rsidP="00304328">
      <w:pPr>
        <w:pStyle w:val="afd"/>
        <w:spacing w:after="0"/>
        <w:ind w:right="107" w:firstLine="709"/>
        <w:jc w:val="both"/>
        <w:rPr>
          <w:sz w:val="28"/>
          <w:szCs w:val="28"/>
        </w:rPr>
      </w:pPr>
      <w:r w:rsidRPr="00394F1F">
        <w:rPr>
          <w:sz w:val="28"/>
          <w:szCs w:val="28"/>
        </w:rPr>
        <w:t>Допускается уменьшать, но не более чем на 50 процентов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304328" w:rsidRPr="00394F1F" w:rsidRDefault="00304328" w:rsidP="00304328">
      <w:pPr>
        <w:pStyle w:val="afd"/>
        <w:spacing w:after="0"/>
        <w:ind w:right="104" w:firstLine="709"/>
        <w:jc w:val="both"/>
        <w:rPr>
          <w:sz w:val="28"/>
          <w:szCs w:val="28"/>
        </w:rPr>
      </w:pPr>
      <w:r w:rsidRPr="00394F1F">
        <w:rPr>
          <w:sz w:val="28"/>
          <w:szCs w:val="28"/>
        </w:rPr>
        <w:t>При организации мусороудаления непосредственно из мусоросборных камер, расстояние до хозяйственных площадок для крупногабаритных бытовых отходов – не более 150 м.</w:t>
      </w:r>
    </w:p>
    <w:p w:rsidR="00304328" w:rsidRPr="00394F1F" w:rsidRDefault="00304328" w:rsidP="00304328">
      <w:pPr>
        <w:pStyle w:val="afd"/>
        <w:spacing w:after="0"/>
        <w:ind w:firstLine="709"/>
        <w:jc w:val="both"/>
        <w:rPr>
          <w:sz w:val="28"/>
          <w:szCs w:val="28"/>
        </w:rPr>
      </w:pPr>
      <w:r w:rsidRPr="00394F1F">
        <w:rPr>
          <w:sz w:val="28"/>
          <w:szCs w:val="28"/>
        </w:rPr>
        <w:t>Расстояние до площадок для выгула собак – не более 500 м.</w:t>
      </w:r>
    </w:p>
    <w:p w:rsidR="00C2417D" w:rsidRDefault="00C2417D" w:rsidP="004D163A">
      <w:pPr>
        <w:pStyle w:val="afd"/>
        <w:spacing w:after="0"/>
        <w:ind w:right="108"/>
        <w:jc w:val="both"/>
        <w:rPr>
          <w:sz w:val="28"/>
          <w:szCs w:val="28"/>
        </w:rPr>
      </w:pPr>
    </w:p>
    <w:p w:rsidR="00906226" w:rsidRPr="002A33EC" w:rsidRDefault="00906226" w:rsidP="00906226">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29" w:name="_Toc525501053"/>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410D85">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w:t>
      </w:r>
      <w:r>
        <w:rPr>
          <w:rFonts w:ascii="Times New Roman" w:eastAsia="Times New Roman" w:hAnsi="Times New Roman" w:cs="Times New Roman"/>
          <w:b/>
          <w:bCs/>
          <w:sz w:val="28"/>
          <w:szCs w:val="28"/>
          <w:lang w:eastAsia="ru-RU"/>
        </w:rPr>
        <w:t xml:space="preserve">к </w:t>
      </w:r>
      <w:r w:rsidRPr="0041010C">
        <w:rPr>
          <w:rFonts w:ascii="Times New Roman" w:eastAsia="Times New Roman" w:hAnsi="Times New Roman" w:cs="Times New Roman"/>
          <w:b/>
          <w:bCs/>
          <w:sz w:val="28"/>
          <w:szCs w:val="28"/>
          <w:lang w:eastAsia="ru-RU"/>
        </w:rPr>
        <w:t>области</w:t>
      </w:r>
      <w:r>
        <w:rPr>
          <w:rFonts w:ascii="Times New Roman" w:eastAsia="Times New Roman" w:hAnsi="Times New Roman" w:cs="Times New Roman"/>
          <w:b/>
          <w:bCs/>
          <w:sz w:val="28"/>
          <w:szCs w:val="28"/>
          <w:lang w:eastAsia="ru-RU"/>
        </w:rPr>
        <w:t xml:space="preserve"> культуры</w:t>
      </w:r>
      <w:bookmarkEnd w:id="129"/>
    </w:p>
    <w:p w:rsidR="00906226" w:rsidRDefault="00906226" w:rsidP="004D163A">
      <w:pPr>
        <w:pStyle w:val="afd"/>
        <w:spacing w:after="0"/>
        <w:ind w:right="108"/>
        <w:jc w:val="both"/>
        <w:rPr>
          <w:sz w:val="28"/>
          <w:szCs w:val="28"/>
        </w:rPr>
      </w:pPr>
    </w:p>
    <w:p w:rsidR="009D35A0" w:rsidRDefault="009D35A0" w:rsidP="009D35A0">
      <w:pPr>
        <w:pStyle w:val="afd"/>
        <w:spacing w:after="0"/>
        <w:ind w:right="108" w:firstLine="709"/>
        <w:jc w:val="both"/>
        <w:rPr>
          <w:sz w:val="28"/>
          <w:szCs w:val="28"/>
        </w:rPr>
      </w:pPr>
      <w:r w:rsidRPr="00AF7D67">
        <w:rPr>
          <w:sz w:val="28"/>
          <w:szCs w:val="28"/>
        </w:rPr>
        <w:t xml:space="preserve">Согласно </w:t>
      </w:r>
      <w:hyperlink r:id="rId43"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410D85">
        <w:rPr>
          <w:sz w:val="28"/>
          <w:szCs w:val="28"/>
        </w:rPr>
        <w:t>городского</w:t>
      </w:r>
      <w:r w:rsidRPr="00AE2AF6">
        <w:rPr>
          <w:sz w:val="28"/>
          <w:szCs w:val="28"/>
        </w:rPr>
        <w:t xml:space="preserve"> поселения</w:t>
      </w:r>
      <w:r w:rsidRPr="00AF7D67">
        <w:rPr>
          <w:sz w:val="28"/>
          <w:szCs w:val="28"/>
        </w:rPr>
        <w:t xml:space="preserve"> </w:t>
      </w:r>
      <w:r>
        <w:rPr>
          <w:sz w:val="28"/>
          <w:szCs w:val="28"/>
        </w:rPr>
        <w:t xml:space="preserve">относится </w:t>
      </w:r>
      <w:r w:rsidRPr="009D35A0">
        <w:rPr>
          <w:sz w:val="28"/>
          <w:szCs w:val="28"/>
        </w:rPr>
        <w:t>создание условий для организации досуга и обеспечения жителей поселения услугами организаций культуры</w:t>
      </w:r>
      <w:r>
        <w:rPr>
          <w:sz w:val="28"/>
          <w:szCs w:val="28"/>
        </w:rPr>
        <w:t>.</w:t>
      </w:r>
    </w:p>
    <w:p w:rsidR="009D35A0" w:rsidRDefault="009D35A0" w:rsidP="009D35A0">
      <w:pPr>
        <w:pStyle w:val="afd"/>
        <w:spacing w:after="0"/>
        <w:ind w:right="107" w:firstLine="709"/>
        <w:jc w:val="both"/>
        <w:rPr>
          <w:sz w:val="28"/>
          <w:szCs w:val="28"/>
        </w:rPr>
      </w:pPr>
      <w:r w:rsidRPr="00E00E82">
        <w:rPr>
          <w:sz w:val="28"/>
          <w:szCs w:val="28"/>
        </w:rPr>
        <w:t xml:space="preserve">Расчетный показатель минимально допустимого уровня обеспеченности объектами местного значения поселения – учреждениями культурно-досугового типа установлен исходя из фактических мощностей существующих объектов, численности населения и оптимального размещения объектов на территории </w:t>
      </w:r>
      <w:r w:rsidR="00410D85">
        <w:rPr>
          <w:sz w:val="28"/>
          <w:szCs w:val="28"/>
        </w:rPr>
        <w:t>городского</w:t>
      </w:r>
      <w:r w:rsidRPr="00E00E82">
        <w:rPr>
          <w:sz w:val="28"/>
          <w:szCs w:val="28"/>
        </w:rPr>
        <w:t xml:space="preserve"> поселения.</w:t>
      </w:r>
    </w:p>
    <w:p w:rsidR="009D35A0" w:rsidRDefault="009D35A0" w:rsidP="009D35A0">
      <w:pPr>
        <w:pStyle w:val="afd"/>
        <w:spacing w:after="0"/>
        <w:ind w:right="107" w:firstLine="709"/>
        <w:jc w:val="both"/>
        <w:rPr>
          <w:sz w:val="28"/>
          <w:szCs w:val="28"/>
        </w:rPr>
      </w:pPr>
      <w:r w:rsidRPr="00E00E82">
        <w:rPr>
          <w:sz w:val="28"/>
          <w:szCs w:val="28"/>
        </w:rPr>
        <w:t xml:space="preserve">При разработке генеральных планов поселений необходимо учитывать размещение многофункциональных культурно-досуговых комплексов клубного типа, например – учреждение культурно-досугового типа, библиотека, музей, </w:t>
      </w:r>
      <w:r>
        <w:rPr>
          <w:sz w:val="28"/>
          <w:szCs w:val="28"/>
        </w:rPr>
        <w:t>п</w:t>
      </w:r>
      <w:r w:rsidRPr="00A337AA">
        <w:rPr>
          <w:sz w:val="28"/>
          <w:szCs w:val="28"/>
        </w:rPr>
        <w:t>омещени</w:t>
      </w:r>
      <w:r w:rsidR="00E5185E">
        <w:rPr>
          <w:sz w:val="28"/>
          <w:szCs w:val="28"/>
        </w:rPr>
        <w:t>е</w:t>
      </w:r>
      <w:r w:rsidRPr="00A337AA">
        <w:rPr>
          <w:sz w:val="28"/>
          <w:szCs w:val="28"/>
        </w:rPr>
        <w:t xml:space="preserve"> для культурно-массовой работы, досуга и любительской деятельности</w:t>
      </w:r>
      <w:r w:rsidRPr="00E00E82">
        <w:rPr>
          <w:sz w:val="28"/>
          <w:szCs w:val="28"/>
        </w:rPr>
        <w:t>.</w:t>
      </w:r>
    </w:p>
    <w:p w:rsidR="009D35A0" w:rsidRDefault="009D35A0" w:rsidP="009D35A0">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п</w:t>
      </w:r>
      <w:r w:rsidRPr="00A337AA">
        <w:rPr>
          <w:sz w:val="28"/>
          <w:szCs w:val="28"/>
        </w:rPr>
        <w:t>омещения</w:t>
      </w:r>
      <w:r>
        <w:rPr>
          <w:sz w:val="28"/>
          <w:szCs w:val="28"/>
        </w:rPr>
        <w:t>ми</w:t>
      </w:r>
      <w:r w:rsidRPr="00A337AA">
        <w:rPr>
          <w:sz w:val="28"/>
          <w:szCs w:val="28"/>
        </w:rPr>
        <w:t xml:space="preserve"> для культурно-массовой работы, досуга и любительской деятельности</w:t>
      </w:r>
      <w:r>
        <w:rPr>
          <w:sz w:val="28"/>
          <w:szCs w:val="28"/>
        </w:rPr>
        <w:t xml:space="preserve"> и у</w:t>
      </w:r>
      <w:r w:rsidRPr="006B7B68">
        <w:rPr>
          <w:sz w:val="28"/>
          <w:szCs w:val="28"/>
        </w:rPr>
        <w:t>чреждения</w:t>
      </w:r>
      <w:r>
        <w:rPr>
          <w:sz w:val="28"/>
          <w:szCs w:val="28"/>
        </w:rPr>
        <w:t>ми</w:t>
      </w:r>
      <w:r w:rsidRPr="006B7B68">
        <w:rPr>
          <w:sz w:val="28"/>
          <w:szCs w:val="28"/>
        </w:rPr>
        <w:t xml:space="preserve"> культурно-досугового типа</w:t>
      </w:r>
      <w:r>
        <w:rPr>
          <w:sz w:val="28"/>
          <w:szCs w:val="28"/>
        </w:rPr>
        <w:t xml:space="preserve">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Региональных нормативов градостроительного проектирования Смоленской области</w:t>
      </w:r>
      <w:r w:rsidRPr="00394F1F">
        <w:rPr>
          <w:sz w:val="28"/>
          <w:szCs w:val="28"/>
        </w:rPr>
        <w:t>.</w:t>
      </w:r>
    </w:p>
    <w:p w:rsidR="00E5185E" w:rsidRPr="00394F1F" w:rsidRDefault="00E5185E" w:rsidP="00E5185E">
      <w:pPr>
        <w:pStyle w:val="afd"/>
        <w:spacing w:after="0"/>
        <w:ind w:right="105"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w:t>
      </w:r>
      <w:r>
        <w:rPr>
          <w:sz w:val="28"/>
          <w:szCs w:val="28"/>
        </w:rPr>
        <w:t>поселения – музеями</w:t>
      </w:r>
      <w:r w:rsidRPr="00394F1F">
        <w:rPr>
          <w:sz w:val="28"/>
          <w:szCs w:val="28"/>
        </w:rPr>
        <w:t xml:space="preserve"> установлены в соответствии с Методикой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w:t>
      </w:r>
    </w:p>
    <w:p w:rsidR="009D35A0" w:rsidRPr="00394F1F" w:rsidRDefault="009D35A0" w:rsidP="009D35A0">
      <w:pPr>
        <w:pStyle w:val="afd"/>
        <w:spacing w:after="0"/>
        <w:ind w:right="107" w:firstLine="709"/>
        <w:jc w:val="both"/>
        <w:rPr>
          <w:sz w:val="28"/>
          <w:szCs w:val="28"/>
        </w:rPr>
      </w:pPr>
      <w:r w:rsidRPr="00394F1F">
        <w:rPr>
          <w:sz w:val="28"/>
          <w:szCs w:val="28"/>
        </w:rPr>
        <w:t xml:space="preserve">При определении необходимого объема книжного фонда для </w:t>
      </w:r>
      <w:r w:rsidR="006236FF">
        <w:rPr>
          <w:sz w:val="28"/>
          <w:szCs w:val="28"/>
        </w:rPr>
        <w:t>городских</w:t>
      </w:r>
      <w:r w:rsidRPr="00394F1F">
        <w:rPr>
          <w:sz w:val="28"/>
          <w:szCs w:val="28"/>
        </w:rPr>
        <w:t xml:space="preserve"> библиотек необходимо руководствоваться расчетными показателями минимально допустимого уровня обеспеченности, установленными Приложением Д </w:t>
      </w:r>
      <w:r>
        <w:rPr>
          <w:sz w:val="28"/>
          <w:szCs w:val="28"/>
        </w:rPr>
        <w:t xml:space="preserve">                            </w:t>
      </w:r>
      <w:r w:rsidRPr="00394F1F">
        <w:rPr>
          <w:sz w:val="28"/>
          <w:szCs w:val="28"/>
        </w:rPr>
        <w:t xml:space="preserve">СП 42.13330.2016 исходя из численности населения </w:t>
      </w:r>
      <w:r w:rsidR="00410D85">
        <w:rPr>
          <w:sz w:val="28"/>
          <w:szCs w:val="28"/>
        </w:rPr>
        <w:t>городского</w:t>
      </w:r>
      <w:r w:rsidRPr="00394F1F">
        <w:rPr>
          <w:sz w:val="28"/>
          <w:szCs w:val="28"/>
        </w:rPr>
        <w:t xml:space="preserve"> поселения, минимального объема единиц хранения, приходящихся на 1 тыс. человек при численности обслуживаемого населения – от 10 до 50 тыс. чел. – 4 – 4,5 тыс. единиц хранения на 1 тыс. человек.</w:t>
      </w:r>
    </w:p>
    <w:p w:rsidR="009D35A0" w:rsidRDefault="009D35A0" w:rsidP="009D35A0">
      <w:pPr>
        <w:pStyle w:val="afd"/>
        <w:spacing w:after="0"/>
        <w:ind w:right="113" w:firstLine="709"/>
        <w:jc w:val="both"/>
        <w:rPr>
          <w:sz w:val="28"/>
          <w:szCs w:val="28"/>
        </w:rPr>
      </w:pPr>
      <w:r w:rsidRPr="00E00E82">
        <w:rPr>
          <w:sz w:val="28"/>
          <w:szCs w:val="28"/>
        </w:rPr>
        <w:t>Расчетные показатели максимально допустимого уровня территориальной доступности объектов местного значения поселения в области культуры и искусства не нормируются.</w:t>
      </w:r>
    </w:p>
    <w:p w:rsidR="009D35A0" w:rsidRDefault="009D35A0" w:rsidP="009D35A0">
      <w:pPr>
        <w:pStyle w:val="afd"/>
        <w:spacing w:after="0"/>
        <w:ind w:right="107" w:firstLine="709"/>
        <w:jc w:val="both"/>
        <w:rPr>
          <w:sz w:val="28"/>
          <w:szCs w:val="28"/>
        </w:rPr>
      </w:pPr>
      <w:r w:rsidRPr="00394F1F">
        <w:rPr>
          <w:sz w:val="28"/>
          <w:szCs w:val="28"/>
        </w:rPr>
        <w:t>Минимальные размеры территорий для размещения музеев и выставочных залов установлены с учетом Рекомендаций по проектированию музеев, ЦНИИЭП им. Б.С. Мезенцева Москва Стройиздат 1988 год, актуализированные в 2008 году.</w:t>
      </w:r>
    </w:p>
    <w:p w:rsidR="00E5185E" w:rsidRDefault="00E5185E" w:rsidP="009D35A0">
      <w:pPr>
        <w:pStyle w:val="afd"/>
        <w:spacing w:after="0"/>
        <w:ind w:right="107" w:firstLine="709"/>
        <w:jc w:val="both"/>
        <w:rPr>
          <w:sz w:val="28"/>
          <w:szCs w:val="28"/>
        </w:rPr>
      </w:pPr>
    </w:p>
    <w:p w:rsidR="00E5185E" w:rsidRPr="002A33EC" w:rsidRDefault="00E5185E" w:rsidP="00E5185E">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30" w:name="_Toc525501054"/>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410D85">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w:t>
      </w:r>
      <w:r>
        <w:rPr>
          <w:rFonts w:ascii="Times New Roman" w:eastAsia="Times New Roman" w:hAnsi="Times New Roman" w:cs="Times New Roman"/>
          <w:b/>
          <w:bCs/>
          <w:sz w:val="28"/>
          <w:szCs w:val="28"/>
          <w:lang w:eastAsia="ru-RU"/>
        </w:rPr>
        <w:t xml:space="preserve">к </w:t>
      </w:r>
      <w:r>
        <w:rPr>
          <w:rFonts w:ascii="Times New Roman" w:hAnsi="Times New Roman" w:cs="Times New Roman"/>
          <w:b/>
          <w:spacing w:val="2"/>
          <w:sz w:val="28"/>
          <w:szCs w:val="28"/>
          <w:shd w:val="clear" w:color="auto" w:fill="FFFFFF"/>
        </w:rPr>
        <w:t xml:space="preserve">области </w:t>
      </w:r>
      <w:r w:rsidRPr="00650545">
        <w:rPr>
          <w:rFonts w:ascii="Times New Roman" w:hAnsi="Times New Roman" w:cs="Times New Roman"/>
          <w:b/>
          <w:spacing w:val="2"/>
          <w:sz w:val="28"/>
          <w:szCs w:val="28"/>
          <w:shd w:val="clear" w:color="auto" w:fill="FFFFFF"/>
        </w:rPr>
        <w:t>обеспечения жителей поселения услугами связи, общественного питания, торговли и бытового обслуживания</w:t>
      </w:r>
      <w:bookmarkEnd w:id="130"/>
    </w:p>
    <w:p w:rsidR="00E5185E" w:rsidRDefault="00E5185E" w:rsidP="009D35A0">
      <w:pPr>
        <w:pStyle w:val="afd"/>
        <w:spacing w:after="0"/>
        <w:ind w:right="107" w:firstLine="709"/>
        <w:jc w:val="both"/>
        <w:rPr>
          <w:sz w:val="28"/>
          <w:szCs w:val="28"/>
        </w:rPr>
      </w:pPr>
    </w:p>
    <w:p w:rsidR="00654B12" w:rsidRPr="005B2595" w:rsidRDefault="00654B12" w:rsidP="00654B12">
      <w:pPr>
        <w:pStyle w:val="afd"/>
        <w:spacing w:after="0"/>
        <w:ind w:right="108" w:firstLine="709"/>
        <w:jc w:val="both"/>
        <w:rPr>
          <w:sz w:val="28"/>
          <w:szCs w:val="28"/>
        </w:rPr>
      </w:pPr>
      <w:r w:rsidRPr="00AF7D67">
        <w:rPr>
          <w:sz w:val="28"/>
          <w:szCs w:val="28"/>
        </w:rPr>
        <w:t xml:space="preserve">Согласно </w:t>
      </w:r>
      <w:hyperlink r:id="rId44"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410D85">
        <w:rPr>
          <w:sz w:val="28"/>
          <w:szCs w:val="28"/>
        </w:rPr>
        <w:t>городского</w:t>
      </w:r>
      <w:r w:rsidRPr="00AE2AF6">
        <w:rPr>
          <w:sz w:val="28"/>
          <w:szCs w:val="28"/>
        </w:rPr>
        <w:t xml:space="preserve"> поселения</w:t>
      </w:r>
      <w:r w:rsidRPr="00AF7D67">
        <w:rPr>
          <w:sz w:val="28"/>
          <w:szCs w:val="28"/>
        </w:rPr>
        <w:t xml:space="preserve"> </w:t>
      </w:r>
      <w:r>
        <w:rPr>
          <w:sz w:val="28"/>
          <w:szCs w:val="28"/>
        </w:rPr>
        <w:t xml:space="preserve">относится </w:t>
      </w:r>
      <w:r w:rsidRPr="00654B12">
        <w:rPr>
          <w:sz w:val="28"/>
          <w:szCs w:val="28"/>
        </w:rPr>
        <w:t>создание условий для обеспечения жителей поселения услугами связи, общественного питания, торговли и бытового обслуживания</w:t>
      </w:r>
      <w:r>
        <w:rPr>
          <w:sz w:val="28"/>
          <w:szCs w:val="28"/>
        </w:rPr>
        <w:t>.</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Торговля - активно развивающаяся отрасль экономики, которая является одной из важнейших сфер жизнеобеспечения населения поселения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поселения сетью предприятий общественного питания – показатель, выраженный отношением фактического числа мест сети предприятий общественного питания к расчетной численности потребителей.</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Бытовое обслуживание населения поселения</w:t>
      </w:r>
      <w:r w:rsidR="00C1514E">
        <w:rPr>
          <w:rFonts w:ascii="Times New Roman" w:hAnsi="Times New Roman" w:cs="Times New Roman"/>
          <w:sz w:val="28"/>
          <w:szCs w:val="28"/>
        </w:rPr>
        <w:t xml:space="preserve"> </w:t>
      </w:r>
      <w:r w:rsidRPr="005B2595">
        <w:rPr>
          <w:rFonts w:ascii="Times New Roman" w:hAnsi="Times New Roman" w:cs="Times New Roman"/>
          <w:sz w:val="28"/>
          <w:szCs w:val="28"/>
        </w:rPr>
        <w:t>–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654B12" w:rsidRPr="00394F1F" w:rsidRDefault="00654B12" w:rsidP="00654B12">
      <w:pPr>
        <w:pStyle w:val="afd"/>
        <w:spacing w:after="0"/>
        <w:ind w:right="109" w:firstLine="709"/>
        <w:jc w:val="both"/>
        <w:rPr>
          <w:sz w:val="28"/>
          <w:szCs w:val="28"/>
        </w:rPr>
      </w:pPr>
      <w:r w:rsidRPr="00394F1F">
        <w:rPr>
          <w:sz w:val="28"/>
          <w:szCs w:val="28"/>
        </w:rPr>
        <w:t>Расчетные показатели минимально допусти</w:t>
      </w:r>
      <w:r>
        <w:rPr>
          <w:sz w:val="28"/>
          <w:szCs w:val="28"/>
        </w:rPr>
        <w:t xml:space="preserve">мого уровня обеспеченности </w:t>
      </w:r>
      <w:r w:rsidRPr="00394F1F">
        <w:rPr>
          <w:sz w:val="28"/>
          <w:szCs w:val="28"/>
        </w:rPr>
        <w:t xml:space="preserve">предприятиями общественного питания, предприятиями бытового и коммунального обслуживания определены в соответствии с Приложением Д </w:t>
      </w:r>
      <w:r>
        <w:rPr>
          <w:sz w:val="28"/>
          <w:szCs w:val="28"/>
        </w:rPr>
        <w:t xml:space="preserve">                    </w:t>
      </w:r>
      <w:r w:rsidRPr="00394F1F">
        <w:rPr>
          <w:sz w:val="28"/>
          <w:szCs w:val="28"/>
        </w:rPr>
        <w:t>СП 42.13330.2016.</w:t>
      </w:r>
    </w:p>
    <w:p w:rsidR="00654B12" w:rsidRPr="00394F1F" w:rsidRDefault="00654B12" w:rsidP="00654B12">
      <w:pPr>
        <w:pStyle w:val="afd"/>
        <w:spacing w:after="0"/>
        <w:ind w:right="113" w:firstLine="709"/>
        <w:jc w:val="both"/>
        <w:rPr>
          <w:sz w:val="28"/>
          <w:szCs w:val="28"/>
        </w:rPr>
      </w:pPr>
      <w:r w:rsidRPr="00394F1F">
        <w:rPr>
          <w:sz w:val="28"/>
          <w:szCs w:val="28"/>
        </w:rPr>
        <w:t>Расчетные показатели максимально допустимого уровня территориальной доступности предприятий торговли, общественного питания и бытового обслуживания, установлены для пешеходной доступности объектов данного вида в разрезе видов жилой застройки.</w:t>
      </w:r>
    </w:p>
    <w:p w:rsidR="00654B12" w:rsidRPr="00394F1F" w:rsidRDefault="00654B12" w:rsidP="00654B12">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торговли, общественного питания и коммунально-бытового обслуживания, определены в соответствии с Приложением Д, СП 42.13330.2016.</w:t>
      </w:r>
    </w:p>
    <w:p w:rsidR="009F2EC7" w:rsidRPr="00AF6432" w:rsidRDefault="009F2EC7" w:rsidP="004D163A">
      <w:pPr>
        <w:pStyle w:val="afd"/>
        <w:spacing w:after="0"/>
        <w:ind w:right="107" w:firstLine="709"/>
        <w:jc w:val="both"/>
        <w:rPr>
          <w:sz w:val="28"/>
          <w:szCs w:val="28"/>
        </w:rPr>
      </w:pPr>
    </w:p>
    <w:p w:rsidR="003F18D2" w:rsidRPr="002A33EC" w:rsidRDefault="003F18D2" w:rsidP="003F18D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31" w:name="_Toc52550105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410D85">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w:t>
      </w:r>
      <w:r>
        <w:rPr>
          <w:rFonts w:ascii="Times New Roman" w:eastAsia="Times New Roman" w:hAnsi="Times New Roman" w:cs="Times New Roman"/>
          <w:b/>
          <w:bCs/>
          <w:sz w:val="28"/>
          <w:szCs w:val="28"/>
          <w:lang w:eastAsia="ru-RU"/>
        </w:rPr>
        <w:t xml:space="preserve">к </w:t>
      </w:r>
      <w:r w:rsidRPr="00094B22">
        <w:rPr>
          <w:rFonts w:ascii="Times New Roman" w:hAnsi="Times New Roman" w:cs="Times New Roman"/>
          <w:b/>
          <w:spacing w:val="2"/>
          <w:sz w:val="28"/>
          <w:szCs w:val="28"/>
          <w:shd w:val="clear" w:color="auto" w:fill="FFFFFF"/>
        </w:rPr>
        <w:t>области инвестиционной деятельности</w:t>
      </w:r>
      <w:bookmarkEnd w:id="131"/>
    </w:p>
    <w:p w:rsidR="009F2EC7" w:rsidRDefault="009F2EC7" w:rsidP="004D163A">
      <w:pPr>
        <w:pStyle w:val="afd"/>
        <w:spacing w:after="0"/>
        <w:ind w:right="107" w:firstLine="709"/>
        <w:jc w:val="both"/>
        <w:rPr>
          <w:sz w:val="28"/>
          <w:szCs w:val="28"/>
        </w:rPr>
      </w:pPr>
    </w:p>
    <w:p w:rsidR="00D6069C" w:rsidRPr="005B2595" w:rsidRDefault="00D6069C" w:rsidP="00D6069C">
      <w:pPr>
        <w:pStyle w:val="afd"/>
        <w:spacing w:after="0"/>
        <w:ind w:right="108" w:firstLine="709"/>
        <w:jc w:val="both"/>
        <w:rPr>
          <w:sz w:val="28"/>
          <w:szCs w:val="28"/>
        </w:rPr>
      </w:pPr>
      <w:r w:rsidRPr="00AF7D67">
        <w:rPr>
          <w:sz w:val="28"/>
          <w:szCs w:val="28"/>
        </w:rPr>
        <w:t xml:space="preserve">Согласно </w:t>
      </w:r>
      <w:hyperlink r:id="rId45"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410D85">
        <w:rPr>
          <w:sz w:val="28"/>
          <w:szCs w:val="28"/>
        </w:rPr>
        <w:t>городского</w:t>
      </w:r>
      <w:r w:rsidRPr="00AE2AF6">
        <w:rPr>
          <w:sz w:val="28"/>
          <w:szCs w:val="28"/>
        </w:rPr>
        <w:t xml:space="preserve"> поселения</w:t>
      </w:r>
      <w:r w:rsidRPr="00AF7D67">
        <w:rPr>
          <w:sz w:val="28"/>
          <w:szCs w:val="28"/>
        </w:rPr>
        <w:t xml:space="preserve"> </w:t>
      </w:r>
      <w:r>
        <w:rPr>
          <w:sz w:val="28"/>
          <w:szCs w:val="28"/>
        </w:rPr>
        <w:t xml:space="preserve">относится </w:t>
      </w:r>
      <w:r w:rsidRPr="00D6069C">
        <w:rPr>
          <w:sz w:val="28"/>
          <w:szCs w:val="28"/>
        </w:rPr>
        <w:t>содействие в развитии сельскохозяйственного производства, создание условий для развития малого и среднего предпринимательства</w:t>
      </w:r>
      <w:r>
        <w:rPr>
          <w:sz w:val="28"/>
          <w:szCs w:val="28"/>
        </w:rPr>
        <w:t>.</w:t>
      </w:r>
    </w:p>
    <w:p w:rsidR="00C2417D" w:rsidRPr="00394F1F" w:rsidRDefault="00C2417D" w:rsidP="004D163A">
      <w:pPr>
        <w:pStyle w:val="afd"/>
        <w:spacing w:after="0"/>
        <w:ind w:right="110" w:firstLine="709"/>
        <w:jc w:val="both"/>
        <w:rPr>
          <w:sz w:val="28"/>
          <w:szCs w:val="28"/>
        </w:rPr>
      </w:pPr>
      <w:r w:rsidRPr="00394F1F">
        <w:rPr>
          <w:sz w:val="28"/>
          <w:szCs w:val="28"/>
        </w:rPr>
        <w:t xml:space="preserve">Достижение стратегических целей развития </w:t>
      </w:r>
      <w:r w:rsidR="001322AC">
        <w:rPr>
          <w:sz w:val="28"/>
          <w:szCs w:val="28"/>
        </w:rPr>
        <w:t>Сычевского</w:t>
      </w:r>
      <w:r w:rsidRPr="00394F1F">
        <w:rPr>
          <w:sz w:val="28"/>
          <w:szCs w:val="28"/>
        </w:rPr>
        <w:t xml:space="preserve"> района во многом зависит от способности органов местного самоуправления построить эффективный механизм привлечения инвестиций. Одним из механизмов привлечения инвестиционных ресурсов на территорию муниципальных образований является создание инвестиционных площадок, формирующих привлекательные условия для инвесторов в различных сферах.</w:t>
      </w:r>
    </w:p>
    <w:p w:rsidR="00C2417D" w:rsidRPr="00394F1F" w:rsidRDefault="00C2417D" w:rsidP="004D163A">
      <w:pPr>
        <w:pStyle w:val="afd"/>
        <w:spacing w:after="0"/>
        <w:ind w:right="110" w:firstLine="709"/>
        <w:jc w:val="both"/>
        <w:rPr>
          <w:sz w:val="28"/>
          <w:szCs w:val="28"/>
        </w:rPr>
      </w:pPr>
      <w:r w:rsidRPr="00394F1F">
        <w:rPr>
          <w:sz w:val="28"/>
          <w:szCs w:val="28"/>
        </w:rPr>
        <w:t xml:space="preserve">МНГП </w:t>
      </w:r>
      <w:r w:rsidR="00CF6F41">
        <w:rPr>
          <w:sz w:val="28"/>
          <w:szCs w:val="28"/>
        </w:rPr>
        <w:t>Сычевского городского поселения</w:t>
      </w:r>
      <w:r w:rsidRPr="00394F1F">
        <w:rPr>
          <w:sz w:val="28"/>
          <w:szCs w:val="28"/>
        </w:rPr>
        <w:t xml:space="preserve"> направлены на реализацию мероприятий в области строительства объектов производственного и коммунально-складского назначения, производственного и коммунально-складского назначения, объектов </w:t>
      </w:r>
      <w:r w:rsidR="00410D85">
        <w:rPr>
          <w:sz w:val="28"/>
          <w:szCs w:val="28"/>
        </w:rPr>
        <w:t>городского</w:t>
      </w:r>
      <w:r w:rsidRPr="00394F1F">
        <w:rPr>
          <w:sz w:val="28"/>
          <w:szCs w:val="28"/>
        </w:rPr>
        <w:t xml:space="preserve"> хозяйства, объектов туризма и рекреации, объектов в области жилищного строительства, в т.ч. путем организации инвестиционных площадок в соответствующих сферах.</w:t>
      </w:r>
    </w:p>
    <w:p w:rsidR="00C2417D" w:rsidRPr="00394F1F" w:rsidRDefault="00C2417D" w:rsidP="004D163A">
      <w:pPr>
        <w:pStyle w:val="afd"/>
        <w:spacing w:after="0"/>
        <w:ind w:right="108" w:firstLine="709"/>
        <w:jc w:val="both"/>
        <w:rPr>
          <w:sz w:val="28"/>
          <w:szCs w:val="28"/>
        </w:rPr>
      </w:pPr>
      <w:r w:rsidRPr="00394F1F">
        <w:rPr>
          <w:sz w:val="28"/>
          <w:szCs w:val="28"/>
        </w:rPr>
        <w:t xml:space="preserve">Местными нормативами градостроительного проектирования </w:t>
      </w:r>
      <w:r w:rsidR="00CF6F41">
        <w:rPr>
          <w:sz w:val="28"/>
          <w:szCs w:val="28"/>
        </w:rPr>
        <w:t>Сычевского городского поселения</w:t>
      </w:r>
      <w:r w:rsidRPr="00394F1F">
        <w:rPr>
          <w:sz w:val="28"/>
          <w:szCs w:val="28"/>
        </w:rPr>
        <w:t xml:space="preserve"> определена минимальная доля финансирования затрат на обеспечение инвестиционных площадок транспортной и инже</w:t>
      </w:r>
      <w:r w:rsidR="00E00E82">
        <w:rPr>
          <w:sz w:val="28"/>
          <w:szCs w:val="28"/>
        </w:rPr>
        <w:t xml:space="preserve">нерной инфраструктурой за счет </w:t>
      </w:r>
      <w:r w:rsidRPr="00394F1F">
        <w:rPr>
          <w:sz w:val="28"/>
          <w:szCs w:val="28"/>
        </w:rPr>
        <w:t>бюджетов соответствующего уровня (в процентном соотношении). Доля финансирования затрат на обеспечение инвестиционных площадок транспортной и инженерной инфраструктурой за счет бюджетов соответствующего уровня установлена экспертным путем исходя из возможностей бюджетов различных уровней.</w:t>
      </w:r>
    </w:p>
    <w:p w:rsidR="00C2417D" w:rsidRPr="00394F1F" w:rsidRDefault="00C2417D" w:rsidP="004D163A">
      <w:pPr>
        <w:pStyle w:val="afd"/>
        <w:spacing w:after="0"/>
        <w:ind w:right="105" w:firstLine="709"/>
        <w:jc w:val="both"/>
        <w:rPr>
          <w:sz w:val="28"/>
          <w:szCs w:val="28"/>
        </w:rPr>
      </w:pPr>
      <w:r w:rsidRPr="00394F1F">
        <w:rPr>
          <w:sz w:val="28"/>
          <w:szCs w:val="28"/>
        </w:rPr>
        <w:t xml:space="preserve">Для объектов местного значения </w:t>
      </w:r>
      <w:r w:rsidR="00410D85">
        <w:rPr>
          <w:sz w:val="28"/>
          <w:szCs w:val="28"/>
        </w:rPr>
        <w:t>городского</w:t>
      </w:r>
      <w:r w:rsidRPr="00394F1F">
        <w:rPr>
          <w:sz w:val="28"/>
          <w:szCs w:val="28"/>
        </w:rPr>
        <w:t xml:space="preserve"> поселения в области инвестиционной деятельности максимально допустимый уровень территориальной доступности не нормируется.</w:t>
      </w:r>
      <w:bookmarkStart w:id="132" w:name="_bookmark18"/>
      <w:bookmarkEnd w:id="132"/>
    </w:p>
    <w:p w:rsidR="00C2417D" w:rsidRDefault="00C2417D" w:rsidP="004D163A">
      <w:pPr>
        <w:spacing w:after="0" w:line="240" w:lineRule="auto"/>
        <w:jc w:val="both"/>
        <w:rPr>
          <w:rFonts w:ascii="Times New Roman" w:hAnsi="Times New Roman" w:cs="Times New Roman"/>
          <w:sz w:val="28"/>
          <w:szCs w:val="28"/>
        </w:rPr>
      </w:pPr>
      <w:bookmarkStart w:id="133" w:name="_bookmark19"/>
      <w:bookmarkEnd w:id="133"/>
    </w:p>
    <w:p w:rsidR="00BC773D" w:rsidRPr="002A33EC" w:rsidRDefault="00BC773D" w:rsidP="00BC773D">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34" w:name="_Toc525501056"/>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410D85">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 xml:space="preserve">области </w:t>
      </w:r>
      <w:r w:rsidRPr="00E00A2A">
        <w:rPr>
          <w:rFonts w:ascii="Times New Roman" w:hAnsi="Times New Roman" w:cs="Times New Roman"/>
          <w:b/>
          <w:spacing w:val="2"/>
          <w:sz w:val="28"/>
          <w:szCs w:val="28"/>
          <w:shd w:val="clear" w:color="auto" w:fill="FFFFFF"/>
        </w:rPr>
        <w:t>организации ритуальных услуг и содержани</w:t>
      </w:r>
      <w:r>
        <w:rPr>
          <w:rFonts w:ascii="Times New Roman" w:hAnsi="Times New Roman" w:cs="Times New Roman"/>
          <w:b/>
          <w:spacing w:val="2"/>
          <w:sz w:val="28"/>
          <w:szCs w:val="28"/>
          <w:shd w:val="clear" w:color="auto" w:fill="FFFFFF"/>
        </w:rPr>
        <w:t>я</w:t>
      </w:r>
      <w:r w:rsidRPr="00E00A2A">
        <w:rPr>
          <w:rFonts w:ascii="Times New Roman" w:hAnsi="Times New Roman" w:cs="Times New Roman"/>
          <w:b/>
          <w:spacing w:val="2"/>
          <w:sz w:val="28"/>
          <w:szCs w:val="28"/>
          <w:shd w:val="clear" w:color="auto" w:fill="FFFFFF"/>
        </w:rPr>
        <w:t xml:space="preserve"> мест захоронения</w:t>
      </w:r>
      <w:bookmarkEnd w:id="134"/>
    </w:p>
    <w:p w:rsidR="00BC773D" w:rsidRPr="00A41489" w:rsidRDefault="00BC773D" w:rsidP="004D163A">
      <w:pPr>
        <w:spacing w:after="0" w:line="240" w:lineRule="auto"/>
        <w:jc w:val="both"/>
        <w:rPr>
          <w:rFonts w:ascii="Times New Roman" w:hAnsi="Times New Roman" w:cs="Times New Roman"/>
          <w:sz w:val="28"/>
          <w:szCs w:val="28"/>
        </w:rPr>
      </w:pPr>
    </w:p>
    <w:p w:rsidR="00E92E88" w:rsidRPr="005B2595" w:rsidRDefault="00120CF7" w:rsidP="00E92E88">
      <w:pPr>
        <w:pStyle w:val="afd"/>
        <w:spacing w:after="0"/>
        <w:ind w:right="108" w:firstLine="709"/>
        <w:jc w:val="both"/>
        <w:rPr>
          <w:sz w:val="28"/>
          <w:szCs w:val="28"/>
        </w:rPr>
      </w:pPr>
      <w:r w:rsidRPr="00AF7D67">
        <w:rPr>
          <w:sz w:val="28"/>
          <w:szCs w:val="28"/>
        </w:rPr>
        <w:t xml:space="preserve">Согласно </w:t>
      </w:r>
      <w:hyperlink r:id="rId46"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 xml:space="preserve">общих принципах организации местного самоуправления в Российской Федерации» </w:t>
      </w:r>
      <w:r w:rsidRPr="00AF7D67">
        <w:rPr>
          <w:sz w:val="28"/>
          <w:szCs w:val="28"/>
        </w:rPr>
        <w:t xml:space="preserve">к полномочиям органов местного самоуправления </w:t>
      </w:r>
      <w:r>
        <w:rPr>
          <w:sz w:val="28"/>
          <w:szCs w:val="28"/>
        </w:rPr>
        <w:t>городского</w:t>
      </w:r>
      <w:r w:rsidRPr="00AE2AF6">
        <w:rPr>
          <w:sz w:val="28"/>
          <w:szCs w:val="28"/>
        </w:rPr>
        <w:t xml:space="preserve"> поселения</w:t>
      </w:r>
      <w:r w:rsidRPr="00AF7D67">
        <w:rPr>
          <w:sz w:val="28"/>
          <w:szCs w:val="28"/>
        </w:rPr>
        <w:t xml:space="preserve"> </w:t>
      </w:r>
      <w:r>
        <w:rPr>
          <w:sz w:val="28"/>
          <w:szCs w:val="28"/>
        </w:rPr>
        <w:t>относится</w:t>
      </w:r>
      <w:r w:rsidRPr="00E92E88">
        <w:rPr>
          <w:sz w:val="28"/>
          <w:szCs w:val="28"/>
        </w:rPr>
        <w:t xml:space="preserve"> организация ритуальных услуг и содержание мест захоронения</w:t>
      </w:r>
      <w:r w:rsidR="00E92E88" w:rsidRPr="00C41A16">
        <w:rPr>
          <w:sz w:val="28"/>
          <w:szCs w:val="28"/>
        </w:rPr>
        <w:t>.</w:t>
      </w:r>
    </w:p>
    <w:p w:rsidR="00BC773D" w:rsidRPr="00394F1F" w:rsidRDefault="00BC773D" w:rsidP="00D93117">
      <w:pPr>
        <w:pStyle w:val="afd"/>
        <w:spacing w:after="0"/>
        <w:ind w:right="109" w:firstLine="709"/>
        <w:jc w:val="both"/>
        <w:rPr>
          <w:sz w:val="28"/>
          <w:szCs w:val="28"/>
        </w:rPr>
      </w:pPr>
      <w:r w:rsidRPr="00394F1F">
        <w:rPr>
          <w:sz w:val="28"/>
          <w:szCs w:val="28"/>
        </w:rPr>
        <w:t xml:space="preserve">Среди объектов местного значения поселения в области ритуального обслуживания населения в МНГП расчетные показатели устанавливаются для кладбищ традиционного захоронения в соответствии с Приложением Д </w:t>
      </w:r>
      <w:r w:rsidR="00120CF7">
        <w:rPr>
          <w:sz w:val="28"/>
          <w:szCs w:val="28"/>
        </w:rPr>
        <w:t xml:space="preserve">                          </w:t>
      </w:r>
      <w:r w:rsidRPr="00394F1F">
        <w:rPr>
          <w:sz w:val="28"/>
          <w:szCs w:val="28"/>
        </w:rPr>
        <w:t>СП 42.13330.2016.</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(кладбища, крематории, колумбарии).</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В соответствии приложением </w:t>
      </w:r>
      <w:r>
        <w:rPr>
          <w:rFonts w:ascii="Times New Roman" w:hAnsi="Times New Roman" w:cs="Times New Roman"/>
          <w:sz w:val="28"/>
          <w:szCs w:val="28"/>
        </w:rPr>
        <w:t>Д</w:t>
      </w:r>
      <w:r w:rsidRPr="00D93117">
        <w:rPr>
          <w:rFonts w:ascii="Times New Roman" w:hAnsi="Times New Roman" w:cs="Times New Roman"/>
          <w:sz w:val="28"/>
          <w:szCs w:val="28"/>
        </w:rPr>
        <w:t xml:space="preserve"> СП 42.13330.201</w:t>
      </w:r>
      <w:r w:rsidR="00120CF7">
        <w:rPr>
          <w:rFonts w:ascii="Times New Roman" w:hAnsi="Times New Roman" w:cs="Times New Roman"/>
          <w:sz w:val="28"/>
          <w:szCs w:val="28"/>
        </w:rPr>
        <w:t>6</w:t>
      </w:r>
      <w:r w:rsidRPr="00D93117">
        <w:rPr>
          <w:rFonts w:ascii="Times New Roman" w:hAnsi="Times New Roman" w:cs="Times New Roman"/>
          <w:sz w:val="28"/>
          <w:szCs w:val="28"/>
        </w:rPr>
        <w:t xml:space="preserve">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 </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В соответствии с приложением </w:t>
      </w:r>
      <w:r>
        <w:rPr>
          <w:rFonts w:ascii="Times New Roman" w:hAnsi="Times New Roman" w:cs="Times New Roman"/>
          <w:sz w:val="28"/>
          <w:szCs w:val="28"/>
        </w:rPr>
        <w:t>Д</w:t>
      </w:r>
      <w:r w:rsidRPr="00D93117">
        <w:rPr>
          <w:rFonts w:ascii="Times New Roman" w:hAnsi="Times New Roman" w:cs="Times New Roman"/>
          <w:sz w:val="28"/>
          <w:szCs w:val="28"/>
        </w:rPr>
        <w:t xml:space="preserve"> СП 42.13330.201</w:t>
      </w:r>
      <w:r w:rsidR="00120CF7">
        <w:rPr>
          <w:rFonts w:ascii="Times New Roman" w:hAnsi="Times New Roman" w:cs="Times New Roman"/>
          <w:sz w:val="28"/>
          <w:szCs w:val="28"/>
        </w:rPr>
        <w:t>6</w:t>
      </w:r>
      <w:r w:rsidRPr="00D93117">
        <w:rPr>
          <w:rFonts w:ascii="Times New Roman" w:hAnsi="Times New Roman" w:cs="Times New Roman"/>
          <w:sz w:val="28"/>
          <w:szCs w:val="28"/>
        </w:rPr>
        <w:t xml:space="preserve"> расчетный показатель минимально допустимого размера земельного участка кладбища для погребения после кремации установлен: 0,02 га/1 тыс. чел.</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Максимально допустимый размер земельного участка для кладбища устанавливается в соответствии с </w:t>
      </w:r>
      <w:hyperlink r:id="rId47" w:history="1">
        <w:r w:rsidRPr="00D93117">
          <w:rPr>
            <w:rFonts w:ascii="Times New Roman" w:hAnsi="Times New Roman" w:cs="Times New Roman"/>
            <w:sz w:val="28"/>
            <w:szCs w:val="28"/>
          </w:rPr>
          <w:t>СанПиН</w:t>
        </w:r>
      </w:hyperlink>
      <w:r w:rsidRPr="00D93117">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 и составляет более 40 га.</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Размер санитарно-защитной зоны устанавливается для мест погребения в соответствии с требованиями </w:t>
      </w:r>
      <w:hyperlink r:id="rId48" w:history="1">
        <w:r w:rsidRPr="00D93117">
          <w:rPr>
            <w:rFonts w:ascii="Times New Roman" w:hAnsi="Times New Roman" w:cs="Times New Roman"/>
            <w:sz w:val="28"/>
            <w:szCs w:val="28"/>
          </w:rPr>
          <w:t>п. 7.1.12</w:t>
        </w:r>
      </w:hyperlink>
      <w:r w:rsidRPr="00D93117">
        <w:rPr>
          <w:rFonts w:ascii="Times New Roman" w:hAnsi="Times New Roman" w:cs="Times New Roman"/>
          <w:sz w:val="28"/>
          <w:szCs w:val="28"/>
        </w:rPr>
        <w:t xml:space="preserve"> СанПиН 2.2.1/2.1.1.1200-03 "Санитарно-защитные зоны и санитарная классификация предприятий, сооружений и иных объектов".</w:t>
      </w:r>
    </w:p>
    <w:p w:rsidR="00BC773D" w:rsidRDefault="00BC773D" w:rsidP="004D163A">
      <w:pPr>
        <w:spacing w:after="0" w:line="240" w:lineRule="auto"/>
        <w:jc w:val="both"/>
        <w:rPr>
          <w:rFonts w:ascii="Times New Roman" w:hAnsi="Times New Roman" w:cs="Times New Roman"/>
          <w:sz w:val="28"/>
          <w:szCs w:val="28"/>
        </w:rPr>
      </w:pPr>
    </w:p>
    <w:p w:rsidR="00B33182" w:rsidRPr="002A33EC" w:rsidRDefault="00B33182" w:rsidP="00B3318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35" w:name="_Toc525501057"/>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410D85">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w:t>
      </w:r>
      <w:r>
        <w:rPr>
          <w:rFonts w:ascii="Times New Roman" w:eastAsia="Times New Roman" w:hAnsi="Times New Roman" w:cs="Times New Roman"/>
          <w:b/>
          <w:bCs/>
          <w:sz w:val="28"/>
          <w:szCs w:val="28"/>
          <w:lang w:eastAsia="ru-RU"/>
        </w:rPr>
        <w:t xml:space="preserve">к </w:t>
      </w:r>
      <w:r w:rsidRPr="00632E6C">
        <w:rPr>
          <w:rFonts w:ascii="Times New Roman" w:hAnsi="Times New Roman" w:cs="Times New Roman"/>
          <w:b/>
          <w:spacing w:val="2"/>
          <w:sz w:val="28"/>
          <w:szCs w:val="28"/>
          <w:shd w:val="clear" w:color="auto" w:fill="FFFFFF"/>
        </w:rPr>
        <w:t>области благоустройства и озеленения территории</w:t>
      </w:r>
      <w:bookmarkEnd w:id="135"/>
    </w:p>
    <w:p w:rsidR="00B33182" w:rsidRDefault="00B33182" w:rsidP="004D163A">
      <w:pPr>
        <w:spacing w:after="0" w:line="240" w:lineRule="auto"/>
        <w:jc w:val="both"/>
        <w:rPr>
          <w:rFonts w:ascii="Times New Roman" w:hAnsi="Times New Roman" w:cs="Times New Roman"/>
          <w:sz w:val="28"/>
          <w:szCs w:val="28"/>
        </w:rPr>
      </w:pPr>
    </w:p>
    <w:p w:rsidR="005769F1" w:rsidRPr="005B2595" w:rsidRDefault="00253BE7" w:rsidP="005769F1">
      <w:pPr>
        <w:pStyle w:val="afd"/>
        <w:spacing w:after="0"/>
        <w:ind w:right="108" w:firstLine="709"/>
        <w:jc w:val="both"/>
        <w:rPr>
          <w:sz w:val="28"/>
          <w:szCs w:val="28"/>
        </w:rPr>
      </w:pPr>
      <w:r w:rsidRPr="00AF7D67">
        <w:rPr>
          <w:sz w:val="28"/>
          <w:szCs w:val="28"/>
        </w:rPr>
        <w:t xml:space="preserve">Согласно </w:t>
      </w:r>
      <w:hyperlink r:id="rId49"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Pr>
          <w:sz w:val="28"/>
          <w:szCs w:val="28"/>
        </w:rPr>
        <w:t>городского</w:t>
      </w:r>
      <w:r w:rsidRPr="00AE2AF6">
        <w:rPr>
          <w:sz w:val="28"/>
          <w:szCs w:val="28"/>
        </w:rPr>
        <w:t xml:space="preserve"> поселения</w:t>
      </w:r>
      <w:r w:rsidRPr="00AF7D67">
        <w:rPr>
          <w:sz w:val="28"/>
          <w:szCs w:val="28"/>
        </w:rPr>
        <w:t xml:space="preserve"> </w:t>
      </w:r>
      <w:r>
        <w:rPr>
          <w:sz w:val="28"/>
          <w:szCs w:val="28"/>
        </w:rPr>
        <w:t xml:space="preserve">относятся </w:t>
      </w:r>
      <w:r w:rsidRPr="005769F1">
        <w:rPr>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Pr>
          <w:sz w:val="28"/>
          <w:szCs w:val="28"/>
        </w:rPr>
        <w:t xml:space="preserve">, а также </w:t>
      </w:r>
      <w:r w:rsidRPr="005769F1">
        <w:rPr>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005769F1" w:rsidRPr="00C41A16">
        <w:rPr>
          <w:sz w:val="28"/>
          <w:szCs w:val="28"/>
        </w:rPr>
        <w:t>.</w:t>
      </w:r>
    </w:p>
    <w:p w:rsidR="00B33182" w:rsidRPr="00394F1F" w:rsidRDefault="00B33182" w:rsidP="00B33182">
      <w:pPr>
        <w:pStyle w:val="afd"/>
        <w:spacing w:after="0"/>
        <w:ind w:right="106" w:firstLine="709"/>
        <w:jc w:val="both"/>
        <w:rPr>
          <w:sz w:val="28"/>
          <w:szCs w:val="28"/>
        </w:rPr>
      </w:pPr>
      <w:r w:rsidRPr="00394F1F">
        <w:rPr>
          <w:sz w:val="28"/>
          <w:szCs w:val="28"/>
        </w:rPr>
        <w:t xml:space="preserve">Расчетные показатели минимально допустимого уровня обеспеченности населения </w:t>
      </w:r>
      <w:r w:rsidR="00410D85">
        <w:rPr>
          <w:sz w:val="28"/>
          <w:szCs w:val="28"/>
        </w:rPr>
        <w:t>городского</w:t>
      </w:r>
      <w:r w:rsidRPr="00394F1F">
        <w:rPr>
          <w:sz w:val="28"/>
          <w:szCs w:val="28"/>
        </w:rPr>
        <w:t xml:space="preserve"> поселения объектами местного значения в области благоустройства (озеленения) территории (парки, скверы, бульвары, набережные), устанавливаются в соответствии с Таблицей 9.2 СП 42.13330.2016.</w:t>
      </w:r>
    </w:p>
    <w:p w:rsidR="00B33182" w:rsidRDefault="00B33182" w:rsidP="00B33182">
      <w:pPr>
        <w:pStyle w:val="afd"/>
        <w:spacing w:after="0"/>
        <w:ind w:right="115" w:firstLine="709"/>
        <w:jc w:val="both"/>
        <w:rPr>
          <w:sz w:val="28"/>
          <w:szCs w:val="28"/>
        </w:rPr>
      </w:pPr>
      <w:r w:rsidRPr="00394F1F">
        <w:rPr>
          <w:sz w:val="28"/>
          <w:szCs w:val="28"/>
        </w:rPr>
        <w:t xml:space="preserve">Расчетные показатели минимально допустимого размера земельного участка для объектов озеленения общего пользования устанавливаются с учетом анализа существующего состояния и размеров объектов озеленения общего пользования в поселениях </w:t>
      </w:r>
      <w:r>
        <w:rPr>
          <w:sz w:val="28"/>
          <w:szCs w:val="28"/>
        </w:rPr>
        <w:t>Сычевского</w:t>
      </w:r>
      <w:r w:rsidRPr="00394F1F">
        <w:rPr>
          <w:sz w:val="28"/>
          <w:szCs w:val="28"/>
        </w:rPr>
        <w:t xml:space="preserve"> района и с учетом положений п. 9.8 СП 42.13330.2016.</w:t>
      </w:r>
    </w:p>
    <w:p w:rsidR="00B33182" w:rsidRPr="00394F1F" w:rsidRDefault="00B33182" w:rsidP="00B33182">
      <w:pPr>
        <w:pStyle w:val="afd"/>
        <w:spacing w:after="0"/>
        <w:ind w:right="115" w:firstLine="709"/>
        <w:jc w:val="both"/>
        <w:rPr>
          <w:sz w:val="28"/>
          <w:szCs w:val="28"/>
        </w:rPr>
      </w:pPr>
      <w:r w:rsidRPr="00394F1F">
        <w:rPr>
          <w:sz w:val="28"/>
          <w:szCs w:val="28"/>
        </w:rPr>
        <w:t>Расчетные показатели минимально допустимой ширины бульвара устанавливаются в соответствии с п. 9.</w:t>
      </w:r>
      <w:r>
        <w:rPr>
          <w:sz w:val="28"/>
          <w:szCs w:val="28"/>
        </w:rPr>
        <w:t>5</w:t>
      </w:r>
      <w:r w:rsidRPr="00394F1F">
        <w:rPr>
          <w:sz w:val="28"/>
          <w:szCs w:val="28"/>
        </w:rPr>
        <w:t xml:space="preserve"> СП 42.13330.2016.</w:t>
      </w:r>
    </w:p>
    <w:p w:rsidR="00B33182" w:rsidRPr="00394F1F" w:rsidRDefault="00B33182" w:rsidP="00B33182">
      <w:pPr>
        <w:pStyle w:val="afd"/>
        <w:spacing w:after="0"/>
        <w:ind w:right="108" w:firstLine="709"/>
        <w:jc w:val="both"/>
        <w:rPr>
          <w:sz w:val="28"/>
          <w:szCs w:val="28"/>
        </w:rPr>
      </w:pPr>
      <w:r w:rsidRPr="00394F1F">
        <w:rPr>
          <w:sz w:val="28"/>
          <w:szCs w:val="28"/>
        </w:rPr>
        <w:t>Для населенных пунктов, расположенных на берегах водных объектов, необходима организация набережных, как наиболее ценных элементов благоустройства. Расчетные показатели минимальной ширины пешеходных аллей для набережных установлены в соответствии с таблицей 1 Рекомендаций по проектированию улиц и дорог городов и сельских поселений.</w:t>
      </w:r>
    </w:p>
    <w:p w:rsidR="00B33182" w:rsidRPr="00394F1F" w:rsidRDefault="00B33182" w:rsidP="00B33182">
      <w:pPr>
        <w:pStyle w:val="afd"/>
        <w:spacing w:after="0"/>
        <w:ind w:right="108" w:firstLine="709"/>
        <w:jc w:val="both"/>
        <w:rPr>
          <w:sz w:val="28"/>
          <w:szCs w:val="28"/>
        </w:rPr>
      </w:pPr>
      <w:r w:rsidRPr="00394F1F">
        <w:rPr>
          <w:sz w:val="28"/>
          <w:szCs w:val="28"/>
        </w:rPr>
        <w:t>Показатели максимально допустимого уровня территориальной пешеходной доступности для объектов озеленения общего пользования устанавливаются с учетом климатических особенностей территории в зимний период и с учетом положений п. 9.9 СП 42.13330.2016.</w:t>
      </w:r>
    </w:p>
    <w:p w:rsidR="00786C5A" w:rsidRPr="00B26AFF" w:rsidRDefault="00786C5A" w:rsidP="004D163A">
      <w:pPr>
        <w:pStyle w:val="afd"/>
        <w:spacing w:after="0"/>
        <w:ind w:right="106" w:firstLine="709"/>
        <w:jc w:val="both"/>
        <w:rPr>
          <w:sz w:val="28"/>
          <w:szCs w:val="28"/>
        </w:rPr>
      </w:pPr>
      <w:r w:rsidRPr="00B26AFF">
        <w:rPr>
          <w:sz w:val="28"/>
          <w:szCs w:val="28"/>
        </w:rPr>
        <w:t xml:space="preserve">Расчетные показатели минимально допустимого уровня обеспеченности </w:t>
      </w:r>
      <w:r w:rsidR="00410D85">
        <w:rPr>
          <w:sz w:val="28"/>
          <w:szCs w:val="28"/>
        </w:rPr>
        <w:t>городского</w:t>
      </w:r>
      <w:r w:rsidRPr="00B26AFF">
        <w:rPr>
          <w:sz w:val="28"/>
          <w:szCs w:val="28"/>
        </w:rPr>
        <w:t xml:space="preserve"> поселения зонами массового кратковременного отдыха и максимально допустимого уровня территориальной доступности до таких зон установлены в соответствии с п. 9.21 СП 42.13330.2016.</w:t>
      </w:r>
    </w:p>
    <w:p w:rsidR="00786C5A" w:rsidRPr="00B26AFF" w:rsidRDefault="00786C5A" w:rsidP="004D163A">
      <w:pPr>
        <w:pStyle w:val="afd"/>
        <w:spacing w:after="0"/>
        <w:ind w:right="113" w:firstLine="684"/>
        <w:jc w:val="both"/>
        <w:rPr>
          <w:sz w:val="28"/>
          <w:szCs w:val="28"/>
        </w:rPr>
      </w:pPr>
      <w:r w:rsidRPr="00B26AFF">
        <w:rPr>
          <w:sz w:val="28"/>
          <w:szCs w:val="28"/>
        </w:rPr>
        <w:t xml:space="preserve">Расчетные показатели минимально допустимой площади территории для размещения речных и озерных пляжей и протяженности береговой полосы данных пляжей на одного посетителя установлены в соответствии с п. 9.27 </w:t>
      </w:r>
      <w:r w:rsidR="00726A29">
        <w:rPr>
          <w:sz w:val="28"/>
          <w:szCs w:val="28"/>
        </w:rPr>
        <w:t xml:space="preserve">                                                  </w:t>
      </w:r>
      <w:r w:rsidRPr="00B26AFF">
        <w:rPr>
          <w:sz w:val="28"/>
          <w:szCs w:val="28"/>
        </w:rPr>
        <w:t>СП 42.13330.2016.</w:t>
      </w:r>
    </w:p>
    <w:p w:rsidR="00786C5A" w:rsidRPr="00B26AFF" w:rsidRDefault="00786C5A" w:rsidP="004D163A">
      <w:pPr>
        <w:pStyle w:val="afd"/>
        <w:spacing w:after="0"/>
        <w:ind w:right="107" w:firstLine="684"/>
        <w:jc w:val="both"/>
        <w:rPr>
          <w:sz w:val="28"/>
          <w:szCs w:val="28"/>
        </w:rPr>
      </w:pPr>
      <w:r w:rsidRPr="00B26AFF">
        <w:rPr>
          <w:sz w:val="28"/>
          <w:szCs w:val="28"/>
        </w:rPr>
        <w:t xml:space="preserve">Пляжи необходимо оборудовать пунктами оказания первой медицинской помощи и спасательными станциями в соответствии с ГОСТ 17.1.5.02-80 </w:t>
      </w:r>
      <w:r w:rsidR="00E308E7" w:rsidRPr="00B26AFF">
        <w:rPr>
          <w:sz w:val="28"/>
          <w:szCs w:val="28"/>
        </w:rPr>
        <w:t>«</w:t>
      </w:r>
      <w:r w:rsidRPr="00B26AFF">
        <w:rPr>
          <w:sz w:val="28"/>
          <w:szCs w:val="28"/>
        </w:rPr>
        <w:t>Гигиенические требования к зонам рекреации водных объектов</w:t>
      </w:r>
      <w:r w:rsidR="00E308E7" w:rsidRPr="00B26AFF">
        <w:rPr>
          <w:sz w:val="28"/>
          <w:szCs w:val="28"/>
        </w:rPr>
        <w:t>»</w:t>
      </w:r>
      <w:r w:rsidRPr="00B26AFF">
        <w:rPr>
          <w:sz w:val="28"/>
          <w:szCs w:val="28"/>
        </w:rPr>
        <w:t xml:space="preserve"> и Правилами охраны жизни людей на водных объектах</w:t>
      </w:r>
      <w:r w:rsidR="000A01F3">
        <w:rPr>
          <w:sz w:val="28"/>
          <w:szCs w:val="28"/>
        </w:rPr>
        <w:t xml:space="preserve"> в Смоленской области</w:t>
      </w:r>
      <w:r w:rsidRPr="00B26AFF">
        <w:rPr>
          <w:sz w:val="28"/>
          <w:szCs w:val="28"/>
        </w:rPr>
        <w:t xml:space="preserve">, утвержденными Постановлением </w:t>
      </w:r>
      <w:r w:rsidR="000A01F3">
        <w:rPr>
          <w:sz w:val="28"/>
          <w:szCs w:val="28"/>
        </w:rPr>
        <w:t>Администрации</w:t>
      </w:r>
      <w:r w:rsidRPr="00B26AFF">
        <w:rPr>
          <w:sz w:val="28"/>
          <w:szCs w:val="28"/>
        </w:rPr>
        <w:t xml:space="preserve"> </w:t>
      </w:r>
      <w:r w:rsidR="009B17A9">
        <w:rPr>
          <w:sz w:val="28"/>
          <w:szCs w:val="28"/>
        </w:rPr>
        <w:t>Смоленской</w:t>
      </w:r>
      <w:r w:rsidR="001C2A64" w:rsidRPr="00B26AFF">
        <w:rPr>
          <w:sz w:val="28"/>
          <w:szCs w:val="28"/>
        </w:rPr>
        <w:t xml:space="preserve"> области от </w:t>
      </w:r>
      <w:r w:rsidR="00726A29">
        <w:rPr>
          <w:sz w:val="28"/>
          <w:szCs w:val="28"/>
        </w:rPr>
        <w:t>31</w:t>
      </w:r>
      <w:r w:rsidR="001C2A64" w:rsidRPr="00B26AFF">
        <w:rPr>
          <w:sz w:val="28"/>
          <w:szCs w:val="28"/>
        </w:rPr>
        <w:t>.0</w:t>
      </w:r>
      <w:r w:rsidR="00726A29">
        <w:rPr>
          <w:sz w:val="28"/>
          <w:szCs w:val="28"/>
        </w:rPr>
        <w:t>8</w:t>
      </w:r>
      <w:r w:rsidR="001C2A64" w:rsidRPr="00B26AFF">
        <w:rPr>
          <w:sz w:val="28"/>
          <w:szCs w:val="28"/>
        </w:rPr>
        <w:t>.200</w:t>
      </w:r>
      <w:r w:rsidR="00726A29">
        <w:rPr>
          <w:sz w:val="28"/>
          <w:szCs w:val="28"/>
        </w:rPr>
        <w:t>6</w:t>
      </w:r>
      <w:r w:rsidR="001C2A64" w:rsidRPr="00B26AFF">
        <w:rPr>
          <w:sz w:val="28"/>
          <w:szCs w:val="28"/>
        </w:rPr>
        <w:t xml:space="preserve"> № </w:t>
      </w:r>
      <w:r w:rsidR="00726A29">
        <w:rPr>
          <w:sz w:val="28"/>
          <w:szCs w:val="28"/>
        </w:rPr>
        <w:t>322</w:t>
      </w:r>
      <w:r w:rsidRPr="00B26AFF">
        <w:rPr>
          <w:sz w:val="28"/>
          <w:szCs w:val="28"/>
        </w:rPr>
        <w:t>.</w:t>
      </w:r>
    </w:p>
    <w:p w:rsidR="00786C5A" w:rsidRPr="00B26AFF" w:rsidRDefault="00786C5A" w:rsidP="004D163A">
      <w:pPr>
        <w:pStyle w:val="afd"/>
        <w:spacing w:after="0"/>
        <w:ind w:right="110" w:firstLine="684"/>
        <w:jc w:val="both"/>
        <w:rPr>
          <w:sz w:val="28"/>
          <w:szCs w:val="28"/>
        </w:rPr>
      </w:pPr>
      <w:r w:rsidRPr="00B26AFF">
        <w:rPr>
          <w:sz w:val="28"/>
          <w:szCs w:val="28"/>
        </w:rPr>
        <w:t>Организованные пляжи должны быть оборудованы спасательными станциями: 1 спасательная станция на каждый организованный пляж.</w:t>
      </w:r>
    </w:p>
    <w:p w:rsidR="00786C5A" w:rsidRPr="00B26AFF" w:rsidRDefault="00786C5A" w:rsidP="004D163A">
      <w:pPr>
        <w:pStyle w:val="afd"/>
        <w:spacing w:after="0"/>
        <w:ind w:right="109" w:firstLine="684"/>
        <w:jc w:val="both"/>
        <w:rPr>
          <w:sz w:val="28"/>
          <w:szCs w:val="28"/>
        </w:rPr>
      </w:pPr>
      <w:r w:rsidRPr="00B26AFF">
        <w:rPr>
          <w:sz w:val="28"/>
          <w:szCs w:val="28"/>
        </w:rPr>
        <w:t>В зонах рекреации водных объектов в период купального сезона организуется дежурный медицинский пункт для оказания медицинской помощи пострадавшим на воде.</w:t>
      </w:r>
    </w:p>
    <w:p w:rsidR="00786C5A" w:rsidRPr="00B26AFF" w:rsidRDefault="00786C5A" w:rsidP="004D163A">
      <w:pPr>
        <w:pStyle w:val="afd"/>
        <w:spacing w:after="0"/>
        <w:ind w:right="115" w:firstLine="684"/>
        <w:jc w:val="both"/>
        <w:rPr>
          <w:sz w:val="28"/>
          <w:szCs w:val="28"/>
        </w:rPr>
      </w:pPr>
      <w:r w:rsidRPr="00B26AFF">
        <w:rPr>
          <w:sz w:val="28"/>
          <w:szCs w:val="28"/>
        </w:rPr>
        <w:t>Зоны рекреации водного объекта должны быть радиофицированы, иметь телефонную связь и обеспечиваться транспортом.</w:t>
      </w:r>
    </w:p>
    <w:p w:rsidR="00786C5A" w:rsidRPr="00B26AFF" w:rsidRDefault="00786C5A" w:rsidP="004D163A">
      <w:pPr>
        <w:pStyle w:val="afd"/>
        <w:spacing w:after="0"/>
        <w:ind w:right="106" w:firstLine="684"/>
        <w:jc w:val="both"/>
        <w:rPr>
          <w:sz w:val="28"/>
          <w:szCs w:val="28"/>
        </w:rPr>
      </w:pPr>
      <w:r w:rsidRPr="00B26AFF">
        <w:rPr>
          <w:sz w:val="28"/>
          <w:szCs w:val="28"/>
        </w:rPr>
        <w:t>Пляжи должны быть оборудованы мач</w:t>
      </w:r>
      <w:r w:rsidR="001C2A64" w:rsidRPr="00B26AFF">
        <w:rPr>
          <w:sz w:val="28"/>
          <w:szCs w:val="28"/>
        </w:rPr>
        <w:t>тами высотой 8-</w:t>
      </w:r>
      <w:r w:rsidRPr="00B26AFF">
        <w:rPr>
          <w:sz w:val="28"/>
          <w:szCs w:val="28"/>
        </w:rPr>
        <w:t>10 метров для подъема сигналов.</w:t>
      </w:r>
    </w:p>
    <w:p w:rsidR="00786C5A" w:rsidRPr="00B26AFF" w:rsidRDefault="00786C5A" w:rsidP="004D163A">
      <w:pPr>
        <w:spacing w:after="0" w:line="240" w:lineRule="auto"/>
        <w:ind w:firstLine="684"/>
        <w:jc w:val="both"/>
        <w:rPr>
          <w:rFonts w:ascii="Times New Roman" w:hAnsi="Times New Roman" w:cs="Times New Roman"/>
          <w:sz w:val="28"/>
          <w:szCs w:val="28"/>
        </w:rPr>
      </w:pPr>
      <w:r w:rsidRPr="00B26AFF">
        <w:rPr>
          <w:rFonts w:ascii="Times New Roman" w:hAnsi="Times New Roman" w:cs="Times New Roman"/>
          <w:sz w:val="28"/>
          <w:szCs w:val="28"/>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воды и воздуха.</w:t>
      </w:r>
    </w:p>
    <w:p w:rsidR="000C7042" w:rsidRPr="00394F1F" w:rsidRDefault="000C7042" w:rsidP="000C7042">
      <w:pPr>
        <w:pStyle w:val="afd"/>
        <w:spacing w:after="0"/>
        <w:ind w:firstLine="709"/>
        <w:jc w:val="both"/>
        <w:rPr>
          <w:sz w:val="28"/>
          <w:szCs w:val="28"/>
        </w:rPr>
      </w:pPr>
      <w:bookmarkStart w:id="136" w:name="_bookmark28"/>
      <w:bookmarkEnd w:id="136"/>
      <w:r w:rsidRPr="00394F1F">
        <w:rPr>
          <w:sz w:val="28"/>
          <w:szCs w:val="28"/>
        </w:rPr>
        <w:t xml:space="preserve">МНГП </w:t>
      </w:r>
      <w:r w:rsidR="00CF6F41">
        <w:rPr>
          <w:sz w:val="28"/>
          <w:szCs w:val="28"/>
        </w:rPr>
        <w:t>Сычевского городского поселения</w:t>
      </w:r>
      <w:r w:rsidRPr="00394F1F">
        <w:rPr>
          <w:sz w:val="28"/>
          <w:szCs w:val="28"/>
        </w:rPr>
        <w:t xml:space="preserve"> направлены на реализацию мероприятий в области строительства объектов туризма и рекреации.</w:t>
      </w:r>
    </w:p>
    <w:p w:rsidR="000C7042" w:rsidRDefault="000C7042" w:rsidP="000C7042">
      <w:pPr>
        <w:pStyle w:val="afd"/>
        <w:spacing w:after="0"/>
        <w:ind w:firstLine="709"/>
        <w:jc w:val="both"/>
        <w:rPr>
          <w:sz w:val="28"/>
          <w:szCs w:val="28"/>
        </w:rPr>
      </w:pPr>
      <w:r w:rsidRPr="00240489">
        <w:rPr>
          <w:sz w:val="28"/>
          <w:szCs w:val="28"/>
        </w:rPr>
        <w:t xml:space="preserve">Минимальные расчетные показатели обеспечения объектами рекреационного назначения, размещаемыми за пределами границ населенных пунктов, </w:t>
      </w:r>
      <w:r w:rsidRPr="00394F1F">
        <w:rPr>
          <w:sz w:val="28"/>
          <w:szCs w:val="28"/>
        </w:rPr>
        <w:t>установлены согласно Приложению Д СП 42.13330.2016</w:t>
      </w:r>
      <w:r>
        <w:rPr>
          <w:sz w:val="28"/>
          <w:szCs w:val="28"/>
        </w:rPr>
        <w:t>.</w:t>
      </w:r>
    </w:p>
    <w:p w:rsidR="000C7042" w:rsidRPr="00394F1F" w:rsidRDefault="000C7042" w:rsidP="000C7042">
      <w:pPr>
        <w:pStyle w:val="afd"/>
        <w:spacing w:after="0"/>
        <w:ind w:firstLine="709"/>
        <w:jc w:val="both"/>
        <w:rPr>
          <w:sz w:val="28"/>
          <w:szCs w:val="28"/>
        </w:rPr>
      </w:pPr>
      <w:r w:rsidRPr="00394F1F">
        <w:rPr>
          <w:sz w:val="28"/>
          <w:szCs w:val="28"/>
        </w:rPr>
        <w:t>Для объектов в области туризма и рекреации максимально допустимый уровень территориальной доступности не нормируется.</w:t>
      </w:r>
    </w:p>
    <w:p w:rsidR="000C7042" w:rsidRDefault="000C7042" w:rsidP="000C7042">
      <w:pPr>
        <w:pStyle w:val="afd"/>
        <w:spacing w:after="0"/>
        <w:ind w:firstLine="709"/>
        <w:jc w:val="both"/>
        <w:rPr>
          <w:sz w:val="28"/>
          <w:szCs w:val="28"/>
        </w:rPr>
      </w:pPr>
      <w:r w:rsidRPr="00394F1F">
        <w:rPr>
          <w:sz w:val="28"/>
          <w:szCs w:val="28"/>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 связанных с эксплуатацией объектов рекреационного, оздоровительного и природоохранного назначения.</w:t>
      </w:r>
    </w:p>
    <w:p w:rsidR="003E0783" w:rsidRPr="00A41489" w:rsidRDefault="003E0783" w:rsidP="004D163A">
      <w:pPr>
        <w:spacing w:after="0" w:line="240" w:lineRule="auto"/>
        <w:jc w:val="both"/>
        <w:rPr>
          <w:rFonts w:ascii="Times New Roman" w:hAnsi="Times New Roman" w:cs="Times New Roman"/>
          <w:sz w:val="28"/>
          <w:szCs w:val="28"/>
        </w:rPr>
      </w:pPr>
    </w:p>
    <w:p w:rsidR="00C41A16" w:rsidRPr="002A33EC" w:rsidRDefault="00C41A16" w:rsidP="00C41A16">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37" w:name="_Toc525501058"/>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r w:rsidR="00136C3D">
        <w:rPr>
          <w:rFonts w:ascii="Times New Roman" w:eastAsia="Times New Roman" w:hAnsi="Times New Roman" w:cs="Times New Roman"/>
          <w:b/>
          <w:bCs/>
          <w:sz w:val="28"/>
          <w:szCs w:val="28"/>
          <w:lang w:eastAsia="ru-RU"/>
        </w:rPr>
        <w:t xml:space="preserve"> </w:t>
      </w:r>
      <w:r w:rsidR="00136C3D" w:rsidRPr="0041010C">
        <w:rPr>
          <w:rFonts w:ascii="Times New Roman" w:eastAsia="Times New Roman" w:hAnsi="Times New Roman" w:cs="Times New Roman"/>
          <w:b/>
          <w:bCs/>
          <w:sz w:val="28"/>
          <w:szCs w:val="28"/>
          <w:lang w:eastAsia="ru-RU"/>
        </w:rPr>
        <w:t xml:space="preserve">местного значения </w:t>
      </w:r>
      <w:r w:rsidR="00136C3D">
        <w:rPr>
          <w:rFonts w:ascii="Times New Roman" w:eastAsia="Times New Roman" w:hAnsi="Times New Roman" w:cs="Times New Roman"/>
          <w:b/>
          <w:bCs/>
          <w:sz w:val="28"/>
          <w:szCs w:val="28"/>
          <w:lang w:eastAsia="ru-RU"/>
        </w:rPr>
        <w:t>городского</w:t>
      </w:r>
      <w:r w:rsidR="00136C3D" w:rsidRPr="0041010C">
        <w:rPr>
          <w:rFonts w:ascii="Times New Roman" w:eastAsia="Times New Roman" w:hAnsi="Times New Roman" w:cs="Times New Roman"/>
          <w:b/>
          <w:bCs/>
          <w:sz w:val="28"/>
          <w:szCs w:val="28"/>
          <w:lang w:eastAsia="ru-RU"/>
        </w:rPr>
        <w:t xml:space="preserve"> поселения</w:t>
      </w:r>
      <w:r w:rsidRPr="0041010C">
        <w:rPr>
          <w:rFonts w:ascii="Times New Roman" w:eastAsia="Times New Roman" w:hAnsi="Times New Roman" w:cs="Times New Roman"/>
          <w:b/>
          <w:bCs/>
          <w:sz w:val="28"/>
          <w:szCs w:val="28"/>
          <w:lang w:eastAsia="ru-RU"/>
        </w:rPr>
        <w:t xml:space="preserve">,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области обработки, утилизации, обезвреживания, размещения твердых коммунальных отходов</w:t>
      </w:r>
      <w:bookmarkEnd w:id="137"/>
    </w:p>
    <w:p w:rsidR="00C41A16" w:rsidRPr="00A41489" w:rsidRDefault="00C41A16" w:rsidP="00C41A16">
      <w:pPr>
        <w:pStyle w:val="afd"/>
        <w:spacing w:after="0"/>
        <w:ind w:right="114"/>
        <w:rPr>
          <w:sz w:val="28"/>
          <w:szCs w:val="28"/>
        </w:rPr>
      </w:pPr>
    </w:p>
    <w:p w:rsidR="00C41A16" w:rsidRPr="005B2595" w:rsidRDefault="00136C3D" w:rsidP="00C41A16">
      <w:pPr>
        <w:pStyle w:val="afd"/>
        <w:spacing w:after="0"/>
        <w:ind w:right="108" w:firstLine="709"/>
        <w:jc w:val="both"/>
        <w:rPr>
          <w:sz w:val="28"/>
          <w:szCs w:val="28"/>
        </w:rPr>
      </w:pPr>
      <w:r w:rsidRPr="00AF7D67">
        <w:rPr>
          <w:sz w:val="28"/>
          <w:szCs w:val="28"/>
        </w:rPr>
        <w:t xml:space="preserve">Согласно </w:t>
      </w:r>
      <w:hyperlink r:id="rId50"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 xml:space="preserve">общих принципах организации местного самоуправления в Российской Федерации» </w:t>
      </w:r>
      <w:r w:rsidRPr="00AF7D67">
        <w:rPr>
          <w:sz w:val="28"/>
          <w:szCs w:val="28"/>
        </w:rPr>
        <w:t xml:space="preserve">к полномочиям органов местного самоуправления </w:t>
      </w:r>
      <w:r>
        <w:rPr>
          <w:sz w:val="28"/>
          <w:szCs w:val="28"/>
        </w:rPr>
        <w:t>городского</w:t>
      </w:r>
      <w:r w:rsidRPr="00AE2AF6">
        <w:rPr>
          <w:sz w:val="28"/>
          <w:szCs w:val="28"/>
        </w:rPr>
        <w:t xml:space="preserve"> поселения</w:t>
      </w:r>
      <w:r w:rsidRPr="00AF7D67">
        <w:rPr>
          <w:sz w:val="28"/>
          <w:szCs w:val="28"/>
        </w:rPr>
        <w:t xml:space="preserve"> </w:t>
      </w:r>
      <w:r>
        <w:rPr>
          <w:sz w:val="28"/>
          <w:szCs w:val="28"/>
        </w:rPr>
        <w:t>относится</w:t>
      </w:r>
      <w:r w:rsidRPr="00C41A16">
        <w:rPr>
          <w:sz w:val="28"/>
          <w:szCs w:val="28"/>
        </w:rPr>
        <w:t xml:space="preserve"> участие в организации деятельности по сбору (в том числе раздельному сбору) и транспортированию твердых коммунальных отходов</w:t>
      </w:r>
      <w:r w:rsidR="00C41A16" w:rsidRPr="00C41A16">
        <w:rPr>
          <w:sz w:val="28"/>
          <w:szCs w:val="28"/>
        </w:rPr>
        <w:t>.</w:t>
      </w:r>
    </w:p>
    <w:p w:rsidR="00C41A16" w:rsidRPr="00A9679D" w:rsidRDefault="00C41A16" w:rsidP="00C41A16">
      <w:pPr>
        <w:pStyle w:val="afd"/>
        <w:spacing w:after="0"/>
        <w:ind w:firstLine="709"/>
        <w:jc w:val="both"/>
        <w:rPr>
          <w:sz w:val="28"/>
          <w:szCs w:val="28"/>
        </w:rPr>
      </w:pPr>
      <w:r w:rsidRPr="00A9679D">
        <w:rPr>
          <w:sz w:val="28"/>
          <w:szCs w:val="28"/>
        </w:rPr>
        <w:t xml:space="preserve">Нормы накопления коммунальных отходов </w:t>
      </w:r>
      <w:r>
        <w:rPr>
          <w:sz w:val="28"/>
          <w:szCs w:val="28"/>
        </w:rPr>
        <w:t>установлены в соответствии с Приложением К</w:t>
      </w:r>
      <w:r w:rsidRPr="00394F1F">
        <w:rPr>
          <w:sz w:val="28"/>
          <w:szCs w:val="28"/>
        </w:rPr>
        <w:t xml:space="preserve"> СП 42.13330.2016.</w:t>
      </w:r>
    </w:p>
    <w:p w:rsidR="00C41A16" w:rsidRPr="00394F1F" w:rsidRDefault="00C41A16" w:rsidP="00C41A16">
      <w:pPr>
        <w:pStyle w:val="afd"/>
        <w:spacing w:after="0"/>
        <w:ind w:firstLine="709"/>
        <w:jc w:val="both"/>
        <w:rPr>
          <w:sz w:val="28"/>
          <w:szCs w:val="28"/>
        </w:rPr>
      </w:pPr>
      <w:r w:rsidRPr="00394F1F">
        <w:rPr>
          <w:sz w:val="28"/>
          <w:szCs w:val="28"/>
        </w:rPr>
        <w:t xml:space="preserve">К объектам местного значения </w:t>
      </w:r>
      <w:r w:rsidR="00410D85">
        <w:rPr>
          <w:sz w:val="28"/>
          <w:szCs w:val="28"/>
        </w:rPr>
        <w:t>городского</w:t>
      </w:r>
      <w:r w:rsidRPr="00394F1F">
        <w:rPr>
          <w:sz w:val="28"/>
          <w:szCs w:val="28"/>
        </w:rPr>
        <w:t xml:space="preserve"> поселения в области сбора и вывоза твердых коммунальных и промышленных отходов отнесены площадки для установки контейнеров для сбора мусора.</w:t>
      </w:r>
    </w:p>
    <w:p w:rsidR="00C41A16" w:rsidRPr="00394F1F" w:rsidRDefault="00C41A16" w:rsidP="00C41A16">
      <w:pPr>
        <w:pStyle w:val="afd"/>
        <w:spacing w:after="0"/>
        <w:ind w:firstLine="709"/>
        <w:jc w:val="both"/>
        <w:rPr>
          <w:sz w:val="28"/>
          <w:szCs w:val="28"/>
        </w:rPr>
      </w:pPr>
      <w:r w:rsidRPr="00394F1F">
        <w:rPr>
          <w:sz w:val="28"/>
          <w:szCs w:val="28"/>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p>
    <w:p w:rsidR="00C41A16" w:rsidRPr="00394F1F" w:rsidRDefault="00C41A16" w:rsidP="00C41A16">
      <w:pPr>
        <w:pStyle w:val="afd"/>
        <w:spacing w:after="0"/>
        <w:ind w:firstLine="709"/>
        <w:jc w:val="both"/>
        <w:rPr>
          <w:sz w:val="28"/>
          <w:szCs w:val="28"/>
        </w:rPr>
      </w:pPr>
      <w:r w:rsidRPr="00394F1F">
        <w:rPr>
          <w:sz w:val="28"/>
          <w:szCs w:val="28"/>
        </w:rPr>
        <w:t xml:space="preserve">Нормы образования твердых коммунальных отходов от населения </w:t>
      </w:r>
      <w:r w:rsidR="00410D85">
        <w:rPr>
          <w:sz w:val="28"/>
          <w:szCs w:val="28"/>
        </w:rPr>
        <w:t>городского</w:t>
      </w:r>
      <w:r w:rsidRPr="00394F1F">
        <w:rPr>
          <w:sz w:val="28"/>
          <w:szCs w:val="28"/>
        </w:rPr>
        <w:t xml:space="preserve"> поселения на человека в год принимаются в соответствии с утвержденными нормами образования твердых коммунальных отходов для населения </w:t>
      </w:r>
      <w:r>
        <w:rPr>
          <w:sz w:val="28"/>
          <w:szCs w:val="28"/>
        </w:rPr>
        <w:t>муниципального образования «Сычевский район»</w:t>
      </w:r>
      <w:r w:rsidRPr="00394F1F">
        <w:rPr>
          <w:sz w:val="28"/>
          <w:szCs w:val="28"/>
        </w:rPr>
        <w:t xml:space="preserve"> </w:t>
      </w:r>
      <w:r>
        <w:rPr>
          <w:sz w:val="28"/>
          <w:szCs w:val="28"/>
        </w:rPr>
        <w:t>Смоленской</w:t>
      </w:r>
      <w:r w:rsidRPr="00394F1F">
        <w:rPr>
          <w:sz w:val="28"/>
          <w:szCs w:val="28"/>
        </w:rPr>
        <w:t xml:space="preserve"> области.</w:t>
      </w:r>
    </w:p>
    <w:p w:rsidR="00C41A16" w:rsidRDefault="00C41A16" w:rsidP="00C41A16">
      <w:pPr>
        <w:pStyle w:val="afd"/>
        <w:spacing w:after="0"/>
        <w:ind w:right="108"/>
        <w:jc w:val="center"/>
        <w:rPr>
          <w:sz w:val="28"/>
          <w:szCs w:val="28"/>
        </w:rPr>
      </w:pPr>
    </w:p>
    <w:p w:rsidR="00A6716A" w:rsidRDefault="00A6716A" w:rsidP="00C41A16">
      <w:pPr>
        <w:pStyle w:val="afd"/>
        <w:spacing w:after="0"/>
        <w:ind w:right="108"/>
        <w:jc w:val="center"/>
        <w:rPr>
          <w:sz w:val="28"/>
          <w:szCs w:val="28"/>
        </w:rPr>
      </w:pPr>
    </w:p>
    <w:p w:rsidR="00A6716A" w:rsidRDefault="00A6716A" w:rsidP="00C41A16">
      <w:pPr>
        <w:pStyle w:val="afd"/>
        <w:spacing w:after="0"/>
        <w:ind w:right="108"/>
        <w:jc w:val="center"/>
        <w:rPr>
          <w:sz w:val="28"/>
          <w:szCs w:val="28"/>
        </w:rPr>
      </w:pPr>
    </w:p>
    <w:p w:rsidR="00C41A16" w:rsidRPr="00394F1F" w:rsidRDefault="00C41A16" w:rsidP="00C41A16">
      <w:pPr>
        <w:pStyle w:val="afd"/>
        <w:spacing w:after="0"/>
        <w:ind w:right="108"/>
        <w:jc w:val="center"/>
        <w:rPr>
          <w:sz w:val="28"/>
          <w:szCs w:val="28"/>
        </w:rPr>
      </w:pPr>
      <w:r w:rsidRPr="00394F1F">
        <w:rPr>
          <w:sz w:val="28"/>
          <w:szCs w:val="28"/>
        </w:rPr>
        <w:t>Нормы образования твердых коммунальных отходов</w:t>
      </w:r>
    </w:p>
    <w:tbl>
      <w:tblPr>
        <w:tblW w:w="0" w:type="auto"/>
        <w:tblInd w:w="291" w:type="dxa"/>
        <w:shd w:val="clear" w:color="auto" w:fill="FFFFFF"/>
        <w:tblCellMar>
          <w:left w:w="0" w:type="dxa"/>
          <w:right w:w="0" w:type="dxa"/>
        </w:tblCellMar>
        <w:tblLook w:val="04A0"/>
      </w:tblPr>
      <w:tblGrid>
        <w:gridCol w:w="676"/>
        <w:gridCol w:w="4435"/>
        <w:gridCol w:w="4756"/>
      </w:tblGrid>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sidRPr="00394F1F">
              <w:rPr>
                <w:rFonts w:ascii="Times New Roman" w:eastAsia="Times New Roman" w:hAnsi="Times New Roman" w:cs="Times New Roman"/>
                <w:color w:val="2D2D2D"/>
                <w:sz w:val="28"/>
                <w:szCs w:val="28"/>
                <w:lang w:eastAsia="ru-RU"/>
              </w:rPr>
              <w:t>№ п/п</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Потребитель</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Норма накопления, м</w:t>
            </w:r>
            <w:r w:rsidRPr="00394F1F">
              <w:rPr>
                <w:rFonts w:ascii="Times New Roman" w:eastAsia="Times New Roman" w:hAnsi="Times New Roman" w:cs="Times New Roman"/>
                <w:sz w:val="28"/>
                <w:szCs w:val="28"/>
                <w:vertAlign w:val="superscript"/>
                <w:lang w:eastAsia="ru-RU"/>
              </w:rPr>
              <w:t>3</w:t>
            </w:r>
            <w:r w:rsidRPr="00394F1F">
              <w:rPr>
                <w:rFonts w:ascii="Times New Roman" w:eastAsia="Times New Roman" w:hAnsi="Times New Roman" w:cs="Times New Roman"/>
                <w:sz w:val="28"/>
                <w:szCs w:val="28"/>
                <w:lang w:eastAsia="ru-RU"/>
              </w:rPr>
              <w:t>/чел. в год</w:t>
            </w:r>
          </w:p>
        </w:tc>
      </w:tr>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с контейнерами</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2</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без контейнеров</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bl>
    <w:p w:rsidR="00C41A16" w:rsidRPr="00394F1F" w:rsidRDefault="00C41A16" w:rsidP="00C41A16">
      <w:pPr>
        <w:pStyle w:val="afd"/>
        <w:spacing w:after="0"/>
        <w:ind w:right="108"/>
        <w:jc w:val="center"/>
        <w:rPr>
          <w:sz w:val="28"/>
          <w:szCs w:val="28"/>
        </w:rPr>
      </w:pPr>
    </w:p>
    <w:p w:rsidR="00C41A16" w:rsidRPr="00394F1F" w:rsidRDefault="00C41A16" w:rsidP="00C41A16">
      <w:pPr>
        <w:pStyle w:val="afd"/>
        <w:spacing w:after="0"/>
        <w:ind w:right="113" w:firstLine="709"/>
        <w:jc w:val="both"/>
        <w:rPr>
          <w:sz w:val="28"/>
          <w:szCs w:val="28"/>
        </w:rPr>
      </w:pPr>
      <w:r w:rsidRPr="00394F1F">
        <w:rPr>
          <w:sz w:val="28"/>
          <w:szCs w:val="28"/>
        </w:rPr>
        <w:t>Нормы образования крупногабаритных коммунальных отходов следует принимать в размере 8 процентов от объема твёрдых коммунальных отходов.</w:t>
      </w:r>
    </w:p>
    <w:p w:rsidR="00C41A16" w:rsidRPr="00394F1F" w:rsidRDefault="00C41A16" w:rsidP="00C41A16">
      <w:pPr>
        <w:pStyle w:val="afd"/>
        <w:spacing w:after="0"/>
        <w:ind w:right="113" w:firstLine="709"/>
        <w:jc w:val="both"/>
        <w:rPr>
          <w:sz w:val="28"/>
          <w:szCs w:val="28"/>
        </w:rPr>
      </w:pPr>
      <w:r w:rsidRPr="00394F1F">
        <w:rPr>
          <w:sz w:val="28"/>
          <w:szCs w:val="28"/>
        </w:rPr>
        <w:t>Для определения числа устанавливаемых контейнеров (мусоросборников) следует исходить из численности населения, пользующегося мусоросборниками, норм образования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C41A16" w:rsidRPr="00394F1F" w:rsidRDefault="00C41A16" w:rsidP="00C41A16">
      <w:pPr>
        <w:pStyle w:val="afd"/>
        <w:spacing w:after="0"/>
        <w:ind w:left="685" w:right="2773"/>
        <w:rPr>
          <w:sz w:val="28"/>
          <w:szCs w:val="28"/>
        </w:rPr>
      </w:pPr>
      <w:r w:rsidRPr="00394F1F">
        <w:rPr>
          <w:sz w:val="28"/>
          <w:szCs w:val="28"/>
        </w:rPr>
        <w:t>Необходимое число контейнеров рассчитывается по формуле: Бконт = Пгод × t ×К / (365 × V),</w:t>
      </w:r>
    </w:p>
    <w:p w:rsidR="00C41A16" w:rsidRPr="00394F1F" w:rsidRDefault="00C41A16" w:rsidP="00C41A16">
      <w:pPr>
        <w:pStyle w:val="afd"/>
        <w:spacing w:after="0"/>
        <w:ind w:firstLine="709"/>
        <w:jc w:val="both"/>
        <w:rPr>
          <w:sz w:val="28"/>
          <w:szCs w:val="28"/>
        </w:rPr>
      </w:pPr>
      <w:r w:rsidRPr="00394F1F">
        <w:rPr>
          <w:sz w:val="28"/>
          <w:szCs w:val="28"/>
        </w:rPr>
        <w:t>где Пгод – годовое накопление муниципальных отходов, куб. м; t – периодичность удаления отходов, сут;</w:t>
      </w:r>
    </w:p>
    <w:p w:rsidR="00C41A16" w:rsidRPr="00394F1F" w:rsidRDefault="00C41A16" w:rsidP="00C41A16">
      <w:pPr>
        <w:pStyle w:val="afd"/>
        <w:spacing w:after="0"/>
        <w:ind w:firstLine="709"/>
        <w:jc w:val="both"/>
        <w:rPr>
          <w:sz w:val="28"/>
          <w:szCs w:val="28"/>
        </w:rPr>
      </w:pPr>
      <w:r w:rsidRPr="00394F1F">
        <w:rPr>
          <w:sz w:val="28"/>
          <w:szCs w:val="28"/>
        </w:rPr>
        <w:t xml:space="preserve">К – коэффициент неравномерности отходов, равный 1,25; </w:t>
      </w:r>
    </w:p>
    <w:p w:rsidR="00C41A16" w:rsidRPr="00394F1F" w:rsidRDefault="00C41A16" w:rsidP="00C41A16">
      <w:pPr>
        <w:pStyle w:val="afd"/>
        <w:spacing w:after="0"/>
        <w:ind w:firstLine="709"/>
        <w:jc w:val="both"/>
        <w:rPr>
          <w:sz w:val="28"/>
          <w:szCs w:val="28"/>
        </w:rPr>
      </w:pPr>
      <w:r w:rsidRPr="00394F1F">
        <w:rPr>
          <w:sz w:val="28"/>
          <w:szCs w:val="28"/>
        </w:rPr>
        <w:t>V – вместимость контейнера.</w:t>
      </w:r>
    </w:p>
    <w:p w:rsidR="00C41A16" w:rsidRPr="00394F1F" w:rsidRDefault="00C41A16" w:rsidP="00C41A16">
      <w:pPr>
        <w:pStyle w:val="afd"/>
        <w:spacing w:after="0"/>
        <w:ind w:right="113" w:firstLine="709"/>
        <w:jc w:val="both"/>
        <w:rPr>
          <w:sz w:val="28"/>
          <w:szCs w:val="28"/>
        </w:rPr>
      </w:pPr>
      <w:r w:rsidRPr="00394F1F">
        <w:rPr>
          <w:sz w:val="28"/>
          <w:szCs w:val="28"/>
        </w:rPr>
        <w:t>Размер площадок должен быть рассчитан на установку необходимого числа, но не более 5, контейнеров в соответствии с требованиями СанПиН 42-128-4690-88.</w:t>
      </w:r>
    </w:p>
    <w:p w:rsidR="00C41A16" w:rsidRDefault="00C41A16" w:rsidP="00C41A16">
      <w:pPr>
        <w:pStyle w:val="afd"/>
        <w:spacing w:after="0"/>
        <w:ind w:right="111" w:firstLine="709"/>
        <w:jc w:val="both"/>
        <w:rPr>
          <w:sz w:val="28"/>
          <w:szCs w:val="28"/>
        </w:rPr>
      </w:pPr>
      <w:r w:rsidRPr="00394F1F">
        <w:rPr>
          <w:sz w:val="28"/>
          <w:szCs w:val="28"/>
        </w:rPr>
        <w:t>Расчетный показатель максимального уровня пешеходной доступности до площадок для установки контейнеров для сбора мусора устанавливается в соответствии с  требованиями СанПиН 42-128-4690-88.</w:t>
      </w:r>
    </w:p>
    <w:p w:rsidR="00C41A16" w:rsidRDefault="00C41A16" w:rsidP="004D163A">
      <w:pPr>
        <w:spacing w:after="0" w:line="240" w:lineRule="auto"/>
        <w:jc w:val="both"/>
        <w:rPr>
          <w:rFonts w:ascii="Times New Roman" w:hAnsi="Times New Roman" w:cs="Times New Roman"/>
          <w:sz w:val="28"/>
          <w:szCs w:val="28"/>
        </w:rPr>
      </w:pPr>
    </w:p>
    <w:p w:rsidR="00A6716A" w:rsidRPr="002A33EC" w:rsidRDefault="00A6716A" w:rsidP="00A6716A">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38" w:name="_Toc525501059"/>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r>
        <w:rPr>
          <w:rFonts w:ascii="Times New Roman" w:eastAsia="Times New Roman" w:hAnsi="Times New Roman" w:cs="Times New Roman"/>
          <w:b/>
          <w:bCs/>
          <w:sz w:val="28"/>
          <w:szCs w:val="28"/>
          <w:lang w:eastAsia="ru-RU"/>
        </w:rPr>
        <w:t xml:space="preserve"> </w:t>
      </w:r>
      <w:r w:rsidRPr="0041010C">
        <w:rPr>
          <w:rFonts w:ascii="Times New Roman" w:eastAsia="Times New Roman" w:hAnsi="Times New Roman" w:cs="Times New Roman"/>
          <w:b/>
          <w:bCs/>
          <w:sz w:val="28"/>
          <w:szCs w:val="28"/>
          <w:lang w:eastAsia="ru-RU"/>
        </w:rPr>
        <w:t xml:space="preserve">местного значения </w:t>
      </w:r>
      <w:r>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 xml:space="preserve">области </w:t>
      </w:r>
      <w:r w:rsidRPr="001D3B64">
        <w:rPr>
          <w:rFonts w:ascii="Times New Roman" w:hAnsi="Times New Roman" w:cs="Times New Roman"/>
          <w:b/>
          <w:spacing w:val="2"/>
          <w:sz w:val="28"/>
          <w:szCs w:val="28"/>
          <w:shd w:val="clear" w:color="auto" w:fill="FFFFFF"/>
        </w:rPr>
        <w:t>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bookmarkEnd w:id="138"/>
    </w:p>
    <w:p w:rsidR="00A6716A" w:rsidRDefault="00A6716A" w:rsidP="00A6716A">
      <w:pPr>
        <w:pStyle w:val="afd"/>
        <w:spacing w:after="0"/>
        <w:ind w:right="111" w:firstLine="709"/>
        <w:jc w:val="both"/>
        <w:rPr>
          <w:sz w:val="28"/>
          <w:szCs w:val="28"/>
        </w:rPr>
      </w:pPr>
    </w:p>
    <w:p w:rsidR="00A6716A" w:rsidRDefault="00A6716A" w:rsidP="00A6716A">
      <w:pPr>
        <w:pStyle w:val="afd"/>
        <w:spacing w:after="0"/>
        <w:ind w:right="111" w:firstLine="709"/>
        <w:jc w:val="both"/>
        <w:rPr>
          <w:sz w:val="28"/>
          <w:szCs w:val="28"/>
        </w:rPr>
      </w:pPr>
      <w:r w:rsidRPr="00AF7D67">
        <w:rPr>
          <w:sz w:val="28"/>
          <w:szCs w:val="28"/>
        </w:rPr>
        <w:t xml:space="preserve">Согласно </w:t>
      </w:r>
      <w:hyperlink r:id="rId51"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 xml:space="preserve">общих принципах организации местного самоуправления в Российской Федерации» </w:t>
      </w:r>
      <w:r w:rsidRPr="00AF7D67">
        <w:rPr>
          <w:sz w:val="28"/>
          <w:szCs w:val="28"/>
        </w:rPr>
        <w:t xml:space="preserve">к полномочиям органов местного самоуправления </w:t>
      </w:r>
      <w:r>
        <w:rPr>
          <w:sz w:val="28"/>
          <w:szCs w:val="28"/>
        </w:rPr>
        <w:t>городского</w:t>
      </w:r>
      <w:r w:rsidRPr="00AE2AF6">
        <w:rPr>
          <w:sz w:val="28"/>
          <w:szCs w:val="28"/>
        </w:rPr>
        <w:t xml:space="preserve"> поселения</w:t>
      </w:r>
      <w:r w:rsidRPr="00AF7D67">
        <w:rPr>
          <w:sz w:val="28"/>
          <w:szCs w:val="28"/>
        </w:rPr>
        <w:t xml:space="preserve"> </w:t>
      </w:r>
      <w:r>
        <w:rPr>
          <w:sz w:val="28"/>
          <w:szCs w:val="28"/>
        </w:rPr>
        <w:t>относится</w:t>
      </w:r>
      <w:r w:rsidRPr="00C41A16">
        <w:rPr>
          <w:sz w:val="28"/>
          <w:szCs w:val="28"/>
        </w:rPr>
        <w:t xml:space="preserve"> </w:t>
      </w:r>
      <w:r w:rsidRPr="008A311B">
        <w:rPr>
          <w:sz w:val="28"/>
          <w:szCs w:val="28"/>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r>
        <w:rPr>
          <w:sz w:val="28"/>
          <w:szCs w:val="28"/>
        </w:rPr>
        <w:t>.</w:t>
      </w:r>
    </w:p>
    <w:p w:rsidR="00A6716A" w:rsidRPr="00394F1F" w:rsidRDefault="00A6716A" w:rsidP="00A6716A">
      <w:pPr>
        <w:pStyle w:val="afd"/>
        <w:spacing w:after="0"/>
        <w:ind w:right="108" w:firstLine="709"/>
        <w:jc w:val="both"/>
        <w:rPr>
          <w:sz w:val="28"/>
          <w:szCs w:val="28"/>
        </w:rPr>
      </w:pPr>
      <w:r w:rsidRPr="00394F1F">
        <w:rPr>
          <w:sz w:val="28"/>
          <w:szCs w:val="28"/>
        </w:rPr>
        <w:t xml:space="preserve">Среди объектов местного значения </w:t>
      </w:r>
      <w:r>
        <w:rPr>
          <w:sz w:val="28"/>
          <w:szCs w:val="28"/>
        </w:rPr>
        <w:t>городского</w:t>
      </w:r>
      <w:r w:rsidRPr="00394F1F">
        <w:rPr>
          <w:sz w:val="28"/>
          <w:szCs w:val="28"/>
        </w:rPr>
        <w:t xml:space="preserve"> поселения в области гражданской обороны в МНГП </w:t>
      </w:r>
      <w:r>
        <w:rPr>
          <w:sz w:val="28"/>
          <w:szCs w:val="28"/>
        </w:rPr>
        <w:t>Сычевского городского поселения</w:t>
      </w:r>
      <w:r w:rsidRPr="00394F1F">
        <w:rPr>
          <w:sz w:val="28"/>
          <w:szCs w:val="28"/>
        </w:rPr>
        <w:t xml:space="preserve"> расчетные показатели устанавливаются для площадей убежищ гражданской обороны и противорадиационных укрытий в соответствии с п. 5.1.1 СП 88.13330.2014 и радиусов доступности до убежищ гражданской обороны и противорадиационных укрытий в соответствии с п. 4.12 СП 88.13330.2014.</w:t>
      </w:r>
    </w:p>
    <w:p w:rsidR="00A6716A" w:rsidRPr="00394F1F" w:rsidRDefault="00A6716A" w:rsidP="00A6716A">
      <w:pPr>
        <w:pStyle w:val="afd"/>
        <w:spacing w:after="0"/>
        <w:ind w:right="109" w:firstLine="709"/>
        <w:jc w:val="both"/>
        <w:rPr>
          <w:sz w:val="28"/>
          <w:szCs w:val="28"/>
        </w:rPr>
      </w:pPr>
      <w:r w:rsidRPr="00394F1F">
        <w:rPr>
          <w:sz w:val="28"/>
          <w:szCs w:val="28"/>
        </w:rPr>
        <w:t xml:space="preserve">Среди объектов местного значения </w:t>
      </w:r>
      <w:r>
        <w:rPr>
          <w:sz w:val="28"/>
          <w:szCs w:val="28"/>
        </w:rPr>
        <w:t>городского</w:t>
      </w:r>
      <w:r w:rsidRPr="00394F1F">
        <w:rPr>
          <w:sz w:val="28"/>
          <w:szCs w:val="28"/>
        </w:rPr>
        <w:t xml:space="preserve"> поселения в области предупреждения и ликвидации последствий чрезвычайных ситуаций расчетные показатели устанавливаются в МНГП </w:t>
      </w:r>
      <w:r>
        <w:rPr>
          <w:sz w:val="28"/>
          <w:szCs w:val="28"/>
        </w:rPr>
        <w:t>Сычевского городского поселения</w:t>
      </w:r>
      <w:r w:rsidRPr="00394F1F">
        <w:rPr>
          <w:sz w:val="28"/>
          <w:szCs w:val="28"/>
        </w:rPr>
        <w:t xml:space="preserve"> для противопаводковых дамб.</w:t>
      </w:r>
    </w:p>
    <w:p w:rsidR="00A6716A" w:rsidRPr="00394F1F" w:rsidRDefault="00A6716A" w:rsidP="00A6716A">
      <w:pPr>
        <w:pStyle w:val="afd"/>
        <w:spacing w:after="0"/>
        <w:ind w:right="115" w:firstLine="709"/>
        <w:jc w:val="both"/>
        <w:rPr>
          <w:sz w:val="28"/>
          <w:szCs w:val="28"/>
        </w:rPr>
      </w:pPr>
      <w:r w:rsidRPr="00394F1F">
        <w:rPr>
          <w:sz w:val="28"/>
          <w:szCs w:val="28"/>
        </w:rPr>
        <w:t xml:space="preserve">Строительство противопаводковых дамб необходимо предусматривать на территориях подверженных затоплению паводковыми водами в соответствии с </w:t>
      </w:r>
      <w:r>
        <w:rPr>
          <w:sz w:val="28"/>
          <w:szCs w:val="28"/>
        </w:rPr>
        <w:t xml:space="preserve">                      </w:t>
      </w:r>
      <w:r w:rsidRPr="00394F1F">
        <w:rPr>
          <w:sz w:val="28"/>
          <w:szCs w:val="28"/>
        </w:rPr>
        <w:t xml:space="preserve">п. 5.1 </w:t>
      </w:r>
      <w:r w:rsidRPr="003C09E1">
        <w:rPr>
          <w:sz w:val="28"/>
          <w:szCs w:val="28"/>
        </w:rPr>
        <w:t>СП 104.13330.2016</w:t>
      </w:r>
      <w:r w:rsidRPr="00394F1F">
        <w:rPr>
          <w:sz w:val="28"/>
          <w:szCs w:val="28"/>
        </w:rPr>
        <w:t>.</w:t>
      </w:r>
    </w:p>
    <w:p w:rsidR="00A6716A" w:rsidRPr="00394F1F" w:rsidRDefault="00A6716A" w:rsidP="00A6716A">
      <w:pPr>
        <w:pStyle w:val="afd"/>
        <w:spacing w:after="0"/>
        <w:ind w:right="116" w:firstLine="709"/>
        <w:jc w:val="both"/>
        <w:rPr>
          <w:sz w:val="28"/>
          <w:szCs w:val="28"/>
        </w:rPr>
      </w:pPr>
      <w:r w:rsidRPr="00394F1F">
        <w:rPr>
          <w:sz w:val="28"/>
          <w:szCs w:val="28"/>
        </w:rPr>
        <w:t xml:space="preserve">Расчетные показатели размеров противопаводковых дамб рассчитываются в соответствии с пунктами 5.11, 5.12 СП 39.13330.2012 и разделом 6 </w:t>
      </w:r>
      <w:r>
        <w:rPr>
          <w:sz w:val="28"/>
          <w:szCs w:val="28"/>
        </w:rPr>
        <w:t xml:space="preserve">                                  </w:t>
      </w:r>
      <w:r w:rsidRPr="00394F1F">
        <w:rPr>
          <w:sz w:val="28"/>
          <w:szCs w:val="28"/>
        </w:rPr>
        <w:t>СП 40.13330.2012.</w:t>
      </w:r>
    </w:p>
    <w:p w:rsidR="003C09E1" w:rsidRDefault="003C09E1" w:rsidP="004D163A">
      <w:pPr>
        <w:spacing w:after="0" w:line="240" w:lineRule="auto"/>
        <w:jc w:val="both"/>
        <w:rPr>
          <w:rFonts w:ascii="Times New Roman" w:hAnsi="Times New Roman" w:cs="Times New Roman"/>
          <w:sz w:val="28"/>
          <w:szCs w:val="28"/>
        </w:rPr>
      </w:pPr>
    </w:p>
    <w:p w:rsidR="003C09E1" w:rsidRPr="00C41A16" w:rsidRDefault="003C09E1" w:rsidP="004D163A">
      <w:pPr>
        <w:spacing w:after="0" w:line="240" w:lineRule="auto"/>
        <w:jc w:val="both"/>
        <w:rPr>
          <w:rFonts w:ascii="Times New Roman" w:hAnsi="Times New Roman" w:cs="Times New Roman"/>
          <w:sz w:val="28"/>
          <w:szCs w:val="28"/>
        </w:rPr>
      </w:pPr>
    </w:p>
    <w:p w:rsidR="00596327" w:rsidRDefault="00596327" w:rsidP="00596327">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39" w:name="_Toc523995703"/>
      <w:bookmarkStart w:id="140" w:name="_Toc525501060"/>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bookmarkEnd w:id="139"/>
      <w:r>
        <w:rPr>
          <w:rFonts w:ascii="Times New Roman" w:eastAsia="Times New Roman" w:hAnsi="Times New Roman" w:cs="Times New Roman"/>
          <w:b/>
          <w:bCs/>
          <w:sz w:val="28"/>
          <w:szCs w:val="28"/>
          <w:lang w:eastAsia="ru-RU"/>
        </w:rPr>
        <w:t xml:space="preserve">, </w:t>
      </w:r>
      <w:r w:rsidRPr="00596327">
        <w:rPr>
          <w:rFonts w:ascii="Times New Roman" w:eastAsia="Times New Roman" w:hAnsi="Times New Roman" w:cs="Times New Roman"/>
          <w:b/>
          <w:bCs/>
          <w:sz w:val="28"/>
          <w:szCs w:val="28"/>
          <w:lang w:eastAsia="ru-RU"/>
        </w:rPr>
        <w:t xml:space="preserve">не относящихся к объектам местного значения </w:t>
      </w:r>
      <w:r w:rsidR="00410D85">
        <w:rPr>
          <w:rFonts w:ascii="Times New Roman" w:eastAsia="Times New Roman" w:hAnsi="Times New Roman" w:cs="Times New Roman"/>
          <w:b/>
          <w:bCs/>
          <w:sz w:val="28"/>
          <w:szCs w:val="28"/>
          <w:lang w:eastAsia="ru-RU"/>
        </w:rPr>
        <w:t>городского</w:t>
      </w:r>
      <w:r w:rsidRPr="00596327">
        <w:rPr>
          <w:rFonts w:ascii="Times New Roman" w:eastAsia="Times New Roman" w:hAnsi="Times New Roman" w:cs="Times New Roman"/>
          <w:b/>
          <w:bCs/>
          <w:sz w:val="28"/>
          <w:szCs w:val="28"/>
          <w:lang w:eastAsia="ru-RU"/>
        </w:rPr>
        <w:t xml:space="preserve"> поселения</w:t>
      </w:r>
      <w:bookmarkEnd w:id="140"/>
    </w:p>
    <w:p w:rsidR="006933E1" w:rsidRDefault="006933E1"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2A3EC9" w:rsidRDefault="002A3EC9"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41" w:name="_Toc525501061"/>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sidR="00A6716A" w:rsidRPr="0024163E">
        <w:rPr>
          <w:rFonts w:ascii="Times New Roman" w:eastAsia="Times New Roman" w:hAnsi="Times New Roman" w:cs="Times New Roman"/>
          <w:b/>
          <w:bCs/>
          <w:sz w:val="28"/>
          <w:szCs w:val="28"/>
          <w:lang w:eastAsia="ru-RU"/>
        </w:rPr>
        <w:t>к области образования, в том числе объект</w:t>
      </w:r>
      <w:r w:rsidR="00EC1241">
        <w:rPr>
          <w:rFonts w:ascii="Times New Roman" w:eastAsia="Times New Roman" w:hAnsi="Times New Roman" w:cs="Times New Roman"/>
          <w:b/>
          <w:bCs/>
          <w:sz w:val="28"/>
          <w:szCs w:val="28"/>
          <w:lang w:eastAsia="ru-RU"/>
        </w:rPr>
        <w:t>ов</w:t>
      </w:r>
      <w:r w:rsidR="00A6716A" w:rsidRPr="0024163E">
        <w:rPr>
          <w:rFonts w:ascii="Times New Roman" w:eastAsia="Times New Roman" w:hAnsi="Times New Roman" w:cs="Times New Roman"/>
          <w:b/>
          <w:bCs/>
          <w:sz w:val="28"/>
          <w:szCs w:val="28"/>
          <w:lang w:eastAsia="ru-RU"/>
        </w:rPr>
        <w:t>, в которых (на территории которых) размещаются муниципальные образовательные организации, осуществляется организация отдыха детей в каникулярное время; к области здравоохранения, в том числе объект</w:t>
      </w:r>
      <w:r w:rsidR="00EC1241">
        <w:rPr>
          <w:rFonts w:ascii="Times New Roman" w:eastAsia="Times New Roman" w:hAnsi="Times New Roman" w:cs="Times New Roman"/>
          <w:b/>
          <w:bCs/>
          <w:sz w:val="28"/>
          <w:szCs w:val="28"/>
          <w:lang w:eastAsia="ru-RU"/>
        </w:rPr>
        <w:t>ов</w:t>
      </w:r>
      <w:r w:rsidR="00A6716A" w:rsidRPr="0024163E">
        <w:rPr>
          <w:rFonts w:ascii="Times New Roman" w:eastAsia="Times New Roman" w:hAnsi="Times New Roman" w:cs="Times New Roman"/>
          <w:b/>
          <w:bCs/>
          <w:sz w:val="28"/>
          <w:szCs w:val="28"/>
          <w:lang w:eastAsia="ru-RU"/>
        </w:rPr>
        <w:t>, в которых (на территории которых) размещаются медицинские организации муниципальной системы здравоохранения; к области физической культуры и массового спорта, в том числе объект</w:t>
      </w:r>
      <w:r w:rsidR="00EC1241">
        <w:rPr>
          <w:rFonts w:ascii="Times New Roman" w:eastAsia="Times New Roman" w:hAnsi="Times New Roman" w:cs="Times New Roman"/>
          <w:b/>
          <w:bCs/>
          <w:sz w:val="28"/>
          <w:szCs w:val="28"/>
          <w:lang w:eastAsia="ru-RU"/>
        </w:rPr>
        <w:t>ов</w:t>
      </w:r>
      <w:r w:rsidR="00A6716A" w:rsidRPr="0024163E">
        <w:rPr>
          <w:rFonts w:ascii="Times New Roman" w:eastAsia="Times New Roman" w:hAnsi="Times New Roman" w:cs="Times New Roman"/>
          <w:b/>
          <w:bCs/>
          <w:sz w:val="28"/>
          <w:szCs w:val="28"/>
          <w:lang w:eastAsia="ru-RU"/>
        </w:rPr>
        <w:t>, необходимы</w:t>
      </w:r>
      <w:r w:rsidR="00EC1241">
        <w:rPr>
          <w:rFonts w:ascii="Times New Roman" w:eastAsia="Times New Roman" w:hAnsi="Times New Roman" w:cs="Times New Roman"/>
          <w:b/>
          <w:bCs/>
          <w:sz w:val="28"/>
          <w:szCs w:val="28"/>
          <w:lang w:eastAsia="ru-RU"/>
        </w:rPr>
        <w:t>х</w:t>
      </w:r>
      <w:r w:rsidR="00A6716A" w:rsidRPr="0024163E">
        <w:rPr>
          <w:rFonts w:ascii="Times New Roman" w:eastAsia="Times New Roman" w:hAnsi="Times New Roman" w:cs="Times New Roman"/>
          <w:b/>
          <w:bCs/>
          <w:sz w:val="28"/>
          <w:szCs w:val="28"/>
          <w:lang w:eastAsia="ru-RU"/>
        </w:rPr>
        <w:t xml:space="preserve"> для организации проведения официальных физкультурно-оздоровительных и спортивных мероприятий; к области социального обеспечения, культуры и искусства</w:t>
      </w:r>
      <w:r w:rsidR="00A6716A">
        <w:rPr>
          <w:rFonts w:ascii="Times New Roman" w:eastAsia="Times New Roman" w:hAnsi="Times New Roman" w:cs="Times New Roman"/>
          <w:b/>
          <w:bCs/>
          <w:sz w:val="28"/>
          <w:szCs w:val="28"/>
          <w:lang w:eastAsia="ru-RU"/>
        </w:rPr>
        <w:t>;</w:t>
      </w:r>
      <w:r w:rsidR="00A6716A" w:rsidRPr="00F32806">
        <w:rPr>
          <w:rFonts w:ascii="Times New Roman" w:eastAsia="Times New Roman" w:hAnsi="Times New Roman" w:cs="Times New Roman"/>
          <w:b/>
          <w:bCs/>
          <w:sz w:val="28"/>
          <w:szCs w:val="28"/>
          <w:lang w:eastAsia="ru-RU"/>
        </w:rPr>
        <w:t xml:space="preserve"> </w:t>
      </w:r>
      <w:r w:rsidR="00A6716A" w:rsidRPr="00335A51">
        <w:rPr>
          <w:rFonts w:ascii="Times New Roman" w:eastAsia="Times New Roman" w:hAnsi="Times New Roman" w:cs="Times New Roman"/>
          <w:b/>
          <w:bCs/>
          <w:sz w:val="28"/>
          <w:szCs w:val="28"/>
          <w:lang w:eastAsia="ru-RU"/>
        </w:rPr>
        <w:t>к области кредитно-финансового обслуживания</w:t>
      </w:r>
      <w:bookmarkEnd w:id="141"/>
    </w:p>
    <w:p w:rsidR="00366885" w:rsidRPr="00394F1F" w:rsidRDefault="00366885" w:rsidP="00366885">
      <w:pPr>
        <w:pStyle w:val="afd"/>
        <w:spacing w:after="0"/>
        <w:ind w:right="107" w:firstLine="709"/>
        <w:jc w:val="both"/>
        <w:rPr>
          <w:sz w:val="28"/>
          <w:szCs w:val="28"/>
        </w:rPr>
      </w:pPr>
    </w:p>
    <w:p w:rsidR="00366885" w:rsidRDefault="00A6716A" w:rsidP="00366885">
      <w:pPr>
        <w:pStyle w:val="afd"/>
        <w:spacing w:after="0"/>
        <w:ind w:right="107"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w:t>
      </w:r>
      <w:r w:rsidRPr="00CB1480">
        <w:rPr>
          <w:sz w:val="28"/>
          <w:szCs w:val="28"/>
        </w:rPr>
        <w:t>количества и вместимости учреждений и предприятий обслуживания, размер</w:t>
      </w:r>
      <w:r>
        <w:rPr>
          <w:sz w:val="28"/>
          <w:szCs w:val="28"/>
        </w:rPr>
        <w:t>ов</w:t>
      </w:r>
      <w:r w:rsidRPr="00CB1480">
        <w:rPr>
          <w:sz w:val="28"/>
          <w:szCs w:val="28"/>
        </w:rPr>
        <w:t xml:space="preserve"> необходимых земельных участков и их размещение</w:t>
      </w:r>
      <w:r>
        <w:rPr>
          <w:sz w:val="28"/>
          <w:szCs w:val="28"/>
        </w:rPr>
        <w:t xml:space="preserve"> для объектов </w:t>
      </w:r>
      <w:r w:rsidRPr="000C3828">
        <w:rPr>
          <w:sz w:val="28"/>
          <w:szCs w:val="28"/>
        </w:rPr>
        <w:t>социальной инфраструктуры, в том числе учреждений образования, здравоохранения, социального обеспечения, учреждений органов по делам молодежи, спортивных и физкультурно-оздоровительных учреждений, учреждений культуры и искусства, предприятий торговли, общественного питания и бытового обслуживания, организаций и учреждений управления, проектных организаций, кредитно-финансовых учреждений и предприятий связи, научных и административных организаций</w:t>
      </w:r>
      <w:r>
        <w:rPr>
          <w:sz w:val="28"/>
          <w:szCs w:val="28"/>
        </w:rPr>
        <w:t xml:space="preserve">,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с положениями </w:t>
      </w:r>
      <w:r w:rsidRPr="00CB1480">
        <w:rPr>
          <w:sz w:val="28"/>
          <w:szCs w:val="28"/>
        </w:rPr>
        <w:t>Региональных нормативов градостроительного проектирования Смоленской области</w:t>
      </w:r>
      <w:r>
        <w:rPr>
          <w:sz w:val="28"/>
          <w:szCs w:val="28"/>
        </w:rPr>
        <w:t>.</w:t>
      </w:r>
    </w:p>
    <w:p w:rsidR="003C09E1" w:rsidRDefault="003C09E1" w:rsidP="00366885">
      <w:pPr>
        <w:pStyle w:val="afd"/>
        <w:spacing w:after="0"/>
        <w:ind w:right="107" w:firstLine="709"/>
        <w:jc w:val="both"/>
        <w:rPr>
          <w:sz w:val="28"/>
          <w:szCs w:val="28"/>
        </w:rPr>
      </w:pPr>
    </w:p>
    <w:p w:rsidR="003C09E1" w:rsidRPr="00BC773D" w:rsidRDefault="003C09E1" w:rsidP="00366885">
      <w:pPr>
        <w:pStyle w:val="afd"/>
        <w:spacing w:after="0"/>
        <w:ind w:right="107" w:firstLine="709"/>
        <w:jc w:val="both"/>
        <w:rPr>
          <w:sz w:val="28"/>
          <w:szCs w:val="28"/>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42" w:name="_Toc525501062"/>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области почтовой связи</w:t>
      </w:r>
      <w:bookmarkEnd w:id="142"/>
    </w:p>
    <w:p w:rsidR="00366885" w:rsidRPr="00BC773D" w:rsidRDefault="00366885" w:rsidP="00366885">
      <w:pPr>
        <w:pStyle w:val="afd"/>
        <w:spacing w:after="0"/>
        <w:ind w:right="107" w:firstLine="709"/>
        <w:jc w:val="both"/>
        <w:rPr>
          <w:sz w:val="28"/>
          <w:szCs w:val="28"/>
        </w:rPr>
      </w:pPr>
    </w:p>
    <w:p w:rsidR="00366885" w:rsidRPr="005B2595" w:rsidRDefault="00366885" w:rsidP="00366885">
      <w:pPr>
        <w:pStyle w:val="afd"/>
        <w:spacing w:after="0"/>
        <w:ind w:right="108" w:firstLine="709"/>
        <w:jc w:val="both"/>
        <w:rPr>
          <w:sz w:val="28"/>
          <w:szCs w:val="28"/>
        </w:rPr>
      </w:pPr>
      <w:r w:rsidRPr="00AF7D67">
        <w:rPr>
          <w:sz w:val="28"/>
          <w:szCs w:val="28"/>
        </w:rPr>
        <w:t xml:space="preserve">Согласно </w:t>
      </w:r>
      <w:hyperlink r:id="rId52"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410D85">
        <w:rPr>
          <w:sz w:val="28"/>
          <w:szCs w:val="28"/>
        </w:rPr>
        <w:t>городского</w:t>
      </w:r>
      <w:r w:rsidRPr="00AE2AF6">
        <w:rPr>
          <w:sz w:val="28"/>
          <w:szCs w:val="28"/>
        </w:rPr>
        <w:t xml:space="preserve"> поселения</w:t>
      </w:r>
      <w:r w:rsidRPr="00AF7D67">
        <w:rPr>
          <w:sz w:val="28"/>
          <w:szCs w:val="28"/>
        </w:rPr>
        <w:t xml:space="preserve"> </w:t>
      </w:r>
      <w:r>
        <w:rPr>
          <w:sz w:val="28"/>
          <w:szCs w:val="28"/>
        </w:rPr>
        <w:t xml:space="preserve">относится </w:t>
      </w:r>
      <w:r w:rsidRPr="00654B12">
        <w:rPr>
          <w:sz w:val="28"/>
          <w:szCs w:val="28"/>
        </w:rPr>
        <w:t>создание условий для обеспечения жителей поселения услугами связи, общественного питания, торговли и бытового обслуживания</w:t>
      </w:r>
      <w:r>
        <w:rPr>
          <w:sz w:val="28"/>
          <w:szCs w:val="28"/>
        </w:rPr>
        <w:t>.</w:t>
      </w:r>
    </w:p>
    <w:p w:rsidR="00366885" w:rsidRPr="00394F1F" w:rsidRDefault="00366885" w:rsidP="00366885">
      <w:pPr>
        <w:pStyle w:val="afd"/>
        <w:spacing w:after="0"/>
        <w:ind w:firstLine="709"/>
        <w:jc w:val="both"/>
        <w:rPr>
          <w:sz w:val="28"/>
          <w:szCs w:val="28"/>
        </w:rPr>
      </w:pPr>
      <w:r w:rsidRPr="00394F1F">
        <w:rPr>
          <w:sz w:val="28"/>
          <w:szCs w:val="28"/>
        </w:rPr>
        <w:t>Размещение отделений почтовой связи следует принимать в соответствии с Приложением Д СП 42.13330.2016.</w:t>
      </w:r>
    </w:p>
    <w:p w:rsidR="00366885" w:rsidRPr="00394F1F" w:rsidRDefault="00366885" w:rsidP="00366885">
      <w:pPr>
        <w:pStyle w:val="afd"/>
        <w:spacing w:after="0"/>
        <w:ind w:firstLine="709"/>
        <w:jc w:val="both"/>
        <w:rPr>
          <w:sz w:val="28"/>
          <w:szCs w:val="28"/>
        </w:rPr>
      </w:pPr>
      <w:r w:rsidRPr="00394F1F">
        <w:rPr>
          <w:sz w:val="28"/>
          <w:szCs w:val="28"/>
        </w:rPr>
        <w:t>Отделения почтовой связи являются объектами федерального значения, но включены в состав местных нормативов градостроительного проектирования в связи с тем, что это объекты периодического пользования, выполняющие важные для комфортной жизнедеятельности населения функции.</w:t>
      </w:r>
    </w:p>
    <w:p w:rsidR="00366885" w:rsidRPr="00394F1F" w:rsidRDefault="00366885" w:rsidP="00366885">
      <w:pPr>
        <w:pStyle w:val="afd"/>
        <w:spacing w:after="0"/>
        <w:ind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почтовой связи, установлены для пешеходной доступности объектов данного вида в разрезе видов жилой застройки.</w:t>
      </w:r>
    </w:p>
    <w:p w:rsidR="00366885" w:rsidRPr="00BC773D" w:rsidRDefault="00366885" w:rsidP="00366885">
      <w:pPr>
        <w:pStyle w:val="afd"/>
        <w:spacing w:after="0"/>
        <w:ind w:right="107" w:firstLine="709"/>
        <w:jc w:val="both"/>
        <w:rPr>
          <w:sz w:val="28"/>
          <w:szCs w:val="28"/>
        </w:rPr>
      </w:pPr>
    </w:p>
    <w:p w:rsidR="00596327" w:rsidRPr="002A33EC" w:rsidRDefault="00596327" w:rsidP="00596327">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43" w:name="_bookmark36"/>
      <w:bookmarkStart w:id="144" w:name="_bookmark37"/>
      <w:bookmarkStart w:id="145" w:name="_bookmark38"/>
      <w:bookmarkStart w:id="146" w:name="_Toc525501063"/>
      <w:bookmarkEnd w:id="143"/>
      <w:bookmarkEnd w:id="144"/>
      <w:bookmarkEnd w:id="145"/>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r w:rsidR="00366885">
        <w:rPr>
          <w:rFonts w:ascii="Times New Roman" w:eastAsia="Times New Roman" w:hAnsi="Times New Roman" w:cs="Times New Roman"/>
          <w:b/>
          <w:bCs/>
          <w:sz w:val="28"/>
          <w:szCs w:val="28"/>
          <w:lang w:eastAsia="ru-RU"/>
        </w:rPr>
        <w:t>, относящихся к</w:t>
      </w:r>
      <w:r w:rsidRPr="00596327">
        <w:rPr>
          <w:rFonts w:ascii="Times New Roman" w:eastAsia="Times New Roman" w:hAnsi="Times New Roman" w:cs="Times New Roman"/>
          <w:b/>
          <w:bCs/>
          <w:sz w:val="28"/>
          <w:szCs w:val="28"/>
          <w:lang w:eastAsia="ru-RU"/>
        </w:rPr>
        <w:t xml:space="preserve"> области промышленности и </w:t>
      </w:r>
      <w:r w:rsidR="004C09E7">
        <w:rPr>
          <w:rFonts w:ascii="Times New Roman" w:eastAsia="Times New Roman" w:hAnsi="Times New Roman" w:cs="Times New Roman"/>
          <w:b/>
          <w:bCs/>
          <w:sz w:val="28"/>
          <w:szCs w:val="28"/>
          <w:lang w:eastAsia="ru-RU"/>
        </w:rPr>
        <w:t>сельского</w:t>
      </w:r>
      <w:r w:rsidRPr="00596327">
        <w:rPr>
          <w:rFonts w:ascii="Times New Roman" w:eastAsia="Times New Roman" w:hAnsi="Times New Roman" w:cs="Times New Roman"/>
          <w:b/>
          <w:bCs/>
          <w:sz w:val="28"/>
          <w:szCs w:val="28"/>
          <w:lang w:eastAsia="ru-RU"/>
        </w:rPr>
        <w:t xml:space="preserve"> хозяйства</w:t>
      </w:r>
      <w:bookmarkEnd w:id="146"/>
    </w:p>
    <w:p w:rsidR="00853DF9" w:rsidRPr="00394F1F" w:rsidRDefault="00853DF9" w:rsidP="004D163A">
      <w:pPr>
        <w:pStyle w:val="afd"/>
        <w:spacing w:after="0"/>
        <w:ind w:right="113"/>
        <w:rPr>
          <w:sz w:val="28"/>
          <w:szCs w:val="28"/>
        </w:rPr>
      </w:pPr>
    </w:p>
    <w:p w:rsidR="004C09E7" w:rsidRDefault="004C09E7" w:rsidP="004C09E7">
      <w:pPr>
        <w:pStyle w:val="afd"/>
        <w:spacing w:after="0"/>
        <w:ind w:firstLine="709"/>
        <w:jc w:val="both"/>
        <w:rPr>
          <w:sz w:val="28"/>
          <w:szCs w:val="28"/>
        </w:rPr>
      </w:pPr>
      <w:r w:rsidRPr="00394F1F">
        <w:rPr>
          <w:sz w:val="28"/>
          <w:szCs w:val="28"/>
        </w:rPr>
        <w:t xml:space="preserve">Минимальная плотность застройки земельных участков производственных объектов для различных видов промышленных объектов установлена в соответствии с Приложением В СП 18.13330.2011. </w:t>
      </w:r>
    </w:p>
    <w:p w:rsidR="004C09E7" w:rsidRPr="00394F1F" w:rsidRDefault="004C09E7" w:rsidP="004C09E7">
      <w:pPr>
        <w:pStyle w:val="afd"/>
        <w:spacing w:after="0"/>
        <w:ind w:firstLine="709"/>
        <w:jc w:val="both"/>
        <w:rPr>
          <w:sz w:val="28"/>
          <w:szCs w:val="28"/>
        </w:rPr>
      </w:pPr>
      <w:r w:rsidRPr="00394F1F">
        <w:rPr>
          <w:sz w:val="28"/>
          <w:szCs w:val="28"/>
        </w:rPr>
        <w:t xml:space="preserve">Минимальная плотность застройки земельных участков сельскохозяйственных предприятий для различных видов объектов сельского хозяйства установлена в соответствии с Приложением В СП 19.13330.2011. Размеры земельных участков и вместимость общетоварных и специализированных складов, предназначенных для обслуживания городов и сельских поселений, установлены в соответствии с Приложением </w:t>
      </w:r>
      <w:r>
        <w:rPr>
          <w:sz w:val="28"/>
          <w:szCs w:val="28"/>
        </w:rPr>
        <w:t>Г</w:t>
      </w:r>
      <w:r w:rsidRPr="00394F1F">
        <w:rPr>
          <w:sz w:val="28"/>
          <w:szCs w:val="28"/>
        </w:rPr>
        <w:t xml:space="preserve"> СП 42.13330.2016. Для объектов в области промышленности и сельского хозяйства максимально допустимый уровень территориальной доступности не нормируется.</w:t>
      </w:r>
    </w:p>
    <w:p w:rsidR="004C09E7" w:rsidRPr="00394F1F" w:rsidRDefault="004C09E7" w:rsidP="004C09E7">
      <w:pPr>
        <w:pStyle w:val="afd"/>
        <w:spacing w:after="0"/>
        <w:ind w:firstLine="709"/>
        <w:jc w:val="both"/>
        <w:rPr>
          <w:sz w:val="28"/>
          <w:szCs w:val="28"/>
        </w:rPr>
      </w:pPr>
      <w:r w:rsidRPr="00394F1F">
        <w:rPr>
          <w:sz w:val="28"/>
          <w:szCs w:val="28"/>
        </w:rPr>
        <w:t>Планировка земельных участков производственных объектов (далее также – объектов) и их групп должна обеспечивать наиболее благоприятные условия для производственного процесса и труда на предприятиях, рациональное и экономное использование земельных участков и наибольшую эффективность капитальных вложений.</w:t>
      </w:r>
    </w:p>
    <w:p w:rsidR="004C09E7" w:rsidRPr="00394F1F" w:rsidRDefault="004C09E7" w:rsidP="004C09E7">
      <w:pPr>
        <w:pStyle w:val="afd"/>
        <w:spacing w:after="0"/>
        <w:ind w:firstLine="709"/>
        <w:jc w:val="both"/>
        <w:rPr>
          <w:sz w:val="28"/>
          <w:szCs w:val="28"/>
        </w:rPr>
      </w:pPr>
      <w:r w:rsidRPr="00394F1F">
        <w:rPr>
          <w:sz w:val="28"/>
          <w:szCs w:val="28"/>
        </w:rPr>
        <w:t>Земельные участки производственных объектов и их групп надлежит размещать на территориях, предусмотренных схемами территориального планирования муниципальных районов, генеральными планами поселений и населенных пунктов, проектами планировки соответствующих территорий, выполняемых с учетом программ экономического, социального, экологического развития. Земельные участки объектов и их групп следует размещать на территориях несельскохозяйственного назначения или непригодных для сельского хозяйства. Размещение объектов на территориях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4C09E7" w:rsidRPr="00394F1F" w:rsidRDefault="004C09E7" w:rsidP="004C09E7">
      <w:pPr>
        <w:pStyle w:val="afd"/>
        <w:spacing w:after="0"/>
        <w:ind w:firstLine="709"/>
        <w:jc w:val="both"/>
        <w:rPr>
          <w:sz w:val="28"/>
          <w:szCs w:val="28"/>
        </w:rPr>
      </w:pPr>
      <w:r w:rsidRPr="00394F1F">
        <w:rPr>
          <w:sz w:val="28"/>
          <w:szCs w:val="28"/>
        </w:rPr>
        <w:t xml:space="preserve">Размещение объектов и их групп не допускается (ограничения установлены в соответствии с п. 4.4 СП 18.13330.2011 применительно к </w:t>
      </w:r>
      <w:r>
        <w:rPr>
          <w:sz w:val="28"/>
          <w:szCs w:val="28"/>
        </w:rPr>
        <w:t>Сычевскому городскому</w:t>
      </w:r>
      <w:r w:rsidRPr="00394F1F">
        <w:rPr>
          <w:sz w:val="28"/>
          <w:szCs w:val="28"/>
        </w:rPr>
        <w:t xml:space="preserve"> поселению):</w:t>
      </w:r>
    </w:p>
    <w:p w:rsidR="004C09E7" w:rsidRPr="00394F1F" w:rsidRDefault="004C09E7" w:rsidP="004C09E7">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первом поясе зоны санитарной охраны подземных и наземных источников водоснабжения;</w:t>
      </w:r>
    </w:p>
    <w:p w:rsidR="004C09E7" w:rsidRPr="00394F1F" w:rsidRDefault="004C09E7" w:rsidP="004C09E7">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зеленых зонах;</w:t>
      </w:r>
    </w:p>
    <w:p w:rsidR="004C09E7" w:rsidRPr="00394F1F" w:rsidRDefault="004C09E7" w:rsidP="004C09E7">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w:t>
      </w:r>
    </w:p>
    <w:p w:rsidR="004C09E7" w:rsidRPr="00394F1F" w:rsidRDefault="004C09E7" w:rsidP="004C09E7">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охраны памятников истории и культуры без разрешения соответствующих органов охраны памятников;</w:t>
      </w:r>
    </w:p>
    <w:p w:rsidR="004C09E7" w:rsidRPr="00394F1F" w:rsidRDefault="004C09E7" w:rsidP="004C09E7">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катастрофического затопления в результате разрушения плотин или дамб. Зоной катастрофического затопления является территория, на которой затопление имеет глубину 1,5 м и более или может повлечь за собой разрушение зданий и сооружений, гибель людей, вывод из строя оборудования объектов.</w:t>
      </w:r>
    </w:p>
    <w:p w:rsidR="004C09E7" w:rsidRPr="00394F1F" w:rsidRDefault="004C09E7" w:rsidP="004C09E7">
      <w:pPr>
        <w:pStyle w:val="afd"/>
        <w:spacing w:after="0"/>
        <w:ind w:firstLine="709"/>
        <w:jc w:val="both"/>
        <w:rPr>
          <w:sz w:val="28"/>
          <w:szCs w:val="28"/>
        </w:rPr>
      </w:pPr>
      <w:r w:rsidRPr="00394F1F">
        <w:rPr>
          <w:sz w:val="28"/>
          <w:szCs w:val="28"/>
        </w:rPr>
        <w:t>Между производственными объектами и жилой зоной необходимо предусматривать санитарно-защитную зону.</w:t>
      </w:r>
    </w:p>
    <w:p w:rsidR="004C09E7" w:rsidRPr="00394F1F" w:rsidRDefault="004C09E7" w:rsidP="004C09E7">
      <w:pPr>
        <w:pStyle w:val="afd"/>
        <w:spacing w:after="0"/>
        <w:ind w:firstLine="709"/>
        <w:jc w:val="both"/>
        <w:rPr>
          <w:sz w:val="28"/>
          <w:szCs w:val="28"/>
        </w:rPr>
      </w:pPr>
      <w:r w:rsidRPr="00394F1F">
        <w:rPr>
          <w:sz w:val="28"/>
          <w:szCs w:val="28"/>
        </w:rPr>
        <w:t>Устройство отвалов, шлаконакопителей, отходов и отбросов предприятий допускается только при обосновании невозможности их утилизации, при этом для групп объектов следует, как правило, предусматривать централизованные (групповые) отвалы. Участки для них следует размещать за пределами объектов и II пояса зон санитарной охраны подземных водоисточников, с соблюдением санитарных норм.</w:t>
      </w:r>
    </w:p>
    <w:p w:rsidR="004C09E7" w:rsidRPr="00394F1F" w:rsidRDefault="004C09E7" w:rsidP="004C09E7">
      <w:pPr>
        <w:pStyle w:val="afd"/>
        <w:spacing w:after="0"/>
        <w:ind w:firstLine="709"/>
        <w:jc w:val="both"/>
        <w:rPr>
          <w:sz w:val="28"/>
          <w:szCs w:val="28"/>
        </w:rPr>
      </w:pPr>
      <w:r w:rsidRPr="00394F1F">
        <w:rPr>
          <w:sz w:val="28"/>
          <w:szCs w:val="28"/>
        </w:rPr>
        <w:t>В состав производственных зон могут включаться:</w:t>
      </w:r>
    </w:p>
    <w:p w:rsidR="004C09E7" w:rsidRPr="00394F1F" w:rsidRDefault="004C09E7" w:rsidP="004C09E7">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4C09E7" w:rsidRPr="00394F1F" w:rsidRDefault="004C09E7" w:rsidP="004C09E7">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4C09E7" w:rsidRPr="00394F1F" w:rsidRDefault="004C09E7" w:rsidP="004C09E7">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иные виды производственной (научно-производственные зоны), инженерной и транспортной инфраструктур.</w:t>
      </w:r>
    </w:p>
    <w:p w:rsidR="004C09E7" w:rsidRPr="00394F1F" w:rsidRDefault="004C09E7" w:rsidP="004C09E7">
      <w:pPr>
        <w:pStyle w:val="afd"/>
        <w:spacing w:after="0"/>
        <w:ind w:firstLine="709"/>
        <w:jc w:val="both"/>
        <w:rPr>
          <w:sz w:val="28"/>
          <w:szCs w:val="28"/>
        </w:rPr>
      </w:pPr>
      <w:r w:rsidRPr="00394F1F">
        <w:rPr>
          <w:sz w:val="28"/>
          <w:szCs w:val="28"/>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4C09E7" w:rsidRPr="00394F1F" w:rsidRDefault="004C09E7" w:rsidP="004C09E7">
      <w:pPr>
        <w:pStyle w:val="afd"/>
        <w:spacing w:after="0"/>
        <w:ind w:firstLine="709"/>
        <w:jc w:val="both"/>
        <w:rPr>
          <w:sz w:val="28"/>
          <w:szCs w:val="28"/>
        </w:rPr>
      </w:pPr>
      <w:r w:rsidRPr="00394F1F">
        <w:rPr>
          <w:sz w:val="28"/>
          <w:szCs w:val="28"/>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4C09E7" w:rsidRPr="00394F1F" w:rsidRDefault="004C09E7" w:rsidP="004C09E7">
      <w:pPr>
        <w:pStyle w:val="afd"/>
        <w:spacing w:after="0"/>
        <w:ind w:firstLine="709"/>
        <w:jc w:val="both"/>
        <w:rPr>
          <w:sz w:val="28"/>
          <w:szCs w:val="28"/>
        </w:rPr>
      </w:pPr>
      <w:r w:rsidRPr="00394F1F">
        <w:rPr>
          <w:sz w:val="28"/>
          <w:szCs w:val="28"/>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4C09E7" w:rsidRPr="00394F1F" w:rsidRDefault="004C09E7" w:rsidP="004C09E7">
      <w:pPr>
        <w:pStyle w:val="afd"/>
        <w:spacing w:after="0"/>
        <w:ind w:firstLine="709"/>
        <w:jc w:val="both"/>
        <w:rPr>
          <w:sz w:val="28"/>
          <w:szCs w:val="28"/>
        </w:rPr>
      </w:pPr>
      <w:r w:rsidRPr="00394F1F">
        <w:rPr>
          <w:sz w:val="28"/>
          <w:szCs w:val="28"/>
        </w:rPr>
        <w:t>В пределах производственных зон и санитарно-защитных зон предприятий не допускается размещать жил</w:t>
      </w:r>
      <w:r>
        <w:rPr>
          <w:sz w:val="28"/>
          <w:szCs w:val="28"/>
        </w:rPr>
        <w:t xml:space="preserve">ые дома, гостиницы, общежития, </w:t>
      </w:r>
      <w:r w:rsidRPr="00394F1F">
        <w:rPr>
          <w:sz w:val="28"/>
          <w:szCs w:val="28"/>
        </w:rPr>
        <w:t>садово-дачную застройку,</w:t>
      </w:r>
      <w:r>
        <w:rPr>
          <w:sz w:val="28"/>
          <w:szCs w:val="28"/>
        </w:rPr>
        <w:t xml:space="preserve"> </w:t>
      </w:r>
      <w:r w:rsidRPr="00394F1F">
        <w:rPr>
          <w:sz w:val="28"/>
          <w:szCs w:val="28"/>
        </w:rPr>
        <w:t>дошкольные образовательные и общеобразовательные организации, медицинские организации, учреждения и организации отдыха, спортивные сооружения, другие общественные здания, не связанные с обслуживанием производства. Территория СЗЗ не должна использоваться для рекреационных целей и производства сельскохозяйственной продукции.</w:t>
      </w:r>
    </w:p>
    <w:p w:rsidR="004C09E7" w:rsidRPr="00394F1F" w:rsidRDefault="004C09E7" w:rsidP="004C09E7">
      <w:pPr>
        <w:pStyle w:val="afd"/>
        <w:spacing w:after="0"/>
        <w:ind w:firstLine="709"/>
        <w:jc w:val="both"/>
        <w:rPr>
          <w:sz w:val="28"/>
          <w:szCs w:val="28"/>
        </w:rPr>
      </w:pPr>
      <w:r w:rsidRPr="00394F1F">
        <w:rPr>
          <w:sz w:val="28"/>
          <w:szCs w:val="28"/>
        </w:rPr>
        <w:t>Участки СЗЗ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СЗЗ, осуществляются за счет предприятия, имеющего вредные выбросы.</w:t>
      </w:r>
    </w:p>
    <w:p w:rsidR="004C09E7" w:rsidRPr="00394F1F" w:rsidRDefault="004C09E7" w:rsidP="004C09E7">
      <w:pPr>
        <w:pStyle w:val="afd"/>
        <w:spacing w:after="0"/>
        <w:ind w:firstLine="709"/>
        <w:jc w:val="both"/>
        <w:rPr>
          <w:sz w:val="28"/>
          <w:szCs w:val="28"/>
        </w:rPr>
      </w:pPr>
      <w:r w:rsidRPr="00394F1F">
        <w:rPr>
          <w:sz w:val="28"/>
          <w:szCs w:val="28"/>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w:t>
      </w:r>
    </w:p>
    <w:p w:rsidR="004C09E7" w:rsidRPr="00394F1F" w:rsidRDefault="004C09E7" w:rsidP="004C09E7">
      <w:pPr>
        <w:pStyle w:val="afd"/>
        <w:spacing w:after="0"/>
        <w:ind w:firstLine="709"/>
        <w:jc w:val="both"/>
        <w:rPr>
          <w:sz w:val="28"/>
          <w:szCs w:val="28"/>
        </w:rPr>
      </w:pPr>
      <w:r w:rsidRPr="00394F1F">
        <w:rPr>
          <w:sz w:val="28"/>
          <w:szCs w:val="28"/>
        </w:rPr>
        <w:t>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к общей территории промышленной зоны, определенной генеральным планом населенного пункта.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4C09E7" w:rsidRPr="00394F1F" w:rsidRDefault="004C09E7" w:rsidP="004C09E7">
      <w:pPr>
        <w:pStyle w:val="afd"/>
        <w:spacing w:after="0"/>
        <w:ind w:firstLine="709"/>
        <w:jc w:val="both"/>
        <w:rPr>
          <w:sz w:val="28"/>
          <w:szCs w:val="28"/>
        </w:rPr>
      </w:pPr>
      <w:r w:rsidRPr="00394F1F">
        <w:rPr>
          <w:sz w:val="28"/>
          <w:szCs w:val="28"/>
        </w:rPr>
        <w:t>Плотность застройки кварталов, занимаемых промышленными предприятиями и другими объектами, как правило, не должна превышать показателей, приведенных ниже, где коэффициент застройки – отношение площади, занятой под зданиями и сооружениями, к площади участка (квартала); коэффициент плотности застройки – отношение площади всех этажей зданий и сооружений к площади участка (квартала).</w:t>
      </w:r>
    </w:p>
    <w:p w:rsidR="004C09E7" w:rsidRPr="00394F1F" w:rsidRDefault="004C09E7" w:rsidP="004C09E7">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Показатели плотности застройки участков территориальных зон</w:t>
      </w:r>
    </w:p>
    <w:tbl>
      <w:tblPr>
        <w:tblStyle w:val="ae"/>
        <w:tblW w:w="0" w:type="auto"/>
        <w:tblLook w:val="04A0"/>
      </w:tblPr>
      <w:tblGrid>
        <w:gridCol w:w="594"/>
        <w:gridCol w:w="4126"/>
        <w:gridCol w:w="2497"/>
        <w:gridCol w:w="3097"/>
      </w:tblGrid>
      <w:tr w:rsidR="004C09E7" w:rsidRPr="00394F1F" w:rsidTr="00DE4DE4">
        <w:tc>
          <w:tcPr>
            <w:tcW w:w="594" w:type="dxa"/>
          </w:tcPr>
          <w:p w:rsidR="004C09E7" w:rsidRPr="00394F1F" w:rsidRDefault="004C09E7" w:rsidP="00DE4DE4">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126" w:type="dxa"/>
          </w:tcPr>
          <w:p w:rsidR="004C09E7" w:rsidRPr="00394F1F" w:rsidRDefault="004C09E7" w:rsidP="00DE4DE4">
            <w:pPr>
              <w:jc w:val="center"/>
              <w:rPr>
                <w:rFonts w:ascii="Times New Roman" w:hAnsi="Times New Roman" w:cs="Times New Roman"/>
                <w:sz w:val="28"/>
                <w:szCs w:val="28"/>
              </w:rPr>
            </w:pPr>
            <w:r w:rsidRPr="00394F1F">
              <w:rPr>
                <w:rFonts w:ascii="Times New Roman" w:hAnsi="Times New Roman" w:cs="Times New Roman"/>
                <w:sz w:val="28"/>
                <w:szCs w:val="28"/>
              </w:rPr>
              <w:t>Территориальные зоны</w:t>
            </w:r>
          </w:p>
        </w:tc>
        <w:tc>
          <w:tcPr>
            <w:tcW w:w="2497" w:type="dxa"/>
          </w:tcPr>
          <w:p w:rsidR="004C09E7" w:rsidRPr="00394F1F" w:rsidRDefault="004C09E7" w:rsidP="00DE4DE4">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застройки</w:t>
            </w:r>
          </w:p>
        </w:tc>
        <w:tc>
          <w:tcPr>
            <w:tcW w:w="3097" w:type="dxa"/>
          </w:tcPr>
          <w:p w:rsidR="004C09E7" w:rsidRPr="00394F1F" w:rsidRDefault="004C09E7" w:rsidP="00DE4DE4">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плотности застройки</w:t>
            </w:r>
          </w:p>
        </w:tc>
      </w:tr>
      <w:tr w:rsidR="004C09E7" w:rsidRPr="00394F1F" w:rsidTr="00DE4DE4">
        <w:tc>
          <w:tcPr>
            <w:tcW w:w="594" w:type="dxa"/>
          </w:tcPr>
          <w:p w:rsidR="004C09E7" w:rsidRPr="00394F1F" w:rsidRDefault="004C09E7" w:rsidP="00DE4DE4">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126" w:type="dxa"/>
          </w:tcPr>
          <w:p w:rsidR="004C09E7" w:rsidRPr="00394F1F" w:rsidRDefault="004C09E7" w:rsidP="00DE4DE4">
            <w:pPr>
              <w:rPr>
                <w:rFonts w:ascii="Times New Roman" w:hAnsi="Times New Roman" w:cs="Times New Roman"/>
                <w:sz w:val="28"/>
                <w:szCs w:val="28"/>
              </w:rPr>
            </w:pPr>
            <w:r w:rsidRPr="00394F1F">
              <w:rPr>
                <w:rFonts w:ascii="Times New Roman" w:hAnsi="Times New Roman" w:cs="Times New Roman"/>
                <w:sz w:val="28"/>
                <w:szCs w:val="28"/>
              </w:rPr>
              <w:t>Производственная</w:t>
            </w:r>
          </w:p>
        </w:tc>
        <w:tc>
          <w:tcPr>
            <w:tcW w:w="2497" w:type="dxa"/>
          </w:tcPr>
          <w:p w:rsidR="004C09E7" w:rsidRPr="00394F1F" w:rsidRDefault="004C09E7" w:rsidP="00DE4DE4">
            <w:pPr>
              <w:jc w:val="center"/>
              <w:rPr>
                <w:rFonts w:ascii="Times New Roman" w:hAnsi="Times New Roman" w:cs="Times New Roman"/>
                <w:sz w:val="28"/>
                <w:szCs w:val="28"/>
              </w:rPr>
            </w:pPr>
            <w:r w:rsidRPr="00394F1F">
              <w:rPr>
                <w:rFonts w:ascii="Times New Roman" w:hAnsi="Times New Roman" w:cs="Times New Roman"/>
                <w:sz w:val="28"/>
                <w:szCs w:val="28"/>
              </w:rPr>
              <w:t>0,8</w:t>
            </w:r>
          </w:p>
        </w:tc>
        <w:tc>
          <w:tcPr>
            <w:tcW w:w="3097" w:type="dxa"/>
          </w:tcPr>
          <w:p w:rsidR="004C09E7" w:rsidRPr="00394F1F" w:rsidRDefault="004C09E7" w:rsidP="00DE4DE4">
            <w:pPr>
              <w:jc w:val="center"/>
              <w:rPr>
                <w:rFonts w:ascii="Times New Roman" w:hAnsi="Times New Roman" w:cs="Times New Roman"/>
                <w:sz w:val="28"/>
                <w:szCs w:val="28"/>
              </w:rPr>
            </w:pPr>
            <w:r w:rsidRPr="00394F1F">
              <w:rPr>
                <w:rFonts w:ascii="Times New Roman" w:hAnsi="Times New Roman" w:cs="Times New Roman"/>
                <w:sz w:val="28"/>
                <w:szCs w:val="28"/>
              </w:rPr>
              <w:t>2,4</w:t>
            </w:r>
          </w:p>
        </w:tc>
      </w:tr>
      <w:tr w:rsidR="004C09E7" w:rsidRPr="00394F1F" w:rsidTr="00DE4DE4">
        <w:tc>
          <w:tcPr>
            <w:tcW w:w="594" w:type="dxa"/>
          </w:tcPr>
          <w:p w:rsidR="004C09E7" w:rsidRPr="00394F1F" w:rsidRDefault="004C09E7" w:rsidP="00DE4DE4">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126" w:type="dxa"/>
          </w:tcPr>
          <w:p w:rsidR="004C09E7" w:rsidRPr="00394F1F" w:rsidRDefault="004C09E7" w:rsidP="00DE4DE4">
            <w:pPr>
              <w:rPr>
                <w:rFonts w:ascii="Times New Roman" w:hAnsi="Times New Roman" w:cs="Times New Roman"/>
                <w:sz w:val="28"/>
                <w:szCs w:val="28"/>
              </w:rPr>
            </w:pPr>
            <w:r w:rsidRPr="00394F1F">
              <w:rPr>
                <w:rFonts w:ascii="Times New Roman" w:hAnsi="Times New Roman" w:cs="Times New Roman"/>
                <w:sz w:val="28"/>
                <w:szCs w:val="28"/>
              </w:rPr>
              <w:t>Научно-производственная (без учета опытных полей и полигонов, резервных территорий и санитарно-защитных зон)</w:t>
            </w:r>
          </w:p>
        </w:tc>
        <w:tc>
          <w:tcPr>
            <w:tcW w:w="2497" w:type="dxa"/>
          </w:tcPr>
          <w:p w:rsidR="004C09E7" w:rsidRPr="00394F1F" w:rsidRDefault="004C09E7" w:rsidP="00DE4DE4">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3097" w:type="dxa"/>
          </w:tcPr>
          <w:p w:rsidR="004C09E7" w:rsidRPr="00394F1F" w:rsidRDefault="004C09E7" w:rsidP="00DE4DE4">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4C09E7" w:rsidRPr="00394F1F" w:rsidTr="00DE4DE4">
        <w:tc>
          <w:tcPr>
            <w:tcW w:w="594" w:type="dxa"/>
          </w:tcPr>
          <w:p w:rsidR="004C09E7" w:rsidRPr="00394F1F" w:rsidRDefault="004C09E7" w:rsidP="00DE4DE4">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126" w:type="dxa"/>
          </w:tcPr>
          <w:p w:rsidR="004C09E7" w:rsidRPr="00394F1F" w:rsidRDefault="004C09E7" w:rsidP="00DE4DE4">
            <w:pPr>
              <w:rPr>
                <w:rFonts w:ascii="Times New Roman" w:hAnsi="Times New Roman" w:cs="Times New Roman"/>
                <w:sz w:val="28"/>
                <w:szCs w:val="28"/>
              </w:rPr>
            </w:pPr>
            <w:r w:rsidRPr="00394F1F">
              <w:rPr>
                <w:rFonts w:ascii="Times New Roman" w:hAnsi="Times New Roman" w:cs="Times New Roman"/>
                <w:sz w:val="28"/>
                <w:szCs w:val="28"/>
              </w:rPr>
              <w:t>Коммунально-складская</w:t>
            </w:r>
          </w:p>
        </w:tc>
        <w:tc>
          <w:tcPr>
            <w:tcW w:w="2497" w:type="dxa"/>
          </w:tcPr>
          <w:p w:rsidR="004C09E7" w:rsidRPr="00394F1F" w:rsidRDefault="004C09E7" w:rsidP="00DE4DE4">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3097" w:type="dxa"/>
          </w:tcPr>
          <w:p w:rsidR="004C09E7" w:rsidRPr="00394F1F" w:rsidRDefault="004C09E7" w:rsidP="00DE4DE4">
            <w:pPr>
              <w:jc w:val="center"/>
              <w:rPr>
                <w:rFonts w:ascii="Times New Roman" w:hAnsi="Times New Roman" w:cs="Times New Roman"/>
                <w:sz w:val="28"/>
                <w:szCs w:val="28"/>
              </w:rPr>
            </w:pPr>
            <w:r w:rsidRPr="00394F1F">
              <w:rPr>
                <w:rFonts w:ascii="Times New Roman" w:hAnsi="Times New Roman" w:cs="Times New Roman"/>
                <w:sz w:val="28"/>
                <w:szCs w:val="28"/>
              </w:rPr>
              <w:t>1,8</w:t>
            </w:r>
          </w:p>
        </w:tc>
      </w:tr>
    </w:tbl>
    <w:p w:rsidR="004C09E7" w:rsidRPr="00394F1F" w:rsidRDefault="004C09E7" w:rsidP="004C09E7">
      <w:pPr>
        <w:pStyle w:val="afd"/>
        <w:spacing w:after="0"/>
        <w:ind w:right="105"/>
        <w:rPr>
          <w:sz w:val="28"/>
          <w:szCs w:val="28"/>
        </w:rPr>
      </w:pPr>
    </w:p>
    <w:p w:rsidR="004C09E7" w:rsidRPr="00394F1F" w:rsidRDefault="004C09E7" w:rsidP="004C09E7">
      <w:pPr>
        <w:pStyle w:val="afd"/>
        <w:spacing w:after="0"/>
        <w:ind w:firstLine="709"/>
        <w:jc w:val="both"/>
        <w:rPr>
          <w:sz w:val="28"/>
          <w:szCs w:val="28"/>
        </w:rPr>
      </w:pPr>
      <w:r w:rsidRPr="00394F1F">
        <w:rPr>
          <w:sz w:val="28"/>
          <w:szCs w:val="28"/>
        </w:rPr>
        <w:t>Указанные коэффициенты приведены для кварталов производственной застройки, включающей один или несколько объектов.</w:t>
      </w:r>
    </w:p>
    <w:p w:rsidR="004C09E7" w:rsidRPr="00394F1F" w:rsidRDefault="004C09E7" w:rsidP="004C09E7">
      <w:pPr>
        <w:pStyle w:val="afd"/>
        <w:spacing w:after="0"/>
        <w:ind w:firstLine="709"/>
        <w:jc w:val="both"/>
        <w:rPr>
          <w:sz w:val="28"/>
          <w:szCs w:val="28"/>
        </w:rPr>
      </w:pPr>
      <w:r w:rsidRPr="00394F1F">
        <w:rPr>
          <w:sz w:val="28"/>
          <w:szCs w:val="28"/>
        </w:rPr>
        <w:t>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4C09E7" w:rsidRPr="00394F1F" w:rsidRDefault="004C09E7" w:rsidP="004C09E7">
      <w:pPr>
        <w:pStyle w:val="afd"/>
        <w:spacing w:after="0"/>
        <w:ind w:firstLine="709"/>
        <w:jc w:val="both"/>
        <w:rPr>
          <w:sz w:val="28"/>
          <w:szCs w:val="28"/>
        </w:rPr>
      </w:pPr>
      <w:r w:rsidRPr="00394F1F">
        <w:rPr>
          <w:sz w:val="28"/>
          <w:szCs w:val="28"/>
        </w:rPr>
        <w:t>На территориях коммунально-складских зон (районов) следует размещать предприятия пищевой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w:t>
      </w:r>
    </w:p>
    <w:p w:rsidR="004C09E7" w:rsidRPr="00394F1F" w:rsidRDefault="004C09E7" w:rsidP="004C09E7">
      <w:pPr>
        <w:pStyle w:val="afd"/>
        <w:spacing w:after="0"/>
        <w:ind w:firstLine="709"/>
        <w:jc w:val="both"/>
        <w:rPr>
          <w:sz w:val="28"/>
          <w:szCs w:val="28"/>
        </w:rPr>
      </w:pPr>
      <w:r w:rsidRPr="00394F1F">
        <w:rPr>
          <w:sz w:val="28"/>
          <w:szCs w:val="28"/>
        </w:rPr>
        <w:t>При планировке земельных участков объектов и их групп следует, как правило, выделять планировочные зоны:</w:t>
      </w:r>
    </w:p>
    <w:p w:rsidR="004C09E7" w:rsidRPr="00394F1F" w:rsidRDefault="004C09E7" w:rsidP="004C09E7">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предзаводскую;</w:t>
      </w:r>
    </w:p>
    <w:p w:rsidR="004C09E7" w:rsidRPr="00394F1F" w:rsidRDefault="004C09E7" w:rsidP="004C09E7">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производственную, включая зоны исследовательского назначения и опытных производств;</w:t>
      </w:r>
    </w:p>
    <w:p w:rsidR="004C09E7" w:rsidRPr="00394F1F" w:rsidRDefault="004C09E7" w:rsidP="004C09E7">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подсобную;</w:t>
      </w:r>
    </w:p>
    <w:p w:rsidR="004C09E7" w:rsidRPr="00394F1F" w:rsidRDefault="004C09E7" w:rsidP="004C09E7">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складскую.</w:t>
      </w:r>
    </w:p>
    <w:p w:rsidR="004C09E7" w:rsidRPr="00394F1F" w:rsidRDefault="004C09E7" w:rsidP="004C09E7">
      <w:pPr>
        <w:pStyle w:val="afd"/>
        <w:spacing w:after="0"/>
        <w:ind w:firstLine="709"/>
        <w:jc w:val="both"/>
        <w:rPr>
          <w:sz w:val="28"/>
          <w:szCs w:val="28"/>
        </w:rPr>
      </w:pPr>
      <w:r w:rsidRPr="00394F1F">
        <w:rPr>
          <w:sz w:val="28"/>
          <w:szCs w:val="28"/>
        </w:rPr>
        <w:t>Предзаводскую зону производственного объекта следует размещать со стороны основных подъездов и подходов работающих.</w:t>
      </w:r>
    </w:p>
    <w:p w:rsidR="004C09E7" w:rsidRPr="00394F1F" w:rsidRDefault="004C09E7" w:rsidP="004C09E7">
      <w:pPr>
        <w:pStyle w:val="afd"/>
        <w:spacing w:after="0"/>
        <w:ind w:firstLine="709"/>
        <w:jc w:val="both"/>
        <w:rPr>
          <w:sz w:val="28"/>
          <w:szCs w:val="28"/>
        </w:rPr>
      </w:pPr>
      <w:r w:rsidRPr="00394F1F">
        <w:rPr>
          <w:sz w:val="28"/>
          <w:szCs w:val="28"/>
        </w:rPr>
        <w:t>В зоне общих объектов вспомогательных производств и хозяйств следует, как правило, размещать объекты энергоснабжения, водоснабжения и канализации, транспорта, ремонтного хозяйства, пожарных депо, отвального хозяйства.</w:t>
      </w:r>
    </w:p>
    <w:p w:rsidR="004C09E7" w:rsidRPr="00394F1F" w:rsidRDefault="004C09E7" w:rsidP="004C09E7">
      <w:pPr>
        <w:pStyle w:val="afd"/>
        <w:spacing w:after="0"/>
        <w:ind w:firstLine="709"/>
        <w:jc w:val="both"/>
        <w:rPr>
          <w:sz w:val="28"/>
          <w:szCs w:val="28"/>
        </w:rPr>
      </w:pPr>
      <w:r w:rsidRPr="00394F1F">
        <w:rPr>
          <w:sz w:val="28"/>
          <w:szCs w:val="28"/>
        </w:rPr>
        <w:t>Резервирование земельных участков для территориального развития объектов  надлежит предусматривать в соответствии со схемами и проектами планировочной организации производственных объектов, а также положениями генеральных планов поселений.</w:t>
      </w:r>
    </w:p>
    <w:p w:rsidR="004C09E7" w:rsidRPr="00394F1F" w:rsidRDefault="004C09E7" w:rsidP="004C09E7">
      <w:pPr>
        <w:pStyle w:val="afd"/>
        <w:spacing w:after="0"/>
        <w:ind w:firstLine="709"/>
        <w:jc w:val="both"/>
        <w:rPr>
          <w:sz w:val="28"/>
          <w:szCs w:val="28"/>
        </w:rPr>
      </w:pPr>
      <w:r w:rsidRPr="00394F1F">
        <w:rPr>
          <w:sz w:val="28"/>
          <w:szCs w:val="28"/>
        </w:rPr>
        <w:t>В схеме планировочной организации земельного участка расширяемого и реконструируемого объекта следует предусматривать:</w:t>
      </w:r>
    </w:p>
    <w:p w:rsidR="004C09E7" w:rsidRPr="00394F1F" w:rsidRDefault="004C09E7" w:rsidP="004C09E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организацию СЗЗ (при необходимости);</w:t>
      </w:r>
    </w:p>
    <w:p w:rsidR="004C09E7" w:rsidRPr="00394F1F" w:rsidRDefault="004C09E7" w:rsidP="004C09E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увязку с планировкой и застройкой прилегающих жилых и иных территориальных зон населенного пункта;</w:t>
      </w:r>
    </w:p>
    <w:p w:rsidR="004C09E7" w:rsidRPr="00394F1F" w:rsidRDefault="004C09E7" w:rsidP="004C09E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совершенствование планировочного зонирования, благоустройства земельного участка и архитектурного облика объекта;</w:t>
      </w:r>
    </w:p>
    <w:p w:rsidR="004C09E7" w:rsidRPr="00394F1F" w:rsidRDefault="004C09E7" w:rsidP="004C09E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повышение эффективности использования территории;</w:t>
      </w:r>
    </w:p>
    <w:p w:rsidR="004C09E7" w:rsidRPr="00394F1F" w:rsidRDefault="004C09E7" w:rsidP="004C09E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объединение разрозненных производственных и вспомогательных объектов.</w:t>
      </w:r>
    </w:p>
    <w:p w:rsidR="004C09E7" w:rsidRPr="00394F1F" w:rsidRDefault="004C09E7" w:rsidP="004C09E7">
      <w:pPr>
        <w:pStyle w:val="afd"/>
        <w:spacing w:after="0"/>
        <w:ind w:firstLine="709"/>
        <w:jc w:val="both"/>
        <w:rPr>
          <w:sz w:val="28"/>
          <w:szCs w:val="28"/>
        </w:rPr>
      </w:pPr>
      <w:r w:rsidRPr="00394F1F">
        <w:rPr>
          <w:sz w:val="28"/>
          <w:szCs w:val="28"/>
        </w:rPr>
        <w:t>Расстояния между зданиями, сооружениями, в т.ч. инженерными коммуникациями, следует принимать минимально допустимыми.</w:t>
      </w:r>
    </w:p>
    <w:p w:rsidR="004C09E7" w:rsidRPr="00394F1F" w:rsidRDefault="004C09E7" w:rsidP="004C09E7">
      <w:pPr>
        <w:pStyle w:val="afd"/>
        <w:spacing w:after="0"/>
        <w:ind w:firstLine="709"/>
        <w:jc w:val="both"/>
        <w:rPr>
          <w:sz w:val="28"/>
          <w:szCs w:val="28"/>
        </w:rPr>
      </w:pPr>
      <w:r w:rsidRPr="00394F1F">
        <w:rPr>
          <w:sz w:val="28"/>
          <w:szCs w:val="28"/>
        </w:rPr>
        <w:t>Проектируемые сельскохозяйственные предприятия, здания и сооружения следует размещать в производственных зонах поселений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поселений с учетом схем  размещения объектов сельского хозяйства субъектов Российской Федерации, муниципальных образований.</w:t>
      </w:r>
    </w:p>
    <w:p w:rsidR="004C09E7" w:rsidRPr="00394F1F" w:rsidRDefault="004C09E7" w:rsidP="004C09E7">
      <w:pPr>
        <w:pStyle w:val="afd"/>
        <w:spacing w:after="0"/>
        <w:ind w:firstLine="709"/>
        <w:jc w:val="both"/>
        <w:rPr>
          <w:sz w:val="28"/>
          <w:szCs w:val="28"/>
        </w:rPr>
      </w:pPr>
      <w:r w:rsidRPr="00394F1F">
        <w:rPr>
          <w:sz w:val="28"/>
          <w:szCs w:val="28"/>
        </w:rPr>
        <w:t>Плотность застройки площадок сельскохозяйственных предприятий должна быть не менее указанной в Приложении В СП 19.13330.2011. 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нормы при строительстве сельскохозяйственных предприятий на площадке с уклоном свыше 3%, просадочных  грунтах, в сложных инженерно-геологических условиях, а также при расширении и реконструкции предприятий.</w:t>
      </w:r>
    </w:p>
    <w:p w:rsidR="004C09E7" w:rsidRPr="00394F1F" w:rsidRDefault="004C09E7" w:rsidP="004C09E7">
      <w:pPr>
        <w:pStyle w:val="afd"/>
        <w:spacing w:after="0"/>
        <w:ind w:firstLine="709"/>
        <w:jc w:val="both"/>
        <w:rPr>
          <w:sz w:val="28"/>
          <w:szCs w:val="28"/>
        </w:rPr>
      </w:pPr>
      <w:r w:rsidRPr="00394F1F">
        <w:rPr>
          <w:sz w:val="28"/>
          <w:szCs w:val="28"/>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w:t>
      </w:r>
    </w:p>
    <w:p w:rsidR="004C09E7" w:rsidRPr="00394F1F" w:rsidRDefault="004C09E7" w:rsidP="004C09E7">
      <w:pPr>
        <w:pStyle w:val="afd"/>
        <w:spacing w:after="0"/>
        <w:ind w:firstLine="709"/>
        <w:jc w:val="both"/>
        <w:rPr>
          <w:sz w:val="28"/>
          <w:szCs w:val="28"/>
        </w:rPr>
      </w:pPr>
      <w:r w:rsidRPr="00394F1F">
        <w:rPr>
          <w:sz w:val="28"/>
          <w:szCs w:val="28"/>
        </w:rPr>
        <w:t xml:space="preserve">Размещение сельскохозяйственных предприятий, зданий и сооружений не допускается (ограничения установлены в соответствии с п. 4.6 СП 19.13330.2011 применительно к </w:t>
      </w:r>
      <w:r>
        <w:rPr>
          <w:sz w:val="28"/>
          <w:szCs w:val="28"/>
        </w:rPr>
        <w:t>Сычевскому городскому</w:t>
      </w:r>
      <w:r w:rsidRPr="00394F1F">
        <w:rPr>
          <w:sz w:val="28"/>
          <w:szCs w:val="28"/>
        </w:rPr>
        <w:t xml:space="preserve"> поселению):</w:t>
      </w:r>
    </w:p>
    <w:p w:rsidR="004C09E7" w:rsidRPr="00394F1F" w:rsidRDefault="004C09E7" w:rsidP="004C09E7">
      <w:pPr>
        <w:pStyle w:val="ac"/>
        <w:widowControl w:val="0"/>
        <w:numPr>
          <w:ilvl w:val="0"/>
          <w:numId w:val="30"/>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месте бывших полигонов для бытовых отходов, очистных сооружений, скотомогильников;</w:t>
      </w:r>
    </w:p>
    <w:p w:rsidR="004C09E7" w:rsidRPr="00394F1F" w:rsidRDefault="004C09E7" w:rsidP="004C09E7">
      <w:pPr>
        <w:pStyle w:val="ac"/>
        <w:widowControl w:val="0"/>
        <w:numPr>
          <w:ilvl w:val="0"/>
          <w:numId w:val="30"/>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площадях залегания полезных ископаемых без согласования с органами Федерального агентства по недропользованию;</w:t>
      </w:r>
    </w:p>
    <w:p w:rsidR="004C09E7" w:rsidRPr="00394F1F" w:rsidRDefault="004C09E7" w:rsidP="004C09E7">
      <w:pPr>
        <w:pStyle w:val="ac"/>
        <w:widowControl w:val="0"/>
        <w:numPr>
          <w:ilvl w:val="0"/>
          <w:numId w:val="30"/>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w:t>
      </w:r>
    </w:p>
    <w:p w:rsidR="00853DF9" w:rsidRPr="00394F1F" w:rsidRDefault="004C09E7" w:rsidP="004C09E7">
      <w:pPr>
        <w:pStyle w:val="ac"/>
        <w:widowControl w:val="0"/>
        <w:numPr>
          <w:ilvl w:val="0"/>
          <w:numId w:val="30"/>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т.ч. в зонах охраны объектов культурного наследия</w:t>
      </w:r>
      <w:r w:rsidR="00853DF9" w:rsidRPr="00394F1F">
        <w:rPr>
          <w:rFonts w:ascii="Times New Roman" w:hAnsi="Times New Roman" w:cs="Times New Roman"/>
          <w:sz w:val="28"/>
          <w:szCs w:val="28"/>
        </w:rPr>
        <w:t>.</w:t>
      </w:r>
    </w:p>
    <w:p w:rsidR="00A70BB0" w:rsidRDefault="00A70BB0" w:rsidP="004D163A">
      <w:pPr>
        <w:spacing w:after="0" w:line="240" w:lineRule="auto"/>
        <w:jc w:val="both"/>
        <w:rPr>
          <w:rFonts w:ascii="Times New Roman" w:eastAsia="Times New Roman" w:hAnsi="Times New Roman" w:cs="Times New Roman"/>
          <w:b/>
          <w:bCs/>
          <w:sz w:val="28"/>
          <w:szCs w:val="28"/>
          <w:lang w:eastAsia="ru-RU"/>
        </w:rPr>
      </w:pPr>
    </w:p>
    <w:p w:rsidR="009A1844" w:rsidRPr="0041010C" w:rsidRDefault="009A1844" w:rsidP="009A1844">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47" w:name="_Toc525501064"/>
      <w:r w:rsidRPr="009A1844">
        <w:rPr>
          <w:rFonts w:ascii="Times New Roman" w:eastAsia="Times New Roman" w:hAnsi="Times New Roman" w:cs="Times New Roman"/>
          <w:b/>
          <w:bCs/>
          <w:sz w:val="28"/>
          <w:szCs w:val="28"/>
          <w:lang w:eastAsia="ru-RU"/>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47"/>
    </w:p>
    <w:p w:rsidR="009A1844" w:rsidRPr="009A1844" w:rsidRDefault="009A1844" w:rsidP="004D163A">
      <w:pPr>
        <w:spacing w:after="0" w:line="240" w:lineRule="auto"/>
        <w:jc w:val="both"/>
        <w:rPr>
          <w:rFonts w:ascii="Times New Roman" w:hAnsi="Times New Roman" w:cs="Times New Roman"/>
          <w:b/>
          <w:sz w:val="28"/>
          <w:szCs w:val="28"/>
        </w:rPr>
      </w:pPr>
    </w:p>
    <w:p w:rsidR="009A1844" w:rsidRPr="00FB706F" w:rsidRDefault="00FB706F" w:rsidP="009A1844">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48" w:name="_Toc525501065"/>
      <w:r w:rsidRPr="00FB706F">
        <w:rPr>
          <w:rFonts w:ascii="Times New Roman" w:eastAsia="Times New Roman" w:hAnsi="Times New Roman" w:cs="Times New Roman"/>
          <w:b/>
          <w:bCs/>
          <w:sz w:val="28"/>
          <w:szCs w:val="28"/>
          <w:lang w:eastAsia="ru-RU"/>
        </w:rPr>
        <w:t>Требования по обеспечению охраны окружающей среды</w:t>
      </w:r>
      <w:bookmarkEnd w:id="148"/>
    </w:p>
    <w:p w:rsidR="009A1844" w:rsidRDefault="009A1844" w:rsidP="004D163A">
      <w:pPr>
        <w:spacing w:after="0" w:line="240" w:lineRule="auto"/>
        <w:jc w:val="both"/>
        <w:rPr>
          <w:rFonts w:ascii="Times New Roman" w:hAnsi="Times New Roman" w:cs="Times New Roman"/>
          <w:sz w:val="28"/>
          <w:szCs w:val="28"/>
        </w:rPr>
      </w:pPr>
    </w:p>
    <w:p w:rsidR="00853DF9" w:rsidRPr="00394F1F" w:rsidRDefault="00853DF9" w:rsidP="004D163A">
      <w:pPr>
        <w:pStyle w:val="afd"/>
        <w:spacing w:after="0"/>
        <w:ind w:firstLine="709"/>
        <w:jc w:val="both"/>
        <w:rPr>
          <w:sz w:val="28"/>
          <w:szCs w:val="28"/>
        </w:rPr>
      </w:pPr>
      <w:r w:rsidRPr="00394F1F">
        <w:rPr>
          <w:sz w:val="28"/>
          <w:szCs w:val="28"/>
        </w:rPr>
        <w:t>Требования по обеспечению охраны окружающей среды, учитываемые при разработке градостроительной документации, устанавливаются в соответствии с федеральным и региональным законодательством в области охраны окружающей среды.</w:t>
      </w:r>
    </w:p>
    <w:p w:rsidR="00853DF9" w:rsidRPr="00394F1F" w:rsidRDefault="00853DF9" w:rsidP="004D163A">
      <w:pPr>
        <w:pStyle w:val="afd"/>
        <w:spacing w:after="0"/>
        <w:ind w:firstLine="709"/>
        <w:jc w:val="both"/>
        <w:rPr>
          <w:sz w:val="28"/>
          <w:szCs w:val="28"/>
        </w:rPr>
      </w:pPr>
      <w:r w:rsidRPr="00394F1F">
        <w:rPr>
          <w:sz w:val="28"/>
          <w:szCs w:val="28"/>
        </w:rP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определенными в следующих нормативных документах:</w:t>
      </w:r>
    </w:p>
    <w:p w:rsidR="00853DF9" w:rsidRPr="00394F1F" w:rsidRDefault="00853DF9" w:rsidP="004C7725">
      <w:pPr>
        <w:pStyle w:val="ac"/>
        <w:widowControl w:val="0"/>
        <w:numPr>
          <w:ilvl w:val="3"/>
          <w:numId w:val="39"/>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звукового воздействия принимаются в соответствии с требованиями СН 2.2.4/2.1.8.562-96;</w:t>
      </w:r>
    </w:p>
    <w:p w:rsidR="00853DF9" w:rsidRPr="00394F1F" w:rsidRDefault="00853DF9" w:rsidP="004C7725">
      <w:pPr>
        <w:pStyle w:val="ac"/>
        <w:widowControl w:val="0"/>
        <w:numPr>
          <w:ilvl w:val="3"/>
          <w:numId w:val="39"/>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загрязнения атмосферного воздуха принимаются в соответствии с требованиями </w:t>
      </w:r>
      <w:hyperlink r:id="rId53">
        <w:r w:rsidRPr="00394F1F">
          <w:rPr>
            <w:rFonts w:ascii="Times New Roman" w:hAnsi="Times New Roman" w:cs="Times New Roman"/>
            <w:sz w:val="28"/>
            <w:szCs w:val="28"/>
          </w:rPr>
          <w:t>СанПиН 2.1.6.1032-01</w:t>
        </w:r>
      </w:hyperlink>
      <w:r w:rsidRPr="00394F1F">
        <w:rPr>
          <w:rFonts w:ascii="Times New Roman" w:hAnsi="Times New Roman" w:cs="Times New Roman"/>
          <w:sz w:val="28"/>
          <w:szCs w:val="28"/>
        </w:rPr>
        <w:t>;</w:t>
      </w:r>
    </w:p>
    <w:p w:rsidR="00853DF9" w:rsidRPr="00394F1F" w:rsidRDefault="00853DF9" w:rsidP="004C7725">
      <w:pPr>
        <w:pStyle w:val="ac"/>
        <w:widowControl w:val="0"/>
        <w:numPr>
          <w:ilvl w:val="3"/>
          <w:numId w:val="39"/>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электромагнитного излучения от радиотехнических объектов принимаются в соответствии с требованиями СанПиН 2.1.8/2.2.4.1383-03, СанПиН 2.1.8/2.2.4.1190-03;</w:t>
      </w:r>
    </w:p>
    <w:p w:rsidR="00853DF9" w:rsidRPr="00394F1F" w:rsidRDefault="00853DF9" w:rsidP="004C7725">
      <w:pPr>
        <w:pStyle w:val="ac"/>
        <w:widowControl w:val="0"/>
        <w:numPr>
          <w:ilvl w:val="3"/>
          <w:numId w:val="39"/>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требования к очистке сточных вод в соответствии с СП 32.13330.2012.</w:t>
      </w:r>
    </w:p>
    <w:p w:rsidR="00602E3B" w:rsidRDefault="00602E3B" w:rsidP="004D163A">
      <w:pPr>
        <w:spacing w:after="0" w:line="240" w:lineRule="auto"/>
        <w:jc w:val="center"/>
        <w:rPr>
          <w:rFonts w:ascii="Times New Roman" w:hAnsi="Times New Roman" w:cs="Times New Roman"/>
          <w:sz w:val="28"/>
          <w:szCs w:val="28"/>
        </w:rPr>
      </w:pPr>
    </w:p>
    <w:p w:rsidR="004C09E7" w:rsidRDefault="004C09E7" w:rsidP="004D163A">
      <w:pPr>
        <w:spacing w:after="0" w:line="240" w:lineRule="auto"/>
        <w:jc w:val="center"/>
        <w:rPr>
          <w:rFonts w:ascii="Times New Roman" w:hAnsi="Times New Roman" w:cs="Times New Roman"/>
          <w:sz w:val="28"/>
          <w:szCs w:val="28"/>
        </w:rPr>
      </w:pPr>
    </w:p>
    <w:p w:rsidR="004C09E7" w:rsidRDefault="004C09E7" w:rsidP="004D163A">
      <w:pPr>
        <w:spacing w:after="0" w:line="240" w:lineRule="auto"/>
        <w:jc w:val="center"/>
        <w:rPr>
          <w:rFonts w:ascii="Times New Roman" w:hAnsi="Times New Roman" w:cs="Times New Roman"/>
          <w:sz w:val="28"/>
          <w:szCs w:val="28"/>
        </w:rPr>
      </w:pPr>
    </w:p>
    <w:p w:rsidR="004C09E7" w:rsidRDefault="004C09E7" w:rsidP="004D163A">
      <w:pPr>
        <w:spacing w:after="0" w:line="240" w:lineRule="auto"/>
        <w:jc w:val="center"/>
        <w:rPr>
          <w:rFonts w:ascii="Times New Roman" w:hAnsi="Times New Roman" w:cs="Times New Roman"/>
          <w:sz w:val="28"/>
          <w:szCs w:val="28"/>
        </w:rPr>
      </w:pPr>
    </w:p>
    <w:p w:rsidR="004C09E7" w:rsidRDefault="004C09E7" w:rsidP="004D163A">
      <w:pPr>
        <w:spacing w:after="0" w:line="240" w:lineRule="auto"/>
        <w:jc w:val="center"/>
        <w:rPr>
          <w:rFonts w:ascii="Times New Roman" w:hAnsi="Times New Roman" w:cs="Times New Roman"/>
          <w:sz w:val="28"/>
          <w:szCs w:val="28"/>
        </w:rPr>
      </w:pPr>
    </w:p>
    <w:p w:rsidR="004C09E7" w:rsidRDefault="004C09E7" w:rsidP="004D163A">
      <w:pPr>
        <w:spacing w:after="0" w:line="240" w:lineRule="auto"/>
        <w:jc w:val="center"/>
        <w:rPr>
          <w:rFonts w:ascii="Times New Roman" w:hAnsi="Times New Roman" w:cs="Times New Roman"/>
          <w:sz w:val="28"/>
          <w:szCs w:val="28"/>
        </w:rPr>
      </w:pPr>
    </w:p>
    <w:p w:rsidR="004C09E7" w:rsidRDefault="004C09E7" w:rsidP="004D163A">
      <w:pPr>
        <w:spacing w:after="0" w:line="240" w:lineRule="auto"/>
        <w:jc w:val="center"/>
        <w:rPr>
          <w:rFonts w:ascii="Times New Roman" w:hAnsi="Times New Roman" w:cs="Times New Roman"/>
          <w:sz w:val="28"/>
          <w:szCs w:val="28"/>
        </w:rPr>
      </w:pPr>
    </w:p>
    <w:p w:rsidR="004C09E7" w:rsidRDefault="004C09E7" w:rsidP="004D163A">
      <w:pPr>
        <w:spacing w:after="0" w:line="240" w:lineRule="auto"/>
        <w:jc w:val="center"/>
        <w:rPr>
          <w:rFonts w:ascii="Times New Roman" w:hAnsi="Times New Roman" w:cs="Times New Roman"/>
          <w:sz w:val="28"/>
          <w:szCs w:val="28"/>
        </w:rPr>
      </w:pPr>
    </w:p>
    <w:p w:rsidR="004C09E7" w:rsidRDefault="004C09E7" w:rsidP="004D163A">
      <w:pPr>
        <w:spacing w:after="0" w:line="240" w:lineRule="auto"/>
        <w:jc w:val="center"/>
        <w:rPr>
          <w:rFonts w:ascii="Times New Roman" w:hAnsi="Times New Roman" w:cs="Times New Roman"/>
          <w:sz w:val="28"/>
          <w:szCs w:val="28"/>
        </w:rPr>
      </w:pPr>
    </w:p>
    <w:p w:rsidR="004C09E7" w:rsidRDefault="004C09E7" w:rsidP="004D163A">
      <w:pPr>
        <w:spacing w:after="0" w:line="240" w:lineRule="auto"/>
        <w:jc w:val="center"/>
        <w:rPr>
          <w:rFonts w:ascii="Times New Roman" w:hAnsi="Times New Roman" w:cs="Times New Roman"/>
          <w:sz w:val="28"/>
          <w:szCs w:val="28"/>
        </w:rPr>
      </w:pPr>
    </w:p>
    <w:p w:rsidR="004C09E7" w:rsidRDefault="004C09E7" w:rsidP="004D163A">
      <w:pPr>
        <w:spacing w:after="0" w:line="240" w:lineRule="auto"/>
        <w:jc w:val="center"/>
        <w:rPr>
          <w:rFonts w:ascii="Times New Roman" w:hAnsi="Times New Roman" w:cs="Times New Roman"/>
          <w:sz w:val="28"/>
          <w:szCs w:val="28"/>
        </w:rPr>
      </w:pPr>
    </w:p>
    <w:p w:rsidR="004C09E7" w:rsidRDefault="004C09E7" w:rsidP="004D163A">
      <w:pPr>
        <w:spacing w:after="0" w:line="240" w:lineRule="auto"/>
        <w:jc w:val="center"/>
        <w:rPr>
          <w:rFonts w:ascii="Times New Roman" w:hAnsi="Times New Roman" w:cs="Times New Roman"/>
          <w:sz w:val="28"/>
          <w:szCs w:val="28"/>
        </w:rPr>
      </w:pPr>
    </w:p>
    <w:p w:rsidR="004C09E7" w:rsidRDefault="004C09E7" w:rsidP="004D163A">
      <w:pPr>
        <w:spacing w:after="0" w:line="240" w:lineRule="auto"/>
        <w:jc w:val="center"/>
        <w:rPr>
          <w:rFonts w:ascii="Times New Roman" w:hAnsi="Times New Roman" w:cs="Times New Roman"/>
          <w:sz w:val="28"/>
          <w:szCs w:val="28"/>
        </w:rPr>
      </w:pPr>
    </w:p>
    <w:p w:rsidR="004C09E7" w:rsidRDefault="004C09E7" w:rsidP="004D163A">
      <w:pPr>
        <w:spacing w:after="0" w:line="240" w:lineRule="auto"/>
        <w:jc w:val="center"/>
        <w:rPr>
          <w:rFonts w:ascii="Times New Roman" w:hAnsi="Times New Roman" w:cs="Times New Roman"/>
          <w:sz w:val="28"/>
          <w:szCs w:val="28"/>
        </w:rPr>
      </w:pPr>
    </w:p>
    <w:p w:rsidR="004C09E7" w:rsidRDefault="004C09E7" w:rsidP="004D163A">
      <w:pPr>
        <w:spacing w:after="0" w:line="240" w:lineRule="auto"/>
        <w:jc w:val="center"/>
        <w:rPr>
          <w:rFonts w:ascii="Times New Roman" w:hAnsi="Times New Roman" w:cs="Times New Roman"/>
          <w:sz w:val="28"/>
          <w:szCs w:val="28"/>
        </w:rPr>
      </w:pPr>
    </w:p>
    <w:p w:rsidR="004C09E7" w:rsidRDefault="004C09E7" w:rsidP="004D163A">
      <w:pPr>
        <w:spacing w:after="0" w:line="240" w:lineRule="auto"/>
        <w:jc w:val="center"/>
        <w:rPr>
          <w:rFonts w:ascii="Times New Roman" w:hAnsi="Times New Roman" w:cs="Times New Roman"/>
          <w:sz w:val="28"/>
          <w:szCs w:val="28"/>
        </w:rPr>
      </w:pPr>
    </w:p>
    <w:p w:rsidR="004C09E7" w:rsidRDefault="004C09E7" w:rsidP="004D163A">
      <w:pPr>
        <w:spacing w:after="0" w:line="240" w:lineRule="auto"/>
        <w:jc w:val="center"/>
        <w:rPr>
          <w:rFonts w:ascii="Times New Roman" w:hAnsi="Times New Roman" w:cs="Times New Roman"/>
          <w:sz w:val="28"/>
          <w:szCs w:val="28"/>
        </w:rPr>
      </w:pPr>
    </w:p>
    <w:p w:rsidR="004C09E7" w:rsidRDefault="004C09E7" w:rsidP="004D163A">
      <w:pPr>
        <w:spacing w:after="0" w:line="240" w:lineRule="auto"/>
        <w:jc w:val="center"/>
        <w:rPr>
          <w:rFonts w:ascii="Times New Roman" w:hAnsi="Times New Roman" w:cs="Times New Roman"/>
          <w:sz w:val="28"/>
          <w:szCs w:val="28"/>
        </w:rPr>
      </w:pPr>
    </w:p>
    <w:p w:rsidR="004C09E7" w:rsidRDefault="004C09E7" w:rsidP="004D163A">
      <w:pPr>
        <w:spacing w:after="0" w:line="240" w:lineRule="auto"/>
        <w:jc w:val="center"/>
        <w:rPr>
          <w:rFonts w:ascii="Times New Roman" w:hAnsi="Times New Roman" w:cs="Times New Roman"/>
          <w:sz w:val="28"/>
          <w:szCs w:val="28"/>
        </w:rPr>
      </w:pPr>
    </w:p>
    <w:p w:rsidR="004C09E7" w:rsidRDefault="004C09E7" w:rsidP="004D163A">
      <w:pPr>
        <w:spacing w:after="0" w:line="240" w:lineRule="auto"/>
        <w:jc w:val="center"/>
        <w:rPr>
          <w:rFonts w:ascii="Times New Roman" w:hAnsi="Times New Roman" w:cs="Times New Roman"/>
          <w:sz w:val="28"/>
          <w:szCs w:val="28"/>
        </w:rPr>
      </w:pPr>
    </w:p>
    <w:p w:rsidR="004C09E7" w:rsidRDefault="004C09E7" w:rsidP="004D163A">
      <w:pPr>
        <w:spacing w:after="0" w:line="240" w:lineRule="auto"/>
        <w:jc w:val="center"/>
        <w:rPr>
          <w:rFonts w:ascii="Times New Roman" w:hAnsi="Times New Roman" w:cs="Times New Roman"/>
          <w:sz w:val="28"/>
          <w:szCs w:val="28"/>
        </w:rPr>
      </w:pPr>
    </w:p>
    <w:p w:rsidR="004C09E7" w:rsidRDefault="004C09E7" w:rsidP="004D163A">
      <w:pPr>
        <w:spacing w:after="0" w:line="240" w:lineRule="auto"/>
        <w:jc w:val="center"/>
        <w:rPr>
          <w:rFonts w:ascii="Times New Roman" w:hAnsi="Times New Roman" w:cs="Times New Roman"/>
          <w:sz w:val="28"/>
          <w:szCs w:val="28"/>
        </w:rPr>
      </w:pPr>
    </w:p>
    <w:p w:rsidR="004C09E7" w:rsidRDefault="004C09E7" w:rsidP="004D163A">
      <w:pPr>
        <w:spacing w:after="0" w:line="240" w:lineRule="auto"/>
        <w:jc w:val="center"/>
        <w:rPr>
          <w:rFonts w:ascii="Times New Roman" w:hAnsi="Times New Roman" w:cs="Times New Roman"/>
          <w:sz w:val="28"/>
          <w:szCs w:val="28"/>
        </w:rPr>
      </w:pPr>
    </w:p>
    <w:p w:rsidR="004C09E7" w:rsidRDefault="004C09E7" w:rsidP="004D163A">
      <w:pPr>
        <w:spacing w:after="0" w:line="240" w:lineRule="auto"/>
        <w:jc w:val="center"/>
        <w:rPr>
          <w:rFonts w:ascii="Times New Roman" w:hAnsi="Times New Roman" w:cs="Times New Roman"/>
          <w:sz w:val="28"/>
          <w:szCs w:val="28"/>
        </w:rPr>
      </w:pPr>
    </w:p>
    <w:p w:rsidR="004C09E7" w:rsidRDefault="004C09E7" w:rsidP="004D163A">
      <w:pPr>
        <w:spacing w:after="0" w:line="240" w:lineRule="auto"/>
        <w:jc w:val="center"/>
        <w:rPr>
          <w:rFonts w:ascii="Times New Roman" w:hAnsi="Times New Roman" w:cs="Times New Roman"/>
          <w:sz w:val="28"/>
          <w:szCs w:val="28"/>
        </w:rPr>
      </w:pPr>
    </w:p>
    <w:p w:rsidR="004C09E7" w:rsidRDefault="004C09E7" w:rsidP="004D163A">
      <w:pPr>
        <w:spacing w:after="0" w:line="240" w:lineRule="auto"/>
        <w:jc w:val="center"/>
        <w:rPr>
          <w:rFonts w:ascii="Times New Roman" w:hAnsi="Times New Roman" w:cs="Times New Roman"/>
          <w:sz w:val="28"/>
          <w:szCs w:val="28"/>
        </w:rPr>
      </w:pPr>
    </w:p>
    <w:p w:rsidR="004C09E7" w:rsidRDefault="004C09E7" w:rsidP="004D163A">
      <w:pPr>
        <w:spacing w:after="0" w:line="240" w:lineRule="auto"/>
        <w:jc w:val="center"/>
        <w:rPr>
          <w:rFonts w:ascii="Times New Roman" w:hAnsi="Times New Roman" w:cs="Times New Roman"/>
          <w:sz w:val="28"/>
          <w:szCs w:val="28"/>
        </w:rPr>
      </w:pPr>
    </w:p>
    <w:p w:rsidR="004C09E7" w:rsidRDefault="004C09E7" w:rsidP="004D163A">
      <w:pPr>
        <w:spacing w:after="0" w:line="240" w:lineRule="auto"/>
        <w:jc w:val="center"/>
        <w:rPr>
          <w:rFonts w:ascii="Times New Roman" w:hAnsi="Times New Roman" w:cs="Times New Roman"/>
          <w:sz w:val="28"/>
          <w:szCs w:val="28"/>
        </w:rPr>
      </w:pPr>
    </w:p>
    <w:p w:rsidR="004C09E7" w:rsidRDefault="004C09E7" w:rsidP="004D163A">
      <w:pPr>
        <w:spacing w:after="0" w:line="240" w:lineRule="auto"/>
        <w:jc w:val="center"/>
        <w:rPr>
          <w:rFonts w:ascii="Times New Roman" w:hAnsi="Times New Roman" w:cs="Times New Roman"/>
          <w:sz w:val="28"/>
          <w:szCs w:val="28"/>
        </w:rPr>
      </w:pPr>
    </w:p>
    <w:p w:rsidR="004C09E7" w:rsidRDefault="004C09E7" w:rsidP="004D163A">
      <w:pPr>
        <w:spacing w:after="0" w:line="240" w:lineRule="auto"/>
        <w:jc w:val="center"/>
        <w:rPr>
          <w:rFonts w:ascii="Times New Roman" w:hAnsi="Times New Roman" w:cs="Times New Roman"/>
          <w:sz w:val="28"/>
          <w:szCs w:val="28"/>
        </w:rPr>
      </w:pPr>
    </w:p>
    <w:p w:rsidR="004C09E7" w:rsidRDefault="004C09E7" w:rsidP="004D163A">
      <w:pPr>
        <w:spacing w:after="0" w:line="240" w:lineRule="auto"/>
        <w:jc w:val="center"/>
        <w:rPr>
          <w:rFonts w:ascii="Times New Roman" w:hAnsi="Times New Roman" w:cs="Times New Roman"/>
          <w:sz w:val="28"/>
          <w:szCs w:val="28"/>
        </w:rPr>
      </w:pPr>
    </w:p>
    <w:p w:rsidR="004804A8" w:rsidRPr="00394F1F" w:rsidRDefault="004804A8"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Разрешенные параметры допустимых уровней воздействия на человека и условия проживания</w:t>
      </w:r>
    </w:p>
    <w:tbl>
      <w:tblPr>
        <w:tblStyle w:val="ae"/>
        <w:tblW w:w="0" w:type="auto"/>
        <w:tblLayout w:type="fixed"/>
        <w:tblLook w:val="04A0"/>
      </w:tblPr>
      <w:tblGrid>
        <w:gridCol w:w="675"/>
        <w:gridCol w:w="2552"/>
        <w:gridCol w:w="850"/>
        <w:gridCol w:w="1276"/>
        <w:gridCol w:w="1559"/>
        <w:gridCol w:w="3510"/>
      </w:tblGrid>
      <w:tr w:rsidR="00FA3E07" w:rsidRPr="00394F1F" w:rsidTr="004804A8">
        <w:trPr>
          <w:cantSplit/>
          <w:trHeight w:val="5093"/>
          <w:tblHeader/>
        </w:trPr>
        <w:tc>
          <w:tcPr>
            <w:tcW w:w="675"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2552"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Функциональна</w:t>
            </w:r>
            <w:r w:rsidR="00FA3E07" w:rsidRPr="00394F1F">
              <w:rPr>
                <w:rFonts w:ascii="Times New Roman" w:hAnsi="Times New Roman" w:cs="Times New Roman"/>
                <w:sz w:val="28"/>
                <w:szCs w:val="28"/>
              </w:rPr>
              <w:t>я зона</w:t>
            </w:r>
          </w:p>
        </w:tc>
        <w:tc>
          <w:tcPr>
            <w:tcW w:w="850"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звукового воздействия, дБА</w:t>
            </w:r>
          </w:p>
        </w:tc>
        <w:tc>
          <w:tcPr>
            <w:tcW w:w="1276"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загрязнения атмосферного воздуха (предельно допустимые концентрации (ПДК)</w:t>
            </w:r>
          </w:p>
        </w:tc>
        <w:tc>
          <w:tcPr>
            <w:tcW w:w="1559"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электромагнитного излучения от радиотехнических объектов (предельно допустимые уровни (ПДУ)</w:t>
            </w:r>
          </w:p>
        </w:tc>
        <w:tc>
          <w:tcPr>
            <w:tcW w:w="351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Загрязненность сточных вод</w:t>
            </w:r>
          </w:p>
        </w:tc>
      </w:tr>
      <w:tr w:rsidR="004804A8" w:rsidRPr="00394F1F" w:rsidTr="004804A8">
        <w:trPr>
          <w:trHeight w:val="7727"/>
        </w:trPr>
        <w:tc>
          <w:tcPr>
            <w:tcW w:w="675"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552"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Индивидуальная жилищная застройка и малоэтажная застройки</w:t>
            </w:r>
          </w:p>
        </w:tc>
        <w:tc>
          <w:tcPr>
            <w:tcW w:w="850"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или хранение в герметичных выгребных ямах с последующим вывозом на КОС.</w:t>
            </w:r>
          </w:p>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Зоны здравоохранения: Территории</w:t>
            </w:r>
            <w:r w:rsidR="00632306" w:rsidRPr="00394F1F">
              <w:rPr>
                <w:rFonts w:ascii="Times New Roman" w:hAnsi="Times New Roman" w:cs="Times New Roman"/>
                <w:sz w:val="28"/>
                <w:szCs w:val="28"/>
              </w:rPr>
              <w:t xml:space="preserve"> размещения лечебно- профилактических организаций длительного пребывания больных и центров реабилитации</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Территории размещ</w:t>
            </w:r>
            <w:r w:rsidR="00632306" w:rsidRPr="00394F1F">
              <w:rPr>
                <w:rFonts w:ascii="Times New Roman" w:hAnsi="Times New Roman" w:cs="Times New Roman"/>
                <w:sz w:val="28"/>
                <w:szCs w:val="28"/>
              </w:rPr>
              <w:t xml:space="preserve">ения лечебно- профилактически х </w:t>
            </w:r>
            <w:r w:rsidRPr="00394F1F">
              <w:rPr>
                <w:rFonts w:ascii="Times New Roman" w:hAnsi="Times New Roman" w:cs="Times New Roman"/>
                <w:sz w:val="28"/>
                <w:szCs w:val="28"/>
              </w:rPr>
              <w:t>медицинских организаций, ок</w:t>
            </w:r>
            <w:r w:rsidR="00632306" w:rsidRPr="00394F1F">
              <w:rPr>
                <w:rFonts w:ascii="Times New Roman" w:hAnsi="Times New Roman" w:cs="Times New Roman"/>
                <w:sz w:val="28"/>
                <w:szCs w:val="28"/>
              </w:rPr>
              <w:t xml:space="preserve">азывающих медицинскую помощь </w:t>
            </w:r>
            <w:r w:rsidRPr="00394F1F">
              <w:rPr>
                <w:rFonts w:ascii="Times New Roman" w:hAnsi="Times New Roman" w:cs="Times New Roman"/>
                <w:sz w:val="28"/>
                <w:szCs w:val="28"/>
              </w:rPr>
              <w:t>в</w:t>
            </w:r>
          </w:p>
          <w:p w:rsidR="00FA3E07" w:rsidRPr="00394F1F" w:rsidRDefault="00632306" w:rsidP="004D163A">
            <w:pPr>
              <w:rPr>
                <w:rFonts w:ascii="Times New Roman" w:hAnsi="Times New Roman" w:cs="Times New Roman"/>
                <w:sz w:val="28"/>
                <w:szCs w:val="28"/>
              </w:rPr>
            </w:pPr>
            <w:r w:rsidRPr="00394F1F">
              <w:rPr>
                <w:rFonts w:ascii="Times New Roman" w:hAnsi="Times New Roman" w:cs="Times New Roman"/>
                <w:sz w:val="28"/>
                <w:szCs w:val="28"/>
              </w:rPr>
              <w:t xml:space="preserve">амбулаторных условиях, </w:t>
            </w:r>
            <w:r w:rsidR="00FA3E07" w:rsidRPr="00394F1F">
              <w:rPr>
                <w:rFonts w:ascii="Times New Roman" w:hAnsi="Times New Roman" w:cs="Times New Roman"/>
                <w:sz w:val="28"/>
                <w:szCs w:val="28"/>
              </w:rPr>
              <w:t>домов отдыха, пансионатов</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Нормируется по границе 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632306"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с самостоятельным или централизованным выпуском</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Рекреационные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с возможным самостоятельным выпуском</w:t>
            </w:r>
          </w:p>
        </w:tc>
      </w:tr>
    </w:tbl>
    <w:p w:rsidR="00FA3E07" w:rsidRPr="00394F1F" w:rsidRDefault="00FA3E07" w:rsidP="004D163A">
      <w:pPr>
        <w:spacing w:after="0" w:line="240" w:lineRule="auto"/>
        <w:jc w:val="center"/>
        <w:rPr>
          <w:rFonts w:ascii="Times New Roman" w:hAnsi="Times New Roman" w:cs="Times New Roman"/>
          <w:sz w:val="28"/>
          <w:szCs w:val="28"/>
        </w:rPr>
      </w:pP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Примечание: </w:t>
      </w: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53DF9" w:rsidRPr="00394F1F" w:rsidRDefault="00853DF9" w:rsidP="004D163A">
      <w:pPr>
        <w:pStyle w:val="afd"/>
        <w:spacing w:after="0"/>
        <w:rPr>
          <w:sz w:val="28"/>
          <w:szCs w:val="28"/>
        </w:rPr>
      </w:pPr>
    </w:p>
    <w:p w:rsidR="00853DF9" w:rsidRPr="00394F1F" w:rsidRDefault="00853DF9" w:rsidP="004D163A">
      <w:pPr>
        <w:pStyle w:val="afd"/>
        <w:tabs>
          <w:tab w:val="left" w:pos="993"/>
        </w:tabs>
        <w:spacing w:after="0"/>
        <w:ind w:firstLine="709"/>
        <w:jc w:val="both"/>
        <w:rPr>
          <w:sz w:val="28"/>
          <w:szCs w:val="28"/>
        </w:rPr>
      </w:pPr>
      <w:r w:rsidRPr="00394F1F">
        <w:rPr>
          <w:sz w:val="28"/>
          <w:szCs w:val="28"/>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Условия размещения жилых зон по отношению к производственным предприятиям определены в СП 42.13330.2016.</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 xml:space="preserve">Жилые зоны следует размещать с наветренной стороны (для ветров преобладающего направления) по отношению к производственным предприятиям, </w:t>
      </w:r>
      <w:r w:rsidR="004804A8">
        <w:rPr>
          <w:sz w:val="28"/>
          <w:szCs w:val="28"/>
        </w:rPr>
        <w:t>являющимся</w:t>
      </w:r>
      <w:r w:rsidRPr="00394F1F">
        <w:rPr>
          <w:sz w:val="28"/>
          <w:szCs w:val="28"/>
        </w:rPr>
        <w:t xml:space="preserve"> источниками</w:t>
      </w:r>
      <w:r w:rsidR="004804A8">
        <w:rPr>
          <w:sz w:val="28"/>
          <w:szCs w:val="28"/>
        </w:rPr>
        <w:t xml:space="preserve"> </w:t>
      </w:r>
      <w:r w:rsidRPr="00394F1F">
        <w:rPr>
          <w:sz w:val="28"/>
          <w:szCs w:val="28"/>
        </w:rPr>
        <w:t>загрязнения атмосферного воздуха, а также представляющим повышенную пожарную опасность.</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Животноводческие, птицеводческие и звероводческие предприятия, склады по хранению ядохимикатов, биопрепаратов, удобрений,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а также другим объектам производственной зоны в соответствии с действующими нормативными документами.</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Обязательным условием проектирования таких объектов является организация санитарно-защитных зон в соответствии с требованиями </w:t>
      </w:r>
      <w:r w:rsidR="00D16643">
        <w:rPr>
          <w:sz w:val="28"/>
          <w:szCs w:val="28"/>
        </w:rPr>
        <w:t xml:space="preserve">                       </w:t>
      </w:r>
      <w:r w:rsidRPr="00394F1F">
        <w:rPr>
          <w:sz w:val="28"/>
          <w:szCs w:val="28"/>
        </w:rPr>
        <w:t>СанПиН 2.2.1/2.1.1.1200-03.</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Производственная зона для строительства новых и расширения существующих производственных предприятий проектируется в соответствии с требованиями СанПиН 2.2.1/2.1.1.1200-03, СанПиН 2.1.6.1032-01.</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В жилой зоне и местах массового отдыха населения запрещается размещать объекты I и II классов опасности по санитарной классификации.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Запрещается проектирование и размещение объектов I-III класса опасности по классификации СанПиН 2.2.1/2.1.1.1200-03, на территориях с уровнями загрязнения, превышающими установленные гигиенические нормативы.</w:t>
      </w:r>
    </w:p>
    <w:p w:rsidR="00853DF9" w:rsidRPr="00394F1F" w:rsidRDefault="00853DF9" w:rsidP="004D163A">
      <w:pPr>
        <w:pStyle w:val="afd"/>
        <w:tabs>
          <w:tab w:val="left" w:pos="993"/>
        </w:tabs>
        <w:spacing w:after="0"/>
        <w:ind w:right="105" w:firstLine="709"/>
        <w:jc w:val="both"/>
        <w:rPr>
          <w:sz w:val="28"/>
          <w:szCs w:val="28"/>
        </w:rPr>
      </w:pPr>
      <w:r w:rsidRPr="00394F1F">
        <w:rPr>
          <w:sz w:val="28"/>
          <w:szCs w:val="28"/>
        </w:rPr>
        <w:t xml:space="preserve">В соответствии с Федеральным законом от 04.05.1999 № 96-ФЗ </w:t>
      </w:r>
      <w:r w:rsidR="00E308E7" w:rsidRPr="00394F1F">
        <w:rPr>
          <w:sz w:val="28"/>
          <w:szCs w:val="28"/>
        </w:rPr>
        <w:t>«</w:t>
      </w:r>
      <w:r w:rsidRPr="00394F1F">
        <w:rPr>
          <w:sz w:val="28"/>
          <w:szCs w:val="28"/>
        </w:rPr>
        <w:t>Об охране атмосферного воздуха</w:t>
      </w:r>
      <w:r w:rsidR="00E308E7" w:rsidRPr="00394F1F">
        <w:rPr>
          <w:sz w:val="28"/>
          <w:szCs w:val="28"/>
        </w:rPr>
        <w:t>»</w:t>
      </w:r>
      <w:r w:rsidRPr="00394F1F">
        <w:rPr>
          <w:sz w:val="28"/>
          <w:szCs w:val="28"/>
        </w:rPr>
        <w:t xml:space="preserve"> 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Застройка площадей залегания полезных ископаемых, а также размещение в местах их залегания подземных сооружений допускается с учетом условий, изложенных в статье 25 Закона Российской Федерации от 21.02.1992 № 2395-1 </w:t>
      </w:r>
      <w:r w:rsidR="00E308E7" w:rsidRPr="00394F1F">
        <w:rPr>
          <w:sz w:val="28"/>
          <w:szCs w:val="28"/>
        </w:rPr>
        <w:t>«</w:t>
      </w:r>
      <w:r w:rsidRPr="00394F1F">
        <w:rPr>
          <w:sz w:val="28"/>
          <w:szCs w:val="28"/>
        </w:rPr>
        <w:t>О недрах</w:t>
      </w:r>
      <w:r w:rsidR="00E308E7" w:rsidRPr="00394F1F">
        <w:rPr>
          <w:sz w:val="28"/>
          <w:szCs w:val="28"/>
        </w:rPr>
        <w:t>»</w:t>
      </w:r>
      <w:r w:rsidRPr="00394F1F">
        <w:rPr>
          <w:sz w:val="28"/>
          <w:szCs w:val="28"/>
        </w:rPr>
        <w:t>,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Размещение объектов в границах зон санитарной охраны источников водоснабжения производится в соответствии с требованиями по соблюдению режимов хозяйственной деятельности в границах таких зон, установленными СанПиН 2.1.4.1110-02.</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Мероприятия по защите водных объектов (водоемов и водотоков) необходимо предусматривать в соответствии с требованиями Водного </w:t>
      </w:r>
      <w:hyperlink r:id="rId54">
        <w:r w:rsidRPr="00394F1F">
          <w:rPr>
            <w:sz w:val="28"/>
            <w:szCs w:val="28"/>
          </w:rPr>
          <w:t>кодекса</w:t>
        </w:r>
      </w:hyperlink>
      <w:r w:rsidRPr="00394F1F">
        <w:rPr>
          <w:sz w:val="28"/>
          <w:szCs w:val="28"/>
        </w:rPr>
        <w:t xml:space="preserve"> Российской Федерации, нормативных правовых актов </w:t>
      </w:r>
      <w:r w:rsidR="009B17A9">
        <w:rPr>
          <w:sz w:val="28"/>
          <w:szCs w:val="28"/>
        </w:rPr>
        <w:t>Смоленской</w:t>
      </w:r>
      <w:r w:rsidRPr="00394F1F">
        <w:rPr>
          <w:sz w:val="28"/>
          <w:szCs w:val="28"/>
        </w:rPr>
        <w:t xml:space="preserve"> области, </w:t>
      </w:r>
      <w:r w:rsidR="001322AC">
        <w:rPr>
          <w:sz w:val="28"/>
          <w:szCs w:val="28"/>
        </w:rPr>
        <w:t>Сычевского</w:t>
      </w:r>
      <w:r w:rsidRPr="00394F1F">
        <w:rPr>
          <w:sz w:val="28"/>
          <w:szCs w:val="28"/>
        </w:rPr>
        <w:t xml:space="preserve"> района и </w:t>
      </w:r>
      <w:r w:rsidR="00CF6F41">
        <w:rPr>
          <w:sz w:val="28"/>
          <w:szCs w:val="28"/>
        </w:rPr>
        <w:t>Сычевского городского поселения</w:t>
      </w:r>
      <w:r w:rsidRPr="00394F1F">
        <w:rPr>
          <w:sz w:val="28"/>
          <w:szCs w:val="28"/>
        </w:rPr>
        <w:t>, санитарных и экологических норм, утвержденных в установленном порядке.</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Жилые, общественно-деловые, смешанные и рекреационные зоны следует размещать выше по течению водотоков относительно сбросов всех категорий сточных вод, включая поверхностные стоки с территории населенных пунктов.</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В целях поддержания благоприятного гидрологического режима, улучшения санитарного состояния, рационального использования водных ресурсов рек, озер и водохранилищ устанавливаются водоохранные зоны и прибрежные защитные полосы.</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Размещение производственных зон на прибрежных участках водных объектов следует осуществлять в соответствии с требованиями Водного кодекса Российской Федерации.</w:t>
      </w:r>
    </w:p>
    <w:p w:rsidR="00853DF9" w:rsidRPr="00394F1F" w:rsidRDefault="00853DF9" w:rsidP="004D163A">
      <w:pPr>
        <w:pStyle w:val="afd"/>
        <w:tabs>
          <w:tab w:val="left" w:pos="851"/>
          <w:tab w:val="left" w:pos="993"/>
        </w:tabs>
        <w:spacing w:after="0"/>
        <w:ind w:firstLine="709"/>
        <w:jc w:val="both"/>
        <w:rPr>
          <w:sz w:val="28"/>
          <w:szCs w:val="28"/>
        </w:rPr>
      </w:pPr>
      <w:r w:rsidRPr="00394F1F">
        <w:rPr>
          <w:sz w:val="28"/>
          <w:szCs w:val="28"/>
        </w:rPr>
        <w:t>В границах водоохранных зон запрещается:</w:t>
      </w:r>
    </w:p>
    <w:p w:rsidR="00853DF9" w:rsidRPr="00394F1F" w:rsidRDefault="00853DF9" w:rsidP="004C7725">
      <w:pPr>
        <w:pStyle w:val="ac"/>
        <w:widowControl w:val="0"/>
        <w:numPr>
          <w:ilvl w:val="0"/>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использование сточных вод в целях регулирования плодородия почв;</w:t>
      </w:r>
    </w:p>
    <w:p w:rsidR="00853DF9" w:rsidRPr="00394F1F" w:rsidRDefault="00853DF9" w:rsidP="004C7725">
      <w:pPr>
        <w:pStyle w:val="ac"/>
        <w:widowControl w:val="0"/>
        <w:numPr>
          <w:ilvl w:val="0"/>
          <w:numId w:val="38"/>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53DF9" w:rsidRPr="00394F1F" w:rsidRDefault="00853DF9" w:rsidP="004C7725">
      <w:pPr>
        <w:pStyle w:val="ac"/>
        <w:widowControl w:val="0"/>
        <w:numPr>
          <w:ilvl w:val="0"/>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осуществление авиационных мер по борьбе с вредными организмами;</w:t>
      </w:r>
    </w:p>
    <w:p w:rsidR="00853DF9" w:rsidRPr="00394F1F" w:rsidRDefault="00853DF9" w:rsidP="004C7725">
      <w:pPr>
        <w:pStyle w:val="ac"/>
        <w:widowControl w:val="0"/>
        <w:numPr>
          <w:ilvl w:val="0"/>
          <w:numId w:val="38"/>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движение и стоянки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53DF9" w:rsidRPr="00394F1F" w:rsidRDefault="00853DF9" w:rsidP="004C7725">
      <w:pPr>
        <w:pStyle w:val="ac"/>
        <w:widowControl w:val="0"/>
        <w:numPr>
          <w:ilvl w:val="0"/>
          <w:numId w:val="38"/>
        </w:numPr>
        <w:tabs>
          <w:tab w:val="left" w:pos="1134"/>
        </w:tabs>
        <w:spacing w:after="0" w:line="240" w:lineRule="auto"/>
        <w:ind w:left="0" w:right="108"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53DF9" w:rsidRPr="00394F1F" w:rsidRDefault="00853DF9" w:rsidP="004C7725">
      <w:pPr>
        <w:pStyle w:val="ac"/>
        <w:widowControl w:val="0"/>
        <w:numPr>
          <w:ilvl w:val="0"/>
          <w:numId w:val="38"/>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специализированных хранилищ пестицидов и агрохимикатов, применение пестицидов и агрохимикатов;</w:t>
      </w:r>
    </w:p>
    <w:p w:rsidR="00853DF9" w:rsidRPr="00394F1F" w:rsidRDefault="00853DF9" w:rsidP="004C7725">
      <w:pPr>
        <w:pStyle w:val="ac"/>
        <w:widowControl w:val="0"/>
        <w:numPr>
          <w:ilvl w:val="0"/>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сброс сточных, в том числе дренажных, вод;</w:t>
      </w:r>
    </w:p>
    <w:p w:rsidR="00853DF9" w:rsidRPr="00394F1F" w:rsidRDefault="00853DF9" w:rsidP="004C7725">
      <w:pPr>
        <w:pStyle w:val="ac"/>
        <w:widowControl w:val="0"/>
        <w:numPr>
          <w:ilvl w:val="0"/>
          <w:numId w:val="38"/>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55">
        <w:r w:rsidRPr="00394F1F">
          <w:rPr>
            <w:rFonts w:ascii="Times New Roman" w:hAnsi="Times New Roman" w:cs="Times New Roman"/>
            <w:sz w:val="28"/>
            <w:szCs w:val="28"/>
          </w:rPr>
          <w:t>статьей 19.1</w:t>
        </w:r>
      </w:hyperlink>
      <w:r w:rsidRPr="00394F1F">
        <w:rPr>
          <w:rFonts w:ascii="Times New Roman" w:hAnsi="Times New Roman" w:cs="Times New Roman"/>
          <w:sz w:val="28"/>
          <w:szCs w:val="28"/>
        </w:rPr>
        <w:t xml:space="preserve"> Закона Российской Федерации № 2395-1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 недрах</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Под сооружениями, обеспечивающими охрану водных объектов от загрязнения, засорения, заиления и истощения вод, понимаются:</w:t>
      </w:r>
    </w:p>
    <w:p w:rsidR="00853DF9" w:rsidRPr="00394F1F" w:rsidRDefault="00853DF9" w:rsidP="004C7725">
      <w:pPr>
        <w:pStyle w:val="ac"/>
        <w:widowControl w:val="0"/>
        <w:numPr>
          <w:ilvl w:val="0"/>
          <w:numId w:val="37"/>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централизованные системы водоотведения (канализации), централизованные ливневые системы водоотведения;</w:t>
      </w:r>
    </w:p>
    <w:p w:rsidR="00853DF9" w:rsidRPr="00394F1F" w:rsidRDefault="00853DF9" w:rsidP="004C7725">
      <w:pPr>
        <w:pStyle w:val="ac"/>
        <w:widowControl w:val="0"/>
        <w:numPr>
          <w:ilvl w:val="0"/>
          <w:numId w:val="37"/>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53DF9" w:rsidRPr="00394F1F" w:rsidRDefault="00853DF9" w:rsidP="004C7725">
      <w:pPr>
        <w:pStyle w:val="ac"/>
        <w:widowControl w:val="0"/>
        <w:numPr>
          <w:ilvl w:val="0"/>
          <w:numId w:val="37"/>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853DF9" w:rsidRPr="00394F1F" w:rsidRDefault="00853DF9" w:rsidP="004C7725">
      <w:pPr>
        <w:pStyle w:val="ac"/>
        <w:widowControl w:val="0"/>
        <w:numPr>
          <w:ilvl w:val="0"/>
          <w:numId w:val="37"/>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Условия размещения производственных и сельскохозяйств</w:t>
      </w:r>
      <w:r w:rsidR="00632306" w:rsidRPr="00394F1F">
        <w:rPr>
          <w:sz w:val="28"/>
          <w:szCs w:val="28"/>
        </w:rPr>
        <w:t xml:space="preserve">енных предприятий по отношению к водным объектам устанавливаются в соответствии с </w:t>
      </w:r>
      <w:r w:rsidRPr="00394F1F">
        <w:rPr>
          <w:sz w:val="28"/>
          <w:szCs w:val="28"/>
        </w:rPr>
        <w:t>т</w:t>
      </w:r>
      <w:r w:rsidR="00632306" w:rsidRPr="00394F1F">
        <w:rPr>
          <w:sz w:val="28"/>
          <w:szCs w:val="28"/>
        </w:rPr>
        <w:t xml:space="preserve">ребованиями </w:t>
      </w:r>
      <w:r w:rsidRPr="00394F1F">
        <w:rPr>
          <w:sz w:val="28"/>
          <w:szCs w:val="28"/>
        </w:rPr>
        <w:t>СП 42.13330.2016.</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При размещении сельскохозяйственных предприятий на прибрежных участках водных объектов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в границах водоохранных зон (в том числе прибрежных защитных полос) необходимо оборудовать системами сбора, очистки и отведения поверхностных стоков.</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расстояния возможно при условии согласования с органами, осуществляющими охрану рыбных запасов.</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В соответствии с требованиями СП 42.13330.2016 устанавливаются условия размещения отходов производственных предприятий.</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Устройство отвалов, хвостохранилищ, шламонакопителей,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а также за пределами I и II поясов зоны санитарной охраны подземных и поверхностных источников водоснабжения с соблюдением санитарных норм.</w:t>
      </w:r>
    </w:p>
    <w:p w:rsidR="00853DF9" w:rsidRPr="00394F1F" w:rsidRDefault="00853DF9" w:rsidP="004D163A">
      <w:pPr>
        <w:pStyle w:val="afd"/>
        <w:tabs>
          <w:tab w:val="left" w:pos="993"/>
        </w:tabs>
        <w:spacing w:after="0"/>
        <w:ind w:right="115" w:firstLine="709"/>
        <w:jc w:val="both"/>
        <w:rPr>
          <w:sz w:val="28"/>
          <w:szCs w:val="28"/>
        </w:rPr>
      </w:pPr>
      <w:r w:rsidRPr="00394F1F">
        <w:rPr>
          <w:sz w:val="28"/>
          <w:szCs w:val="28"/>
        </w:rPr>
        <w:t>Отвалы, в том числе содержащие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rsidR="00853DF9" w:rsidRPr="00394F1F" w:rsidRDefault="00853DF9" w:rsidP="004D163A">
      <w:pPr>
        <w:pStyle w:val="afd"/>
        <w:tabs>
          <w:tab w:val="left" w:pos="993"/>
        </w:tabs>
        <w:spacing w:after="0"/>
        <w:ind w:right="109" w:firstLine="709"/>
        <w:jc w:val="both"/>
        <w:rPr>
          <w:sz w:val="28"/>
          <w:szCs w:val="28"/>
        </w:rPr>
      </w:pPr>
      <w:r w:rsidRPr="00394F1F">
        <w:rPr>
          <w:sz w:val="28"/>
          <w:szCs w:val="28"/>
        </w:rPr>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 Условия застройки запретных (опасных) зон устанавливаются в соответствии  с требованиями СП 42.13330.2016.</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Режимы ограничений и размеры санитарно-защитных зон для производственных предприятий, инженерных сетей и сооружений, санитарные разр</w:t>
      </w:r>
      <w:r w:rsidR="00632306" w:rsidRPr="00394F1F">
        <w:rPr>
          <w:sz w:val="28"/>
          <w:szCs w:val="28"/>
        </w:rPr>
        <w:t>ывы для линейных транспортных сооружений устанавливаются в соответствии с</w:t>
      </w:r>
      <w:r w:rsidRPr="00394F1F">
        <w:rPr>
          <w:sz w:val="28"/>
          <w:szCs w:val="28"/>
        </w:rPr>
        <w:t xml:space="preserve"> требованиями СанПиН 2.2.1/2.1.1.1200-03.</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При подготовке документов территориального планирования и документации по планировке территории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быть взята санитарная классификация предприятий, установленная санитарными правилами и нормами.</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Реконструкция, техническое перевооружение промышленных объектов и производств проводится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Размещение зданий, сооружений и коммуникаций не допускается:</w:t>
      </w:r>
    </w:p>
    <w:p w:rsidR="00853DF9" w:rsidRPr="00394F1F" w:rsidRDefault="00853DF9" w:rsidP="004C7725">
      <w:pPr>
        <w:pStyle w:val="ac"/>
        <w:widowControl w:val="0"/>
        <w:numPr>
          <w:ilvl w:val="0"/>
          <w:numId w:val="40"/>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том числе на землях рекреационных зон, если это противоречит целевому использованию данных земель и может нанести ущерб природным комплексам и их компонентам;</w:t>
      </w:r>
    </w:p>
    <w:p w:rsidR="00853DF9" w:rsidRPr="00394F1F" w:rsidRDefault="00853DF9" w:rsidP="004C7725">
      <w:pPr>
        <w:pStyle w:val="ac"/>
        <w:widowControl w:val="0"/>
        <w:numPr>
          <w:ilvl w:val="0"/>
          <w:numId w:val="40"/>
        </w:numPr>
        <w:tabs>
          <w:tab w:val="left" w:pos="993"/>
        </w:tabs>
        <w:spacing w:after="0" w:line="240" w:lineRule="auto"/>
        <w:ind w:left="0" w:right="114"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 если проектируемые объекты не предназначены для отдыха, спорта или обслуживания пригородного лесного хозяйства;</w:t>
      </w:r>
    </w:p>
    <w:p w:rsidR="00853DF9" w:rsidRPr="00394F1F" w:rsidRDefault="00853DF9" w:rsidP="004C7725">
      <w:pPr>
        <w:pStyle w:val="ac"/>
        <w:widowControl w:val="0"/>
        <w:numPr>
          <w:ilvl w:val="0"/>
          <w:numId w:val="40"/>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охраны гидрометеорологических станций;</w:t>
      </w:r>
    </w:p>
    <w:p w:rsidR="00853DF9" w:rsidRPr="00394F1F" w:rsidRDefault="00853DF9" w:rsidP="004C7725">
      <w:pPr>
        <w:pStyle w:val="ac"/>
        <w:widowControl w:val="0"/>
        <w:numPr>
          <w:ilvl w:val="0"/>
          <w:numId w:val="40"/>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853DF9" w:rsidRPr="00394F1F" w:rsidRDefault="00853DF9" w:rsidP="004C7725">
      <w:pPr>
        <w:pStyle w:val="ac"/>
        <w:widowControl w:val="0"/>
        <w:numPr>
          <w:ilvl w:val="0"/>
          <w:numId w:val="40"/>
        </w:numPr>
        <w:tabs>
          <w:tab w:val="left" w:pos="993"/>
        </w:tabs>
        <w:spacing w:after="0" w:line="240" w:lineRule="auto"/>
        <w:ind w:left="0" w:right="110"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водоохранных зон и прибрежных з</w:t>
      </w:r>
      <w:r w:rsidR="00632306" w:rsidRPr="00394F1F">
        <w:rPr>
          <w:rFonts w:ascii="Times New Roman" w:hAnsi="Times New Roman" w:cs="Times New Roman"/>
          <w:sz w:val="28"/>
          <w:szCs w:val="28"/>
        </w:rPr>
        <w:t xml:space="preserve">ащитных полос водных объектов, </w:t>
      </w:r>
      <w:r w:rsidRPr="00394F1F">
        <w:rPr>
          <w:rFonts w:ascii="Times New Roman" w:hAnsi="Times New Roman" w:cs="Times New Roman"/>
          <w:sz w:val="28"/>
          <w:szCs w:val="28"/>
        </w:rPr>
        <w:t>а также на территориях, прилегающих к водным объектам, имеющим высокое рыбохозяйственное значение, за исключением случаев предусмотренных Водным кодексом Российской Федерации;</w:t>
      </w:r>
    </w:p>
    <w:p w:rsidR="00853DF9" w:rsidRPr="00394F1F" w:rsidRDefault="00853DF9" w:rsidP="004C7725">
      <w:pPr>
        <w:pStyle w:val="ac"/>
        <w:widowControl w:val="0"/>
        <w:numPr>
          <w:ilvl w:val="0"/>
          <w:numId w:val="40"/>
        </w:numPr>
        <w:tabs>
          <w:tab w:val="left" w:pos="993"/>
        </w:tabs>
        <w:spacing w:after="0" w:line="240" w:lineRule="auto"/>
        <w:ind w:left="0" w:right="11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курортов, если проектируемые объекты не связаны с эксплуатацией природных лечебных средств курортов;</w:t>
      </w:r>
    </w:p>
    <w:p w:rsidR="00853DF9" w:rsidRPr="00394F1F" w:rsidRDefault="00853DF9" w:rsidP="004C7725">
      <w:pPr>
        <w:pStyle w:val="ac"/>
        <w:widowControl w:val="0"/>
        <w:numPr>
          <w:ilvl w:val="0"/>
          <w:numId w:val="40"/>
        </w:numPr>
        <w:tabs>
          <w:tab w:val="left" w:pos="993"/>
        </w:tabs>
        <w:spacing w:after="0" w:line="240" w:lineRule="auto"/>
        <w:ind w:left="0" w:right="10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проявления оползней и других опасных факторов природного характера;</w:t>
      </w:r>
    </w:p>
    <w:p w:rsidR="00853DF9" w:rsidRPr="00394F1F" w:rsidRDefault="00853DF9" w:rsidP="004C7725">
      <w:pPr>
        <w:pStyle w:val="ac"/>
        <w:widowControl w:val="0"/>
        <w:numPr>
          <w:ilvl w:val="0"/>
          <w:numId w:val="40"/>
        </w:numPr>
        <w:tabs>
          <w:tab w:val="left" w:pos="993"/>
        </w:tabs>
        <w:spacing w:after="0" w:line="240" w:lineRule="auto"/>
        <w:ind w:left="0" w:right="117"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затопления (при глубине затопления 1,5 м и более), не имеющих соответствующих сооружений инженерной защиты;</w:t>
      </w:r>
    </w:p>
    <w:p w:rsidR="00853DF9" w:rsidRPr="00394F1F" w:rsidRDefault="00853DF9" w:rsidP="004C7725">
      <w:pPr>
        <w:pStyle w:val="ac"/>
        <w:widowControl w:val="0"/>
        <w:numPr>
          <w:ilvl w:val="0"/>
          <w:numId w:val="40"/>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охранных зонах магистральных трубопроводов.</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 xml:space="preserve">Проектирование и строительство объектов в пределах особо охраняемых природных территорий производится в соответствии с требованиями Федерального закона от 14.03.1995 № 33-ФЗ </w:t>
      </w:r>
      <w:r w:rsidR="00E308E7" w:rsidRPr="00394F1F">
        <w:rPr>
          <w:sz w:val="28"/>
          <w:szCs w:val="28"/>
        </w:rPr>
        <w:t>«</w:t>
      </w:r>
      <w:r w:rsidRPr="00394F1F">
        <w:rPr>
          <w:sz w:val="28"/>
          <w:szCs w:val="28"/>
        </w:rPr>
        <w:t>Об особо охраняемых природных территориях</w:t>
      </w:r>
      <w:r w:rsidR="00E308E7" w:rsidRPr="00394F1F">
        <w:rPr>
          <w:sz w:val="28"/>
          <w:szCs w:val="28"/>
        </w:rPr>
        <w:t>»</w:t>
      </w:r>
      <w:r w:rsidRPr="00394F1F">
        <w:rPr>
          <w:sz w:val="28"/>
          <w:szCs w:val="28"/>
        </w:rPr>
        <w:t>, регионального законодательства в сфере охраны особо охраняемых природных территорий, а также нормативных документов, устанавливающих правовой статус каждой конкретной особо охраняемой природной территории.</w:t>
      </w:r>
    </w:p>
    <w:p w:rsidR="00853DF9" w:rsidRDefault="00853DF9" w:rsidP="004D163A">
      <w:pPr>
        <w:pStyle w:val="afd"/>
        <w:spacing w:after="0"/>
        <w:rPr>
          <w:sz w:val="28"/>
          <w:szCs w:val="28"/>
        </w:rPr>
      </w:pPr>
    </w:p>
    <w:p w:rsidR="003413ED" w:rsidRPr="00FB706F" w:rsidRDefault="003413ED" w:rsidP="003413ED">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49" w:name="_Toc525501066"/>
      <w:r w:rsidRPr="00FB706F">
        <w:rPr>
          <w:rFonts w:ascii="Times New Roman" w:eastAsia="Times New Roman" w:hAnsi="Times New Roman" w:cs="Times New Roman"/>
          <w:b/>
          <w:bCs/>
          <w:sz w:val="28"/>
          <w:szCs w:val="28"/>
          <w:lang w:eastAsia="ru-RU"/>
        </w:rPr>
        <w:t xml:space="preserve">Требования по обеспечению </w:t>
      </w:r>
      <w:r w:rsidRPr="003413ED">
        <w:rPr>
          <w:rFonts w:ascii="Times New Roman" w:eastAsia="Times New Roman" w:hAnsi="Times New Roman" w:cs="Times New Roman"/>
          <w:b/>
          <w:bCs/>
          <w:sz w:val="28"/>
          <w:szCs w:val="28"/>
          <w:lang w:eastAsia="ru-RU"/>
        </w:rPr>
        <w:t>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49"/>
    </w:p>
    <w:p w:rsidR="003413ED" w:rsidRDefault="003413ED" w:rsidP="004D163A">
      <w:pPr>
        <w:pStyle w:val="afd"/>
        <w:spacing w:after="0"/>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 xml:space="preserve">Инженерно-технические мероприятия гражданской обороны и предупреждения чрезвычайных ситуаций (далее </w:t>
      </w:r>
      <w:r w:rsidR="00632306" w:rsidRPr="00394F1F">
        <w:rPr>
          <w:sz w:val="28"/>
          <w:szCs w:val="28"/>
        </w:rPr>
        <w:t>–</w:t>
      </w:r>
      <w:r w:rsidRPr="00394F1F">
        <w:rPr>
          <w:sz w:val="28"/>
          <w:szCs w:val="28"/>
        </w:rPr>
        <w:t xml:space="preserve"> ИТМ ГОЧС) должны учитываться при:</w:t>
      </w:r>
    </w:p>
    <w:p w:rsidR="00853DF9" w:rsidRPr="00394F1F" w:rsidRDefault="00853DF9" w:rsidP="004C7725">
      <w:pPr>
        <w:pStyle w:val="ac"/>
        <w:widowControl w:val="0"/>
        <w:numPr>
          <w:ilvl w:val="3"/>
          <w:numId w:val="39"/>
        </w:numPr>
        <w:tabs>
          <w:tab w:val="left" w:pos="993"/>
        </w:tabs>
        <w:spacing w:after="0" w:line="240" w:lineRule="auto"/>
        <w:ind w:left="0" w:right="115"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подготовке документов территориального планирования муниципальных образований;</w:t>
      </w:r>
    </w:p>
    <w:p w:rsidR="00853DF9" w:rsidRPr="00394F1F" w:rsidRDefault="00853DF9" w:rsidP="004C7725">
      <w:pPr>
        <w:pStyle w:val="ac"/>
        <w:widowControl w:val="0"/>
        <w:numPr>
          <w:ilvl w:val="3"/>
          <w:numId w:val="39"/>
        </w:numPr>
        <w:tabs>
          <w:tab w:val="left" w:pos="993"/>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53DF9" w:rsidRPr="00394F1F" w:rsidRDefault="00853DF9" w:rsidP="004C7725">
      <w:pPr>
        <w:pStyle w:val="ac"/>
        <w:widowControl w:val="0"/>
        <w:numPr>
          <w:ilvl w:val="3"/>
          <w:numId w:val="39"/>
        </w:numPr>
        <w:tabs>
          <w:tab w:val="left" w:pos="993"/>
        </w:tabs>
        <w:spacing w:after="0" w:line="240" w:lineRule="auto"/>
        <w:ind w:left="0" w:right="106"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853DF9" w:rsidRPr="00394F1F" w:rsidRDefault="00853DF9" w:rsidP="004D163A">
      <w:pPr>
        <w:pStyle w:val="afd"/>
        <w:spacing w:after="0"/>
        <w:ind w:right="114" w:firstLine="709"/>
        <w:jc w:val="both"/>
        <w:rPr>
          <w:sz w:val="28"/>
          <w:szCs w:val="28"/>
        </w:rPr>
      </w:pPr>
      <w:r w:rsidRPr="00394F1F">
        <w:rPr>
          <w:sz w:val="28"/>
          <w:szCs w:val="28"/>
        </w:rPr>
        <w:t xml:space="preserve">Мероприятия по гражданской обороне разрабатываются органами местного самоуправления муниципальных образований в соответствии с требованиями Федерального закона от 12.02.1998 № 28-ФЗ </w:t>
      </w:r>
      <w:r w:rsidR="00E308E7" w:rsidRPr="00394F1F">
        <w:rPr>
          <w:sz w:val="28"/>
          <w:szCs w:val="28"/>
        </w:rPr>
        <w:t>«</w:t>
      </w:r>
      <w:r w:rsidRPr="00394F1F">
        <w:rPr>
          <w:sz w:val="28"/>
          <w:szCs w:val="28"/>
        </w:rPr>
        <w:t>О гражданской обороне</w:t>
      </w:r>
      <w:r w:rsidR="00E308E7" w:rsidRPr="00394F1F">
        <w:rPr>
          <w:sz w:val="28"/>
          <w:szCs w:val="28"/>
        </w:rPr>
        <w:t>»</w:t>
      </w:r>
      <w:r w:rsidRPr="00394F1F">
        <w:rPr>
          <w:sz w:val="28"/>
          <w:szCs w:val="28"/>
        </w:rPr>
        <w:t>.</w:t>
      </w:r>
    </w:p>
    <w:p w:rsidR="00853DF9" w:rsidRPr="00394F1F" w:rsidRDefault="00853DF9" w:rsidP="004D163A">
      <w:pPr>
        <w:pStyle w:val="afd"/>
        <w:spacing w:after="0"/>
        <w:ind w:right="110" w:firstLine="709"/>
        <w:jc w:val="both"/>
        <w:rPr>
          <w:sz w:val="28"/>
          <w:szCs w:val="28"/>
        </w:rPr>
      </w:pPr>
      <w:r w:rsidRPr="00394F1F">
        <w:rPr>
          <w:sz w:val="28"/>
          <w:szCs w:val="28"/>
        </w:rPr>
        <w:t xml:space="preserve">При градостроительном проектировании на территории </w:t>
      </w:r>
      <w:r w:rsidR="00CF6F41">
        <w:rPr>
          <w:sz w:val="28"/>
          <w:szCs w:val="28"/>
        </w:rPr>
        <w:t>Сычевского городского поселения</w:t>
      </w:r>
      <w:r w:rsidRPr="00394F1F">
        <w:rPr>
          <w:sz w:val="28"/>
          <w:szCs w:val="28"/>
        </w:rPr>
        <w:t xml:space="preserve"> необходимо учитывать требования проектирования в соответствии с </w:t>
      </w:r>
      <w:hyperlink r:id="rId56">
        <w:r w:rsidRPr="00394F1F">
          <w:rPr>
            <w:sz w:val="28"/>
            <w:szCs w:val="28"/>
          </w:rPr>
          <w:t>СП 165.1325800.2014</w:t>
        </w:r>
      </w:hyperlink>
      <w:r w:rsidRPr="00394F1F">
        <w:rPr>
          <w:sz w:val="28"/>
          <w:szCs w:val="28"/>
        </w:rPr>
        <w:t>.</w:t>
      </w:r>
    </w:p>
    <w:p w:rsidR="00853DF9" w:rsidRPr="00394F1F" w:rsidRDefault="00853DF9" w:rsidP="00F04839">
      <w:pPr>
        <w:pStyle w:val="afd"/>
        <w:spacing w:after="0"/>
        <w:ind w:right="106" w:firstLine="709"/>
        <w:jc w:val="both"/>
        <w:rPr>
          <w:sz w:val="28"/>
          <w:szCs w:val="28"/>
        </w:rPr>
      </w:pPr>
      <w:r w:rsidRPr="00394F1F">
        <w:rPr>
          <w:sz w:val="28"/>
          <w:szCs w:val="28"/>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образований в соответствии с требованиями Федерального закона от 21.12.1994 № 68-ФЗ </w:t>
      </w:r>
      <w:r w:rsidR="00E308E7" w:rsidRPr="00394F1F">
        <w:rPr>
          <w:sz w:val="28"/>
          <w:szCs w:val="28"/>
        </w:rPr>
        <w:t>«</w:t>
      </w:r>
      <w:r w:rsidRPr="00394F1F">
        <w:rPr>
          <w:sz w:val="28"/>
          <w:szCs w:val="28"/>
        </w:rPr>
        <w:t>О защите населения и территорий от чрезвычайных ситуаций природного и техногенного характера</w:t>
      </w:r>
      <w:r w:rsidR="00E308E7" w:rsidRPr="00394F1F">
        <w:rPr>
          <w:sz w:val="28"/>
          <w:szCs w:val="28"/>
        </w:rPr>
        <w:t>»</w:t>
      </w:r>
      <w:r w:rsidRPr="00394F1F">
        <w:rPr>
          <w:sz w:val="28"/>
          <w:szCs w:val="28"/>
        </w:rPr>
        <w:t xml:space="preserve"> и Закона </w:t>
      </w:r>
      <w:r w:rsidR="009B17A9">
        <w:rPr>
          <w:sz w:val="28"/>
          <w:szCs w:val="28"/>
        </w:rPr>
        <w:t>Смоленской</w:t>
      </w:r>
      <w:r w:rsidRPr="00394F1F">
        <w:rPr>
          <w:sz w:val="28"/>
          <w:szCs w:val="28"/>
        </w:rPr>
        <w:t xml:space="preserve"> области от </w:t>
      </w:r>
      <w:r w:rsidR="00D16643">
        <w:rPr>
          <w:sz w:val="28"/>
          <w:szCs w:val="28"/>
        </w:rPr>
        <w:t>25</w:t>
      </w:r>
      <w:r w:rsidRPr="00394F1F">
        <w:rPr>
          <w:sz w:val="28"/>
          <w:szCs w:val="28"/>
        </w:rPr>
        <w:t>.0</w:t>
      </w:r>
      <w:r w:rsidR="00D16643">
        <w:rPr>
          <w:sz w:val="28"/>
          <w:szCs w:val="28"/>
        </w:rPr>
        <w:t>3</w:t>
      </w:r>
      <w:r w:rsidRPr="00394F1F">
        <w:rPr>
          <w:sz w:val="28"/>
          <w:szCs w:val="28"/>
        </w:rPr>
        <w:t>.</w:t>
      </w:r>
      <w:r w:rsidR="00D16643">
        <w:rPr>
          <w:sz w:val="28"/>
          <w:szCs w:val="28"/>
        </w:rPr>
        <w:t>2002</w:t>
      </w:r>
      <w:r w:rsidRPr="00394F1F">
        <w:rPr>
          <w:sz w:val="28"/>
          <w:szCs w:val="28"/>
        </w:rPr>
        <w:t xml:space="preserve"> № </w:t>
      </w:r>
      <w:r w:rsidR="00D16643">
        <w:rPr>
          <w:sz w:val="28"/>
          <w:szCs w:val="28"/>
        </w:rPr>
        <w:t>34-3</w:t>
      </w:r>
      <w:r w:rsidR="00F04839">
        <w:rPr>
          <w:sz w:val="28"/>
          <w:szCs w:val="28"/>
        </w:rPr>
        <w:t xml:space="preserve"> </w:t>
      </w:r>
      <w:r w:rsidR="00E308E7" w:rsidRPr="00394F1F">
        <w:rPr>
          <w:sz w:val="28"/>
          <w:szCs w:val="28"/>
        </w:rPr>
        <w:t>«</w:t>
      </w:r>
      <w:r w:rsidRPr="00394F1F">
        <w:rPr>
          <w:sz w:val="28"/>
          <w:szCs w:val="28"/>
        </w:rPr>
        <w:t>О защите населения и территори</w:t>
      </w:r>
      <w:r w:rsidR="00F04839">
        <w:rPr>
          <w:sz w:val="28"/>
          <w:szCs w:val="28"/>
        </w:rPr>
        <w:t>и Смоленской области</w:t>
      </w:r>
      <w:r w:rsidRPr="00394F1F">
        <w:rPr>
          <w:sz w:val="28"/>
          <w:szCs w:val="28"/>
        </w:rPr>
        <w:t xml:space="preserve"> от чрезвычайных ситуаций природного и техногенного характера</w:t>
      </w:r>
      <w:r w:rsidR="00E308E7" w:rsidRPr="00394F1F">
        <w:rPr>
          <w:sz w:val="28"/>
          <w:szCs w:val="28"/>
        </w:rPr>
        <w:t>»</w:t>
      </w:r>
      <w:r w:rsidRPr="00394F1F">
        <w:rPr>
          <w:sz w:val="28"/>
          <w:szCs w:val="28"/>
        </w:rPr>
        <w:t xml:space="preserve"> с учетом требований ГОСТ Р 22.0.07-95.</w:t>
      </w:r>
    </w:p>
    <w:p w:rsidR="00853DF9" w:rsidRPr="00394F1F" w:rsidRDefault="00853DF9" w:rsidP="004D163A">
      <w:pPr>
        <w:pStyle w:val="afd"/>
        <w:spacing w:after="0"/>
        <w:ind w:right="106" w:firstLine="709"/>
        <w:jc w:val="both"/>
        <w:rPr>
          <w:sz w:val="28"/>
          <w:szCs w:val="28"/>
        </w:rPr>
      </w:pPr>
      <w:r w:rsidRPr="00394F1F">
        <w:rPr>
          <w:sz w:val="28"/>
          <w:szCs w:val="28"/>
        </w:rPr>
        <w:t xml:space="preserve">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w:t>
      </w:r>
      <w:r w:rsidR="009B17A9">
        <w:rPr>
          <w:sz w:val="28"/>
          <w:szCs w:val="28"/>
        </w:rPr>
        <w:t>Смоленской</w:t>
      </w:r>
      <w:r w:rsidRPr="00394F1F">
        <w:rPr>
          <w:sz w:val="28"/>
          <w:szCs w:val="28"/>
        </w:rPr>
        <w:t xml:space="preserve"> области или отделом безопасности, гражданской обороны и чрезвычайных ситуаций администрации </w:t>
      </w:r>
      <w:r w:rsidR="001322AC">
        <w:rPr>
          <w:sz w:val="28"/>
          <w:szCs w:val="28"/>
        </w:rPr>
        <w:t>Сычевского</w:t>
      </w:r>
      <w:r w:rsidRPr="00394F1F">
        <w:rPr>
          <w:sz w:val="28"/>
          <w:szCs w:val="28"/>
        </w:rPr>
        <w:t xml:space="preserve"> района.</w:t>
      </w:r>
    </w:p>
    <w:p w:rsidR="00853DF9" w:rsidRPr="00394F1F" w:rsidRDefault="00853DF9" w:rsidP="004D163A">
      <w:pPr>
        <w:pStyle w:val="afd"/>
        <w:spacing w:after="0"/>
        <w:ind w:right="106" w:firstLine="709"/>
        <w:jc w:val="both"/>
        <w:rPr>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пожарной безопасности</w:t>
      </w:r>
    </w:p>
    <w:p w:rsidR="00853DF9" w:rsidRPr="00394F1F" w:rsidRDefault="00853DF9" w:rsidP="004D163A">
      <w:pPr>
        <w:pStyle w:val="afd"/>
        <w:spacing w:after="0"/>
        <w:ind w:right="108"/>
        <w:rPr>
          <w:sz w:val="28"/>
          <w:szCs w:val="28"/>
        </w:rPr>
      </w:pPr>
    </w:p>
    <w:p w:rsidR="00853DF9" w:rsidRPr="00394F1F" w:rsidRDefault="00853DF9" w:rsidP="004D163A">
      <w:pPr>
        <w:pStyle w:val="afd"/>
        <w:spacing w:after="0"/>
        <w:ind w:right="108" w:firstLine="709"/>
        <w:jc w:val="both"/>
        <w:rPr>
          <w:sz w:val="28"/>
          <w:szCs w:val="28"/>
        </w:rPr>
      </w:pPr>
      <w:r w:rsidRPr="00394F1F">
        <w:rPr>
          <w:sz w:val="28"/>
          <w:szCs w:val="28"/>
        </w:rPr>
        <w:t xml:space="preserve">Нормативные показатели пожарной безопасности муниципальных образований принимаются в соответствии с главой 15 </w:t>
      </w:r>
      <w:r w:rsidR="00E308E7" w:rsidRPr="00394F1F">
        <w:rPr>
          <w:sz w:val="28"/>
          <w:szCs w:val="28"/>
        </w:rPr>
        <w:t>«</w:t>
      </w:r>
      <w:r w:rsidRPr="00394F1F">
        <w:rPr>
          <w:sz w:val="28"/>
          <w:szCs w:val="28"/>
        </w:rPr>
        <w:t>Требования пожарной безопасности при градостроительной деятельности</w:t>
      </w:r>
      <w:r w:rsidR="00E308E7" w:rsidRPr="00394F1F">
        <w:rPr>
          <w:sz w:val="28"/>
          <w:szCs w:val="28"/>
        </w:rPr>
        <w:t>»</w:t>
      </w:r>
      <w:r w:rsidRPr="00394F1F">
        <w:rPr>
          <w:sz w:val="28"/>
          <w:szCs w:val="28"/>
        </w:rPr>
        <w:t xml:space="preserve"> раздела II </w:t>
      </w:r>
      <w:r w:rsidR="00E308E7" w:rsidRPr="00394F1F">
        <w:rPr>
          <w:sz w:val="28"/>
          <w:szCs w:val="28"/>
        </w:rPr>
        <w:t>«</w:t>
      </w:r>
      <w:r w:rsidRPr="00394F1F">
        <w:rPr>
          <w:sz w:val="28"/>
          <w:szCs w:val="28"/>
        </w:rPr>
        <w:t>Требования пожарной безопасности при проектировании, строительстве и эксплуатации поселений и городских округов</w:t>
      </w:r>
      <w:r w:rsidR="00E308E7" w:rsidRPr="00394F1F">
        <w:rPr>
          <w:sz w:val="28"/>
          <w:szCs w:val="28"/>
        </w:rPr>
        <w:t>»</w:t>
      </w:r>
      <w:r w:rsidRPr="00394F1F">
        <w:rPr>
          <w:sz w:val="28"/>
          <w:szCs w:val="28"/>
        </w:rPr>
        <w:t xml:space="preserve"> Технического регламента о требованиях пожарной безопасности, утвержденного Федеральным законом от 22.07.2008 № 123-ФЗ.</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затопления и подтопления</w:t>
      </w:r>
    </w:p>
    <w:p w:rsidR="00853DF9" w:rsidRPr="00394F1F" w:rsidRDefault="00853DF9" w:rsidP="004D163A">
      <w:pPr>
        <w:pStyle w:val="afd"/>
        <w:spacing w:after="0"/>
        <w:ind w:right="106"/>
        <w:rPr>
          <w:sz w:val="28"/>
          <w:szCs w:val="28"/>
        </w:rPr>
      </w:pP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На территориях, подверженных затоплению и подтоплению, строительство капитальных зданий, строений, сооружений без проведения мероприятий по предотвращению негативного воздействия вод запрещаются.</w:t>
      </w:r>
    </w:p>
    <w:p w:rsidR="00853DF9" w:rsidRPr="00394F1F" w:rsidRDefault="00853DF9" w:rsidP="004D163A">
      <w:pPr>
        <w:pStyle w:val="afd"/>
        <w:tabs>
          <w:tab w:val="left" w:pos="993"/>
        </w:tabs>
        <w:spacing w:after="0"/>
        <w:ind w:right="116" w:firstLine="684"/>
        <w:jc w:val="both"/>
        <w:rPr>
          <w:sz w:val="28"/>
          <w:szCs w:val="28"/>
        </w:rPr>
      </w:pPr>
      <w:r w:rsidRPr="00394F1F">
        <w:rPr>
          <w:sz w:val="28"/>
          <w:szCs w:val="28"/>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 xml:space="preserve">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r w:rsidR="00F04839">
        <w:rPr>
          <w:sz w:val="28"/>
          <w:szCs w:val="28"/>
        </w:rPr>
        <w:t xml:space="preserve">                </w:t>
      </w:r>
      <w:r w:rsidRPr="00394F1F">
        <w:rPr>
          <w:sz w:val="28"/>
          <w:szCs w:val="28"/>
        </w:rPr>
        <w:t>0,5 м выше расчетного горизонта высоких вод с учетом высоты волны при ветровом нагоне.</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За расчетный горизонт высоких вод следует принимать отметку наивысшего уровня воды повторяемостью:</w:t>
      </w:r>
    </w:p>
    <w:p w:rsidR="00853DF9" w:rsidRPr="00394F1F" w:rsidRDefault="00853DF9" w:rsidP="004C7725">
      <w:pPr>
        <w:pStyle w:val="ac"/>
        <w:widowControl w:val="0"/>
        <w:numPr>
          <w:ilvl w:val="0"/>
          <w:numId w:val="36"/>
        </w:numPr>
        <w:tabs>
          <w:tab w:val="left" w:pos="993"/>
        </w:tabs>
        <w:spacing w:after="0" w:line="240" w:lineRule="auto"/>
        <w:ind w:left="0" w:right="10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один раз в 100 лет – для территорий, застроенных или </w:t>
      </w:r>
      <w:r w:rsidR="00F85C83" w:rsidRPr="00394F1F">
        <w:rPr>
          <w:rFonts w:ascii="Times New Roman" w:hAnsi="Times New Roman" w:cs="Times New Roman"/>
          <w:sz w:val="28"/>
          <w:szCs w:val="28"/>
        </w:rPr>
        <w:t xml:space="preserve">подлежащих застройке </w:t>
      </w:r>
      <w:r w:rsidRPr="00394F1F">
        <w:rPr>
          <w:rFonts w:ascii="Times New Roman" w:hAnsi="Times New Roman" w:cs="Times New Roman"/>
          <w:sz w:val="28"/>
          <w:szCs w:val="28"/>
        </w:rPr>
        <w:t>жилыми и общественными зданиями;</w:t>
      </w:r>
    </w:p>
    <w:p w:rsidR="00853DF9" w:rsidRPr="00394F1F" w:rsidRDefault="00853DF9" w:rsidP="004C7725">
      <w:pPr>
        <w:pStyle w:val="ac"/>
        <w:widowControl w:val="0"/>
        <w:numPr>
          <w:ilvl w:val="0"/>
          <w:numId w:val="36"/>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один раз в 10 лет – для территорий парков и плоскостных спортивных сооружений.</w:t>
      </w:r>
    </w:p>
    <w:p w:rsidR="00853DF9" w:rsidRPr="00394F1F" w:rsidRDefault="00853DF9" w:rsidP="004D163A">
      <w:pPr>
        <w:pStyle w:val="afd"/>
        <w:tabs>
          <w:tab w:val="left" w:pos="993"/>
        </w:tabs>
        <w:spacing w:after="0"/>
        <w:ind w:right="118" w:firstLine="684"/>
        <w:jc w:val="both"/>
        <w:rPr>
          <w:sz w:val="28"/>
          <w:szCs w:val="28"/>
        </w:rPr>
      </w:pPr>
      <w:r w:rsidRPr="00394F1F">
        <w:rPr>
          <w:sz w:val="28"/>
          <w:szCs w:val="28"/>
        </w:rPr>
        <w:t>В качестве основных средств инженерной защиты от затопления следует предусматривать:</w:t>
      </w:r>
    </w:p>
    <w:p w:rsidR="00853DF9" w:rsidRPr="00394F1F" w:rsidRDefault="00853DF9" w:rsidP="004C7725">
      <w:pPr>
        <w:pStyle w:val="ac"/>
        <w:widowControl w:val="0"/>
        <w:numPr>
          <w:ilvl w:val="0"/>
          <w:numId w:val="36"/>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обвалование территорий со стороны водных объектов;</w:t>
      </w:r>
    </w:p>
    <w:p w:rsidR="00853DF9" w:rsidRPr="00394F1F" w:rsidRDefault="00853DF9" w:rsidP="004C7725">
      <w:pPr>
        <w:pStyle w:val="ac"/>
        <w:widowControl w:val="0"/>
        <w:numPr>
          <w:ilvl w:val="0"/>
          <w:numId w:val="36"/>
        </w:numPr>
        <w:tabs>
          <w:tab w:val="left" w:pos="993"/>
        </w:tabs>
        <w:spacing w:after="0" w:line="240" w:lineRule="auto"/>
        <w:ind w:left="0" w:right="115"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повышение рельефа территории до незатопляемых планировочных отметок;</w:t>
      </w:r>
    </w:p>
    <w:p w:rsidR="00853DF9" w:rsidRPr="00394F1F" w:rsidRDefault="00853DF9" w:rsidP="004C7725">
      <w:pPr>
        <w:pStyle w:val="ac"/>
        <w:widowControl w:val="0"/>
        <w:numPr>
          <w:ilvl w:val="0"/>
          <w:numId w:val="36"/>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853DF9" w:rsidRPr="00394F1F" w:rsidRDefault="00853DF9" w:rsidP="004C7725">
      <w:pPr>
        <w:pStyle w:val="ac"/>
        <w:widowControl w:val="0"/>
        <w:numPr>
          <w:ilvl w:val="0"/>
          <w:numId w:val="36"/>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853DF9" w:rsidRPr="00394F1F" w:rsidRDefault="00853DF9" w:rsidP="004D163A">
      <w:pPr>
        <w:pStyle w:val="afd"/>
        <w:tabs>
          <w:tab w:val="left" w:pos="993"/>
        </w:tabs>
        <w:spacing w:after="0"/>
        <w:ind w:right="111" w:firstLine="684"/>
        <w:jc w:val="both"/>
        <w:rPr>
          <w:sz w:val="28"/>
          <w:szCs w:val="28"/>
        </w:rPr>
      </w:pPr>
      <w:r w:rsidRPr="00394F1F">
        <w:rPr>
          <w:sz w:val="28"/>
          <w:szCs w:val="28"/>
        </w:rPr>
        <w:t>В качестве вспомогательных (некапитальных) средств инженерной защиты следует предусматривать:</w:t>
      </w:r>
    </w:p>
    <w:p w:rsidR="00853DF9" w:rsidRPr="00394F1F" w:rsidRDefault="00853DF9" w:rsidP="004C7725">
      <w:pPr>
        <w:pStyle w:val="ac"/>
        <w:widowControl w:val="0"/>
        <w:numPr>
          <w:ilvl w:val="0"/>
          <w:numId w:val="36"/>
        </w:numPr>
        <w:tabs>
          <w:tab w:val="left" w:pos="993"/>
        </w:tabs>
        <w:spacing w:after="0" w:line="240" w:lineRule="auto"/>
        <w:ind w:left="0" w:right="11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увеличение пропускной способности русел рек, их расчистку, дноуглубление и спрямление;</w:t>
      </w:r>
    </w:p>
    <w:p w:rsidR="00853DF9" w:rsidRPr="00394F1F" w:rsidRDefault="00853DF9" w:rsidP="004C7725">
      <w:pPr>
        <w:pStyle w:val="ac"/>
        <w:widowControl w:val="0"/>
        <w:numPr>
          <w:ilvl w:val="0"/>
          <w:numId w:val="36"/>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расчистку водоемов и водотоков;</w:t>
      </w:r>
    </w:p>
    <w:p w:rsidR="00853DF9" w:rsidRPr="00394F1F" w:rsidRDefault="00853DF9" w:rsidP="004C7725">
      <w:pPr>
        <w:pStyle w:val="ac"/>
        <w:widowControl w:val="0"/>
        <w:numPr>
          <w:ilvl w:val="0"/>
          <w:numId w:val="36"/>
        </w:numPr>
        <w:tabs>
          <w:tab w:val="left" w:pos="993"/>
        </w:tabs>
        <w:spacing w:after="0" w:line="240" w:lineRule="auto"/>
        <w:ind w:left="0" w:right="109"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мероприятия по противопаводковой защите, включающие: выполаживание берегов, биогенное закрепление, укрепление берегов песчано-гравийной и каменной наброской на наиболее проблемных местах.</w:t>
      </w:r>
    </w:p>
    <w:p w:rsidR="00853DF9" w:rsidRPr="00394F1F" w:rsidRDefault="00853DF9" w:rsidP="004D163A">
      <w:pPr>
        <w:pStyle w:val="afd"/>
        <w:tabs>
          <w:tab w:val="left" w:pos="993"/>
        </w:tabs>
        <w:spacing w:after="0"/>
        <w:ind w:right="104" w:firstLine="684"/>
        <w:jc w:val="both"/>
        <w:rPr>
          <w:sz w:val="28"/>
          <w:szCs w:val="28"/>
        </w:rPr>
      </w:pPr>
      <w:r w:rsidRPr="00394F1F">
        <w:rPr>
          <w:sz w:val="28"/>
          <w:szCs w:val="28"/>
        </w:rPr>
        <w:t>В состав проекта инженерной защиты территории следует включать организационно- технические мероприятия, предусматривающие пропуск весенних половодий и дождевых паводков.</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 xml:space="preserve">Сооружения и мероприятия для защиты от затопления проектируются в соответствии с требованиями СП 116.13330.2012 и </w:t>
      </w:r>
      <w:r w:rsidR="00F04839" w:rsidRPr="00F04839">
        <w:rPr>
          <w:sz w:val="28"/>
          <w:szCs w:val="28"/>
        </w:rPr>
        <w:t>СП 104.13330.2016</w:t>
      </w:r>
      <w:r w:rsidRPr="00394F1F">
        <w:rPr>
          <w:sz w:val="28"/>
          <w:szCs w:val="28"/>
        </w:rPr>
        <w:t>.</w:t>
      </w:r>
    </w:p>
    <w:p w:rsidR="00853DF9" w:rsidRPr="00394F1F" w:rsidRDefault="00853DF9" w:rsidP="004D163A">
      <w:pPr>
        <w:pStyle w:val="afd"/>
        <w:tabs>
          <w:tab w:val="left" w:pos="993"/>
        </w:tabs>
        <w:spacing w:after="0"/>
        <w:ind w:right="114" w:firstLine="684"/>
        <w:jc w:val="both"/>
        <w:rPr>
          <w:sz w:val="28"/>
          <w:szCs w:val="28"/>
        </w:rPr>
      </w:pPr>
      <w:r w:rsidRPr="00394F1F">
        <w:rPr>
          <w:sz w:val="28"/>
          <w:szCs w:val="28"/>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53DF9" w:rsidRPr="00394F1F" w:rsidRDefault="00853DF9" w:rsidP="004D163A">
      <w:pPr>
        <w:pStyle w:val="afd"/>
        <w:tabs>
          <w:tab w:val="left" w:pos="993"/>
        </w:tabs>
        <w:spacing w:after="0"/>
        <w:ind w:firstLine="684"/>
        <w:jc w:val="both"/>
        <w:rPr>
          <w:sz w:val="28"/>
          <w:szCs w:val="28"/>
        </w:rPr>
      </w:pPr>
      <w:r w:rsidRPr="00394F1F">
        <w:rPr>
          <w:sz w:val="28"/>
          <w:szCs w:val="28"/>
        </w:rPr>
        <w:t>Понижение уровня грунтовых вод должно обеспечиваться:</w:t>
      </w:r>
    </w:p>
    <w:p w:rsidR="00853DF9" w:rsidRPr="00394F1F" w:rsidRDefault="00853DF9" w:rsidP="004C7725">
      <w:pPr>
        <w:pStyle w:val="ac"/>
        <w:widowControl w:val="0"/>
        <w:numPr>
          <w:ilvl w:val="0"/>
          <w:numId w:val="35"/>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капитальной застройки – не менее 2 м от проектной отметки поверхности;</w:t>
      </w:r>
    </w:p>
    <w:p w:rsidR="00853DF9" w:rsidRPr="00394F1F" w:rsidRDefault="00853DF9" w:rsidP="004C7725">
      <w:pPr>
        <w:pStyle w:val="ac"/>
        <w:widowControl w:val="0"/>
        <w:numPr>
          <w:ilvl w:val="0"/>
          <w:numId w:val="35"/>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стадионов, парков, скверов и других зеленых насаждений – не менее 1 м;</w:t>
      </w:r>
    </w:p>
    <w:p w:rsidR="00853DF9" w:rsidRPr="00394F1F" w:rsidRDefault="00853DF9" w:rsidP="004C7725">
      <w:pPr>
        <w:pStyle w:val="ac"/>
        <w:widowControl w:val="0"/>
        <w:numPr>
          <w:ilvl w:val="0"/>
          <w:numId w:val="35"/>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крупных промышленных зон и комплексов не менее 15 м.</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овражной эрозии</w:t>
      </w:r>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Для инженерной защиты территорий от овражной эрозии следует предусматривать следующие виды мероприятий:</w:t>
      </w:r>
    </w:p>
    <w:p w:rsidR="00853DF9" w:rsidRPr="00394F1F" w:rsidRDefault="00853DF9" w:rsidP="004C7725">
      <w:pPr>
        <w:pStyle w:val="ac"/>
        <w:widowControl w:val="0"/>
        <w:numPr>
          <w:ilvl w:val="1"/>
          <w:numId w:val="35"/>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вертикальную планировку территории (сплошная засыпка или замыв оврага или его отвершков, частичная засыпка с повышением отметок дна оврага, уполаживание или террасирование склонов оврага);</w:t>
      </w:r>
    </w:p>
    <w:p w:rsidR="00853DF9" w:rsidRPr="00394F1F" w:rsidRDefault="00853DF9" w:rsidP="004C7725">
      <w:pPr>
        <w:pStyle w:val="ac"/>
        <w:widowControl w:val="0"/>
        <w:numPr>
          <w:ilvl w:val="1"/>
          <w:numId w:val="35"/>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упорядочение поверхностного стока;</w:t>
      </w:r>
    </w:p>
    <w:p w:rsidR="00853DF9" w:rsidRPr="00394F1F" w:rsidRDefault="00853DF9" w:rsidP="004C7725">
      <w:pPr>
        <w:pStyle w:val="ac"/>
        <w:widowControl w:val="0"/>
        <w:numPr>
          <w:ilvl w:val="1"/>
          <w:numId w:val="35"/>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понижение уровня подзем</w:t>
      </w:r>
      <w:r w:rsidR="00632306" w:rsidRPr="00394F1F">
        <w:rPr>
          <w:rFonts w:ascii="Times New Roman" w:hAnsi="Times New Roman" w:cs="Times New Roman"/>
          <w:sz w:val="28"/>
          <w:szCs w:val="28"/>
        </w:rPr>
        <w:t xml:space="preserve">ных вод (дренажные системы для </w:t>
      </w:r>
      <w:r w:rsidRPr="00394F1F">
        <w:rPr>
          <w:rFonts w:ascii="Times New Roman" w:hAnsi="Times New Roman" w:cs="Times New Roman"/>
          <w:sz w:val="28"/>
          <w:szCs w:val="28"/>
        </w:rPr>
        <w:t>понижения или перехвата грунтовых вод);</w:t>
      </w:r>
    </w:p>
    <w:p w:rsidR="00853DF9" w:rsidRPr="00394F1F" w:rsidRDefault="00853DF9" w:rsidP="004C7725">
      <w:pPr>
        <w:pStyle w:val="ac"/>
        <w:widowControl w:val="0"/>
        <w:numPr>
          <w:ilvl w:val="1"/>
          <w:numId w:val="35"/>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механической защиты для остановки движения почв.</w:t>
      </w:r>
    </w:p>
    <w:p w:rsidR="00853DF9" w:rsidRPr="00394F1F" w:rsidRDefault="00853DF9" w:rsidP="004D163A">
      <w:pPr>
        <w:pStyle w:val="afd"/>
        <w:spacing w:after="0"/>
        <w:ind w:right="117" w:firstLine="709"/>
        <w:jc w:val="both"/>
        <w:rPr>
          <w:sz w:val="28"/>
          <w:szCs w:val="28"/>
        </w:rPr>
      </w:pPr>
      <w:r w:rsidRPr="00394F1F">
        <w:rPr>
          <w:sz w:val="28"/>
          <w:szCs w:val="28"/>
        </w:rPr>
        <w:t>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853DF9" w:rsidRPr="00394F1F" w:rsidRDefault="00853DF9" w:rsidP="004D163A">
      <w:pPr>
        <w:pStyle w:val="afd"/>
        <w:spacing w:after="0"/>
        <w:ind w:right="113" w:firstLine="709"/>
        <w:jc w:val="both"/>
        <w:rPr>
          <w:sz w:val="28"/>
          <w:szCs w:val="28"/>
        </w:rPr>
      </w:pPr>
      <w:r w:rsidRPr="00394F1F">
        <w:rPr>
          <w:sz w:val="28"/>
          <w:szCs w:val="28"/>
        </w:rPr>
        <w:t>Для инженерной защиты территорий от водной эрозии необходимо предусматривать следующие виды сооружений и мероприятий:</w:t>
      </w:r>
    </w:p>
    <w:p w:rsidR="00853DF9" w:rsidRPr="00394F1F" w:rsidRDefault="00853DF9" w:rsidP="004C7725">
      <w:pPr>
        <w:pStyle w:val="ac"/>
        <w:widowControl w:val="0"/>
        <w:numPr>
          <w:ilvl w:val="1"/>
          <w:numId w:val="35"/>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водозадерживающие сооружения – валы по берегам рек, вокруг водоемов;</w:t>
      </w:r>
    </w:p>
    <w:p w:rsidR="00853DF9" w:rsidRPr="00394F1F" w:rsidRDefault="00853DF9" w:rsidP="004C7725">
      <w:pPr>
        <w:pStyle w:val="ac"/>
        <w:widowControl w:val="0"/>
        <w:numPr>
          <w:ilvl w:val="1"/>
          <w:numId w:val="35"/>
        </w:numPr>
        <w:tabs>
          <w:tab w:val="left" w:pos="1134"/>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водоотводящие сооружения (валы, нагорные каналы и канавы) для перехвата поверхностных (дождевых и талых) вод и отвода их в водоемы и водотоки;</w:t>
      </w:r>
    </w:p>
    <w:p w:rsidR="00853DF9" w:rsidRPr="00394F1F" w:rsidRDefault="00853DF9" w:rsidP="004C7725">
      <w:pPr>
        <w:pStyle w:val="ac"/>
        <w:widowControl w:val="0"/>
        <w:numPr>
          <w:ilvl w:val="1"/>
          <w:numId w:val="35"/>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водосборные сооружения (пруды, запруды и др.);</w:t>
      </w:r>
    </w:p>
    <w:p w:rsidR="00853DF9" w:rsidRPr="00394F1F" w:rsidRDefault="00853DF9" w:rsidP="004C7725">
      <w:pPr>
        <w:pStyle w:val="ac"/>
        <w:widowControl w:val="0"/>
        <w:numPr>
          <w:ilvl w:val="1"/>
          <w:numId w:val="35"/>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фито- и лесомелиорация – создание защитных лесных полос вокруг оврагов, балок, водоемов, по берегам водотоков, по откосам и днищам оврагов и балок;</w:t>
      </w:r>
    </w:p>
    <w:p w:rsidR="00853DF9" w:rsidRDefault="00853DF9" w:rsidP="004C7725">
      <w:pPr>
        <w:pStyle w:val="ac"/>
        <w:widowControl w:val="0"/>
        <w:numPr>
          <w:ilvl w:val="1"/>
          <w:numId w:val="35"/>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террасирование (насыпная часть террас используется для посадки деревьев, посева трав и сельскохозяйственных культур).</w:t>
      </w:r>
    </w:p>
    <w:p w:rsidR="000335B7" w:rsidRDefault="000335B7"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F04839" w:rsidRDefault="00F04839"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F04839" w:rsidRDefault="00F04839"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3413ED" w:rsidRPr="0041010C" w:rsidRDefault="003413ED" w:rsidP="003413E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50" w:name="_Toc525501067"/>
      <w:r w:rsidRPr="009A1844">
        <w:rPr>
          <w:rFonts w:ascii="Times New Roman" w:eastAsia="Times New Roman" w:hAnsi="Times New Roman" w:cs="Times New Roman"/>
          <w:b/>
          <w:bCs/>
          <w:sz w:val="28"/>
          <w:szCs w:val="28"/>
          <w:lang w:eastAsia="ru-RU"/>
        </w:rPr>
        <w:t xml:space="preserve">Требования </w:t>
      </w:r>
      <w:r w:rsidRPr="003413ED">
        <w:rPr>
          <w:rFonts w:ascii="Times New Roman" w:eastAsia="Times New Roman" w:hAnsi="Times New Roman" w:cs="Times New Roman"/>
          <w:b/>
          <w:bCs/>
          <w:sz w:val="28"/>
          <w:szCs w:val="28"/>
          <w:lang w:eastAsia="ru-RU"/>
        </w:rPr>
        <w:t>к охране объектов культурного наследия</w:t>
      </w:r>
      <w:bookmarkEnd w:id="150"/>
    </w:p>
    <w:p w:rsidR="003413ED" w:rsidRPr="00394F1F" w:rsidRDefault="003413ED"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3413ED" w:rsidRPr="00394F1F" w:rsidRDefault="003413ED" w:rsidP="003413ED">
      <w:pPr>
        <w:pStyle w:val="afd"/>
        <w:spacing w:after="0"/>
        <w:ind w:firstLine="709"/>
        <w:jc w:val="both"/>
        <w:rPr>
          <w:sz w:val="28"/>
          <w:szCs w:val="28"/>
        </w:rPr>
      </w:pPr>
      <w:r w:rsidRPr="00394F1F">
        <w:rPr>
          <w:sz w:val="28"/>
          <w:szCs w:val="28"/>
        </w:rPr>
        <w:t xml:space="preserve">При подготовке документов территориального планирования </w:t>
      </w:r>
      <w:r>
        <w:rPr>
          <w:sz w:val="28"/>
          <w:szCs w:val="28"/>
        </w:rPr>
        <w:t>поселений и района, а также</w:t>
      </w:r>
      <w:r w:rsidRPr="00394F1F">
        <w:rPr>
          <w:sz w:val="28"/>
          <w:szCs w:val="28"/>
        </w:rPr>
        <w:t xml:space="preserve"> документации по планировке территории </w:t>
      </w:r>
      <w:r w:rsidR="00410D85">
        <w:rPr>
          <w:sz w:val="28"/>
          <w:szCs w:val="28"/>
        </w:rPr>
        <w:t>городского</w:t>
      </w:r>
      <w:r w:rsidRPr="00394F1F">
        <w:rPr>
          <w:sz w:val="28"/>
          <w:szCs w:val="28"/>
        </w:rPr>
        <w:t xml:space="preserve"> поселения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w:t>
      </w:r>
    </w:p>
    <w:p w:rsidR="003413ED" w:rsidRPr="00A322C8" w:rsidRDefault="003413ED" w:rsidP="003413ED">
      <w:pPr>
        <w:pStyle w:val="afd"/>
        <w:spacing w:after="0"/>
        <w:ind w:firstLine="709"/>
        <w:jc w:val="both"/>
        <w:rPr>
          <w:sz w:val="28"/>
          <w:szCs w:val="28"/>
        </w:rPr>
      </w:pPr>
      <w:r w:rsidRPr="00A322C8">
        <w:rPr>
          <w:sz w:val="28"/>
          <w:szCs w:val="28"/>
        </w:rPr>
        <w:t>В соответствии с Федеральным законом от 25.06.2002 № 73-ФЗ «Об объектах культурного наследия (памятниках истории и культуры) народов Российской Федерации» в случае отсутствия утвержденных границ территории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3413ED" w:rsidRPr="00C62DB4" w:rsidRDefault="003413ED" w:rsidP="003413ED">
      <w:pPr>
        <w:pStyle w:val="afd"/>
        <w:spacing w:after="0"/>
        <w:ind w:firstLine="709"/>
        <w:jc w:val="both"/>
        <w:rPr>
          <w:sz w:val="28"/>
          <w:szCs w:val="28"/>
        </w:rPr>
      </w:pPr>
      <w:r w:rsidRPr="00C62DB4">
        <w:rPr>
          <w:sz w:val="28"/>
          <w:szCs w:val="28"/>
        </w:rPr>
        <w:t>Согласно статье 34 Федерального закона от 25.06.2002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3413ED" w:rsidRPr="00C62DB4" w:rsidRDefault="003413ED" w:rsidP="003413ED">
      <w:pPr>
        <w:pStyle w:val="afd"/>
        <w:spacing w:after="0"/>
        <w:ind w:firstLine="709"/>
        <w:jc w:val="both"/>
        <w:rPr>
          <w:sz w:val="28"/>
          <w:szCs w:val="28"/>
        </w:rPr>
      </w:pPr>
      <w:r w:rsidRPr="00C62DB4">
        <w:rPr>
          <w:sz w:val="28"/>
          <w:szCs w:val="28"/>
        </w:rPr>
        <w:t>Согласно письму Министерства</w:t>
      </w:r>
      <w:r w:rsidR="00F04839">
        <w:rPr>
          <w:sz w:val="28"/>
          <w:szCs w:val="28"/>
        </w:rPr>
        <w:t xml:space="preserve"> культуры Российской Федерации </w:t>
      </w:r>
      <w:r w:rsidRPr="00C62DB4">
        <w:rPr>
          <w:sz w:val="28"/>
          <w:szCs w:val="28"/>
        </w:rPr>
        <w:t>от 12.10.2015 № 4656-12-06 проектирование зон охраны памятников истории и культуры является элементом градостроительного зонирования территории, прежде всего, направленного на сохранение видового раскрытия исторических зданий и сооружений и сохранение исторической среды объектов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Федеральным законом от 05.04.2016 № 95-ФЗ в Федеральный закон от 25.06.2002 № 73-ФЗ «Об объектах культурного наследия (памятниках истории и культуры) народов Российской Федерации» введена статья 34</w:t>
      </w:r>
      <w:r w:rsidRPr="00A322C8">
        <w:rPr>
          <w:sz w:val="28"/>
          <w:szCs w:val="28"/>
        </w:rPr>
        <w:t>1</w:t>
      </w:r>
      <w:r w:rsidRPr="00C62DB4">
        <w:rPr>
          <w:sz w:val="28"/>
          <w:szCs w:val="28"/>
        </w:rPr>
        <w:t xml:space="preserve"> «Защитные зоны объектов</w:t>
      </w:r>
      <w:r>
        <w:rPr>
          <w:sz w:val="28"/>
          <w:szCs w:val="28"/>
        </w:rPr>
        <w:t xml:space="preserve"> культурного наследия» (вступила</w:t>
      </w:r>
      <w:r w:rsidRPr="00C62DB4">
        <w:rPr>
          <w:sz w:val="28"/>
          <w:szCs w:val="28"/>
        </w:rPr>
        <w:t xml:space="preserve"> в силу 3 октября 2016 года). </w:t>
      </w:r>
    </w:p>
    <w:p w:rsidR="003413ED" w:rsidRPr="00C62DB4" w:rsidRDefault="003413ED" w:rsidP="003413ED">
      <w:pPr>
        <w:pStyle w:val="afd"/>
        <w:spacing w:after="0"/>
        <w:ind w:firstLine="709"/>
        <w:jc w:val="both"/>
        <w:rPr>
          <w:sz w:val="28"/>
          <w:szCs w:val="28"/>
        </w:rPr>
      </w:pPr>
      <w:r w:rsidRPr="00C62DB4">
        <w:rPr>
          <w:sz w:val="28"/>
          <w:szCs w:val="28"/>
        </w:rPr>
        <w:t xml:space="preserve">Согласно указанной статье защитными зонами объектов культурного наследия являются территории, которые прилегают к включенным в единый государственный реестр объектов культурного наследия (памятников истории и культуры) народов Российской Федерации памятникам и ансамблям (за исключением указанных в </w:t>
      </w:r>
      <w:hyperlink w:anchor="Par1" w:history="1">
        <w:r w:rsidRPr="00C62DB4">
          <w:rPr>
            <w:sz w:val="28"/>
            <w:szCs w:val="28"/>
          </w:rPr>
          <w:t>пункте 2</w:t>
        </w:r>
      </w:hyperlink>
      <w:r w:rsidRPr="00C62DB4">
        <w:rPr>
          <w:sz w:val="28"/>
          <w:szCs w:val="28"/>
        </w:rPr>
        <w:t xml:space="preserve"> указанной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3413ED" w:rsidRPr="00456E52" w:rsidRDefault="003413ED" w:rsidP="003413ED">
      <w:pPr>
        <w:pStyle w:val="afd"/>
        <w:spacing w:after="0"/>
        <w:ind w:firstLine="709"/>
        <w:jc w:val="both"/>
        <w:rPr>
          <w:sz w:val="28"/>
          <w:szCs w:val="28"/>
        </w:rPr>
      </w:pPr>
      <w:bookmarkStart w:id="151" w:name="Par1"/>
      <w:bookmarkEnd w:id="151"/>
      <w:r w:rsidRPr="00456E52">
        <w:rPr>
          <w:sz w:val="28"/>
          <w:szCs w:val="28"/>
        </w:rPr>
        <w:t xml:space="preserve">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57" w:history="1">
        <w:r w:rsidRPr="00456E52">
          <w:rPr>
            <w:sz w:val="28"/>
            <w:szCs w:val="28"/>
          </w:rPr>
          <w:t>статьей 56.4</w:t>
        </w:r>
      </w:hyperlink>
      <w:r w:rsidRPr="00456E52">
        <w:rPr>
          <w:sz w:val="28"/>
          <w:szCs w:val="28"/>
        </w:rPr>
        <w:t xml:space="preserve"> </w:t>
      </w:r>
      <w:r w:rsidRPr="00C62DB4">
        <w:rPr>
          <w:sz w:val="28"/>
          <w:szCs w:val="28"/>
        </w:rPr>
        <w:t xml:space="preserve">Федерального закона от 25.06.2002 № 73-ФЗ «Об объектах культурного наследия (памятниках истории и культуры) народов Российской Федерации» </w:t>
      </w:r>
      <w:r w:rsidRPr="00456E52">
        <w:rPr>
          <w:sz w:val="28"/>
          <w:szCs w:val="28"/>
        </w:rPr>
        <w:t>требования и ограничения.</w:t>
      </w:r>
    </w:p>
    <w:p w:rsidR="003413ED" w:rsidRPr="00456E52" w:rsidRDefault="003413ED" w:rsidP="003413ED">
      <w:pPr>
        <w:pStyle w:val="afd"/>
        <w:spacing w:after="0"/>
        <w:ind w:firstLine="709"/>
        <w:jc w:val="both"/>
        <w:rPr>
          <w:sz w:val="28"/>
          <w:szCs w:val="28"/>
        </w:rPr>
      </w:pPr>
      <w:r w:rsidRPr="00456E52">
        <w:rPr>
          <w:sz w:val="28"/>
          <w:szCs w:val="28"/>
        </w:rPr>
        <w:t xml:space="preserve"> Границы защитной зоны объекта культурного наследия устанавливаются:</w:t>
      </w:r>
    </w:p>
    <w:p w:rsidR="003413ED" w:rsidRPr="00456E52" w:rsidRDefault="003413ED" w:rsidP="003413ED">
      <w:pPr>
        <w:pStyle w:val="afd"/>
        <w:spacing w:after="0"/>
        <w:ind w:firstLine="709"/>
        <w:jc w:val="both"/>
        <w:rPr>
          <w:sz w:val="28"/>
          <w:szCs w:val="28"/>
        </w:rPr>
      </w:pPr>
      <w:r w:rsidRPr="00456E52">
        <w:rPr>
          <w:sz w:val="28"/>
          <w:szCs w:val="28"/>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3413ED" w:rsidRPr="00456E52" w:rsidRDefault="003413ED" w:rsidP="003413ED">
      <w:pPr>
        <w:pStyle w:val="afd"/>
        <w:spacing w:after="0"/>
        <w:ind w:firstLine="709"/>
        <w:jc w:val="both"/>
        <w:rPr>
          <w:sz w:val="28"/>
          <w:szCs w:val="28"/>
        </w:rPr>
      </w:pPr>
      <w:r w:rsidRPr="00456E52">
        <w:rPr>
          <w:sz w:val="28"/>
          <w:szCs w:val="28"/>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3413ED" w:rsidRPr="00456E52" w:rsidRDefault="003413ED" w:rsidP="003413ED">
      <w:pPr>
        <w:pStyle w:val="afd"/>
        <w:spacing w:after="0"/>
        <w:ind w:firstLine="709"/>
        <w:jc w:val="both"/>
        <w:rPr>
          <w:sz w:val="28"/>
          <w:szCs w:val="28"/>
        </w:rPr>
      </w:pPr>
      <w:r w:rsidRPr="00456E52">
        <w:rPr>
          <w:sz w:val="28"/>
          <w:szCs w:val="28"/>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3413ED" w:rsidRPr="00456E52" w:rsidRDefault="003413ED" w:rsidP="003413ED">
      <w:pPr>
        <w:pStyle w:val="afd"/>
        <w:spacing w:after="0"/>
        <w:ind w:firstLine="709"/>
        <w:jc w:val="both"/>
        <w:rPr>
          <w:sz w:val="28"/>
          <w:szCs w:val="28"/>
        </w:rPr>
      </w:pPr>
      <w:r w:rsidRPr="00456E52">
        <w:rPr>
          <w:sz w:val="28"/>
          <w:szCs w:val="28"/>
        </w:rPr>
        <w:t xml:space="preserve">Защитная зона объекта культурного наследия прекращает существование </w:t>
      </w:r>
      <w:r>
        <w:rPr>
          <w:sz w:val="28"/>
          <w:szCs w:val="28"/>
        </w:rPr>
        <w:t xml:space="preserve">                    </w:t>
      </w:r>
      <w:r w:rsidRPr="00456E52">
        <w:rPr>
          <w:sz w:val="28"/>
          <w:szCs w:val="28"/>
        </w:rPr>
        <w:t xml:space="preserve">со дня утверждения в порядке, установленном </w:t>
      </w:r>
      <w:hyperlink r:id="rId58" w:history="1">
        <w:r w:rsidRPr="00456E52">
          <w:rPr>
            <w:sz w:val="28"/>
            <w:szCs w:val="28"/>
          </w:rPr>
          <w:t>статьей 34</w:t>
        </w:r>
      </w:hyperlink>
      <w:r w:rsidRPr="00456E52">
        <w:rPr>
          <w:sz w:val="28"/>
          <w:szCs w:val="28"/>
        </w:rPr>
        <w:t xml:space="preserve"> Федерального закона</w:t>
      </w:r>
      <w:r w:rsidRPr="00C62DB4">
        <w:rPr>
          <w:sz w:val="28"/>
          <w:szCs w:val="28"/>
        </w:rPr>
        <w:t xml:space="preserve"> </w:t>
      </w:r>
      <w:r>
        <w:rPr>
          <w:sz w:val="28"/>
          <w:szCs w:val="28"/>
        </w:rPr>
        <w:t xml:space="preserve">                </w:t>
      </w:r>
      <w:r w:rsidRPr="00C62DB4">
        <w:rPr>
          <w:sz w:val="28"/>
          <w:szCs w:val="28"/>
        </w:rPr>
        <w:t xml:space="preserve">от 25.06.2002 № 73-ФЗ «Об объектах культурного наследия (памятниках истории </w:t>
      </w:r>
      <w:r>
        <w:rPr>
          <w:sz w:val="28"/>
          <w:szCs w:val="28"/>
        </w:rPr>
        <w:t xml:space="preserve">               </w:t>
      </w:r>
      <w:r w:rsidRPr="00C62DB4">
        <w:rPr>
          <w:sz w:val="28"/>
          <w:szCs w:val="28"/>
        </w:rPr>
        <w:t>и культуры) народов Российской Федерации»</w:t>
      </w:r>
      <w:r w:rsidRPr="00456E52">
        <w:rPr>
          <w:sz w:val="28"/>
          <w:szCs w:val="28"/>
        </w:rPr>
        <w:t>, проекта зон охраны такого объекта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 xml:space="preserve">Требования к установлению границ защитных зон объектов культурного наследия, предусмотренные </w:t>
      </w:r>
      <w:hyperlink r:id="rId59" w:history="1">
        <w:r w:rsidRPr="00C62DB4">
          <w:rPr>
            <w:sz w:val="28"/>
            <w:szCs w:val="28"/>
          </w:rPr>
          <w:t>пунктами 3</w:t>
        </w:r>
      </w:hyperlink>
      <w:r w:rsidRPr="00C62DB4">
        <w:rPr>
          <w:sz w:val="28"/>
          <w:szCs w:val="28"/>
        </w:rPr>
        <w:t xml:space="preserve"> и </w:t>
      </w:r>
      <w:hyperlink r:id="rId60" w:history="1">
        <w:r w:rsidRPr="00C62DB4">
          <w:rPr>
            <w:sz w:val="28"/>
            <w:szCs w:val="28"/>
          </w:rPr>
          <w:t>4 статьи 34</w:t>
        </w:r>
      </w:hyperlink>
      <w:r w:rsidRPr="00A322C8">
        <w:rPr>
          <w:sz w:val="28"/>
          <w:szCs w:val="28"/>
        </w:rPr>
        <w:t>1</w:t>
      </w:r>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применяются:</w:t>
      </w:r>
    </w:p>
    <w:p w:rsidR="003413ED" w:rsidRPr="00C62DB4" w:rsidRDefault="003413ED" w:rsidP="003413ED">
      <w:pPr>
        <w:pStyle w:val="afd"/>
        <w:spacing w:after="0"/>
        <w:ind w:firstLine="709"/>
        <w:jc w:val="both"/>
        <w:rPr>
          <w:sz w:val="28"/>
          <w:szCs w:val="28"/>
        </w:rPr>
      </w:pPr>
      <w:r w:rsidRPr="00C62DB4">
        <w:rPr>
          <w:sz w:val="28"/>
          <w:szCs w:val="28"/>
        </w:rPr>
        <w:t xml:space="preserve">1)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до дня вступления в силу Федерального закона от 05.04.2016 № 95-ФЗ «О внесении изменений в Федеральный закон </w:t>
      </w:r>
      <w:r>
        <w:rPr>
          <w:sz w:val="28"/>
          <w:szCs w:val="28"/>
        </w:rPr>
        <w:t xml:space="preserve">                     </w:t>
      </w:r>
      <w:r w:rsidRPr="00C62DB4">
        <w:rPr>
          <w:sz w:val="28"/>
          <w:szCs w:val="28"/>
        </w:rPr>
        <w:t xml:space="preserve">«Об объектах культурного наследия (памятниках истории и культуры) народов Российской Федерации» и статью 15 Федерального закона «О государственном кадастре недвижимости», ‒ со дня его вступления в силу, за исключением таких объектов культурного наследия, для которых определены в установленном порядке зоны охраны либо которые находятся в границах предусмотренных </w:t>
      </w:r>
      <w:hyperlink r:id="rId61" w:history="1">
        <w:r w:rsidRPr="00C62DB4">
          <w:rPr>
            <w:sz w:val="28"/>
            <w:szCs w:val="28"/>
          </w:rPr>
          <w:t>пунктом 1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объединенных зон охраны объектов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2)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после дня вступления в силу Федерального закона от 05.04.2016 № 95-ФЗ «О внесении изменений в Федеральный закон «Об объектах культурного наследия (памятниках истории и культуры) народов Российской Федерации» и статью 15 Федерального закона</w:t>
      </w:r>
      <w:r>
        <w:rPr>
          <w:sz w:val="28"/>
          <w:szCs w:val="28"/>
        </w:rPr>
        <w:t xml:space="preserve"> </w:t>
      </w:r>
      <w:r w:rsidRPr="00C62DB4">
        <w:rPr>
          <w:sz w:val="28"/>
          <w:szCs w:val="28"/>
        </w:rPr>
        <w:t xml:space="preserve">«О государственном кадастре недвижимости», </w:t>
      </w:r>
      <w:r>
        <w:rPr>
          <w:sz w:val="28"/>
          <w:szCs w:val="28"/>
        </w:rPr>
        <w:t>‒</w:t>
      </w:r>
      <w:r w:rsidRPr="00C62DB4">
        <w:rPr>
          <w:sz w:val="28"/>
          <w:szCs w:val="28"/>
        </w:rPr>
        <w:t xml:space="preserve"> со дня вступления в силу актов органов исполнительной власти о включении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3413ED" w:rsidRPr="00C62DB4" w:rsidRDefault="003413ED" w:rsidP="003413ED">
      <w:pPr>
        <w:pStyle w:val="afd"/>
        <w:spacing w:after="0"/>
        <w:ind w:firstLine="709"/>
        <w:jc w:val="both"/>
        <w:rPr>
          <w:sz w:val="28"/>
          <w:szCs w:val="28"/>
        </w:rPr>
      </w:pPr>
      <w:r w:rsidRPr="00C62DB4">
        <w:rPr>
          <w:sz w:val="28"/>
          <w:szCs w:val="28"/>
        </w:rPr>
        <w:t xml:space="preserve">В отношении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требования к установлению границ защитной зоны не применяются в случае расположения такого объекта в границах предусмотренных </w:t>
      </w:r>
      <w:hyperlink r:id="rId62" w:history="1">
        <w:r w:rsidRPr="00C62DB4">
          <w:rPr>
            <w:sz w:val="28"/>
            <w:szCs w:val="28"/>
          </w:rPr>
          <w:t>пунктом 2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зон охраны другого объекта культурного наследия либо в границах предусмотренной </w:t>
      </w:r>
      <w:hyperlink r:id="rId63" w:history="1">
        <w:r w:rsidRPr="00C62DB4">
          <w:rPr>
            <w:sz w:val="28"/>
            <w:szCs w:val="28"/>
          </w:rPr>
          <w:t>пунктом 1 статьи 34</w:t>
        </w:r>
      </w:hyperlink>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объединенной зоны охраны объектов культурного наследия.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 Законом Российской Федерации от 14.01.93 № 4292-1 «Об увековечении  памяти  погибших при защите Отечества» (далее – Закон № 4292-1) полномочия по содержанию воинских захоронений на территории Российской Федерации возлагаются на органы местного самоуправления, а на закрытых территориях воинских гарнизонов – на начальников этих гарнизонов.</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Согласно Закону № 4292-1 воинские захоронения подлежат государственному учету. На территории Российской Федерации их учет ведется органами местного самоуправления.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со статьей 6 Закона № 4292-1 в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Нормами Закона № 4292-1 также предусматривается, что:</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выявленные воинские захоронения до решения вопроса о принятии их на государственный учет подлежат охране;</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проекты планировки, застройки и реконструкции городов и других населенных пунктов, строительных объектов разрабатываются с учетом необходимости обеспечения сохранности воинских захоронений;</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строительные, земляные, дорожные и другие работы, в результате которых могут быть повреждены воинские захоронения, проводятся только после согласования с органами местного самоуправления;</w:t>
      </w:r>
    </w:p>
    <w:p w:rsidR="003413ED" w:rsidRPr="00C9220E" w:rsidRDefault="003413ED" w:rsidP="003413ED">
      <w:pPr>
        <w:autoSpaceDE w:val="0"/>
        <w:autoSpaceDN w:val="0"/>
        <w:adjustRightInd w:val="0"/>
        <w:spacing w:line="240" w:lineRule="auto"/>
        <w:ind w:firstLine="540"/>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предприятия, организации, учреждения и граждане несут ответственность за сохранность воинских захоронений, находящихся на землях, предоставленных им в пользование. В случае обнаружения захоронений на предоставленных им землях они обязаны сообщить об этом в органы местного самоуправления;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сохранность воинских захоронений обеспечивается органами местного самоуправления.</w:t>
      </w:r>
    </w:p>
    <w:p w:rsidR="003413ED" w:rsidRPr="00394F1F" w:rsidRDefault="003413ED" w:rsidP="003413ED">
      <w:pPr>
        <w:pStyle w:val="afd"/>
        <w:spacing w:after="0"/>
        <w:ind w:firstLine="709"/>
        <w:contextualSpacing/>
        <w:jc w:val="both"/>
        <w:rPr>
          <w:sz w:val="28"/>
          <w:szCs w:val="28"/>
        </w:rPr>
      </w:pPr>
      <w:r w:rsidRPr="00394F1F">
        <w:rPr>
          <w:sz w:val="28"/>
          <w:szCs w:val="28"/>
        </w:rPr>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3413ED" w:rsidRPr="00394F1F" w:rsidRDefault="003413ED" w:rsidP="003413ED">
      <w:pPr>
        <w:pStyle w:val="afd"/>
        <w:spacing w:after="0"/>
        <w:ind w:firstLine="709"/>
        <w:jc w:val="both"/>
        <w:rPr>
          <w:sz w:val="28"/>
          <w:szCs w:val="28"/>
        </w:rPr>
      </w:pPr>
      <w:r w:rsidRPr="00394F1F">
        <w:rPr>
          <w:sz w:val="28"/>
          <w:szCs w:val="28"/>
        </w:rPr>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3413ED" w:rsidRPr="00394F1F" w:rsidRDefault="003413ED" w:rsidP="003413ED">
      <w:pPr>
        <w:pStyle w:val="afd"/>
        <w:spacing w:after="0"/>
        <w:ind w:firstLine="709"/>
        <w:jc w:val="both"/>
        <w:rPr>
          <w:sz w:val="28"/>
          <w:szCs w:val="28"/>
        </w:rPr>
      </w:pPr>
      <w:r w:rsidRPr="00394F1F">
        <w:rPr>
          <w:sz w:val="28"/>
          <w:szCs w:val="28"/>
        </w:rPr>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3413ED" w:rsidRPr="00394F1F" w:rsidRDefault="003413ED" w:rsidP="003413ED">
      <w:pPr>
        <w:pStyle w:val="afd"/>
        <w:spacing w:after="0"/>
        <w:ind w:firstLine="709"/>
        <w:jc w:val="both"/>
        <w:rPr>
          <w:sz w:val="28"/>
          <w:szCs w:val="28"/>
        </w:rPr>
      </w:pPr>
      <w:r w:rsidRPr="00394F1F">
        <w:rPr>
          <w:sz w:val="28"/>
          <w:szCs w:val="28"/>
        </w:rPr>
        <w:t>В случае угрозы нарушения целостности и сохранности объекта культурного наследия движение транспортных средств на территории данного объекта и в зонах его охраны ограничивается или запрещается на основании предписания уполномоченного органа в области государственной охраны объектов культурного наследия.</w:t>
      </w:r>
    </w:p>
    <w:p w:rsidR="003413ED" w:rsidRPr="00394F1F" w:rsidRDefault="003413ED" w:rsidP="003413ED">
      <w:pPr>
        <w:pStyle w:val="afd"/>
        <w:spacing w:after="0"/>
        <w:ind w:firstLine="709"/>
        <w:jc w:val="both"/>
        <w:rPr>
          <w:sz w:val="28"/>
          <w:szCs w:val="28"/>
        </w:rPr>
      </w:pPr>
      <w:r w:rsidRPr="00394F1F">
        <w:rPr>
          <w:sz w:val="28"/>
          <w:szCs w:val="28"/>
        </w:rPr>
        <w:t>Расстояния от объектов культурного наследия до транспортных и инженерных коммуникаций следует принимать не менее:</w:t>
      </w:r>
    </w:p>
    <w:p w:rsidR="003413ED" w:rsidRPr="00394F1F" w:rsidRDefault="003413ED" w:rsidP="004C7725">
      <w:pPr>
        <w:pStyle w:val="ac"/>
        <w:widowControl w:val="0"/>
        <w:numPr>
          <w:ilvl w:val="0"/>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проезжих частей магистралей скоростного и непрерывного движения: в условиях сложного рельефа – 100 м;</w:t>
      </w:r>
    </w:p>
    <w:p w:rsidR="003413ED" w:rsidRPr="00394F1F" w:rsidRDefault="003413ED" w:rsidP="003413ED">
      <w:pPr>
        <w:pStyle w:val="afd"/>
        <w:tabs>
          <w:tab w:val="left" w:pos="993"/>
        </w:tabs>
        <w:spacing w:after="0"/>
        <w:ind w:firstLine="709"/>
        <w:jc w:val="both"/>
        <w:rPr>
          <w:sz w:val="28"/>
          <w:szCs w:val="28"/>
        </w:rPr>
      </w:pPr>
      <w:r w:rsidRPr="00394F1F">
        <w:rPr>
          <w:sz w:val="28"/>
          <w:szCs w:val="28"/>
        </w:rPr>
        <w:t>на плоском рельефе – 50 м;</w:t>
      </w:r>
    </w:p>
    <w:p w:rsidR="003413ED" w:rsidRPr="00394F1F" w:rsidRDefault="003413ED" w:rsidP="004C7725">
      <w:pPr>
        <w:pStyle w:val="ac"/>
        <w:widowControl w:val="0"/>
        <w:numPr>
          <w:ilvl w:val="0"/>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сетей водопровода, канализации и теплоснабжения (кроме разводящих) – 15 м;</w:t>
      </w:r>
    </w:p>
    <w:p w:rsidR="003413ED" w:rsidRPr="00394F1F" w:rsidRDefault="003413ED" w:rsidP="004C7725">
      <w:pPr>
        <w:pStyle w:val="ac"/>
        <w:widowControl w:val="0"/>
        <w:numPr>
          <w:ilvl w:val="0"/>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других подземных инженерных сетей – 5 м.</w:t>
      </w:r>
    </w:p>
    <w:p w:rsidR="003413ED" w:rsidRPr="00394F1F" w:rsidRDefault="003413ED" w:rsidP="003413ED">
      <w:pPr>
        <w:pStyle w:val="afd"/>
        <w:tabs>
          <w:tab w:val="left" w:pos="993"/>
        </w:tabs>
        <w:spacing w:after="0"/>
        <w:ind w:firstLine="709"/>
        <w:jc w:val="both"/>
        <w:rPr>
          <w:sz w:val="28"/>
          <w:szCs w:val="28"/>
        </w:rPr>
      </w:pPr>
      <w:r w:rsidRPr="00394F1F">
        <w:rPr>
          <w:sz w:val="28"/>
          <w:szCs w:val="28"/>
        </w:rPr>
        <w:t>В условиях реконструкции указанные расстояния до инженерных сетей допускается сокращать, но принимать не менее:</w:t>
      </w:r>
    </w:p>
    <w:p w:rsidR="003413ED" w:rsidRPr="00394F1F" w:rsidRDefault="003413ED" w:rsidP="004C7725">
      <w:pPr>
        <w:pStyle w:val="ac"/>
        <w:widowControl w:val="0"/>
        <w:numPr>
          <w:ilvl w:val="0"/>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водонесущих сетей – 5 м;</w:t>
      </w:r>
    </w:p>
    <w:p w:rsidR="003413ED" w:rsidRPr="00394F1F" w:rsidRDefault="003413ED" w:rsidP="004C7725">
      <w:pPr>
        <w:pStyle w:val="ac"/>
        <w:widowControl w:val="0"/>
        <w:numPr>
          <w:ilvl w:val="0"/>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неводонесущих сетей – 2 м.</w:t>
      </w:r>
    </w:p>
    <w:p w:rsidR="003413ED" w:rsidRPr="00394F1F" w:rsidRDefault="003413ED" w:rsidP="003413ED">
      <w:pPr>
        <w:pStyle w:val="afd"/>
        <w:spacing w:after="0"/>
        <w:ind w:firstLine="709"/>
        <w:jc w:val="both"/>
        <w:rPr>
          <w:sz w:val="28"/>
          <w:szCs w:val="28"/>
        </w:rPr>
      </w:pPr>
      <w:r w:rsidRPr="00394F1F">
        <w:rPr>
          <w:sz w:val="28"/>
          <w:szCs w:val="28"/>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F85C83" w:rsidRPr="00C12736" w:rsidRDefault="00F85C83" w:rsidP="004D163A">
      <w:pPr>
        <w:pStyle w:val="afd"/>
        <w:spacing w:after="0"/>
        <w:ind w:right="113" w:firstLine="707"/>
        <w:rPr>
          <w:sz w:val="28"/>
          <w:szCs w:val="28"/>
        </w:rPr>
      </w:pPr>
    </w:p>
    <w:p w:rsidR="00F35E5A" w:rsidRPr="0041010C" w:rsidRDefault="00F35E5A" w:rsidP="00F35E5A">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52" w:name="_Toc525501068"/>
      <w:r w:rsidRPr="009A1844">
        <w:rPr>
          <w:rFonts w:ascii="Times New Roman" w:eastAsia="Times New Roman" w:hAnsi="Times New Roman" w:cs="Times New Roman"/>
          <w:b/>
          <w:bCs/>
          <w:sz w:val="28"/>
          <w:szCs w:val="28"/>
          <w:lang w:eastAsia="ru-RU"/>
        </w:rPr>
        <w:t xml:space="preserve">Требования </w:t>
      </w:r>
      <w:r w:rsidRPr="00F35E5A">
        <w:rPr>
          <w:rFonts w:ascii="Times New Roman" w:eastAsia="Times New Roman" w:hAnsi="Times New Roman" w:cs="Times New Roman"/>
          <w:b/>
          <w:bCs/>
          <w:sz w:val="28"/>
          <w:szCs w:val="28"/>
          <w:lang w:eastAsia="ru-RU"/>
        </w:rPr>
        <w:t>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bookmarkEnd w:id="152"/>
    </w:p>
    <w:p w:rsidR="00F35E5A" w:rsidRPr="00F35E5A" w:rsidRDefault="00F35E5A" w:rsidP="004D163A">
      <w:pPr>
        <w:pStyle w:val="afd"/>
        <w:spacing w:after="0"/>
        <w:ind w:right="113" w:firstLine="707"/>
        <w:rPr>
          <w:sz w:val="28"/>
          <w:szCs w:val="28"/>
        </w:rPr>
      </w:pPr>
    </w:p>
    <w:p w:rsidR="00F85C83" w:rsidRPr="00394F1F" w:rsidRDefault="00F85C83" w:rsidP="004D163A">
      <w:pPr>
        <w:pStyle w:val="afd"/>
        <w:spacing w:after="0"/>
        <w:ind w:firstLine="709"/>
        <w:jc w:val="both"/>
        <w:rPr>
          <w:sz w:val="28"/>
          <w:szCs w:val="28"/>
        </w:rPr>
      </w:pPr>
      <w:r w:rsidRPr="00394F1F">
        <w:rPr>
          <w:sz w:val="28"/>
          <w:szCs w:val="28"/>
        </w:rPr>
        <w:t>Красные линии, согласно Градостроительного кодекса Российской Федерации, устанавливаются и утверждаются в составе документации по планировке территории - проекта планировки территории.</w:t>
      </w:r>
    </w:p>
    <w:p w:rsidR="00F85C83" w:rsidRPr="00394F1F" w:rsidRDefault="00F85C83" w:rsidP="004D163A">
      <w:pPr>
        <w:pStyle w:val="afd"/>
        <w:spacing w:after="0"/>
        <w:ind w:firstLine="709"/>
        <w:jc w:val="both"/>
        <w:rPr>
          <w:sz w:val="28"/>
          <w:szCs w:val="28"/>
        </w:rPr>
      </w:pPr>
      <w:r w:rsidRPr="00394F1F">
        <w:rPr>
          <w:sz w:val="28"/>
          <w:szCs w:val="28"/>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велосипедных дорожек, зеленых насаждений и др.); с учетом санитарно-гигиенических требований и требований гражданской обороны.</w:t>
      </w:r>
    </w:p>
    <w:p w:rsidR="00F85C83" w:rsidRPr="00394F1F" w:rsidRDefault="00F85C83" w:rsidP="004D163A">
      <w:pPr>
        <w:pStyle w:val="afd"/>
        <w:spacing w:after="0"/>
        <w:ind w:firstLine="709"/>
        <w:jc w:val="both"/>
        <w:rPr>
          <w:sz w:val="28"/>
          <w:szCs w:val="28"/>
        </w:rPr>
      </w:pPr>
      <w:r w:rsidRPr="00394F1F">
        <w:rPr>
          <w:sz w:val="28"/>
          <w:szCs w:val="28"/>
        </w:rPr>
        <w:t>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общественного транспорта).</w:t>
      </w:r>
    </w:p>
    <w:p w:rsidR="00F85C83" w:rsidRPr="00394F1F" w:rsidRDefault="00F85C83" w:rsidP="004D163A">
      <w:pPr>
        <w:pStyle w:val="afd"/>
        <w:spacing w:after="0"/>
        <w:ind w:firstLine="709"/>
        <w:jc w:val="both"/>
        <w:rPr>
          <w:sz w:val="28"/>
          <w:szCs w:val="28"/>
        </w:rPr>
      </w:pPr>
      <w:r w:rsidRPr="00394F1F">
        <w:rPr>
          <w:sz w:val="28"/>
          <w:szCs w:val="28"/>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F85C83" w:rsidRPr="00394F1F" w:rsidRDefault="00F85C83" w:rsidP="004D163A">
      <w:pPr>
        <w:pStyle w:val="afd"/>
        <w:spacing w:after="0"/>
        <w:ind w:firstLine="709"/>
        <w:jc w:val="both"/>
        <w:rPr>
          <w:sz w:val="28"/>
          <w:szCs w:val="28"/>
        </w:rPr>
      </w:pPr>
      <w:r w:rsidRPr="00394F1F">
        <w:rPr>
          <w:sz w:val="28"/>
          <w:szCs w:val="28"/>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F85C83" w:rsidRPr="00394F1F" w:rsidRDefault="00F85C83" w:rsidP="004C7725">
      <w:pPr>
        <w:pStyle w:val="ac"/>
        <w:widowControl w:val="0"/>
        <w:numPr>
          <w:ilvl w:val="0"/>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автосервиса для попутного обслуживания (контейнерные автозаправочные станции, мини-мойки, посты проверки выхлопа СО/СН);</w:t>
      </w:r>
    </w:p>
    <w:p w:rsidR="00F85C83" w:rsidRPr="00394F1F" w:rsidRDefault="00F85C83" w:rsidP="004C7725">
      <w:pPr>
        <w:pStyle w:val="ac"/>
        <w:widowControl w:val="0"/>
        <w:numPr>
          <w:ilvl w:val="0"/>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для попутного обслуживания пешеходов (мелкорозничная торговля и бытовое обслуживание).</w:t>
      </w:r>
    </w:p>
    <w:p w:rsidR="00F85C83" w:rsidRPr="00394F1F" w:rsidRDefault="00F85C83" w:rsidP="004D163A">
      <w:pPr>
        <w:pStyle w:val="afd"/>
        <w:spacing w:after="0"/>
        <w:ind w:firstLine="709"/>
        <w:jc w:val="both"/>
        <w:rPr>
          <w:sz w:val="28"/>
          <w:szCs w:val="28"/>
        </w:rPr>
      </w:pPr>
      <w:r w:rsidRPr="00394F1F">
        <w:rPr>
          <w:sz w:val="28"/>
          <w:szCs w:val="28"/>
        </w:rPr>
        <w:t>Красные линии магистральных улиц, транспортных развязок, в том числе кольцевого типа и существующих перекрестков на магистральных улицах необходимо назначать с учетом возможности их реконструкции для увеличения пропускной способности.</w:t>
      </w:r>
    </w:p>
    <w:p w:rsidR="00F85C83" w:rsidRPr="00394F1F" w:rsidRDefault="00F85C83" w:rsidP="004D163A">
      <w:pPr>
        <w:pStyle w:val="afd"/>
        <w:spacing w:after="0"/>
        <w:ind w:firstLine="709"/>
        <w:jc w:val="both"/>
        <w:rPr>
          <w:sz w:val="28"/>
          <w:szCs w:val="28"/>
        </w:rPr>
      </w:pPr>
      <w:r w:rsidRPr="00394F1F">
        <w:rPr>
          <w:sz w:val="28"/>
          <w:szCs w:val="28"/>
        </w:rPr>
        <w:t>Размещение автостоянок в красных линиях улиц возможно, при условии сохранения ширины проезжей части.</w:t>
      </w:r>
    </w:p>
    <w:p w:rsidR="00F85C83" w:rsidRPr="00394F1F" w:rsidRDefault="00F85C83" w:rsidP="004D163A">
      <w:pPr>
        <w:pStyle w:val="afd"/>
        <w:spacing w:after="0"/>
        <w:ind w:firstLine="709"/>
        <w:jc w:val="both"/>
        <w:rPr>
          <w:sz w:val="28"/>
          <w:szCs w:val="28"/>
        </w:rPr>
      </w:pPr>
      <w:r w:rsidRPr="00394F1F">
        <w:rPr>
          <w:sz w:val="28"/>
          <w:szCs w:val="28"/>
        </w:rPr>
        <w:t>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поселения.</w:t>
      </w:r>
    </w:p>
    <w:p w:rsidR="00F85C83" w:rsidRPr="00394F1F" w:rsidRDefault="00F85C83" w:rsidP="004D163A">
      <w:pPr>
        <w:pStyle w:val="afd"/>
        <w:spacing w:after="0"/>
        <w:ind w:firstLine="709"/>
        <w:jc w:val="both"/>
        <w:rPr>
          <w:sz w:val="28"/>
          <w:szCs w:val="28"/>
        </w:rPr>
      </w:pPr>
      <w:r w:rsidRPr="00394F1F">
        <w:rPr>
          <w:sz w:val="28"/>
          <w:szCs w:val="28"/>
        </w:rPr>
        <w:t>Соблюдение красных линий обязательно при межевании, при оформлении документов гражданами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F85C83" w:rsidRPr="00394F1F" w:rsidRDefault="00F85C83" w:rsidP="004D163A">
      <w:pPr>
        <w:pStyle w:val="afd"/>
        <w:spacing w:after="0"/>
        <w:ind w:firstLine="709"/>
        <w:jc w:val="both"/>
        <w:rPr>
          <w:sz w:val="28"/>
          <w:szCs w:val="28"/>
        </w:rPr>
      </w:pPr>
      <w:r w:rsidRPr="00394F1F">
        <w:rPr>
          <w:sz w:val="28"/>
          <w:szCs w:val="28"/>
        </w:rPr>
        <w:t xml:space="preserve">Проектирование и строительство зданий и сооружений на территориях </w:t>
      </w:r>
      <w:r w:rsidR="00410D85">
        <w:rPr>
          <w:sz w:val="28"/>
          <w:szCs w:val="28"/>
        </w:rPr>
        <w:t>городского</w:t>
      </w:r>
      <w:r w:rsidRPr="00394F1F">
        <w:rPr>
          <w:sz w:val="28"/>
          <w:szCs w:val="28"/>
        </w:rPr>
        <w:t xml:space="preserve"> поселения, не имеющих утвержденных в установленном порядке красных линий, не допускается.</w:t>
      </w:r>
    </w:p>
    <w:p w:rsidR="00F85C83" w:rsidRPr="00394F1F" w:rsidRDefault="00F85C83" w:rsidP="004D163A">
      <w:pPr>
        <w:pStyle w:val="afd"/>
        <w:spacing w:after="0"/>
        <w:ind w:firstLine="709"/>
        <w:jc w:val="both"/>
        <w:rPr>
          <w:sz w:val="28"/>
          <w:szCs w:val="28"/>
        </w:rPr>
      </w:pPr>
      <w:r w:rsidRPr="00394F1F">
        <w:rPr>
          <w:sz w:val="28"/>
          <w:szCs w:val="28"/>
        </w:rPr>
        <w:t>Красные линии являются основой для разбивки и установления на местности других линий градостроительного регулирования.</w:t>
      </w:r>
    </w:p>
    <w:p w:rsidR="00F85C83" w:rsidRPr="00394F1F" w:rsidRDefault="00F85C83" w:rsidP="004D163A">
      <w:pPr>
        <w:pStyle w:val="afd"/>
        <w:spacing w:after="0"/>
        <w:ind w:firstLine="709"/>
        <w:jc w:val="both"/>
        <w:rPr>
          <w:sz w:val="28"/>
          <w:szCs w:val="28"/>
        </w:rPr>
      </w:pPr>
      <w:r w:rsidRPr="00394F1F">
        <w:rPr>
          <w:sz w:val="28"/>
          <w:szCs w:val="28"/>
        </w:rPr>
        <w:t>Красные линии дополняются иными линиями градостроительного регулирования, определяющими особые условия использования и застройки территории населенного пункта.</w:t>
      </w:r>
    </w:p>
    <w:p w:rsidR="00F85C83" w:rsidRPr="00394F1F" w:rsidRDefault="00F85C83" w:rsidP="004D163A">
      <w:pPr>
        <w:pStyle w:val="afd"/>
        <w:spacing w:after="0"/>
        <w:ind w:firstLine="709"/>
        <w:jc w:val="both"/>
        <w:rPr>
          <w:sz w:val="28"/>
          <w:szCs w:val="28"/>
        </w:rPr>
      </w:pPr>
      <w:r w:rsidRPr="00394F1F">
        <w:rPr>
          <w:sz w:val="28"/>
          <w:szCs w:val="28"/>
        </w:rPr>
        <w:t>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w:t>
      </w:r>
    </w:p>
    <w:p w:rsidR="00F85C83" w:rsidRPr="00394F1F" w:rsidRDefault="00F85C83" w:rsidP="004D163A">
      <w:pPr>
        <w:pStyle w:val="afd"/>
        <w:spacing w:after="0"/>
        <w:ind w:firstLine="709"/>
        <w:jc w:val="both"/>
        <w:rPr>
          <w:sz w:val="28"/>
          <w:szCs w:val="28"/>
        </w:rPr>
      </w:pPr>
      <w:r w:rsidRPr="00394F1F">
        <w:rPr>
          <w:sz w:val="28"/>
          <w:szCs w:val="28"/>
        </w:rPr>
        <w:t>Линии отступа от красных линий устанавливаются документами по планировке территории (в том числе, в градостроительных планах земельных участков), с учетом санитарно-защитных и охранных зон, сложившегося использования земельных участков и территорий.</w:t>
      </w:r>
    </w:p>
    <w:p w:rsidR="00F85C83" w:rsidRPr="00394F1F" w:rsidRDefault="00F85C83" w:rsidP="004D163A">
      <w:pPr>
        <w:pStyle w:val="afd"/>
        <w:spacing w:after="0"/>
        <w:ind w:firstLine="709"/>
        <w:jc w:val="both"/>
        <w:rPr>
          <w:sz w:val="28"/>
          <w:szCs w:val="28"/>
        </w:rPr>
      </w:pPr>
      <w:r w:rsidRPr="00394F1F">
        <w:rPr>
          <w:sz w:val="28"/>
          <w:szCs w:val="28"/>
        </w:rPr>
        <w:t>Максимальные выступы за красную линию конструктивных элементов зданий существующей застройки в условиях реконструкции:</w:t>
      </w:r>
    </w:p>
    <w:p w:rsidR="00F85C83" w:rsidRPr="00394F1F" w:rsidRDefault="00F85C83" w:rsidP="004C7725">
      <w:pPr>
        <w:pStyle w:val="ac"/>
        <w:widowControl w:val="0"/>
        <w:numPr>
          <w:ilvl w:val="0"/>
          <w:numId w:val="4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балконов, эркеров, козырьков – не более 2,0 метров и не ниже 3,0 метров от уровня земли;</w:t>
      </w:r>
    </w:p>
    <w:p w:rsidR="00F85C83" w:rsidRPr="00394F1F" w:rsidRDefault="00F85C83" w:rsidP="004C7725">
      <w:pPr>
        <w:pStyle w:val="ac"/>
        <w:widowControl w:val="0"/>
        <w:numPr>
          <w:ilvl w:val="0"/>
          <w:numId w:val="4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приямков – не более 1,5 метров.</w:t>
      </w:r>
    </w:p>
    <w:p w:rsidR="00F85C83" w:rsidRPr="00394F1F" w:rsidRDefault="00F85C83" w:rsidP="004D163A">
      <w:pPr>
        <w:pStyle w:val="afd"/>
        <w:spacing w:after="0"/>
        <w:ind w:firstLine="709"/>
        <w:jc w:val="both"/>
        <w:rPr>
          <w:sz w:val="28"/>
          <w:szCs w:val="28"/>
        </w:rPr>
      </w:pPr>
      <w:r w:rsidRPr="00394F1F">
        <w:rPr>
          <w:sz w:val="28"/>
          <w:szCs w:val="28"/>
        </w:rPr>
        <w:t>Жилые здания с квартирами в первых этажах рекомендуется размещать с отступом от красных линий:</w:t>
      </w:r>
    </w:p>
    <w:p w:rsidR="00F85C83" w:rsidRPr="00394F1F" w:rsidRDefault="00F85C83" w:rsidP="004C7725">
      <w:pPr>
        <w:pStyle w:val="ac"/>
        <w:widowControl w:val="0"/>
        <w:numPr>
          <w:ilvl w:val="0"/>
          <w:numId w:val="41"/>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магистральных улицах - не менее 6 м;</w:t>
      </w:r>
    </w:p>
    <w:p w:rsidR="00F85C83" w:rsidRPr="00394F1F" w:rsidRDefault="00F85C83" w:rsidP="004C7725">
      <w:pPr>
        <w:pStyle w:val="ac"/>
        <w:widowControl w:val="0"/>
        <w:numPr>
          <w:ilvl w:val="0"/>
          <w:numId w:val="41"/>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прочих улицах - не менее 3 м.</w:t>
      </w:r>
    </w:p>
    <w:p w:rsidR="00F85C83" w:rsidRPr="00394F1F" w:rsidRDefault="00F85C83" w:rsidP="004D163A">
      <w:pPr>
        <w:pStyle w:val="afd"/>
        <w:spacing w:after="0"/>
        <w:ind w:firstLine="709"/>
        <w:jc w:val="both"/>
        <w:rPr>
          <w:sz w:val="28"/>
          <w:szCs w:val="28"/>
        </w:rPr>
      </w:pPr>
      <w:r w:rsidRPr="00394F1F">
        <w:rPr>
          <w:sz w:val="28"/>
          <w:szCs w:val="28"/>
        </w:rPr>
        <w:t>По красной линии допускается располагать:</w:t>
      </w:r>
    </w:p>
    <w:p w:rsidR="00F85C83" w:rsidRPr="00394F1F" w:rsidRDefault="00F85C83" w:rsidP="004C7725">
      <w:pPr>
        <w:pStyle w:val="ac"/>
        <w:widowControl w:val="0"/>
        <w:numPr>
          <w:ilvl w:val="0"/>
          <w:numId w:val="41"/>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со встроенными в первые этажи или пристроенными помещениями общественного назначения, кроме учреждений образования и воспитания;</w:t>
      </w:r>
    </w:p>
    <w:p w:rsidR="00F85C83" w:rsidRPr="00394F1F" w:rsidRDefault="00F85C83" w:rsidP="004C7725">
      <w:pPr>
        <w:pStyle w:val="ac"/>
        <w:widowControl w:val="0"/>
        <w:numPr>
          <w:ilvl w:val="0"/>
          <w:numId w:val="41"/>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 квартирами в первых этажах на жилых улицах в условиях реконструкции сложившейся застройки.</w:t>
      </w:r>
    </w:p>
    <w:p w:rsidR="00F85C83" w:rsidRPr="00394F1F" w:rsidRDefault="00632306" w:rsidP="004D163A">
      <w:pPr>
        <w:pStyle w:val="afd"/>
        <w:tabs>
          <w:tab w:val="left" w:pos="1922"/>
          <w:tab w:val="left" w:pos="2684"/>
          <w:tab w:val="left" w:pos="3183"/>
          <w:tab w:val="left" w:pos="4629"/>
          <w:tab w:val="left" w:pos="6595"/>
          <w:tab w:val="left" w:pos="6988"/>
          <w:tab w:val="left" w:pos="8823"/>
        </w:tabs>
        <w:spacing w:after="0"/>
        <w:ind w:firstLine="709"/>
        <w:jc w:val="both"/>
        <w:rPr>
          <w:sz w:val="28"/>
          <w:szCs w:val="28"/>
        </w:rPr>
      </w:pPr>
      <w:r w:rsidRPr="00394F1F">
        <w:rPr>
          <w:sz w:val="28"/>
          <w:szCs w:val="28"/>
        </w:rPr>
        <w:t xml:space="preserve">Жилые дома на территории индивидуальной и блокированной </w:t>
      </w:r>
      <w:r w:rsidR="00F85C83" w:rsidRPr="00394F1F">
        <w:rPr>
          <w:sz w:val="28"/>
          <w:szCs w:val="28"/>
        </w:rPr>
        <w:t>застройки рекомендуется размещать с отступом:</w:t>
      </w:r>
    </w:p>
    <w:p w:rsidR="00F85C83" w:rsidRPr="00394F1F" w:rsidRDefault="00F85C83" w:rsidP="004C7725">
      <w:pPr>
        <w:pStyle w:val="ac"/>
        <w:widowControl w:val="0"/>
        <w:numPr>
          <w:ilvl w:val="0"/>
          <w:numId w:val="41"/>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 красной линии улиц - не менее чем на 5 м;</w:t>
      </w:r>
    </w:p>
    <w:p w:rsidR="00F85C83" w:rsidRPr="00394F1F" w:rsidRDefault="00F85C83" w:rsidP="004C7725">
      <w:pPr>
        <w:pStyle w:val="ac"/>
        <w:widowControl w:val="0"/>
        <w:numPr>
          <w:ilvl w:val="0"/>
          <w:numId w:val="41"/>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 красной линии проездов - не менее чем на 3 м.</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хозяйственных построек и автостоянок закрытого типа до красных линий улиц и проездов - не менее 5 м.</w:t>
      </w:r>
    </w:p>
    <w:p w:rsidR="00F85C83" w:rsidRPr="00394F1F" w:rsidRDefault="00F85C83" w:rsidP="004D163A">
      <w:pPr>
        <w:pStyle w:val="afd"/>
        <w:spacing w:after="0"/>
        <w:ind w:firstLine="709"/>
        <w:jc w:val="both"/>
        <w:rPr>
          <w:sz w:val="28"/>
          <w:szCs w:val="28"/>
        </w:rPr>
      </w:pPr>
      <w:r w:rsidRPr="00394F1F">
        <w:rPr>
          <w:sz w:val="28"/>
          <w:szCs w:val="28"/>
        </w:rPr>
        <w:t>Садовый дом рекомендуется располагать от красной линии проезда не менее чем на 3 м. При этом между домами, расположенными на противоположных сторонах проезда, должны быть учтены противопожарные расстояния.</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зданий и сооружений в промышленных зонах до красных линий – не менее 3м.</w:t>
      </w:r>
    </w:p>
    <w:p w:rsidR="00F85C83" w:rsidRPr="00394F1F" w:rsidRDefault="00F85C83" w:rsidP="004D163A">
      <w:pPr>
        <w:pStyle w:val="afd"/>
        <w:spacing w:after="0"/>
        <w:ind w:firstLine="709"/>
        <w:jc w:val="both"/>
        <w:rPr>
          <w:sz w:val="28"/>
          <w:szCs w:val="28"/>
        </w:rPr>
      </w:pPr>
      <w:r w:rsidRPr="00394F1F">
        <w:rPr>
          <w:sz w:val="28"/>
          <w:szCs w:val="28"/>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чем на 0,6 м, допускается не учитывать.</w:t>
      </w:r>
    </w:p>
    <w:p w:rsidR="00F85C83" w:rsidRPr="00C12736" w:rsidRDefault="00F85C83"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от стен зданий и границ земельных участков учреждений и предприятий обслуживания до красных линий</w:t>
      </w:r>
    </w:p>
    <w:p w:rsidR="00F35E5A" w:rsidRPr="00C12736" w:rsidRDefault="00F35E5A" w:rsidP="004D163A">
      <w:pPr>
        <w:spacing w:after="0" w:line="240" w:lineRule="auto"/>
        <w:jc w:val="center"/>
        <w:rPr>
          <w:rFonts w:ascii="Times New Roman" w:hAnsi="Times New Roman" w:cs="Times New Roman"/>
          <w:sz w:val="28"/>
          <w:szCs w:val="28"/>
        </w:rPr>
      </w:pPr>
    </w:p>
    <w:tbl>
      <w:tblPr>
        <w:tblStyle w:val="ae"/>
        <w:tblW w:w="0" w:type="auto"/>
        <w:tblLook w:val="04A0"/>
      </w:tblPr>
      <w:tblGrid>
        <w:gridCol w:w="767"/>
        <w:gridCol w:w="6003"/>
        <w:gridCol w:w="3651"/>
      </w:tblGrid>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6004"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Здания (земельные участки) учреждений и предприятий обслуживания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до красной линии, м</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Дошкольные образовательные организации и общеобразовательные организации (стены здания)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25</w:t>
            </w:r>
          </w:p>
        </w:tc>
      </w:tr>
      <w:tr w:rsidR="00632306" w:rsidRPr="00394F1F" w:rsidTr="00632306">
        <w:tc>
          <w:tcPr>
            <w:tcW w:w="767" w:type="dxa"/>
            <w:vMerge w:val="restart"/>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Медицинские организации:</w:t>
            </w:r>
          </w:p>
        </w:tc>
        <w:tc>
          <w:tcPr>
            <w:tcW w:w="3651" w:type="dxa"/>
          </w:tcPr>
          <w:p w:rsidR="00632306" w:rsidRPr="00394F1F" w:rsidRDefault="00632306" w:rsidP="004D163A">
            <w:pPr>
              <w:jc w:val="center"/>
              <w:rPr>
                <w:rFonts w:ascii="Times New Roman" w:hAnsi="Times New Roman" w:cs="Times New Roman"/>
                <w:sz w:val="28"/>
                <w:szCs w:val="28"/>
              </w:rPr>
            </w:pP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больничные корпуса</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поликлиники</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Пожарные депо</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Кладбища традиционного захоронения </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bl>
    <w:p w:rsidR="00A70BB0" w:rsidRPr="00394F1F" w:rsidRDefault="00A70BB0" w:rsidP="004D163A">
      <w:pPr>
        <w:spacing w:after="0" w:line="240" w:lineRule="auto"/>
        <w:jc w:val="both"/>
        <w:rPr>
          <w:rFonts w:ascii="Times New Roman" w:hAnsi="Times New Roman" w:cs="Times New Roman"/>
          <w:sz w:val="28"/>
          <w:szCs w:val="28"/>
        </w:rPr>
      </w:pPr>
    </w:p>
    <w:p w:rsidR="00786C5A" w:rsidRDefault="00786C5A"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Pr="00394F1F" w:rsidRDefault="0098799C" w:rsidP="00367A12">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153" w:name="_Toc525501069"/>
      <w:r w:rsidRPr="00394F1F">
        <w:rPr>
          <w:rFonts w:ascii="Times New Roman" w:hAnsi="Times New Roman" w:cs="Times New Roman"/>
          <w:b/>
          <w:sz w:val="28"/>
          <w:szCs w:val="28"/>
        </w:rPr>
        <w:t>ПРАВИЛА И ОБЛАСТЬ ПРИМЕНЕНИЯ РАСЧЕТНЫХ ПОКАЗАТЕЛЕЙ, СОДЕРЖАЩИХСЯ В ОСНОВНОЙ ЧАСТИ НОРМАТИВОВ ГРАДОСТРОИТЕЛЬНОГО ПРОЕКТИРОВАНИЯ</w:t>
      </w:r>
      <w:bookmarkEnd w:id="153"/>
    </w:p>
    <w:p w:rsidR="00CB6D18" w:rsidRPr="00394F1F" w:rsidRDefault="00CB6D18" w:rsidP="004D163A">
      <w:pPr>
        <w:spacing w:after="0" w:line="240" w:lineRule="auto"/>
        <w:rPr>
          <w:rFonts w:ascii="Times New Roman" w:hAnsi="Times New Roman" w:cs="Times New Roman"/>
          <w:sz w:val="28"/>
          <w:szCs w:val="28"/>
        </w:rPr>
      </w:pP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Действие местных нормативов градостроительного проектирования распространяется на всю территорию </w:t>
      </w:r>
      <w:r w:rsidR="00CF6F41">
        <w:rPr>
          <w:rFonts w:ascii="Times New Roman" w:hAnsi="Times New Roman" w:cs="Times New Roman"/>
          <w:sz w:val="28"/>
          <w:szCs w:val="28"/>
        </w:rPr>
        <w:t>Сычевского городского поселения</w:t>
      </w:r>
      <w:r w:rsidRPr="00394F1F">
        <w:rPr>
          <w:rFonts w:ascii="Times New Roman" w:hAnsi="Times New Roman" w:cs="Times New Roman"/>
          <w:sz w:val="28"/>
          <w:szCs w:val="28"/>
        </w:rPr>
        <w:t xml:space="preserve"> и на правоотношения, возникшие после утверждения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МНГП </w:t>
      </w:r>
      <w:r w:rsidR="00CF6F41">
        <w:rPr>
          <w:rFonts w:ascii="Times New Roman" w:hAnsi="Times New Roman" w:cs="Times New Roman"/>
          <w:sz w:val="28"/>
          <w:szCs w:val="28"/>
        </w:rPr>
        <w:t>Сычевского городского поселения</w:t>
      </w:r>
      <w:r w:rsidRPr="00394F1F">
        <w:rPr>
          <w:rFonts w:ascii="Times New Roman" w:hAnsi="Times New Roman" w:cs="Times New Roman"/>
          <w:sz w:val="28"/>
          <w:szCs w:val="28"/>
        </w:rPr>
        <w:t xml:space="preserve"> устанавливают совокупность расчетных показателей минимально допустимого уровня обеспеченности объектами местного значения поселения населения и расчетных показателей максимально допустимого уровня территориальной доступности таких объектов для населения </w:t>
      </w:r>
      <w:r w:rsidR="00410D85">
        <w:rPr>
          <w:rFonts w:ascii="Times New Roman" w:hAnsi="Times New Roman" w:cs="Times New Roman"/>
          <w:sz w:val="28"/>
          <w:szCs w:val="28"/>
        </w:rPr>
        <w:t>городского</w:t>
      </w:r>
      <w:r w:rsidRPr="00394F1F">
        <w:rPr>
          <w:rFonts w:ascii="Times New Roman" w:hAnsi="Times New Roman" w:cs="Times New Roman"/>
          <w:sz w:val="28"/>
          <w:szCs w:val="28"/>
        </w:rPr>
        <w:t xml:space="preserve"> поселения.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Перечень объектов местного значения поселения (Приложение </w:t>
      </w:r>
      <w:r w:rsidR="0098799C" w:rsidRPr="00BA51E4">
        <w:rPr>
          <w:rFonts w:ascii="Times New Roman" w:hAnsi="Times New Roman" w:cs="Times New Roman"/>
          <w:sz w:val="28"/>
          <w:szCs w:val="28"/>
        </w:rPr>
        <w:t>2</w:t>
      </w:r>
      <w:r w:rsidRPr="00394F1F">
        <w:rPr>
          <w:rFonts w:ascii="Times New Roman" w:hAnsi="Times New Roman" w:cs="Times New Roman"/>
          <w:sz w:val="28"/>
          <w:szCs w:val="28"/>
        </w:rPr>
        <w:t xml:space="preserve"> настоящих МНГП) для целей настоящих МНГП </w:t>
      </w:r>
      <w:r w:rsidR="00CF6F41">
        <w:rPr>
          <w:rFonts w:ascii="Times New Roman" w:hAnsi="Times New Roman" w:cs="Times New Roman"/>
          <w:sz w:val="28"/>
          <w:szCs w:val="28"/>
        </w:rPr>
        <w:t>Сычевского городского поселения</w:t>
      </w:r>
      <w:r w:rsidRPr="00394F1F">
        <w:rPr>
          <w:rFonts w:ascii="Times New Roman" w:hAnsi="Times New Roman" w:cs="Times New Roman"/>
          <w:sz w:val="28"/>
          <w:szCs w:val="28"/>
        </w:rPr>
        <w:t xml:space="preserve"> подготовлен на основании п. 20 ст. 1 Градостроительного кодекса Российской Федерации, Федерального закона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Закона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w:t>
      </w:r>
      <w:r w:rsidR="00A368AA" w:rsidRPr="00A368AA">
        <w:rPr>
          <w:rFonts w:ascii="Times New Roman" w:hAnsi="Times New Roman" w:cs="Times New Roman"/>
          <w:sz w:val="28"/>
          <w:szCs w:val="28"/>
        </w:rPr>
        <w:t>от 25 декабря 2006 года № 155-з «О градостроительной деятельности на территории Смоленской области»</w:t>
      </w:r>
      <w:r w:rsidRPr="00394F1F">
        <w:rPr>
          <w:rFonts w:ascii="Times New Roman" w:hAnsi="Times New Roman" w:cs="Times New Roman"/>
          <w:sz w:val="28"/>
          <w:szCs w:val="28"/>
        </w:rPr>
        <w:t>.</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установленные МНГП </w:t>
      </w:r>
      <w:r w:rsidR="00CF6F41">
        <w:rPr>
          <w:rFonts w:ascii="Times New Roman" w:hAnsi="Times New Roman" w:cs="Times New Roman"/>
          <w:sz w:val="28"/>
          <w:szCs w:val="28"/>
        </w:rPr>
        <w:t>Сычевского городского поселения</w:t>
      </w:r>
      <w:r w:rsidRPr="00394F1F">
        <w:rPr>
          <w:rFonts w:ascii="Times New Roman" w:hAnsi="Times New Roman" w:cs="Times New Roman"/>
          <w:sz w:val="28"/>
          <w:szCs w:val="28"/>
        </w:rPr>
        <w:t xml:space="preserve">, не могут быть ниже предельных значений расчетных показателей минимально допустимого уровня обеспеченности объектами местного значения поселения, установленных региональными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поселения для населения, установленные МНГП </w:t>
      </w:r>
      <w:r w:rsidR="00CF6F41">
        <w:rPr>
          <w:rFonts w:ascii="Times New Roman" w:hAnsi="Times New Roman" w:cs="Times New Roman"/>
          <w:sz w:val="28"/>
          <w:szCs w:val="28"/>
        </w:rPr>
        <w:t>Сычевского городского поселения</w:t>
      </w:r>
      <w:r w:rsidRPr="00394F1F">
        <w:rPr>
          <w:rFonts w:ascii="Times New Roman" w:hAnsi="Times New Roman" w:cs="Times New Roman"/>
          <w:sz w:val="28"/>
          <w:szCs w:val="28"/>
        </w:rPr>
        <w:t>,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поселения, установленных региональным</w:t>
      </w:r>
      <w:r w:rsidR="00D423D2">
        <w:rPr>
          <w:rFonts w:ascii="Times New Roman" w:hAnsi="Times New Roman" w:cs="Times New Roman"/>
          <w:sz w:val="28"/>
          <w:szCs w:val="28"/>
        </w:rPr>
        <w:t>и</w:t>
      </w:r>
      <w:r w:rsidRPr="00394F1F">
        <w:rPr>
          <w:rFonts w:ascii="Times New Roman" w:hAnsi="Times New Roman" w:cs="Times New Roman"/>
          <w:sz w:val="28"/>
          <w:szCs w:val="28"/>
        </w:rPr>
        <w:t xml:space="preserve">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установленные в МНГП </w:t>
      </w:r>
      <w:r w:rsidR="00CF6F41">
        <w:rPr>
          <w:rFonts w:ascii="Times New Roman" w:hAnsi="Times New Roman" w:cs="Times New Roman"/>
          <w:sz w:val="28"/>
          <w:szCs w:val="28"/>
        </w:rPr>
        <w:t>Сычевского городского поселения</w:t>
      </w:r>
      <w:r w:rsidRPr="00394F1F">
        <w:rPr>
          <w:rFonts w:ascii="Times New Roman" w:hAnsi="Times New Roman" w:cs="Times New Roman"/>
          <w:sz w:val="28"/>
          <w:szCs w:val="28"/>
        </w:rPr>
        <w:t xml:space="preserve">, применяются при подготовке генерального плана </w:t>
      </w:r>
      <w:r w:rsidR="00410D85">
        <w:rPr>
          <w:rFonts w:ascii="Times New Roman" w:hAnsi="Times New Roman" w:cs="Times New Roman"/>
          <w:sz w:val="28"/>
          <w:szCs w:val="28"/>
        </w:rPr>
        <w:t>городского</w:t>
      </w:r>
      <w:r w:rsidRPr="00394F1F">
        <w:rPr>
          <w:rFonts w:ascii="Times New Roman" w:hAnsi="Times New Roman" w:cs="Times New Roman"/>
          <w:sz w:val="28"/>
          <w:szCs w:val="28"/>
        </w:rPr>
        <w:t xml:space="preserve"> поселения, документации по планировке территории, правил землепользования и застройки, а также при принятии органом местного самоуправления решения о развитии застроенной территории.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применяются также при осуществлении государственного контроля за соблюдением органами местного самоуправления поселения законодательства о градостроительной деятельности.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подготовке генерального плана </w:t>
      </w:r>
      <w:r w:rsidR="00410D85">
        <w:rPr>
          <w:rFonts w:ascii="Times New Roman" w:hAnsi="Times New Roman" w:cs="Times New Roman"/>
          <w:sz w:val="28"/>
          <w:szCs w:val="28"/>
        </w:rPr>
        <w:t>городского</w:t>
      </w:r>
      <w:r w:rsidRPr="00394F1F">
        <w:rPr>
          <w:rFonts w:ascii="Times New Roman" w:hAnsi="Times New Roman" w:cs="Times New Roman"/>
          <w:sz w:val="28"/>
          <w:szCs w:val="28"/>
        </w:rPr>
        <w:t xml:space="preserve"> поселения необходимо учитывать значения расчетных показателей уровня минимальной обеспеченности объектами, являющимися, в соответствии с </w:t>
      </w:r>
      <w:r w:rsidR="00EE28FB">
        <w:rPr>
          <w:rFonts w:ascii="Times New Roman" w:hAnsi="Times New Roman" w:cs="Times New Roman"/>
          <w:sz w:val="28"/>
          <w:szCs w:val="28"/>
        </w:rPr>
        <w:t>настоящими нормативами</w:t>
      </w:r>
      <w:r w:rsidRPr="00394F1F">
        <w:rPr>
          <w:rFonts w:ascii="Times New Roman" w:hAnsi="Times New Roman" w:cs="Times New Roman"/>
          <w:sz w:val="28"/>
          <w:szCs w:val="28"/>
        </w:rPr>
        <w:t xml:space="preserve">, объектами местного поселения и уровня максимальной территориальной доступности таких объектов. Кроме того, при подготовке генерального плана </w:t>
      </w:r>
      <w:r w:rsidR="00410D85">
        <w:rPr>
          <w:rFonts w:ascii="Times New Roman" w:hAnsi="Times New Roman" w:cs="Times New Roman"/>
          <w:sz w:val="28"/>
          <w:szCs w:val="28"/>
        </w:rPr>
        <w:t>городского</w:t>
      </w:r>
      <w:r w:rsidRPr="00394F1F">
        <w:rPr>
          <w:rFonts w:ascii="Times New Roman" w:hAnsi="Times New Roman" w:cs="Times New Roman"/>
          <w:sz w:val="28"/>
          <w:szCs w:val="28"/>
        </w:rPr>
        <w:t xml:space="preserve"> поселения необходимо применять расчетные показатели уровня минимальной обеспеченности объектами, не относящимися к объектам местного значения поселения, и уровня максимальной территориальной доступности таких объектов в соответствии с Приложением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В ходе подготовки документации по планировке территории следует учитывать расчетные показатели минимально допустимых площадей территорий, необходимых для размещения объектов местного значения поселения, а также расчетные показатели минимально допустимого уровня обеспеченности объектами, не относящимися к объектам местного значения поселения, и расчетные показатели минимально допустимых площадей территорий для размещения соответствующих объектов, содержащиеся в Приложении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w:t>
      </w:r>
      <w:r w:rsidR="00410D85">
        <w:rPr>
          <w:rFonts w:ascii="Times New Roman" w:hAnsi="Times New Roman" w:cs="Times New Roman"/>
          <w:sz w:val="28"/>
          <w:szCs w:val="28"/>
        </w:rPr>
        <w:t>городского</w:t>
      </w:r>
      <w:r w:rsidRPr="00394F1F">
        <w:rPr>
          <w:rFonts w:ascii="Times New Roman" w:hAnsi="Times New Roman" w:cs="Times New Roman"/>
          <w:sz w:val="28"/>
          <w:szCs w:val="28"/>
        </w:rPr>
        <w:t xml:space="preserve"> поселения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 значения поселения и параметров соответствующих земельных участков в документации по планировке территории в целях обеспечения благоприятных условий жизнедеятельности человека.</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определении местоположения планируемых к размещению объектов местного значения поселения в целях подготовки генерального плана </w:t>
      </w:r>
      <w:r w:rsidR="00410D85">
        <w:rPr>
          <w:rFonts w:ascii="Times New Roman" w:hAnsi="Times New Roman" w:cs="Times New Roman"/>
          <w:sz w:val="28"/>
          <w:szCs w:val="28"/>
        </w:rPr>
        <w:t>городского</w:t>
      </w:r>
      <w:r w:rsidRPr="00394F1F">
        <w:rPr>
          <w:rFonts w:ascii="Times New Roman" w:hAnsi="Times New Roman" w:cs="Times New Roman"/>
          <w:sz w:val="28"/>
          <w:szCs w:val="28"/>
        </w:rPr>
        <w:t xml:space="preserve"> поселения,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w:t>
      </w:r>
    </w:p>
    <w:p w:rsidR="00CB6D18"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отмене и (или) изменении действующих нормативных документов Российской Федерации и (или)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в том числе тех, требования которых были учтены при подготовке настоящих МНГП и на которые дается ссылка в настоящих МНГП, следует руководствоваться нормами, вводимыми взамен отмененных.</w:t>
      </w:r>
    </w:p>
    <w:p w:rsidR="00906BEE" w:rsidRPr="00394F1F" w:rsidRDefault="00906BEE" w:rsidP="004D163A">
      <w:pPr>
        <w:spacing w:after="0" w:line="240" w:lineRule="auto"/>
        <w:rPr>
          <w:rFonts w:ascii="Times New Roman" w:hAnsi="Times New Roman" w:cs="Times New Roman"/>
          <w:sz w:val="28"/>
          <w:szCs w:val="28"/>
        </w:rPr>
      </w:pPr>
    </w:p>
    <w:p w:rsidR="00906BEE" w:rsidRPr="00394F1F" w:rsidRDefault="00906BEE" w:rsidP="004D163A">
      <w:pPr>
        <w:spacing w:after="0" w:line="240" w:lineRule="auto"/>
        <w:rPr>
          <w:rFonts w:ascii="Times New Roman" w:hAnsi="Times New Roman" w:cs="Times New Roman"/>
          <w:sz w:val="28"/>
          <w:szCs w:val="28"/>
        </w:rPr>
        <w:sectPr w:rsidR="00906BEE" w:rsidRPr="00394F1F" w:rsidSect="00C347A8">
          <w:pgSz w:w="11906" w:h="16838"/>
          <w:pgMar w:top="567" w:right="567" w:bottom="567" w:left="1134" w:header="425" w:footer="723" w:gutter="0"/>
          <w:cols w:space="708"/>
          <w:docGrid w:linePitch="360"/>
        </w:sectPr>
      </w:pPr>
    </w:p>
    <w:p w:rsidR="00DD222C" w:rsidRPr="00394F1F" w:rsidRDefault="00DD222C" w:rsidP="004D163A">
      <w:pPr>
        <w:pStyle w:val="20"/>
        <w:spacing w:before="0" w:line="240" w:lineRule="auto"/>
        <w:ind w:firstLine="12333"/>
        <w:jc w:val="right"/>
        <w:rPr>
          <w:rFonts w:ascii="Times New Roman" w:hAnsi="Times New Roman" w:cs="Times New Roman"/>
          <w:color w:val="auto"/>
          <w:sz w:val="28"/>
          <w:szCs w:val="28"/>
        </w:rPr>
      </w:pPr>
      <w:bookmarkStart w:id="154" w:name="_Toc491876326"/>
      <w:bookmarkStart w:id="155" w:name="_Toc502048447"/>
      <w:bookmarkStart w:id="156" w:name="_Toc525501070"/>
      <w:r w:rsidRPr="00394F1F">
        <w:rPr>
          <w:rFonts w:ascii="Times New Roman" w:hAnsi="Times New Roman" w:cs="Times New Roman"/>
          <w:color w:val="auto"/>
          <w:sz w:val="28"/>
          <w:szCs w:val="28"/>
        </w:rPr>
        <w:t xml:space="preserve">ПРИЛОЖЕНИЕ </w:t>
      </w:r>
      <w:r w:rsidR="00FE6C0C">
        <w:rPr>
          <w:rFonts w:ascii="Times New Roman" w:hAnsi="Times New Roman" w:cs="Times New Roman"/>
          <w:color w:val="auto"/>
          <w:sz w:val="28"/>
          <w:szCs w:val="28"/>
        </w:rPr>
        <w:t>2</w:t>
      </w:r>
      <w:r w:rsidRPr="00394F1F">
        <w:rPr>
          <w:rFonts w:ascii="Times New Roman" w:hAnsi="Times New Roman" w:cs="Times New Roman"/>
          <w:color w:val="auto"/>
          <w:sz w:val="28"/>
          <w:szCs w:val="28"/>
        </w:rPr>
        <w:t>. Перечень объектов местного значения поселения</w:t>
      </w:r>
      <w:bookmarkEnd w:id="154"/>
      <w:bookmarkEnd w:id="155"/>
      <w:bookmarkEnd w:id="156"/>
    </w:p>
    <w:tbl>
      <w:tblPr>
        <w:tblStyle w:val="ae"/>
        <w:tblW w:w="16126" w:type="dxa"/>
        <w:jc w:val="center"/>
        <w:tblLook w:val="04A0"/>
      </w:tblPr>
      <w:tblGrid>
        <w:gridCol w:w="791"/>
        <w:gridCol w:w="4152"/>
        <w:gridCol w:w="3195"/>
        <w:gridCol w:w="5125"/>
        <w:gridCol w:w="2863"/>
      </w:tblGrid>
      <w:tr w:rsidR="00476CBD" w:rsidRPr="00AA4DAC" w:rsidTr="0004048D">
        <w:trPr>
          <w:jc w:val="center"/>
        </w:trPr>
        <w:tc>
          <w:tcPr>
            <w:tcW w:w="791" w:type="dxa"/>
            <w:vMerge w:val="restart"/>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 п/п</w:t>
            </w:r>
          </w:p>
        </w:tc>
        <w:tc>
          <w:tcPr>
            <w:tcW w:w="4152" w:type="dxa"/>
            <w:vMerge w:val="restart"/>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Вопросы местного значения</w:t>
            </w:r>
          </w:p>
        </w:tc>
        <w:tc>
          <w:tcPr>
            <w:tcW w:w="8320" w:type="dxa"/>
            <w:gridSpan w:val="2"/>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Объекты местного значения</w:t>
            </w:r>
          </w:p>
        </w:tc>
        <w:tc>
          <w:tcPr>
            <w:tcW w:w="2863" w:type="dxa"/>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 xml:space="preserve">Вид </w:t>
            </w:r>
            <w:r>
              <w:rPr>
                <w:rFonts w:ascii="Times New Roman" w:hAnsi="Times New Roman" w:cs="Times New Roman"/>
                <w:sz w:val="28"/>
                <w:szCs w:val="28"/>
              </w:rPr>
              <w:t>муниципального образования</w:t>
            </w:r>
          </w:p>
        </w:tc>
      </w:tr>
      <w:tr w:rsidR="00476CBD" w:rsidRPr="00AA4DAC" w:rsidTr="0004048D">
        <w:trPr>
          <w:jc w:val="center"/>
        </w:trPr>
        <w:tc>
          <w:tcPr>
            <w:tcW w:w="791" w:type="dxa"/>
            <w:vMerge/>
            <w:vAlign w:val="center"/>
          </w:tcPr>
          <w:p w:rsidR="00476CBD" w:rsidRPr="00AA4DAC" w:rsidRDefault="00476CBD" w:rsidP="0004048D">
            <w:pPr>
              <w:jc w:val="center"/>
              <w:rPr>
                <w:rFonts w:ascii="Times New Roman" w:hAnsi="Times New Roman" w:cs="Times New Roman"/>
                <w:sz w:val="28"/>
                <w:szCs w:val="28"/>
              </w:rPr>
            </w:pPr>
          </w:p>
        </w:tc>
        <w:tc>
          <w:tcPr>
            <w:tcW w:w="4152" w:type="dxa"/>
            <w:vMerge/>
            <w:vAlign w:val="center"/>
          </w:tcPr>
          <w:p w:rsidR="00476CBD" w:rsidRPr="00AA4DAC" w:rsidRDefault="00476CBD" w:rsidP="0004048D">
            <w:pPr>
              <w:jc w:val="center"/>
              <w:rPr>
                <w:rFonts w:ascii="Times New Roman" w:hAnsi="Times New Roman" w:cs="Times New Roman"/>
                <w:sz w:val="28"/>
                <w:szCs w:val="28"/>
              </w:rPr>
            </w:pPr>
          </w:p>
        </w:tc>
        <w:tc>
          <w:tcPr>
            <w:tcW w:w="3195" w:type="dxa"/>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Территории</w:t>
            </w:r>
          </w:p>
        </w:tc>
        <w:tc>
          <w:tcPr>
            <w:tcW w:w="5125" w:type="dxa"/>
            <w:vAlign w:val="center"/>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Объекты капитального строительства</w:t>
            </w:r>
          </w:p>
        </w:tc>
        <w:tc>
          <w:tcPr>
            <w:tcW w:w="2863" w:type="dxa"/>
            <w:vAlign w:val="center"/>
          </w:tcPr>
          <w:p w:rsidR="00476CBD" w:rsidRPr="00AA4DAC" w:rsidRDefault="002D6FED" w:rsidP="0004048D">
            <w:pPr>
              <w:jc w:val="center"/>
              <w:rPr>
                <w:rFonts w:ascii="Times New Roman" w:hAnsi="Times New Roman" w:cs="Times New Roman"/>
                <w:sz w:val="28"/>
                <w:szCs w:val="28"/>
              </w:rPr>
            </w:pPr>
            <w:r>
              <w:rPr>
                <w:rFonts w:ascii="Times New Roman" w:hAnsi="Times New Roman" w:cs="Times New Roman"/>
                <w:sz w:val="28"/>
                <w:szCs w:val="28"/>
              </w:rPr>
              <w:t>Городское</w:t>
            </w:r>
            <w:r w:rsidR="00476CBD">
              <w:rPr>
                <w:rFonts w:ascii="Times New Roman" w:hAnsi="Times New Roman" w:cs="Times New Roman"/>
                <w:sz w:val="28"/>
                <w:szCs w:val="28"/>
              </w:rPr>
              <w:t xml:space="preserve"> поселение</w:t>
            </w:r>
          </w:p>
        </w:tc>
      </w:tr>
      <w:tr w:rsidR="00476CBD" w:rsidRPr="00145C9E" w:rsidTr="0004048D">
        <w:trPr>
          <w:jc w:val="center"/>
        </w:trPr>
        <w:tc>
          <w:tcPr>
            <w:tcW w:w="16126" w:type="dxa"/>
            <w:gridSpan w:val="5"/>
          </w:tcPr>
          <w:p w:rsidR="00476CBD" w:rsidRPr="00BB4481" w:rsidRDefault="00476CBD" w:rsidP="0004048D">
            <w:pPr>
              <w:jc w:val="both"/>
              <w:rPr>
                <w:rFonts w:ascii="Times New Roman" w:hAnsi="Times New Roman" w:cs="Times New Roman"/>
                <w:b/>
                <w:sz w:val="28"/>
                <w:szCs w:val="28"/>
              </w:rPr>
            </w:pPr>
            <w:bookmarkStart w:id="157" w:name="_Toc524000204"/>
            <w:r w:rsidRPr="00BB4481">
              <w:rPr>
                <w:rFonts w:ascii="Times New Roman" w:hAnsi="Times New Roman" w:cs="Times New Roman"/>
                <w:b/>
                <w:sz w:val="28"/>
                <w:szCs w:val="28"/>
              </w:rPr>
              <w:t xml:space="preserve">Объекты местного значения </w:t>
            </w:r>
            <w:r w:rsidR="00410D85">
              <w:rPr>
                <w:rFonts w:ascii="Times New Roman" w:hAnsi="Times New Roman" w:cs="Times New Roman"/>
                <w:b/>
                <w:sz w:val="28"/>
                <w:szCs w:val="28"/>
              </w:rPr>
              <w:t>городского</w:t>
            </w:r>
            <w:r w:rsidRPr="00BB4481">
              <w:rPr>
                <w:rFonts w:ascii="Times New Roman" w:hAnsi="Times New Roman" w:cs="Times New Roman"/>
                <w:b/>
                <w:sz w:val="28"/>
                <w:szCs w:val="28"/>
              </w:rPr>
              <w:t xml:space="preserve"> поселения, относящиеся 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bookmarkEnd w:id="157"/>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электроснабжения</w:t>
            </w:r>
          </w:p>
        </w:tc>
        <w:tc>
          <w:tcPr>
            <w:tcW w:w="3195" w:type="dxa"/>
            <w:vMerge w:val="restart"/>
          </w:tcPr>
          <w:p w:rsidR="00476CBD" w:rsidRPr="00AA4DAC" w:rsidRDefault="00476CBD" w:rsidP="0004048D">
            <w:pPr>
              <w:jc w:val="cente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Понизительные подстанции, переключательные пункты номинальным напряжением до 35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202"/>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Трансформаторные подстанции, распределительные пункты номинальным напряжением от 10(6) до </w:t>
            </w:r>
            <w:r>
              <w:rPr>
                <w:rFonts w:ascii="Times New Roman" w:hAnsi="Times New Roman" w:cs="Times New Roman"/>
                <w:sz w:val="28"/>
                <w:szCs w:val="28"/>
              </w:rPr>
              <w:t>1</w:t>
            </w:r>
            <w:r w:rsidRPr="00AA4DAC">
              <w:rPr>
                <w:rFonts w:ascii="Times New Roman" w:hAnsi="Times New Roman" w:cs="Times New Roman"/>
                <w:sz w:val="28"/>
                <w:szCs w:val="28"/>
              </w:rPr>
              <w:t>0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Линии электропередачи напряжением от 10(6) до 35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2</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газоснабжения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Пункты редуцирования газа</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Резервуарные установки сжиженных углеводородных газов</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Газонаполнительные станции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газораспределительные сети в границах муниципального образования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Газопроводы попутного нефтяного газа</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Г</w:t>
            </w:r>
            <w:r w:rsidRPr="00BB4481">
              <w:rPr>
                <w:rFonts w:ascii="Times New Roman" w:hAnsi="Times New Roman" w:cs="Times New Roman"/>
                <w:sz w:val="28"/>
                <w:szCs w:val="28"/>
              </w:rPr>
              <w:t>азопроводы высокого давления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В</w:t>
            </w:r>
            <w:r w:rsidRPr="00BB4481">
              <w:rPr>
                <w:rFonts w:ascii="Times New Roman" w:hAnsi="Times New Roman" w:cs="Times New Roman"/>
                <w:sz w:val="28"/>
                <w:szCs w:val="28"/>
              </w:rPr>
              <w:t>неквартальные газопроводы среднего давления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3</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теплоснабжения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Котельные, центральные тепловые пункты, тепловые перекачивающие насосные станции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теплопроводы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4</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водоснабжения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476CBD"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Водозаборы, станции водоподготовки (водопроводные, очистные сооружения), водопроводные насосные станции, резервуары для хранения воды, водонапорные башни</w:t>
            </w:r>
            <w:r>
              <w:rPr>
                <w:rFonts w:ascii="Times New Roman" w:hAnsi="Times New Roman" w:cs="Times New Roman"/>
                <w:sz w:val="28"/>
                <w:szCs w:val="28"/>
              </w:rPr>
              <w:t xml:space="preserve"> </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водопроводы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5</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водоотведения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Канализационные очистные сооружения, канализационные насосные станции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сети канализации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 (напорной, самотечной)</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К</w:t>
            </w:r>
            <w:r w:rsidRPr="003D70F2">
              <w:rPr>
                <w:rFonts w:ascii="Times New Roman" w:hAnsi="Times New Roman" w:cs="Times New Roman"/>
                <w:sz w:val="28"/>
                <w:szCs w:val="28"/>
              </w:rPr>
              <w:t>оллекторы сброса очищенных канализационных сточных вод</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Магистральная ливневая канализация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6</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Снабжение населения топливом</w:t>
            </w: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Площадки для хранения и погрузки топлива</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145C9E" w:rsidTr="0004048D">
        <w:trPr>
          <w:jc w:val="center"/>
        </w:trPr>
        <w:tc>
          <w:tcPr>
            <w:tcW w:w="16126" w:type="dxa"/>
            <w:gridSpan w:val="5"/>
          </w:tcPr>
          <w:p w:rsidR="00476CBD" w:rsidRPr="00145C9E" w:rsidRDefault="00476CBD" w:rsidP="0004048D">
            <w:pPr>
              <w:jc w:val="both"/>
              <w:rPr>
                <w:rFonts w:ascii="Times New Roman" w:hAnsi="Times New Roman" w:cs="Times New Roman"/>
                <w:b/>
                <w:sz w:val="28"/>
                <w:szCs w:val="28"/>
              </w:rPr>
            </w:pPr>
            <w:bookmarkStart w:id="158" w:name="_Toc524000211"/>
            <w:r w:rsidRPr="00E179CE">
              <w:rPr>
                <w:rFonts w:ascii="Times New Roman" w:hAnsi="Times New Roman" w:cs="Times New Roman"/>
                <w:b/>
                <w:sz w:val="28"/>
                <w:szCs w:val="28"/>
              </w:rPr>
              <w:t xml:space="preserve">Объекты местного значения </w:t>
            </w:r>
            <w:r w:rsidR="00410D85">
              <w:rPr>
                <w:rFonts w:ascii="Times New Roman" w:hAnsi="Times New Roman" w:cs="Times New Roman"/>
                <w:b/>
                <w:sz w:val="28"/>
                <w:szCs w:val="28"/>
              </w:rPr>
              <w:t>городского</w:t>
            </w:r>
            <w:r w:rsidRPr="00E179CE">
              <w:rPr>
                <w:rFonts w:ascii="Times New Roman" w:hAnsi="Times New Roman" w:cs="Times New Roman"/>
                <w:b/>
                <w:sz w:val="28"/>
                <w:szCs w:val="28"/>
              </w:rPr>
              <w:t xml:space="preserve"> поселения, 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bookmarkEnd w:id="158"/>
          </w:p>
        </w:tc>
      </w:tr>
      <w:tr w:rsidR="00476CBD" w:rsidRPr="00AA4DAC" w:rsidTr="0004048D">
        <w:trPr>
          <w:trHeight w:val="70"/>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7</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Д</w:t>
            </w:r>
            <w:r w:rsidRPr="00E179CE">
              <w:rPr>
                <w:rFonts w:ascii="Times New Roman" w:hAnsi="Times New Roman" w:cs="Times New Roman"/>
                <w:sz w:val="28"/>
                <w:szCs w:val="28"/>
              </w:rPr>
              <w:t>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4" w:anchor="dst100179" w:history="1">
              <w:r w:rsidRPr="00E179CE">
                <w:rPr>
                  <w:rFonts w:ascii="Times New Roman" w:hAnsi="Times New Roman" w:cs="Times New Roman"/>
                  <w:sz w:val="28"/>
                  <w:szCs w:val="28"/>
                </w:rPr>
                <w:t>законодательством</w:t>
              </w:r>
            </w:hyperlink>
            <w:r w:rsidRPr="00E179CE">
              <w:rPr>
                <w:rFonts w:ascii="Times New Roman" w:hAnsi="Times New Roman" w:cs="Times New Roman"/>
                <w:sz w:val="28"/>
                <w:szCs w:val="28"/>
              </w:rPr>
              <w:t> Российской Федерации</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Автомобильные дороги местного значения в границах населенных пунктов поселения и дорожные сооружения на таких автомобильных дорогах</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5 ч. 1 ст. 14 Федерального закона № 131-ФЗ;</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ст. 5 Федерального закона от 08.11.2007 № 257-ФЗ</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Производственные объекты, используемые при капитальном ремонте, ремонте, содержании автомобильных дорог местного значения (дорожные ремонтно-строительные управления)</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5 ч. 1 ст. 14 Федерального закона № 131-ФЗ</w:t>
            </w: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8</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Создание условий для предоставления транспортных услуг населению и организация транспортного обслуживания населения</w:t>
            </w:r>
            <w:r>
              <w:rPr>
                <w:rFonts w:ascii="Times New Roman" w:hAnsi="Times New Roman" w:cs="Times New Roman"/>
                <w:sz w:val="28"/>
                <w:szCs w:val="28"/>
              </w:rPr>
              <w:t xml:space="preserve"> </w:t>
            </w:r>
            <w:r w:rsidRPr="00E179CE">
              <w:rPr>
                <w:rFonts w:ascii="Times New Roman" w:hAnsi="Times New Roman" w:cs="Times New Roman"/>
                <w:sz w:val="28"/>
                <w:szCs w:val="28"/>
              </w:rPr>
              <w:t>в границах поселения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C70318">
              <w:rPr>
                <w:rFonts w:ascii="Times New Roman" w:hAnsi="Times New Roman" w:cs="Times New Roman"/>
                <w:sz w:val="28"/>
                <w:szCs w:val="28"/>
              </w:rPr>
              <w:t>бъект</w:t>
            </w:r>
            <w:r>
              <w:rPr>
                <w:rFonts w:ascii="Times New Roman" w:hAnsi="Times New Roman" w:cs="Times New Roman"/>
                <w:sz w:val="28"/>
                <w:szCs w:val="28"/>
              </w:rPr>
              <w:t>ы</w:t>
            </w:r>
            <w:r w:rsidRPr="00C70318">
              <w:rPr>
                <w:rFonts w:ascii="Times New Roman" w:hAnsi="Times New Roman" w:cs="Times New Roman"/>
                <w:sz w:val="28"/>
                <w:szCs w:val="28"/>
              </w:rPr>
              <w:t xml:space="preserve"> автосервиса, предназначенны</w:t>
            </w:r>
            <w:r>
              <w:rPr>
                <w:rFonts w:ascii="Times New Roman" w:hAnsi="Times New Roman" w:cs="Times New Roman"/>
                <w:sz w:val="28"/>
                <w:szCs w:val="28"/>
              </w:rPr>
              <w:t>е</w:t>
            </w:r>
            <w:r w:rsidRPr="00C70318">
              <w:rPr>
                <w:rFonts w:ascii="Times New Roman" w:hAnsi="Times New Roman" w:cs="Times New Roman"/>
                <w:sz w:val="28"/>
                <w:szCs w:val="28"/>
              </w:rPr>
              <w:t xml:space="preserve"> для обслуживания пассажирских перевозок: автобусные остановки (павильоны), пассажирские автостанции, автовокзалы, автогостиницы, мотели, кемпинги, предприятия общественного питания и торговли, площадки отдыха, площадки-стоянки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7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C70318">
              <w:rPr>
                <w:rFonts w:ascii="Times New Roman" w:hAnsi="Times New Roman" w:cs="Times New Roman"/>
                <w:sz w:val="28"/>
                <w:szCs w:val="28"/>
              </w:rPr>
              <w:t>Объекты автосервиса, предназначенные для обслуживания подвижного состава: станция технического обслуживания (СТО), автозаправочные станции (АЗС), моечные пункты, осмотровые эстакады, площадки-стоянки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16126" w:type="dxa"/>
            <w:gridSpan w:val="5"/>
          </w:tcPr>
          <w:p w:rsidR="00476CBD" w:rsidRPr="009E6B98" w:rsidRDefault="00476CBD" w:rsidP="0004048D">
            <w:pPr>
              <w:jc w:val="both"/>
              <w:rPr>
                <w:rFonts w:ascii="Times New Roman" w:hAnsi="Times New Roman" w:cs="Times New Roman"/>
                <w:b/>
                <w:sz w:val="28"/>
                <w:szCs w:val="28"/>
              </w:rPr>
            </w:pPr>
            <w:bookmarkStart w:id="159" w:name="_Toc524000212"/>
            <w:r w:rsidRPr="009E6B98">
              <w:rPr>
                <w:rFonts w:ascii="Times New Roman" w:hAnsi="Times New Roman" w:cs="Times New Roman"/>
                <w:b/>
                <w:sz w:val="28"/>
                <w:szCs w:val="28"/>
              </w:rPr>
              <w:t xml:space="preserve">Объекты местного значения </w:t>
            </w:r>
            <w:r w:rsidR="00410D85">
              <w:rPr>
                <w:rFonts w:ascii="Times New Roman" w:hAnsi="Times New Roman" w:cs="Times New Roman"/>
                <w:b/>
                <w:sz w:val="28"/>
                <w:szCs w:val="28"/>
              </w:rPr>
              <w:t>городского</w:t>
            </w:r>
            <w:r w:rsidRPr="009E6B98">
              <w:rPr>
                <w:rFonts w:ascii="Times New Roman" w:hAnsi="Times New Roman" w:cs="Times New Roman"/>
                <w:b/>
                <w:sz w:val="28"/>
                <w:szCs w:val="28"/>
              </w:rPr>
              <w:t xml:space="preserve"> поселения, 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bookmarkEnd w:id="159"/>
          </w:p>
        </w:tc>
      </w:tr>
      <w:tr w:rsidR="00476CBD" w:rsidRPr="00AA4DAC" w:rsidTr="0004048D">
        <w:trPr>
          <w:trHeight w:val="515"/>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9</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9E6B98">
              <w:rPr>
                <w:rFonts w:ascii="Times New Roman" w:hAnsi="Times New Roman" w:cs="Times New Roman"/>
                <w:sz w:val="28"/>
                <w:szCs w:val="28"/>
              </w:rPr>
              <w:t>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14</w:t>
            </w:r>
            <w:r w:rsidRPr="00AA4DAC">
              <w:rPr>
                <w:rFonts w:ascii="Times New Roman" w:hAnsi="Times New Roman" w:cs="Times New Roman"/>
                <w:sz w:val="28"/>
                <w:szCs w:val="28"/>
              </w:rPr>
              <w:t xml:space="preserve"> ч. 1 ст. 14 Федерального закона № 131-ФЗ</w:t>
            </w:r>
          </w:p>
        </w:tc>
      </w:tr>
      <w:tr w:rsidR="00476CBD" w:rsidRPr="00AA4DAC" w:rsidTr="0004048D">
        <w:trPr>
          <w:trHeight w:val="439"/>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B9788A">
              <w:rPr>
                <w:rFonts w:ascii="Times New Roman" w:hAnsi="Times New Roman" w:cs="Times New Roman"/>
                <w:sz w:val="28"/>
                <w:szCs w:val="28"/>
              </w:rPr>
              <w:t>Территория плоскостных спортивных сооружений</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7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B9788A">
              <w:rPr>
                <w:rFonts w:ascii="Times New Roman" w:hAnsi="Times New Roman" w:cs="Times New Roman"/>
                <w:sz w:val="28"/>
                <w:szCs w:val="28"/>
              </w:rPr>
              <w:t>Спортивные залы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16126" w:type="dxa"/>
            <w:gridSpan w:val="5"/>
          </w:tcPr>
          <w:p w:rsidR="00476CBD" w:rsidRPr="00AA4DAC" w:rsidRDefault="00476CBD" w:rsidP="0004048D">
            <w:pPr>
              <w:jc w:val="both"/>
              <w:rPr>
                <w:rFonts w:ascii="Times New Roman" w:hAnsi="Times New Roman" w:cs="Times New Roman"/>
                <w:sz w:val="28"/>
                <w:szCs w:val="28"/>
              </w:rPr>
            </w:pPr>
            <w:bookmarkStart w:id="160" w:name="_Toc524000213"/>
            <w:r w:rsidRPr="00EA5A17">
              <w:rPr>
                <w:rFonts w:ascii="Times New Roman" w:hAnsi="Times New Roman" w:cs="Times New Roman"/>
                <w:b/>
                <w:sz w:val="28"/>
                <w:szCs w:val="28"/>
              </w:rPr>
              <w:t>Иные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160"/>
          </w:p>
        </w:tc>
      </w:tr>
      <w:tr w:rsidR="00476CBD" w:rsidRPr="00AA4DAC" w:rsidTr="0004048D">
        <w:trPr>
          <w:jc w:val="center"/>
        </w:trPr>
        <w:tc>
          <w:tcPr>
            <w:tcW w:w="791" w:type="dxa"/>
          </w:tcPr>
          <w:p w:rsidR="00476CBD" w:rsidRDefault="00476CBD" w:rsidP="0004048D">
            <w:pPr>
              <w:jc w:val="center"/>
              <w:rPr>
                <w:rFonts w:ascii="Times New Roman" w:hAnsi="Times New Roman" w:cs="Times New Roman"/>
                <w:sz w:val="28"/>
                <w:szCs w:val="28"/>
              </w:rPr>
            </w:pPr>
            <w:r>
              <w:rPr>
                <w:rFonts w:ascii="Times New Roman" w:hAnsi="Times New Roman" w:cs="Times New Roman"/>
                <w:sz w:val="28"/>
                <w:szCs w:val="28"/>
              </w:rPr>
              <w:t>10</w:t>
            </w:r>
          </w:p>
        </w:tc>
        <w:tc>
          <w:tcPr>
            <w:tcW w:w="4152"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EA5A17">
              <w:rPr>
                <w:rFonts w:ascii="Times New Roman" w:hAnsi="Times New Roman" w:cs="Times New Roman"/>
                <w:sz w:val="28"/>
                <w:szCs w:val="28"/>
              </w:rPr>
              <w:t>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5" w:anchor="dst22" w:history="1">
              <w:r w:rsidRPr="00EA5A17">
                <w:rPr>
                  <w:rFonts w:ascii="Times New Roman" w:hAnsi="Times New Roman" w:cs="Times New Roman"/>
                  <w:sz w:val="28"/>
                  <w:szCs w:val="28"/>
                </w:rPr>
                <w:t>законодательством</w:t>
              </w:r>
            </w:hyperlink>
          </w:p>
        </w:tc>
        <w:tc>
          <w:tcPr>
            <w:tcW w:w="3195" w:type="dxa"/>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AB578D">
              <w:rPr>
                <w:rFonts w:ascii="Times New Roman" w:hAnsi="Times New Roman" w:cs="Times New Roman"/>
                <w:sz w:val="28"/>
                <w:szCs w:val="28"/>
              </w:rPr>
              <w:t xml:space="preserve">бъекты жилищного строительства в границах </w:t>
            </w:r>
            <w:r w:rsidR="00410D85">
              <w:rPr>
                <w:rFonts w:ascii="Times New Roman" w:hAnsi="Times New Roman" w:cs="Times New Roman"/>
                <w:sz w:val="28"/>
                <w:szCs w:val="28"/>
              </w:rPr>
              <w:t>городского</w:t>
            </w:r>
            <w:r w:rsidRPr="00AB578D">
              <w:rPr>
                <w:rFonts w:ascii="Times New Roman" w:hAnsi="Times New Roman" w:cs="Times New Roman"/>
                <w:sz w:val="28"/>
                <w:szCs w:val="28"/>
              </w:rPr>
              <w:t xml:space="preserve"> поселения, в том числе </w:t>
            </w:r>
            <w:bookmarkStart w:id="161" w:name="_Toc524000214"/>
            <w:r w:rsidRPr="00AB578D">
              <w:rPr>
                <w:rFonts w:ascii="Times New Roman" w:hAnsi="Times New Roman" w:cs="Times New Roman"/>
                <w:sz w:val="28"/>
                <w:szCs w:val="28"/>
              </w:rPr>
              <w:t>Объекты муниципального жилищного фонда</w:t>
            </w:r>
            <w:bookmarkEnd w:id="161"/>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6</w:t>
            </w:r>
            <w:r w:rsidRPr="00AA4DAC">
              <w:rPr>
                <w:rFonts w:ascii="Times New Roman" w:hAnsi="Times New Roman" w:cs="Times New Roman"/>
                <w:sz w:val="28"/>
                <w:szCs w:val="28"/>
              </w:rPr>
              <w:t xml:space="preserve"> ч. 1</w:t>
            </w:r>
            <w:r>
              <w:rPr>
                <w:rFonts w:ascii="Times New Roman" w:hAnsi="Times New Roman" w:cs="Times New Roman"/>
                <w:sz w:val="28"/>
                <w:szCs w:val="28"/>
              </w:rPr>
              <w:t>, ч.3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158"/>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11</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207A70">
              <w:rPr>
                <w:rFonts w:ascii="Times New Roman" w:hAnsi="Times New Roman" w:cs="Times New Roman"/>
                <w:sz w:val="28"/>
                <w:szCs w:val="28"/>
              </w:rPr>
              <w:t>оздание условий для организации досуга и обеспечения жителей поселения услугами организаций культуры</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Учреждения культурно-досугового типа</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12 ч. 1 ст. 14 Федерального закона № 131-ФЗ</w:t>
            </w:r>
          </w:p>
        </w:tc>
      </w:tr>
      <w:tr w:rsidR="00476CBD" w:rsidRPr="00AA4DAC" w:rsidTr="0004048D">
        <w:trPr>
          <w:trHeight w:val="157"/>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Default="00476CBD" w:rsidP="0004048D">
            <w:pPr>
              <w:jc w:val="both"/>
              <w:rPr>
                <w:rFonts w:ascii="Times New Roman" w:hAnsi="Times New Roman" w:cs="Times New Roman"/>
                <w:sz w:val="28"/>
                <w:szCs w:val="28"/>
              </w:rPr>
            </w:pPr>
            <w:r w:rsidRPr="00A337AA">
              <w:rPr>
                <w:rFonts w:ascii="Times New Roman" w:hAnsi="Times New Roman" w:cs="Times New Roman"/>
                <w:sz w:val="28"/>
                <w:szCs w:val="28"/>
              </w:rPr>
              <w:t>Помещения для культурно-массовой работы, досуга и любительской деятельности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2</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Создание музеев муниципального образования</w:t>
            </w:r>
          </w:p>
        </w:tc>
        <w:tc>
          <w:tcPr>
            <w:tcW w:w="3195" w:type="dxa"/>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Музеи</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 ч. 1 ст. 14.1 Федерального закона № 131-ФЗ</w:t>
            </w: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3</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3195" w:type="dxa"/>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Библиотеки</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11 ч. 1</w:t>
            </w:r>
            <w:r>
              <w:rPr>
                <w:rFonts w:ascii="Times New Roman" w:hAnsi="Times New Roman" w:cs="Times New Roman"/>
                <w:sz w:val="28"/>
                <w:szCs w:val="28"/>
              </w:rPr>
              <w:t>, ч.3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402"/>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14</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646AEB">
              <w:rPr>
                <w:rFonts w:ascii="Times New Roman" w:hAnsi="Times New Roman" w:cs="Times New Roman"/>
                <w:sz w:val="28"/>
                <w:szCs w:val="28"/>
              </w:rPr>
              <w:t>оздание условий для обеспечения жителей поселения услугами связи, общественного питания, торговли и бытового обслуживания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394F1F"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w:t>
            </w:r>
            <w:r w:rsidRPr="00AA4DAC">
              <w:rPr>
                <w:rFonts w:ascii="Times New Roman" w:hAnsi="Times New Roman" w:cs="Times New Roman"/>
                <w:sz w:val="28"/>
                <w:szCs w:val="28"/>
              </w:rPr>
              <w:t>0 ч. 1 ст. 14 Федерального закона № 131-ФЗ</w:t>
            </w:r>
          </w:p>
        </w:tc>
      </w:tr>
      <w:tr w:rsidR="00476CBD" w:rsidRPr="00AA4DAC" w:rsidTr="0004048D">
        <w:trPr>
          <w:trHeight w:val="286"/>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394F1F"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234"/>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Бани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323"/>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15</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4771CE">
              <w:rPr>
                <w:rFonts w:ascii="Times New Roman" w:hAnsi="Times New Roman" w:cs="Times New Roman"/>
                <w:sz w:val="28"/>
                <w:szCs w:val="28"/>
              </w:rPr>
              <w:t> </w:t>
            </w:r>
            <w:r>
              <w:rPr>
                <w:rFonts w:ascii="Times New Roman" w:hAnsi="Times New Roman" w:cs="Times New Roman"/>
                <w:sz w:val="28"/>
                <w:szCs w:val="28"/>
              </w:rPr>
              <w:t>С</w:t>
            </w:r>
            <w:r w:rsidRPr="004771CE">
              <w:rPr>
                <w:rFonts w:ascii="Times New Roman" w:hAnsi="Times New Roman" w:cs="Times New Roman"/>
                <w:sz w:val="28"/>
                <w:szCs w:val="28"/>
              </w:rPr>
              <w:t>одействие в развитии сельскохозяйственного производства, создание условий для развития малого и среднего предпринимательства</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научно-инновационной сферы деятельности</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туризма и рекреации</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п. 9 ч. 1 ст.</w:t>
            </w:r>
            <w:r>
              <w:rPr>
                <w:rFonts w:ascii="Times New Roman" w:hAnsi="Times New Roman" w:cs="Times New Roman"/>
                <w:sz w:val="28"/>
                <w:szCs w:val="28"/>
              </w:rPr>
              <w:t xml:space="preserve"> </w:t>
            </w:r>
            <w:r w:rsidRPr="00AA4DAC">
              <w:rPr>
                <w:rFonts w:ascii="Times New Roman" w:hAnsi="Times New Roman" w:cs="Times New Roman"/>
                <w:sz w:val="28"/>
                <w:szCs w:val="28"/>
              </w:rPr>
              <w:t>14.1 Федерального закона</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агропромышленного комплекса</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строительного комплекса</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жилищного строительства</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6, ч. 1 ст. 8 ГрК РФ,</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прочих направлений экономики</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16</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ритуальных услуг и содержание мест захоронения</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Места погребения</w:t>
            </w: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Здания и сооружения, предназначенные для погребения умерших</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22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 xml:space="preserve">3 </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7</w:t>
            </w:r>
          </w:p>
        </w:tc>
        <w:tc>
          <w:tcPr>
            <w:tcW w:w="4152"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6B211B">
              <w:rPr>
                <w:rFonts w:ascii="Times New Roman" w:hAnsi="Times New Roman" w:cs="Times New Roman"/>
                <w:sz w:val="28"/>
                <w:szCs w:val="28"/>
              </w:rPr>
              <w:t>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Объекты массового отдыха (зоны кратковременного массового отдыха, пляжи)</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15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135"/>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8</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У</w:t>
            </w:r>
            <w:r w:rsidRPr="006B211B">
              <w:rPr>
                <w:rFonts w:ascii="Times New Roman" w:hAnsi="Times New Roman" w:cs="Times New Roman"/>
                <w:sz w:val="28"/>
                <w:szCs w:val="28"/>
              </w:rPr>
              <w:t>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Парк</w:t>
            </w:r>
          </w:p>
        </w:tc>
        <w:tc>
          <w:tcPr>
            <w:tcW w:w="5125" w:type="dxa"/>
            <w:vMerge w:val="restart"/>
          </w:tcPr>
          <w:p w:rsidR="00476CBD" w:rsidRPr="00AA4DAC" w:rsidRDefault="00476CBD" w:rsidP="0004048D">
            <w:pPr>
              <w:jc w:val="both"/>
              <w:rPr>
                <w:rFonts w:ascii="Times New Roman" w:hAnsi="Times New Roman" w:cs="Times New Roman"/>
                <w:sz w:val="28"/>
                <w:szCs w:val="28"/>
              </w:rPr>
            </w:pP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19 ч. 1 ст. 14 Федерального закона № 131-ФЗ</w:t>
            </w: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Сквер</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Бульвары</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Сады</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Набережные</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19</w:t>
            </w:r>
          </w:p>
        </w:tc>
        <w:tc>
          <w:tcPr>
            <w:tcW w:w="4152"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У</w:t>
            </w:r>
            <w:r w:rsidRPr="00F271FB">
              <w:rPr>
                <w:rFonts w:ascii="Times New Roman" w:hAnsi="Times New Roman" w:cs="Times New Roman"/>
                <w:sz w:val="28"/>
                <w:szCs w:val="28"/>
              </w:rPr>
              <w:t>частие в организации деятельности по сбору (в том числе раздельному сбору) и транспортированию твердых коммунальных отходов</w:t>
            </w:r>
          </w:p>
        </w:tc>
        <w:tc>
          <w:tcPr>
            <w:tcW w:w="3195" w:type="dxa"/>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П</w:t>
            </w:r>
            <w:r w:rsidRPr="00F271FB">
              <w:rPr>
                <w:rFonts w:ascii="Times New Roman" w:hAnsi="Times New Roman" w:cs="Times New Roman"/>
                <w:sz w:val="28"/>
                <w:szCs w:val="28"/>
              </w:rPr>
              <w:t>лощадки для установки контейнеров для сбора мусора</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w:t>
            </w:r>
            <w:r>
              <w:rPr>
                <w:rFonts w:ascii="Times New Roman" w:hAnsi="Times New Roman" w:cs="Times New Roman"/>
                <w:sz w:val="28"/>
                <w:szCs w:val="28"/>
              </w:rPr>
              <w:t>8</w:t>
            </w:r>
            <w:r w:rsidRPr="00AA4DAC">
              <w:rPr>
                <w:rFonts w:ascii="Times New Roman" w:hAnsi="Times New Roman" w:cs="Times New Roman"/>
                <w:sz w:val="28"/>
                <w:szCs w:val="28"/>
              </w:rPr>
              <w:t xml:space="preserve">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986"/>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2</w:t>
            </w:r>
            <w:r>
              <w:rPr>
                <w:rFonts w:ascii="Times New Roman" w:hAnsi="Times New Roman" w:cs="Times New Roman"/>
                <w:sz w:val="28"/>
                <w:szCs w:val="28"/>
              </w:rPr>
              <w:t>0</w:t>
            </w:r>
          </w:p>
        </w:tc>
        <w:tc>
          <w:tcPr>
            <w:tcW w:w="4152" w:type="dxa"/>
          </w:tcPr>
          <w:p w:rsidR="00476CBD"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FE6140">
              <w:rPr>
                <w:rFonts w:ascii="Times New Roman" w:hAnsi="Times New Roman" w:cs="Times New Roman"/>
                <w:sz w:val="28"/>
                <w:szCs w:val="28"/>
              </w:rPr>
              <w:t>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мероприятий по охране окружающей среды</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Особо охраняемые природные территории местного значения</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27 ч. 1</w:t>
            </w:r>
            <w:r>
              <w:rPr>
                <w:rFonts w:ascii="Times New Roman" w:hAnsi="Times New Roman" w:cs="Times New Roman"/>
                <w:sz w:val="28"/>
                <w:szCs w:val="28"/>
              </w:rPr>
              <w:t xml:space="preserve">, </w:t>
            </w:r>
            <w:r w:rsidRPr="00AA4DAC">
              <w:rPr>
                <w:rFonts w:ascii="Times New Roman" w:hAnsi="Times New Roman" w:cs="Times New Roman"/>
                <w:sz w:val="28"/>
                <w:szCs w:val="28"/>
              </w:rPr>
              <w:t>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 ст. 14 Федерального закона № 131-ФЗ</w:t>
            </w:r>
          </w:p>
        </w:tc>
      </w:tr>
      <w:tr w:rsidR="004C09E7" w:rsidRPr="00AA4DAC" w:rsidTr="0004048D">
        <w:trPr>
          <w:trHeight w:val="986"/>
          <w:jc w:val="center"/>
        </w:trPr>
        <w:tc>
          <w:tcPr>
            <w:tcW w:w="791" w:type="dxa"/>
          </w:tcPr>
          <w:p w:rsidR="004C09E7" w:rsidRPr="00AA4DAC" w:rsidRDefault="004C09E7" w:rsidP="00DE4DE4">
            <w:pPr>
              <w:jc w:val="center"/>
              <w:rPr>
                <w:rFonts w:ascii="Times New Roman" w:hAnsi="Times New Roman" w:cs="Times New Roman"/>
                <w:sz w:val="28"/>
                <w:szCs w:val="28"/>
              </w:rPr>
            </w:pPr>
            <w:r>
              <w:rPr>
                <w:rFonts w:ascii="Times New Roman" w:hAnsi="Times New Roman" w:cs="Times New Roman"/>
                <w:sz w:val="28"/>
                <w:szCs w:val="28"/>
              </w:rPr>
              <w:t>21</w:t>
            </w:r>
          </w:p>
        </w:tc>
        <w:tc>
          <w:tcPr>
            <w:tcW w:w="4152" w:type="dxa"/>
          </w:tcPr>
          <w:p w:rsidR="004C09E7" w:rsidRPr="00AA4DAC" w:rsidRDefault="004C09E7" w:rsidP="00DE4DE4">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и осуществление мероприятий по территориальной обороне и гражданской обороне, защите населения и территории от чрезвычайных ситуаций природного и техногенного характера</w:t>
            </w:r>
          </w:p>
        </w:tc>
        <w:tc>
          <w:tcPr>
            <w:tcW w:w="3195" w:type="dxa"/>
          </w:tcPr>
          <w:p w:rsidR="004C09E7" w:rsidRPr="00AA4DAC" w:rsidRDefault="004C09E7" w:rsidP="00DE4DE4">
            <w:pPr>
              <w:rPr>
                <w:rFonts w:ascii="Times New Roman" w:hAnsi="Times New Roman" w:cs="Times New Roman"/>
                <w:b/>
                <w:sz w:val="28"/>
                <w:szCs w:val="28"/>
              </w:rPr>
            </w:pPr>
          </w:p>
        </w:tc>
        <w:tc>
          <w:tcPr>
            <w:tcW w:w="5125" w:type="dxa"/>
          </w:tcPr>
          <w:p w:rsidR="004C09E7" w:rsidRPr="00AA4DAC" w:rsidRDefault="004C09E7" w:rsidP="00DE4DE4">
            <w:pPr>
              <w:jc w:val="both"/>
              <w:rPr>
                <w:rFonts w:ascii="Times New Roman" w:hAnsi="Times New Roman" w:cs="Times New Roman"/>
                <w:sz w:val="28"/>
                <w:szCs w:val="28"/>
              </w:rPr>
            </w:pPr>
            <w:r w:rsidRPr="00AA4DAC">
              <w:rPr>
                <w:rFonts w:ascii="Times New Roman" w:hAnsi="Times New Roman" w:cs="Times New Roman"/>
                <w:sz w:val="28"/>
                <w:szCs w:val="28"/>
              </w:rPr>
              <w:t>Сооружения инженерной защиты территории, необходимые для предупреждения чрезвычайных ситуаций; убежища, противорадиационные укрытия.</w:t>
            </w:r>
          </w:p>
        </w:tc>
        <w:tc>
          <w:tcPr>
            <w:tcW w:w="2863" w:type="dxa"/>
          </w:tcPr>
          <w:p w:rsidR="004C09E7" w:rsidRPr="00AA4DAC" w:rsidRDefault="004C09E7" w:rsidP="00DE4DE4">
            <w:pPr>
              <w:jc w:val="both"/>
              <w:rPr>
                <w:rFonts w:ascii="Times New Roman" w:hAnsi="Times New Roman" w:cs="Times New Roman"/>
                <w:sz w:val="28"/>
                <w:szCs w:val="28"/>
              </w:rPr>
            </w:pPr>
            <w:r w:rsidRPr="00AA4DAC">
              <w:rPr>
                <w:rFonts w:ascii="Times New Roman" w:hAnsi="Times New Roman" w:cs="Times New Roman"/>
                <w:sz w:val="28"/>
                <w:szCs w:val="28"/>
              </w:rPr>
              <w:t>п. 23 ч. 1 ст. 14 Федерального закона № 131-ФЗ</w:t>
            </w:r>
          </w:p>
        </w:tc>
      </w:tr>
    </w:tbl>
    <w:p w:rsidR="00476CBD" w:rsidRPr="00394F1F" w:rsidRDefault="00476CBD" w:rsidP="004D163A">
      <w:pPr>
        <w:pStyle w:val="afd"/>
        <w:spacing w:after="0"/>
        <w:rPr>
          <w:sz w:val="28"/>
          <w:szCs w:val="28"/>
        </w:rPr>
      </w:pP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Примечание:</w:t>
      </w: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1. Под Федеральным законом № 131-ФЗ понимается Федеральный закон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DD222C" w:rsidRPr="00394F1F" w:rsidRDefault="00DD222C" w:rsidP="00614C46">
      <w:pPr>
        <w:spacing w:after="0" w:line="240" w:lineRule="auto"/>
        <w:ind w:right="-31" w:firstLine="709"/>
        <w:jc w:val="both"/>
        <w:rPr>
          <w:rFonts w:ascii="Times New Roman" w:hAnsi="Times New Roman" w:cs="Times New Roman"/>
          <w:b/>
          <w:sz w:val="28"/>
          <w:szCs w:val="28"/>
        </w:rPr>
        <w:sectPr w:rsidR="00DD222C" w:rsidRPr="00394F1F" w:rsidSect="00614C46">
          <w:footerReference w:type="default" r:id="rId66"/>
          <w:pgSz w:w="16838" w:h="11906" w:orient="landscape"/>
          <w:pgMar w:top="1134" w:right="567" w:bottom="567" w:left="567" w:header="425" w:footer="127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Перечень используемых сокращений</w:t>
      </w:r>
    </w:p>
    <w:p w:rsidR="00EA36A9" w:rsidRPr="00394F1F" w:rsidRDefault="00EA36A9" w:rsidP="004D163A">
      <w:pPr>
        <w:spacing w:after="0" w:line="240" w:lineRule="auto"/>
        <w:jc w:val="both"/>
        <w:rPr>
          <w:rFonts w:ascii="Times New Roman" w:hAnsi="Times New Roman" w:cs="Times New Roman"/>
          <w:sz w:val="28"/>
          <w:szCs w:val="28"/>
        </w:rPr>
      </w:pPr>
    </w:p>
    <w:tbl>
      <w:tblPr>
        <w:tblStyle w:val="ae"/>
        <w:tblW w:w="10173" w:type="dxa"/>
        <w:tblLook w:val="04A0"/>
      </w:tblPr>
      <w:tblGrid>
        <w:gridCol w:w="3936"/>
        <w:gridCol w:w="6237"/>
      </w:tblGrid>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Сокращение</w:t>
            </w:r>
          </w:p>
        </w:tc>
        <w:tc>
          <w:tcPr>
            <w:tcW w:w="6237" w:type="dxa"/>
          </w:tcPr>
          <w:p w:rsidR="00EA36A9" w:rsidRPr="00394F1F" w:rsidRDefault="00EA36A9" w:rsidP="004D163A">
            <w:pPr>
              <w:pStyle w:val="TableParagraph"/>
              <w:ind w:left="1994" w:right="87"/>
              <w:rPr>
                <w:sz w:val="28"/>
                <w:szCs w:val="28"/>
                <w:lang w:val="ru-RU"/>
              </w:rPr>
            </w:pPr>
            <w:r w:rsidRPr="00394F1F">
              <w:rPr>
                <w:sz w:val="28"/>
                <w:szCs w:val="28"/>
                <w:lang w:val="ru-RU"/>
              </w:rPr>
              <w:t>Слово/словосочетание</w:t>
            </w:r>
          </w:p>
        </w:tc>
      </w:tr>
      <w:tr w:rsidR="00EA36A9" w:rsidRPr="00394F1F" w:rsidTr="00C2417D">
        <w:tc>
          <w:tcPr>
            <w:tcW w:w="3936" w:type="dxa"/>
          </w:tcPr>
          <w:p w:rsidR="00EA36A9" w:rsidRPr="00394F1F" w:rsidRDefault="001322AC" w:rsidP="004D163A">
            <w:pPr>
              <w:pStyle w:val="TableParagraph"/>
              <w:ind w:right="728"/>
              <w:rPr>
                <w:sz w:val="28"/>
                <w:szCs w:val="28"/>
                <w:lang w:val="ru-RU"/>
              </w:rPr>
            </w:pPr>
            <w:r>
              <w:rPr>
                <w:sz w:val="28"/>
                <w:szCs w:val="28"/>
                <w:lang w:val="ru-RU"/>
              </w:rPr>
              <w:t>Сычевский</w:t>
            </w:r>
            <w:r w:rsidR="00EA36A9" w:rsidRPr="00394F1F">
              <w:rPr>
                <w:sz w:val="28"/>
                <w:szCs w:val="28"/>
                <w:lang w:val="ru-RU"/>
              </w:rPr>
              <w:t xml:space="preserve"> район, муниципальный район</w:t>
            </w:r>
          </w:p>
        </w:tc>
        <w:tc>
          <w:tcPr>
            <w:tcW w:w="6237" w:type="dxa"/>
          </w:tcPr>
          <w:p w:rsidR="00EA36A9" w:rsidRPr="00394F1F" w:rsidRDefault="00EA36A9" w:rsidP="0084321B">
            <w:pPr>
              <w:pStyle w:val="TableParagraph"/>
              <w:ind w:right="87"/>
              <w:rPr>
                <w:sz w:val="28"/>
                <w:szCs w:val="28"/>
                <w:lang w:val="ru-RU"/>
              </w:rPr>
            </w:pPr>
            <w:r w:rsidRPr="00394F1F">
              <w:rPr>
                <w:sz w:val="28"/>
                <w:szCs w:val="28"/>
                <w:lang w:val="ru-RU"/>
              </w:rPr>
              <w:t>муниципальн</w:t>
            </w:r>
            <w:r w:rsidR="0084321B">
              <w:rPr>
                <w:sz w:val="28"/>
                <w:szCs w:val="28"/>
                <w:lang w:val="ru-RU"/>
              </w:rPr>
              <w:t>ое</w:t>
            </w:r>
            <w:r w:rsidRPr="00394F1F">
              <w:rPr>
                <w:sz w:val="28"/>
                <w:szCs w:val="28"/>
                <w:lang w:val="ru-RU"/>
              </w:rPr>
              <w:t xml:space="preserve"> </w:t>
            </w:r>
            <w:r w:rsidR="0084321B">
              <w:rPr>
                <w:sz w:val="28"/>
                <w:szCs w:val="28"/>
                <w:lang w:val="ru-RU"/>
              </w:rPr>
              <w:t xml:space="preserve">образование </w:t>
            </w:r>
            <w:r w:rsidR="00E308E7" w:rsidRPr="00394F1F">
              <w:rPr>
                <w:sz w:val="28"/>
                <w:szCs w:val="28"/>
                <w:lang w:val="ru-RU"/>
              </w:rPr>
              <w:t>«</w:t>
            </w:r>
            <w:r w:rsidR="001322AC">
              <w:rPr>
                <w:sz w:val="28"/>
                <w:szCs w:val="28"/>
                <w:lang w:val="ru-RU"/>
              </w:rPr>
              <w:t>Сычевский</w:t>
            </w:r>
            <w:r w:rsidR="0084321B">
              <w:rPr>
                <w:sz w:val="28"/>
                <w:szCs w:val="28"/>
                <w:lang w:val="ru-RU"/>
              </w:rPr>
              <w:t xml:space="preserve"> </w:t>
            </w:r>
            <w:r w:rsidRPr="00394F1F">
              <w:rPr>
                <w:sz w:val="28"/>
                <w:szCs w:val="28"/>
                <w:lang w:val="ru-RU"/>
              </w:rPr>
              <w:t>район</w:t>
            </w:r>
            <w:r w:rsidR="00E308E7" w:rsidRPr="00394F1F">
              <w:rPr>
                <w:sz w:val="28"/>
                <w:szCs w:val="28"/>
                <w:lang w:val="ru-RU"/>
              </w:rPr>
              <w:t>»</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9155FC" w:rsidP="004D163A">
            <w:pPr>
              <w:pStyle w:val="TableParagraph"/>
              <w:ind w:right="858"/>
              <w:rPr>
                <w:sz w:val="28"/>
                <w:szCs w:val="28"/>
                <w:lang w:val="ru-RU"/>
              </w:rPr>
            </w:pPr>
            <w:r>
              <w:rPr>
                <w:sz w:val="28"/>
                <w:szCs w:val="28"/>
                <w:lang w:val="ru-RU"/>
              </w:rPr>
              <w:t>городское</w:t>
            </w:r>
            <w:r w:rsidR="00EA36A9" w:rsidRPr="00394F1F">
              <w:rPr>
                <w:sz w:val="28"/>
                <w:szCs w:val="28"/>
                <w:lang w:val="ru-RU"/>
              </w:rPr>
              <w:t xml:space="preserve"> поселение</w:t>
            </w:r>
          </w:p>
        </w:tc>
        <w:tc>
          <w:tcPr>
            <w:tcW w:w="6237" w:type="dxa"/>
          </w:tcPr>
          <w:p w:rsidR="00EA36A9" w:rsidRPr="00394F1F" w:rsidRDefault="009155FC" w:rsidP="004D163A">
            <w:pPr>
              <w:pStyle w:val="TableParagraph"/>
              <w:ind w:right="87"/>
              <w:rPr>
                <w:sz w:val="28"/>
                <w:szCs w:val="28"/>
                <w:lang w:val="ru-RU"/>
              </w:rPr>
            </w:pPr>
            <w:r>
              <w:rPr>
                <w:sz w:val="28"/>
                <w:szCs w:val="28"/>
                <w:lang w:val="ru-RU"/>
              </w:rPr>
              <w:t>Сычевское городское</w:t>
            </w:r>
            <w:r w:rsidR="00EA36A9" w:rsidRPr="00394F1F">
              <w:rPr>
                <w:sz w:val="28"/>
                <w:szCs w:val="28"/>
                <w:lang w:val="ru-RU"/>
              </w:rPr>
              <w:t xml:space="preserve"> поселение</w:t>
            </w:r>
          </w:p>
        </w:tc>
      </w:tr>
      <w:tr w:rsidR="00EA36A9" w:rsidRPr="00394F1F" w:rsidTr="00C2417D">
        <w:tc>
          <w:tcPr>
            <w:tcW w:w="3936" w:type="dxa"/>
          </w:tcPr>
          <w:p w:rsidR="00EA36A9" w:rsidRPr="00394F1F" w:rsidRDefault="00EA36A9" w:rsidP="004D163A">
            <w:pPr>
              <w:pStyle w:val="TableParagraph"/>
              <w:ind w:right="423"/>
              <w:rPr>
                <w:sz w:val="28"/>
                <w:szCs w:val="28"/>
                <w:lang w:val="ru-RU"/>
              </w:rPr>
            </w:pPr>
            <w:r w:rsidRPr="00394F1F">
              <w:rPr>
                <w:sz w:val="28"/>
                <w:szCs w:val="28"/>
                <w:lang w:val="ru-RU"/>
              </w:rPr>
              <w:t xml:space="preserve">Местные нормативы градостроительного проектирования </w:t>
            </w:r>
            <w:r w:rsidR="00CF6F41">
              <w:rPr>
                <w:sz w:val="28"/>
                <w:szCs w:val="28"/>
                <w:lang w:val="ru-RU"/>
              </w:rPr>
              <w:t>Сычевского городского поселения</w:t>
            </w:r>
            <w:r w:rsidRPr="00394F1F">
              <w:rPr>
                <w:sz w:val="28"/>
                <w:szCs w:val="28"/>
                <w:lang w:val="ru-RU"/>
              </w:rPr>
              <w:t xml:space="preserve">, МНГП </w:t>
            </w:r>
            <w:r w:rsidR="00CF6F41">
              <w:rPr>
                <w:sz w:val="28"/>
                <w:szCs w:val="28"/>
                <w:lang w:val="ru-RU"/>
              </w:rPr>
              <w:t>Сычевского городского поселения</w:t>
            </w:r>
            <w:r w:rsidRPr="00394F1F">
              <w:rPr>
                <w:sz w:val="28"/>
                <w:szCs w:val="28"/>
                <w:lang w:val="ru-RU"/>
              </w:rPr>
              <w:t>, МНГП</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 xml:space="preserve">Местные нормативы градостроительного проектирования </w:t>
            </w:r>
            <w:r w:rsidR="00CF6F41">
              <w:rPr>
                <w:sz w:val="28"/>
                <w:szCs w:val="28"/>
                <w:lang w:val="ru-RU"/>
              </w:rPr>
              <w:t>Сычевского городского поселения</w:t>
            </w:r>
            <w:r w:rsidRPr="00394F1F">
              <w:rPr>
                <w:sz w:val="28"/>
                <w:szCs w:val="28"/>
                <w:lang w:val="ru-RU"/>
              </w:rPr>
              <w:t xml:space="preserve"> </w:t>
            </w:r>
            <w:r w:rsidR="009B17A9">
              <w:rPr>
                <w:sz w:val="28"/>
                <w:szCs w:val="28"/>
                <w:lang w:val="ru-RU"/>
              </w:rPr>
              <w:t>муниципального образования «</w:t>
            </w:r>
            <w:r w:rsidR="001322AC">
              <w:rPr>
                <w:sz w:val="28"/>
                <w:szCs w:val="28"/>
                <w:lang w:val="ru-RU"/>
              </w:rPr>
              <w:t>Сычевский</w:t>
            </w:r>
            <w:r w:rsidR="009B17A9">
              <w:rPr>
                <w:sz w:val="28"/>
                <w:szCs w:val="28"/>
                <w:lang w:val="ru-RU"/>
              </w:rPr>
              <w:t xml:space="preserve"> район»</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АТС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автоматическая телефонная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в т.ч.</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в том числе</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го</w:t>
            </w:r>
            <w:r w:rsidR="00AF5D74">
              <w:rPr>
                <w:sz w:val="28"/>
                <w:szCs w:val="28"/>
                <w:lang w:val="ru-RU"/>
              </w:rPr>
              <w:t>д</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ГНС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газонаполнительная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гражданская оборона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ед.</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единиц</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КОС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канализационно-очистная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ОКН</w:t>
            </w:r>
          </w:p>
        </w:tc>
        <w:tc>
          <w:tcPr>
            <w:tcW w:w="6237" w:type="dxa"/>
          </w:tcPr>
          <w:p w:rsidR="00EA36A9" w:rsidRPr="00394F1F" w:rsidRDefault="00EA36A9" w:rsidP="004D163A">
            <w:pPr>
              <w:pStyle w:val="TableParagraph"/>
              <w:ind w:right="952"/>
              <w:rPr>
                <w:sz w:val="28"/>
                <w:szCs w:val="28"/>
                <w:lang w:val="ru-RU"/>
              </w:rPr>
            </w:pPr>
            <w:r w:rsidRPr="00394F1F">
              <w:rPr>
                <w:sz w:val="28"/>
                <w:szCs w:val="28"/>
                <w:lang w:val="ru-RU"/>
              </w:rPr>
              <w:t>объект культурного наследия (памятник истории и культуры) народов Российской Федерации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ПДК</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концентрации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ПДУ</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уровни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ПРГ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пункт редуцирования газа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СЗЗ</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санитарно-защитные зоны</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ТКО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твердые коммунальные отходы</w:t>
            </w:r>
          </w:p>
        </w:tc>
      </w:tr>
    </w:tbl>
    <w:p w:rsidR="00EA36A9" w:rsidRPr="00394F1F" w:rsidRDefault="00EA36A9" w:rsidP="004D163A">
      <w:pPr>
        <w:spacing w:after="0" w:line="240" w:lineRule="auto"/>
        <w:jc w:val="both"/>
        <w:rPr>
          <w:rFonts w:ascii="Times New Roman" w:hAnsi="Times New Roman" w:cs="Times New Roman"/>
          <w:sz w:val="28"/>
          <w:szCs w:val="28"/>
        </w:rPr>
        <w:sectPr w:rsidR="00EA36A9" w:rsidRPr="00394F1F" w:rsidSect="007A72D3">
          <w:pgSz w:w="11906" w:h="16838"/>
          <w:pgMar w:top="567" w:right="567" w:bottom="567" w:left="1134" w:header="425" w:footer="72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Термины и определения</w:t>
      </w:r>
    </w:p>
    <w:p w:rsidR="00EA36A9" w:rsidRPr="00394F1F" w:rsidRDefault="00EA36A9" w:rsidP="004D163A">
      <w:pPr>
        <w:pStyle w:val="afd"/>
        <w:spacing w:after="0"/>
        <w:ind w:firstLine="709"/>
        <w:jc w:val="both"/>
        <w:rPr>
          <w:sz w:val="28"/>
          <w:szCs w:val="28"/>
        </w:rPr>
      </w:pPr>
    </w:p>
    <w:p w:rsidR="00EA36A9" w:rsidRPr="00394F1F" w:rsidRDefault="00EA36A9" w:rsidP="004D163A">
      <w:pPr>
        <w:pStyle w:val="afd"/>
        <w:spacing w:after="0"/>
        <w:ind w:firstLine="709"/>
        <w:jc w:val="both"/>
        <w:rPr>
          <w:sz w:val="28"/>
          <w:szCs w:val="28"/>
        </w:rPr>
      </w:pPr>
      <w:r w:rsidRPr="00394F1F">
        <w:rPr>
          <w:sz w:val="28"/>
          <w:szCs w:val="28"/>
        </w:rPr>
        <w:t xml:space="preserve">В местных нормативах градостроительного проектирования </w:t>
      </w:r>
      <w:r w:rsidR="00CF6F41">
        <w:rPr>
          <w:sz w:val="28"/>
          <w:szCs w:val="28"/>
        </w:rPr>
        <w:t>Сычевского городского поселения</w:t>
      </w:r>
      <w:r w:rsidRPr="00394F1F">
        <w:rPr>
          <w:sz w:val="28"/>
          <w:szCs w:val="28"/>
        </w:rPr>
        <w:t xml:space="preserve"> </w:t>
      </w:r>
      <w:r w:rsidR="001322AC">
        <w:rPr>
          <w:sz w:val="28"/>
          <w:szCs w:val="28"/>
        </w:rPr>
        <w:t>Сычевского</w:t>
      </w:r>
      <w:r w:rsidRPr="00394F1F">
        <w:rPr>
          <w:sz w:val="28"/>
          <w:szCs w:val="28"/>
        </w:rPr>
        <w:t xml:space="preserve"> района </w:t>
      </w:r>
      <w:r w:rsidR="009B17A9">
        <w:rPr>
          <w:sz w:val="28"/>
          <w:szCs w:val="28"/>
        </w:rPr>
        <w:t>Смоленской</w:t>
      </w:r>
      <w:r w:rsidRPr="00394F1F">
        <w:rPr>
          <w:sz w:val="28"/>
          <w:szCs w:val="28"/>
        </w:rPr>
        <w:t xml:space="preserve"> области приведенные понятия применяются в следующем значении:</w:t>
      </w:r>
    </w:p>
    <w:p w:rsidR="00EA36A9" w:rsidRPr="00394F1F" w:rsidRDefault="00EA36A9" w:rsidP="004D163A">
      <w:pPr>
        <w:pStyle w:val="afd"/>
        <w:spacing w:after="0"/>
        <w:ind w:right="106" w:firstLine="709"/>
        <w:jc w:val="both"/>
        <w:rPr>
          <w:sz w:val="28"/>
          <w:szCs w:val="28"/>
        </w:rPr>
      </w:pPr>
      <w:r w:rsidRPr="00394F1F">
        <w:rPr>
          <w:sz w:val="28"/>
          <w:szCs w:val="28"/>
        </w:rPr>
        <w:t>автоматическая телефонная станция – функционально законченная коммутационная станция местной сети, предназначенная для включения абонентских линий, и обеспечивающая автоматическое соединение с другими станциями и узлами сети;</w:t>
      </w:r>
    </w:p>
    <w:p w:rsidR="00EA36A9" w:rsidRPr="00394F1F" w:rsidRDefault="00EA36A9" w:rsidP="004D163A">
      <w:pPr>
        <w:pStyle w:val="afd"/>
        <w:spacing w:after="0"/>
        <w:ind w:right="108" w:firstLine="709"/>
        <w:jc w:val="both"/>
        <w:rPr>
          <w:sz w:val="28"/>
          <w:szCs w:val="28"/>
        </w:rPr>
      </w:pPr>
      <w:r w:rsidRPr="00394F1F">
        <w:rPr>
          <w:sz w:val="28"/>
          <w:szCs w:val="28"/>
        </w:rPr>
        <w:t>антенно-мачтовые сооружения – высотные сооружения связи, предназначенные для размещения радиотехнического оборудования и средств связи (антенно-фидерных устройств);</w:t>
      </w:r>
    </w:p>
    <w:p w:rsidR="00EA36A9" w:rsidRPr="00394F1F" w:rsidRDefault="00EA36A9" w:rsidP="004D163A">
      <w:pPr>
        <w:pStyle w:val="afd"/>
        <w:spacing w:after="0"/>
        <w:ind w:right="109" w:firstLine="709"/>
        <w:jc w:val="both"/>
        <w:rPr>
          <w:sz w:val="28"/>
          <w:szCs w:val="28"/>
        </w:rPr>
      </w:pPr>
      <w:r w:rsidRPr="00394F1F">
        <w:rPr>
          <w:sz w:val="28"/>
          <w:szCs w:val="28"/>
        </w:rPr>
        <w:t>блокированные жилые дома –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водопроводные очистные сооружения – комплекс зданий, сооружений и устройств для очистки воды;</w:t>
      </w:r>
    </w:p>
    <w:p w:rsidR="00EA36A9" w:rsidRPr="00394F1F" w:rsidRDefault="00EA36A9" w:rsidP="004D163A">
      <w:pPr>
        <w:pStyle w:val="afd"/>
        <w:spacing w:after="0"/>
        <w:ind w:right="110" w:firstLine="709"/>
        <w:jc w:val="both"/>
        <w:rPr>
          <w:sz w:val="28"/>
          <w:szCs w:val="28"/>
        </w:rPr>
      </w:pPr>
      <w:r w:rsidRPr="00394F1F">
        <w:rPr>
          <w:sz w:val="28"/>
          <w:szCs w:val="28"/>
        </w:rPr>
        <w:t>волоконно-оптическая линия связи (ВОЛС) – оптический кабель в комплексе с линейными сооружениями и устройствами для их обслуживания, по которому передаются все виды сигналов волоконно-оптических линий передач;</w:t>
      </w:r>
    </w:p>
    <w:p w:rsidR="00EA36A9" w:rsidRPr="00394F1F" w:rsidRDefault="00EA36A9" w:rsidP="004D163A">
      <w:pPr>
        <w:pStyle w:val="afd"/>
        <w:spacing w:after="0"/>
        <w:ind w:right="104" w:firstLine="709"/>
        <w:jc w:val="both"/>
        <w:rPr>
          <w:sz w:val="28"/>
          <w:szCs w:val="28"/>
        </w:rPr>
      </w:pPr>
      <w:r w:rsidRPr="00394F1F">
        <w:rPr>
          <w:sz w:val="28"/>
          <w:szCs w:val="28"/>
        </w:rPr>
        <w:t>волоконно-оптическая линия передачи – совокупность линейных трактов волоконно-оптических систем передачи, имеющих общий оптический кабель, линейные сооружения и устройства их обслуживания;</w:t>
      </w:r>
    </w:p>
    <w:p w:rsidR="00EA36A9" w:rsidRPr="00394F1F" w:rsidRDefault="00EA36A9" w:rsidP="004D163A">
      <w:pPr>
        <w:pStyle w:val="afd"/>
        <w:spacing w:after="0"/>
        <w:ind w:right="111" w:firstLine="709"/>
        <w:jc w:val="both"/>
        <w:rPr>
          <w:sz w:val="28"/>
          <w:szCs w:val="28"/>
        </w:rPr>
      </w:pPr>
      <w:r w:rsidRPr="00394F1F">
        <w:rPr>
          <w:sz w:val="28"/>
          <w:szCs w:val="28"/>
        </w:rPr>
        <w:t>газонаполнительный пункт – предприятие, предназначенное для приема, хранения и отпуска сжиженных углеводородных газов потребителям в бытовых баллонах;</w:t>
      </w:r>
    </w:p>
    <w:p w:rsidR="00EA36A9" w:rsidRPr="00394F1F" w:rsidRDefault="00EA36A9" w:rsidP="004D163A">
      <w:pPr>
        <w:pStyle w:val="afd"/>
        <w:spacing w:after="0"/>
        <w:ind w:right="107" w:firstLine="709"/>
        <w:jc w:val="both"/>
        <w:rPr>
          <w:sz w:val="28"/>
          <w:szCs w:val="28"/>
        </w:rPr>
      </w:pPr>
      <w:r w:rsidRPr="00394F1F">
        <w:rPr>
          <w:sz w:val="28"/>
          <w:szCs w:val="28"/>
        </w:rPr>
        <w:t>газонаполнительная станция – предприятие, предназначенное для приема, хранения и отпуска сжиженного углеводородного газа потребителям в автоцистернах и баллонах, ремонта и технического освидетельствования баллонов;</w:t>
      </w:r>
    </w:p>
    <w:p w:rsidR="00EA36A9" w:rsidRPr="00394F1F" w:rsidRDefault="00EA36A9" w:rsidP="004D163A">
      <w:pPr>
        <w:pStyle w:val="afd"/>
        <w:spacing w:after="0"/>
        <w:ind w:right="108" w:firstLine="709"/>
        <w:jc w:val="both"/>
        <w:rPr>
          <w:sz w:val="28"/>
          <w:szCs w:val="28"/>
        </w:rPr>
      </w:pPr>
      <w:r w:rsidRPr="00394F1F">
        <w:rPr>
          <w:sz w:val="28"/>
          <w:szCs w:val="28"/>
        </w:rPr>
        <w:t>жилой район -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индивидуальный жилой дом – отдельно стоящий жилой дом, предназначенный для проживания одной семьи;</w:t>
      </w:r>
    </w:p>
    <w:p w:rsidR="00EA36A9" w:rsidRPr="00394F1F" w:rsidRDefault="00EA36A9" w:rsidP="004D163A">
      <w:pPr>
        <w:pStyle w:val="afd"/>
        <w:spacing w:after="0"/>
        <w:ind w:right="105" w:firstLine="709"/>
        <w:jc w:val="both"/>
        <w:rPr>
          <w:sz w:val="28"/>
          <w:szCs w:val="28"/>
        </w:rPr>
      </w:pPr>
      <w:r w:rsidRPr="00394F1F">
        <w:rPr>
          <w:sz w:val="28"/>
          <w:szCs w:val="28"/>
        </w:rPr>
        <w:t>инженерное (инженерно-техническое) обеспечение территории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условий жизнедеятельности на территории в соответствии ее функциональным назначением;</w:t>
      </w:r>
    </w:p>
    <w:p w:rsidR="00EA36A9" w:rsidRPr="00394F1F" w:rsidRDefault="00EA36A9" w:rsidP="004D163A">
      <w:pPr>
        <w:pStyle w:val="afd"/>
        <w:spacing w:after="0"/>
        <w:ind w:right="112" w:firstLine="709"/>
        <w:jc w:val="both"/>
        <w:rPr>
          <w:sz w:val="28"/>
          <w:szCs w:val="28"/>
        </w:rPr>
      </w:pPr>
      <w:r w:rsidRPr="00394F1F">
        <w:rPr>
          <w:sz w:val="28"/>
          <w:szCs w:val="28"/>
        </w:rPr>
        <w:t>канализационные очистные сооружения – комплекс зданий, сооружений и устройств для очистки сточных вод, и обработки осадка;</w:t>
      </w:r>
    </w:p>
    <w:p w:rsidR="00EA36A9" w:rsidRPr="00394F1F" w:rsidRDefault="00EA36A9" w:rsidP="004D163A">
      <w:pPr>
        <w:pStyle w:val="afd"/>
        <w:spacing w:after="0"/>
        <w:ind w:right="109" w:firstLine="709"/>
        <w:jc w:val="both"/>
        <w:rPr>
          <w:sz w:val="28"/>
          <w:szCs w:val="28"/>
        </w:rPr>
      </w:pPr>
      <w:r w:rsidRPr="00394F1F">
        <w:rPr>
          <w:sz w:val="28"/>
          <w:szCs w:val="28"/>
        </w:rPr>
        <w:t>квартал –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 застройки;</w:t>
      </w:r>
    </w:p>
    <w:p w:rsidR="00EA36A9" w:rsidRPr="00394F1F" w:rsidRDefault="00EA36A9" w:rsidP="004D163A">
      <w:pPr>
        <w:pStyle w:val="afd"/>
        <w:spacing w:after="0"/>
        <w:ind w:right="111" w:firstLine="709"/>
        <w:jc w:val="both"/>
        <w:rPr>
          <w:sz w:val="28"/>
          <w:szCs w:val="28"/>
        </w:rPr>
      </w:pPr>
      <w:r w:rsidRPr="00394F1F">
        <w:rPr>
          <w:sz w:val="28"/>
          <w:szCs w:val="28"/>
        </w:rPr>
        <w:t>коллективные средства размещения – объекты, предназначенные для временного проживания туристов (гостиница, турбаза, кемпинг и другие);</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застройки – отношение площади, занятой под зданиями и сооружениями, к площади участка (квартала);</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плотности застройки – отношение площади всех этажей зданий и сооружений к площади участка (квартала);</w:t>
      </w:r>
    </w:p>
    <w:p w:rsidR="00EA36A9" w:rsidRPr="00394F1F" w:rsidRDefault="00EA36A9" w:rsidP="004D163A">
      <w:pPr>
        <w:pStyle w:val="afd"/>
        <w:spacing w:after="0"/>
        <w:ind w:right="111" w:firstLine="709"/>
        <w:jc w:val="both"/>
        <w:rPr>
          <w:sz w:val="28"/>
          <w:szCs w:val="28"/>
        </w:rPr>
      </w:pPr>
      <w:r w:rsidRPr="00394F1F">
        <w:rPr>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EA36A9" w:rsidRPr="00394F1F" w:rsidRDefault="00EA36A9" w:rsidP="004D163A">
      <w:pPr>
        <w:pStyle w:val="afd"/>
        <w:spacing w:after="0"/>
        <w:ind w:right="113" w:firstLine="709"/>
        <w:jc w:val="both"/>
        <w:rPr>
          <w:sz w:val="28"/>
          <w:szCs w:val="28"/>
        </w:rPr>
      </w:pPr>
      <w:r w:rsidRPr="00394F1F">
        <w:rPr>
          <w:sz w:val="28"/>
          <w:szCs w:val="28"/>
        </w:rPr>
        <w:t>линии отступа от красных линий - линии, определяющие места допустимого размещения зданий, строений, сооружений, относительно красных линий;</w:t>
      </w:r>
    </w:p>
    <w:p w:rsidR="00EA36A9" w:rsidRPr="00394F1F" w:rsidRDefault="00EA36A9" w:rsidP="004D163A">
      <w:pPr>
        <w:pStyle w:val="afd"/>
        <w:spacing w:after="0"/>
        <w:ind w:right="113" w:firstLine="709"/>
        <w:jc w:val="both"/>
        <w:rPr>
          <w:sz w:val="28"/>
          <w:szCs w:val="28"/>
        </w:rPr>
      </w:pPr>
      <w:r w:rsidRPr="00394F1F">
        <w:rPr>
          <w:sz w:val="28"/>
          <w:szCs w:val="28"/>
        </w:rPr>
        <w:t>линейно-кабельные сооружения связи – объекты инженерной инфраструктуры, созданные или приспособленные для размещения кабелей связи;</w:t>
      </w:r>
    </w:p>
    <w:p w:rsidR="00EA36A9" w:rsidRPr="00394F1F" w:rsidRDefault="00EA36A9" w:rsidP="004D163A">
      <w:pPr>
        <w:pStyle w:val="afd"/>
        <w:spacing w:after="0"/>
        <w:ind w:right="112" w:firstLine="709"/>
        <w:jc w:val="both"/>
        <w:rPr>
          <w:sz w:val="28"/>
          <w:szCs w:val="28"/>
        </w:rPr>
      </w:pPr>
      <w:r w:rsidRPr="00394F1F">
        <w:rPr>
          <w:sz w:val="28"/>
          <w:szCs w:val="28"/>
        </w:rPr>
        <w:t>линия электропередачи – электроустановка, состоящая из проводов, кабелей, изолирующих элементов и несущих конструкций, предназначенная для передачи электрической энергии между двумя пунктами энергосистемы с возможным промежуточным отбором;</w:t>
      </w:r>
    </w:p>
    <w:p w:rsidR="00EA36A9" w:rsidRPr="00394F1F" w:rsidRDefault="00EA36A9" w:rsidP="004D163A">
      <w:pPr>
        <w:pStyle w:val="afd"/>
        <w:spacing w:after="0"/>
        <w:ind w:right="113" w:firstLine="709"/>
        <w:jc w:val="both"/>
        <w:rPr>
          <w:sz w:val="28"/>
          <w:szCs w:val="28"/>
        </w:rPr>
      </w:pPr>
      <w:r w:rsidRPr="00394F1F">
        <w:rPr>
          <w:sz w:val="28"/>
          <w:szCs w:val="28"/>
        </w:rPr>
        <w:t>микрорайон – планировочная единица функциональной структуры жилой зоны. Включает территории, ограниченные жилыми улицами, бульварами, границами земельных участков промышленных предприятий и другими обоснованными границами;</w:t>
      </w:r>
    </w:p>
    <w:p w:rsidR="00EA36A9" w:rsidRPr="00394F1F" w:rsidRDefault="00EA36A9" w:rsidP="004D163A">
      <w:pPr>
        <w:pStyle w:val="afd"/>
        <w:spacing w:after="0"/>
        <w:ind w:right="107" w:firstLine="709"/>
        <w:jc w:val="both"/>
        <w:rPr>
          <w:sz w:val="28"/>
          <w:szCs w:val="28"/>
        </w:rPr>
      </w:pPr>
      <w:r w:rsidRPr="00394F1F">
        <w:rPr>
          <w:sz w:val="28"/>
          <w:szCs w:val="28"/>
        </w:rPr>
        <w:t>населенный пункт - часть территории, служащая постоянным или преимущественным местом проживания и жизнедеятельности людей, имеющая сосредоточенную застройку в пределах установленной границы;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ГрК РФ, населения </w:t>
      </w:r>
      <w:r w:rsidR="001322AC">
        <w:rPr>
          <w:rFonts w:ascii="Times New Roman" w:hAnsi="Times New Roman" w:cs="Times New Roman"/>
          <w:sz w:val="28"/>
          <w:szCs w:val="28"/>
        </w:rPr>
        <w:t>Сычевского</w:t>
      </w:r>
      <w:r w:rsidRPr="00394F1F">
        <w:rPr>
          <w:rFonts w:ascii="Times New Roman" w:hAnsi="Times New Roman" w:cs="Times New Roman"/>
          <w:sz w:val="28"/>
          <w:szCs w:val="28"/>
        </w:rPr>
        <w:t xml:space="preserve"> района, муниципальных образований и расчетных показателей максимально допустимого уровня территориальной доступности таких объектов для </w:t>
      </w:r>
      <w:r w:rsidR="001322AC">
        <w:rPr>
          <w:rFonts w:ascii="Times New Roman" w:hAnsi="Times New Roman" w:cs="Times New Roman"/>
          <w:sz w:val="28"/>
          <w:szCs w:val="28"/>
        </w:rPr>
        <w:t>Сычевского</w:t>
      </w:r>
      <w:r w:rsidRPr="00394F1F">
        <w:rPr>
          <w:rFonts w:ascii="Times New Roman" w:hAnsi="Times New Roman" w:cs="Times New Roman"/>
          <w:sz w:val="28"/>
          <w:szCs w:val="28"/>
        </w:rPr>
        <w:t xml:space="preserve"> района и муниципальных образованиях, входящих в состав муниципального района;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иные - объекты, не относящиеся к объектам регионального и местного значений, которые создаются и содержатся, в основном, путем привлечения на добровольной основе частных коммерческих организаций и напрямую не влияют на решение вопросов регионального и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уставом муниципального образования </w:t>
      </w:r>
      <w:r w:rsidR="00E308E7" w:rsidRPr="00394F1F">
        <w:rPr>
          <w:rFonts w:ascii="Times New Roman" w:hAnsi="Times New Roman" w:cs="Times New Roman"/>
          <w:sz w:val="28"/>
          <w:szCs w:val="28"/>
        </w:rPr>
        <w:t>«</w:t>
      </w:r>
      <w:r w:rsidR="001322AC">
        <w:rPr>
          <w:rFonts w:ascii="Times New Roman" w:hAnsi="Times New Roman" w:cs="Times New Roman"/>
          <w:sz w:val="28"/>
          <w:szCs w:val="28"/>
        </w:rPr>
        <w:t>Сычевский</w:t>
      </w:r>
      <w:r w:rsidRPr="00394F1F">
        <w:rPr>
          <w:rFonts w:ascii="Times New Roman" w:hAnsi="Times New Roman" w:cs="Times New Roman"/>
          <w:sz w:val="28"/>
          <w:szCs w:val="28"/>
        </w:rPr>
        <w:t xml:space="preserve"> район</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и оказывают существенное влияние на социально-экономическое развитие муниципального района и его муниципальных образований. Виды объектов местного значения муниципального района, городского и </w:t>
      </w:r>
      <w:r w:rsidR="00410D85">
        <w:rPr>
          <w:rFonts w:ascii="Times New Roman" w:hAnsi="Times New Roman" w:cs="Times New Roman"/>
          <w:sz w:val="28"/>
          <w:szCs w:val="28"/>
        </w:rPr>
        <w:t>городского</w:t>
      </w:r>
      <w:r w:rsidRPr="00394F1F">
        <w:rPr>
          <w:rFonts w:ascii="Times New Roman" w:hAnsi="Times New Roman" w:cs="Times New Roman"/>
          <w:sz w:val="28"/>
          <w:szCs w:val="28"/>
        </w:rPr>
        <w:t xml:space="preserve"> поселения указанных в пункте 1 части 3 статьи 19 и пункте 1 части 5 статьи 23 Градостроительного кодекса Российской Федерации в областях, подлежащих отображению на схеме территориального планирования муниципального района, генеральном плане поселения, определяются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периодического пользования – учреждения и предприятия, посещаемые не реже одного раза в месяц, расположенные в пределах 15-минутной транспортной доступности (размещение преимущественно в границах районов городских населенных пунктов, административных центрах сельских поселений);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повседневного пользования – учреждения и предприятия, посещаемые не реже одного раза в неделю, расположенные в пределах пешеходной доступности (размещение преимущественно в пределах кварталов, сельских населенных пунктов);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эпизодического пользования – учреждения и предприятия, посещаемые реже одного раза в месяц, расположенные в пределах 30-, 60-минутной транспортной доступности (размещение преимущественно в общегородских центрах, административных центрах муниципальных районов);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общественная точка доступа- устройство, обеспечивающее оказание населению услуги по передаче данных и предоставлению доступа к информационно-телекоммуникационной сети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Интернет</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(универсальной услуги связи);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переключательный пункт – электрическое устройство, служащее для изменения схемы линии электропередачи;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понизительная подстанция – электрическая подстанция, в которой установлены понижающие трансформаторы, предназначенная для уменьшения выходного напряжения при пропорциональном увеличении силы тока;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природный газ промышленного и коммунально-бытового назначения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пункт редуцирования газа –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распределительный пункт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объектов местного значения -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связь (электросвязь) – представляет собой любые излучения, передачу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сжиженный углеводородный газ – смесь сжиженных под давлением лёгких углеводородов;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децентрализованное – теплоснабжение потребителей от источника тепловой энергии, не имеющего связи с энергетической системой;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централизованное – теплоснабжение нескольких потребителей объединенных общей тепловой сетью от единого источника тепловой энергии;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узел мультисервисного доступа (узел оптического доступа) – техническое устройство, предназначенное для построения отдельных узлов, сетей предоставления услуг телефонной связи, широкополосного доступа к ресурсам Интернета и цифрового телевидения;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электроснабжения – совокупность электроустановок, предназначенных для электроснабжения потребителей от энергетической системы;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электростанция – энергоустановка, предназначенная для производства электрической энергии, содержащая строительную часть, оборудование для преобразования энергии и необходимое вспомогательное оборудование;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 массового отдыха – рекреационный объект, представляющий собой территориальное образование включающее отдельные места отдыха, комплексы рекреационных учреждений и устройств и имеющее единую планировочную организацию, систему обслуживания, транспортного, инженерно-технического обеспечения;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 парки культуры и отдыха,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парк – озелененная территория общего пользования, представляющая собой самостоятельный архитектурно-ландшафтный объект; </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сквер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санитарно-защитная зона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убежище гражданской обороны – защитное сооружение гражданской обороны, обеспечивающее в течение определенного времени защиту укрываемых от воздействий поражающих факторов ядерного оружия и обычных средств поражения, бактериальных (биологических) средств, отравляющих веществ, а также при необходимости от катастрофического затопления, химически опасных веществ, радиоактивных продуктов при разрушении ядерных энергоустановок, высоких температур и продуктов горения при пожаре;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чрезвычайная ситуация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EA36A9"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полигон твердых коммунальных отходов – специальное сооружение, предназначенное для изоляции и обезвреживания ТКО, гарантирующее санитарно-эпидемиологическую безопасность населения, обеспечивающее статическую устойчивость ТКО с учетом динамики уплотнения, минерализации, газовыделения, максимальной нагрузки на единицу площади, возможности последующего рационального использования участка после закрытия полигонов.</w:t>
      </w:r>
    </w:p>
    <w:p w:rsidR="00CB6D18" w:rsidRPr="00394F1F" w:rsidRDefault="00CB6D18" w:rsidP="00B26AFF">
      <w:pPr>
        <w:spacing w:after="0" w:line="240" w:lineRule="auto"/>
        <w:rPr>
          <w:rFonts w:ascii="Times New Roman" w:hAnsi="Times New Roman" w:cs="Times New Roman"/>
          <w:sz w:val="28"/>
          <w:szCs w:val="28"/>
        </w:rPr>
      </w:pPr>
    </w:p>
    <w:sectPr w:rsidR="00CB6D18" w:rsidRPr="00394F1F" w:rsidSect="00EA36A9">
      <w:pgSz w:w="11906" w:h="16838"/>
      <w:pgMar w:top="567" w:right="567" w:bottom="567" w:left="1134" w:header="425" w:footer="7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B4A" w:rsidRDefault="00885B4A" w:rsidP="0027659D">
      <w:pPr>
        <w:spacing w:after="0" w:line="240" w:lineRule="auto"/>
      </w:pPr>
      <w:r>
        <w:separator/>
      </w:r>
    </w:p>
  </w:endnote>
  <w:endnote w:type="continuationSeparator" w:id="0">
    <w:p w:rsidR="00885B4A" w:rsidRDefault="00885B4A" w:rsidP="0027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CC"/>
    <w:family w:val="modern"/>
    <w:pitch w:val="fixed"/>
    <w:sig w:usb0="E10002FF" w:usb1="4000FCFF" w:usb2="00000009" w:usb3="00000000" w:csb0="0000019F" w:csb1="00000000"/>
  </w:font>
  <w:font w:name="Franklin Gothic Book">
    <w:altName w:val="Arial"/>
    <w:charset w:val="CC"/>
    <w:family w:val="swiss"/>
    <w:pitch w:val="variable"/>
    <w:sig w:usb0="00000001"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720" w:rsidRPr="00E01DF7" w:rsidRDefault="00EC3720" w:rsidP="008259BE">
    <w:pPr>
      <w:pStyle w:val="a9"/>
      <w:pBdr>
        <w:top w:val="single" w:sz="4" w:space="1" w:color="auto"/>
      </w:pBdr>
      <w:jc w:val="center"/>
      <w:rPr>
        <w:i/>
        <w:iCs/>
        <w:sz w:val="20"/>
        <w:szCs w:val="20"/>
      </w:rPr>
    </w:pPr>
    <w:r>
      <w:rPr>
        <w:bCs/>
        <w:i/>
        <w:iCs/>
        <w:sz w:val="20"/>
      </w:rPr>
      <w:t>ООО «ГРАДОСТРОИТЕЛЬСТВО И  КАДАСТР»</w:t>
    </w:r>
  </w:p>
  <w:p w:rsidR="00EC3720" w:rsidRPr="00936BEF" w:rsidRDefault="00EC3720" w:rsidP="008259BE">
    <w:pPr>
      <w:pStyle w:val="a9"/>
      <w:pBdr>
        <w:top w:val="single" w:sz="4" w:space="1" w:color="auto"/>
      </w:pBdr>
      <w:jc w:val="center"/>
      <w:rPr>
        <w:i/>
        <w:sz w:val="20"/>
      </w:rPr>
    </w:pPr>
  </w:p>
  <w:p w:rsidR="00EC3720" w:rsidRDefault="000208B5">
    <w:pPr>
      <w:pStyle w:val="a9"/>
      <w:jc w:val="center"/>
    </w:pPr>
    <w:fldSimple w:instr=" PAGE   \* MERGEFORMAT ">
      <w:r w:rsidR="00EC3720">
        <w:rPr>
          <w:noProof/>
        </w:rPr>
        <w:t>2</w:t>
      </w:r>
    </w:fldSimple>
  </w:p>
  <w:p w:rsidR="00EC3720" w:rsidRPr="00CA143D" w:rsidRDefault="00EC3720">
    <w:pPr>
      <w:pStyle w:val="a9"/>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720" w:rsidRPr="00EE621B" w:rsidRDefault="00EC3720" w:rsidP="008259BE">
    <w:pPr>
      <w:pStyle w:val="a9"/>
      <w:jc w:val="center"/>
    </w:pPr>
  </w:p>
  <w:p w:rsidR="00EC3720" w:rsidRDefault="00EC3720">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720" w:rsidRPr="00E01DF7" w:rsidRDefault="00EC3720" w:rsidP="008259BE">
    <w:pPr>
      <w:pStyle w:val="a9"/>
      <w:pBdr>
        <w:top w:val="single" w:sz="4" w:space="1" w:color="auto"/>
      </w:pBdr>
      <w:jc w:val="center"/>
      <w:rPr>
        <w:i/>
        <w:iCs/>
        <w:sz w:val="20"/>
        <w:szCs w:val="20"/>
      </w:rPr>
    </w:pPr>
    <w:r>
      <w:rPr>
        <w:bCs/>
        <w:i/>
        <w:iCs/>
        <w:sz w:val="20"/>
      </w:rPr>
      <w:t>ООО «ГРАДОСТРОИТЕЛЬСТВО И  КАДАСТР»</w:t>
    </w:r>
  </w:p>
  <w:p w:rsidR="00EC3720" w:rsidRPr="00936BEF" w:rsidRDefault="00EC3720" w:rsidP="008259BE">
    <w:pPr>
      <w:pStyle w:val="a9"/>
      <w:pBdr>
        <w:top w:val="single" w:sz="4" w:space="1" w:color="auto"/>
      </w:pBdr>
      <w:jc w:val="center"/>
      <w:rPr>
        <w:i/>
        <w:sz w:val="20"/>
      </w:rPr>
    </w:pPr>
  </w:p>
  <w:p w:rsidR="00EC3720" w:rsidRDefault="000208B5">
    <w:pPr>
      <w:pStyle w:val="a9"/>
      <w:jc w:val="center"/>
    </w:pPr>
    <w:fldSimple w:instr=" PAGE   \* MERGEFORMAT ">
      <w:r w:rsidR="00EC3720">
        <w:rPr>
          <w:noProof/>
        </w:rPr>
        <w:t>3</w:t>
      </w:r>
    </w:fldSimple>
  </w:p>
  <w:p w:rsidR="00EC3720" w:rsidRPr="00CA143D" w:rsidRDefault="00EC3720">
    <w:pPr>
      <w:pStyle w:val="a9"/>
      <w:rPr>
        <w: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720" w:rsidRPr="00EE621B" w:rsidRDefault="00EC3720" w:rsidP="008259BE">
    <w:pPr>
      <w:pStyle w:val="a9"/>
      <w:jc w:val="center"/>
    </w:pPr>
  </w:p>
  <w:p w:rsidR="00EC3720" w:rsidRDefault="00EC3720">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720" w:rsidRPr="00B05F91" w:rsidRDefault="00EC3720" w:rsidP="00B05F91">
    <w:pPr>
      <w:pStyle w:val="a9"/>
      <w:pBdr>
        <w:top w:val="single" w:sz="4" w:space="1" w:color="auto"/>
      </w:pBdr>
      <w:jc w:val="center"/>
      <w:rPr>
        <w:rFonts w:ascii="Times New Roman" w:hAnsi="Times New Roman" w:cs="Times New Roman"/>
        <w:i/>
        <w:iCs/>
      </w:rPr>
    </w:pPr>
    <w:r w:rsidRPr="00B05F91">
      <w:rPr>
        <w:rFonts w:ascii="Times New Roman" w:hAnsi="Times New Roman" w:cs="Times New Roman"/>
        <w:bCs/>
        <w:i/>
        <w:iCs/>
      </w:rPr>
      <w:t>ООО «ГРАДОСТРОИТЕЛЬСТВО И  КАДАСТР»</w:t>
    </w:r>
  </w:p>
  <w:p w:rsidR="00EC3720" w:rsidRPr="00B05F91" w:rsidRDefault="00EC3720" w:rsidP="00B05F91">
    <w:pPr>
      <w:pStyle w:val="a9"/>
      <w:pBdr>
        <w:top w:val="single" w:sz="4" w:space="1" w:color="auto"/>
      </w:pBdr>
      <w:jc w:val="center"/>
      <w:rPr>
        <w:rFonts w:ascii="Times New Roman" w:hAnsi="Times New Roman" w:cs="Times New Roman"/>
        <w:i/>
      </w:rPr>
    </w:pPr>
  </w:p>
  <w:p w:rsidR="00EC3720" w:rsidRPr="00B05F91" w:rsidRDefault="000208B5" w:rsidP="00B05F91">
    <w:pPr>
      <w:pStyle w:val="a9"/>
      <w:jc w:val="center"/>
      <w:rPr>
        <w:rFonts w:ascii="Times New Roman" w:hAnsi="Times New Roman" w:cs="Times New Roman"/>
      </w:rPr>
    </w:pPr>
    <w:r w:rsidRPr="00B05F91">
      <w:rPr>
        <w:rFonts w:ascii="Times New Roman" w:hAnsi="Times New Roman" w:cs="Times New Roman"/>
      </w:rPr>
      <w:fldChar w:fldCharType="begin"/>
    </w:r>
    <w:r w:rsidR="00EC3720" w:rsidRPr="00B05F91">
      <w:rPr>
        <w:rFonts w:ascii="Times New Roman" w:hAnsi="Times New Roman" w:cs="Times New Roman"/>
      </w:rPr>
      <w:instrText xml:space="preserve"> PAGE   \* MERGEFORMAT </w:instrText>
    </w:r>
    <w:r w:rsidRPr="00B05F91">
      <w:rPr>
        <w:rFonts w:ascii="Times New Roman" w:hAnsi="Times New Roman" w:cs="Times New Roman"/>
      </w:rPr>
      <w:fldChar w:fldCharType="separate"/>
    </w:r>
    <w:r w:rsidR="008D3E15">
      <w:rPr>
        <w:rFonts w:ascii="Times New Roman" w:hAnsi="Times New Roman" w:cs="Times New Roman"/>
        <w:noProof/>
      </w:rPr>
      <w:t>8</w:t>
    </w:r>
    <w:r w:rsidRPr="00B05F91">
      <w:rPr>
        <w:rFonts w:ascii="Times New Roman" w:hAnsi="Times New Roman" w:cs="Times New Roman"/>
      </w:rPr>
      <w:fldChar w:fldCharType="end"/>
    </w:r>
  </w:p>
  <w:p w:rsidR="00EC3720" w:rsidRDefault="00EC3720">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720" w:rsidRDefault="00EC3720">
    <w:r>
      <w:cr/>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720" w:rsidRDefault="00EC3720">
    <w:pPr>
      <w:pStyle w:val="afd"/>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B4A" w:rsidRDefault="00885B4A" w:rsidP="0027659D">
      <w:pPr>
        <w:spacing w:after="0" w:line="240" w:lineRule="auto"/>
      </w:pPr>
      <w:r>
        <w:separator/>
      </w:r>
    </w:p>
  </w:footnote>
  <w:footnote w:type="continuationSeparator" w:id="0">
    <w:p w:rsidR="00885B4A" w:rsidRDefault="00885B4A" w:rsidP="0027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720" w:rsidRDefault="00EC3720" w:rsidP="008259B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720" w:rsidRPr="00B05F91" w:rsidRDefault="00EC3720" w:rsidP="009B17A9">
    <w:pPr>
      <w:pStyle w:val="a9"/>
      <w:pBdr>
        <w:bottom w:val="single" w:sz="4" w:space="0" w:color="auto"/>
      </w:pBdr>
      <w:jc w:val="center"/>
      <w:rPr>
        <w:rFonts w:ascii="Times New Roman" w:hAnsi="Times New Roman" w:cs="Times New Roman"/>
        <w:i/>
        <w:sz w:val="20"/>
      </w:rPr>
    </w:pPr>
    <w:r>
      <w:rPr>
        <w:rFonts w:ascii="Times New Roman" w:hAnsi="Times New Roman" w:cs="Times New Roman"/>
        <w:i/>
        <w:sz w:val="20"/>
      </w:rPr>
      <w:t>Местные нормативы градостроительного проектирования</w:t>
    </w:r>
    <w:r w:rsidRPr="00B05F91">
      <w:rPr>
        <w:rFonts w:ascii="Times New Roman" w:hAnsi="Times New Roman" w:cs="Times New Roman"/>
        <w:i/>
        <w:sz w:val="20"/>
      </w:rPr>
      <w:t xml:space="preserve"> </w:t>
    </w:r>
    <w:r>
      <w:rPr>
        <w:rFonts w:ascii="Times New Roman" w:hAnsi="Times New Roman" w:cs="Times New Roman"/>
        <w:i/>
        <w:sz w:val="20"/>
      </w:rPr>
      <w:t xml:space="preserve">Сычевского городского поселения </w:t>
    </w:r>
    <w:r w:rsidRPr="009B17A9">
      <w:rPr>
        <w:rFonts w:ascii="Times New Roman" w:hAnsi="Times New Roman" w:cs="Times New Roman"/>
        <w:i/>
        <w:sz w:val="20"/>
      </w:rPr>
      <w:t>муниципального образования «</w:t>
    </w:r>
    <w:r>
      <w:rPr>
        <w:rFonts w:ascii="Times New Roman" w:hAnsi="Times New Roman" w:cs="Times New Roman"/>
        <w:i/>
        <w:sz w:val="20"/>
      </w:rPr>
      <w:t>Сычевский</w:t>
    </w:r>
    <w:r w:rsidRPr="009B17A9">
      <w:rPr>
        <w:rFonts w:ascii="Times New Roman" w:hAnsi="Times New Roman" w:cs="Times New Roman"/>
        <w:i/>
        <w:sz w:val="20"/>
      </w:rPr>
      <w:t xml:space="preserve"> район» Смоленской области</w:t>
    </w:r>
  </w:p>
  <w:p w:rsidR="00EC3720" w:rsidRDefault="00EC3720" w:rsidP="00BF76E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681B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15"/>
    <w:multiLevelType w:val="multilevel"/>
    <w:tmpl w:val="427A917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4"/>
    <w:multiLevelType w:val="multilevel"/>
    <w:tmpl w:val="00000024"/>
    <w:name w:val="WW8Num36"/>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6">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77542C5"/>
    <w:multiLevelType w:val="multilevel"/>
    <w:tmpl w:val="863AD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7C969D6"/>
    <w:multiLevelType w:val="hybridMultilevel"/>
    <w:tmpl w:val="FFF86088"/>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9E1465"/>
    <w:multiLevelType w:val="hybridMultilevel"/>
    <w:tmpl w:val="2148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9F5BBC"/>
    <w:multiLevelType w:val="hybridMultilevel"/>
    <w:tmpl w:val="21004BF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D03691E"/>
    <w:multiLevelType w:val="hybridMultilevel"/>
    <w:tmpl w:val="02BADC8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588332B"/>
    <w:multiLevelType w:val="hybridMultilevel"/>
    <w:tmpl w:val="3CD41506"/>
    <w:lvl w:ilvl="0" w:tplc="F8BCF8FA">
      <w:start w:val="1"/>
      <w:numFmt w:val="decimal"/>
      <w:lvlText w:val="%1)"/>
      <w:lvlJc w:val="left"/>
      <w:pPr>
        <w:ind w:left="118" w:hanging="435"/>
      </w:pPr>
      <w:rPr>
        <w:rFonts w:ascii="Times New Roman" w:eastAsia="Times New Roman" w:hAnsi="Times New Roman" w:cs="Times New Roman" w:hint="default"/>
        <w:spacing w:val="-9"/>
        <w:w w:val="99"/>
        <w:sz w:val="28"/>
        <w:szCs w:val="28"/>
      </w:rPr>
    </w:lvl>
    <w:lvl w:ilvl="1" w:tplc="332C75AC">
      <w:numFmt w:val="bullet"/>
      <w:lvlText w:val="•"/>
      <w:lvlJc w:val="left"/>
      <w:pPr>
        <w:ind w:left="1094" w:hanging="435"/>
      </w:pPr>
      <w:rPr>
        <w:rFonts w:hint="default"/>
      </w:rPr>
    </w:lvl>
    <w:lvl w:ilvl="2" w:tplc="AF609E60">
      <w:numFmt w:val="bullet"/>
      <w:lvlText w:val="•"/>
      <w:lvlJc w:val="left"/>
      <w:pPr>
        <w:ind w:left="2069" w:hanging="435"/>
      </w:pPr>
      <w:rPr>
        <w:rFonts w:hint="default"/>
      </w:rPr>
    </w:lvl>
    <w:lvl w:ilvl="3" w:tplc="73AC18FE">
      <w:numFmt w:val="bullet"/>
      <w:lvlText w:val="•"/>
      <w:lvlJc w:val="left"/>
      <w:pPr>
        <w:ind w:left="3043" w:hanging="435"/>
      </w:pPr>
      <w:rPr>
        <w:rFonts w:hint="default"/>
      </w:rPr>
    </w:lvl>
    <w:lvl w:ilvl="4" w:tplc="24B233C0">
      <w:numFmt w:val="bullet"/>
      <w:lvlText w:val="•"/>
      <w:lvlJc w:val="left"/>
      <w:pPr>
        <w:ind w:left="4018" w:hanging="435"/>
      </w:pPr>
      <w:rPr>
        <w:rFonts w:hint="default"/>
      </w:rPr>
    </w:lvl>
    <w:lvl w:ilvl="5" w:tplc="CE54FC68">
      <w:numFmt w:val="bullet"/>
      <w:lvlText w:val="•"/>
      <w:lvlJc w:val="left"/>
      <w:pPr>
        <w:ind w:left="4993" w:hanging="435"/>
      </w:pPr>
      <w:rPr>
        <w:rFonts w:hint="default"/>
      </w:rPr>
    </w:lvl>
    <w:lvl w:ilvl="6" w:tplc="B7F02BB0">
      <w:numFmt w:val="bullet"/>
      <w:lvlText w:val="•"/>
      <w:lvlJc w:val="left"/>
      <w:pPr>
        <w:ind w:left="5967" w:hanging="435"/>
      </w:pPr>
      <w:rPr>
        <w:rFonts w:hint="default"/>
      </w:rPr>
    </w:lvl>
    <w:lvl w:ilvl="7" w:tplc="72045E10">
      <w:numFmt w:val="bullet"/>
      <w:lvlText w:val="•"/>
      <w:lvlJc w:val="left"/>
      <w:pPr>
        <w:ind w:left="6942" w:hanging="435"/>
      </w:pPr>
      <w:rPr>
        <w:rFonts w:hint="default"/>
      </w:rPr>
    </w:lvl>
    <w:lvl w:ilvl="8" w:tplc="FD38DFB2">
      <w:numFmt w:val="bullet"/>
      <w:lvlText w:val="•"/>
      <w:lvlJc w:val="left"/>
      <w:pPr>
        <w:ind w:left="7917" w:hanging="435"/>
      </w:pPr>
      <w:rPr>
        <w:rFonts w:hint="default"/>
      </w:rPr>
    </w:lvl>
  </w:abstractNum>
  <w:abstractNum w:abstractNumId="14">
    <w:nsid w:val="16B55AB9"/>
    <w:multiLevelType w:val="hybridMultilevel"/>
    <w:tmpl w:val="8B5EF6BC"/>
    <w:lvl w:ilvl="0" w:tplc="2BB2B640">
      <w:numFmt w:val="bullet"/>
      <w:lvlText w:val="–"/>
      <w:lvlJc w:val="left"/>
      <w:pPr>
        <w:ind w:left="447" w:hanging="188"/>
      </w:pPr>
      <w:rPr>
        <w:rFonts w:ascii="Times New Roman" w:eastAsia="Times New Roman" w:hAnsi="Times New Roman" w:cs="Times New Roman" w:hint="default"/>
        <w:w w:val="100"/>
        <w:sz w:val="24"/>
        <w:szCs w:val="24"/>
      </w:rPr>
    </w:lvl>
    <w:lvl w:ilvl="1" w:tplc="40B82BEC">
      <w:numFmt w:val="bullet"/>
      <w:lvlText w:val="–"/>
      <w:lvlJc w:val="left"/>
      <w:pPr>
        <w:ind w:left="118" w:hanging="188"/>
      </w:pPr>
      <w:rPr>
        <w:rFonts w:ascii="Times New Roman" w:eastAsia="Times New Roman" w:hAnsi="Times New Roman" w:cs="Times New Roman" w:hint="default"/>
        <w:w w:val="100"/>
        <w:sz w:val="24"/>
        <w:szCs w:val="24"/>
      </w:rPr>
    </w:lvl>
    <w:lvl w:ilvl="2" w:tplc="5934B37A">
      <w:numFmt w:val="bullet"/>
      <w:lvlText w:val="•"/>
      <w:lvlJc w:val="left"/>
      <w:pPr>
        <w:ind w:left="1487" w:hanging="188"/>
      </w:pPr>
      <w:rPr>
        <w:rFonts w:hint="default"/>
      </w:rPr>
    </w:lvl>
    <w:lvl w:ilvl="3" w:tplc="FA2AB176">
      <w:numFmt w:val="bullet"/>
      <w:lvlText w:val="•"/>
      <w:lvlJc w:val="left"/>
      <w:pPr>
        <w:ind w:left="2534" w:hanging="188"/>
      </w:pPr>
      <w:rPr>
        <w:rFonts w:hint="default"/>
      </w:rPr>
    </w:lvl>
    <w:lvl w:ilvl="4" w:tplc="844612C8">
      <w:numFmt w:val="bullet"/>
      <w:lvlText w:val="•"/>
      <w:lvlJc w:val="left"/>
      <w:pPr>
        <w:ind w:left="3582" w:hanging="188"/>
      </w:pPr>
      <w:rPr>
        <w:rFonts w:hint="default"/>
      </w:rPr>
    </w:lvl>
    <w:lvl w:ilvl="5" w:tplc="E5FA5186">
      <w:numFmt w:val="bullet"/>
      <w:lvlText w:val="•"/>
      <w:lvlJc w:val="left"/>
      <w:pPr>
        <w:ind w:left="4629" w:hanging="188"/>
      </w:pPr>
      <w:rPr>
        <w:rFonts w:hint="default"/>
      </w:rPr>
    </w:lvl>
    <w:lvl w:ilvl="6" w:tplc="DA6869C2">
      <w:numFmt w:val="bullet"/>
      <w:lvlText w:val="•"/>
      <w:lvlJc w:val="left"/>
      <w:pPr>
        <w:ind w:left="5676" w:hanging="188"/>
      </w:pPr>
      <w:rPr>
        <w:rFonts w:hint="default"/>
      </w:rPr>
    </w:lvl>
    <w:lvl w:ilvl="7" w:tplc="ACDAD1FC">
      <w:numFmt w:val="bullet"/>
      <w:lvlText w:val="•"/>
      <w:lvlJc w:val="left"/>
      <w:pPr>
        <w:ind w:left="6724" w:hanging="188"/>
      </w:pPr>
      <w:rPr>
        <w:rFonts w:hint="default"/>
      </w:rPr>
    </w:lvl>
    <w:lvl w:ilvl="8" w:tplc="3F02A1FA">
      <w:numFmt w:val="bullet"/>
      <w:lvlText w:val="•"/>
      <w:lvlJc w:val="left"/>
      <w:pPr>
        <w:ind w:left="7771" w:hanging="188"/>
      </w:pPr>
      <w:rPr>
        <w:rFonts w:hint="default"/>
      </w:rPr>
    </w:lvl>
  </w:abstractNum>
  <w:abstractNum w:abstractNumId="15">
    <w:nsid w:val="19691744"/>
    <w:multiLevelType w:val="hybridMultilevel"/>
    <w:tmpl w:val="6732728C"/>
    <w:lvl w:ilvl="0" w:tplc="CE1C893C">
      <w:numFmt w:val="bullet"/>
      <w:lvlText w:val="–"/>
      <w:lvlJc w:val="left"/>
      <w:pPr>
        <w:ind w:left="118" w:hanging="188"/>
      </w:pPr>
      <w:rPr>
        <w:rFonts w:ascii="Times New Roman" w:eastAsia="Times New Roman" w:hAnsi="Times New Roman" w:cs="Times New Roman" w:hint="default"/>
        <w:w w:val="100"/>
        <w:sz w:val="24"/>
        <w:szCs w:val="24"/>
      </w:rPr>
    </w:lvl>
    <w:lvl w:ilvl="1" w:tplc="25CA3D42">
      <w:numFmt w:val="bullet"/>
      <w:lvlText w:val="•"/>
      <w:lvlJc w:val="left"/>
      <w:pPr>
        <w:ind w:left="1094" w:hanging="188"/>
      </w:pPr>
      <w:rPr>
        <w:rFonts w:hint="default"/>
      </w:rPr>
    </w:lvl>
    <w:lvl w:ilvl="2" w:tplc="7AD26D32">
      <w:numFmt w:val="bullet"/>
      <w:lvlText w:val="•"/>
      <w:lvlJc w:val="left"/>
      <w:pPr>
        <w:ind w:left="2069" w:hanging="188"/>
      </w:pPr>
      <w:rPr>
        <w:rFonts w:hint="default"/>
      </w:rPr>
    </w:lvl>
    <w:lvl w:ilvl="3" w:tplc="6EEA7A06">
      <w:numFmt w:val="bullet"/>
      <w:lvlText w:val="•"/>
      <w:lvlJc w:val="left"/>
      <w:pPr>
        <w:ind w:left="3043" w:hanging="188"/>
      </w:pPr>
      <w:rPr>
        <w:rFonts w:hint="default"/>
      </w:rPr>
    </w:lvl>
    <w:lvl w:ilvl="4" w:tplc="D8328DAC">
      <w:numFmt w:val="bullet"/>
      <w:lvlText w:val="•"/>
      <w:lvlJc w:val="left"/>
      <w:pPr>
        <w:ind w:left="4018" w:hanging="188"/>
      </w:pPr>
      <w:rPr>
        <w:rFonts w:hint="default"/>
      </w:rPr>
    </w:lvl>
    <w:lvl w:ilvl="5" w:tplc="7708E1D6">
      <w:numFmt w:val="bullet"/>
      <w:lvlText w:val="•"/>
      <w:lvlJc w:val="left"/>
      <w:pPr>
        <w:ind w:left="4993" w:hanging="188"/>
      </w:pPr>
      <w:rPr>
        <w:rFonts w:hint="default"/>
      </w:rPr>
    </w:lvl>
    <w:lvl w:ilvl="6" w:tplc="561A76EC">
      <w:numFmt w:val="bullet"/>
      <w:lvlText w:val="•"/>
      <w:lvlJc w:val="left"/>
      <w:pPr>
        <w:ind w:left="5967" w:hanging="188"/>
      </w:pPr>
      <w:rPr>
        <w:rFonts w:hint="default"/>
      </w:rPr>
    </w:lvl>
    <w:lvl w:ilvl="7" w:tplc="C8227744">
      <w:numFmt w:val="bullet"/>
      <w:lvlText w:val="•"/>
      <w:lvlJc w:val="left"/>
      <w:pPr>
        <w:ind w:left="6942" w:hanging="188"/>
      </w:pPr>
      <w:rPr>
        <w:rFonts w:hint="default"/>
      </w:rPr>
    </w:lvl>
    <w:lvl w:ilvl="8" w:tplc="DB04DA72">
      <w:numFmt w:val="bullet"/>
      <w:lvlText w:val="•"/>
      <w:lvlJc w:val="left"/>
      <w:pPr>
        <w:ind w:left="7917" w:hanging="188"/>
      </w:pPr>
      <w:rPr>
        <w:rFonts w:hint="default"/>
      </w:rPr>
    </w:lvl>
  </w:abstractNum>
  <w:abstractNum w:abstractNumId="16">
    <w:nsid w:val="1A8506E5"/>
    <w:multiLevelType w:val="hybridMultilevel"/>
    <w:tmpl w:val="446C6386"/>
    <w:lvl w:ilvl="0" w:tplc="9B08259A">
      <w:numFmt w:val="bullet"/>
      <w:lvlText w:val="–"/>
      <w:lvlJc w:val="left"/>
      <w:pPr>
        <w:ind w:left="118" w:hanging="185"/>
      </w:pPr>
      <w:rPr>
        <w:rFonts w:ascii="Times New Roman" w:eastAsia="Times New Roman" w:hAnsi="Times New Roman" w:cs="Times New Roman" w:hint="default"/>
        <w:w w:val="100"/>
        <w:sz w:val="24"/>
        <w:szCs w:val="24"/>
      </w:rPr>
    </w:lvl>
    <w:lvl w:ilvl="1" w:tplc="D7F6941E">
      <w:numFmt w:val="bullet"/>
      <w:lvlText w:val="•"/>
      <w:lvlJc w:val="left"/>
      <w:pPr>
        <w:ind w:left="1096" w:hanging="185"/>
      </w:pPr>
      <w:rPr>
        <w:rFonts w:hint="default"/>
      </w:rPr>
    </w:lvl>
    <w:lvl w:ilvl="2" w:tplc="D29064D0">
      <w:numFmt w:val="bullet"/>
      <w:lvlText w:val="•"/>
      <w:lvlJc w:val="left"/>
      <w:pPr>
        <w:ind w:left="2073" w:hanging="185"/>
      </w:pPr>
      <w:rPr>
        <w:rFonts w:hint="default"/>
      </w:rPr>
    </w:lvl>
    <w:lvl w:ilvl="3" w:tplc="DB8C3FE8">
      <w:numFmt w:val="bullet"/>
      <w:lvlText w:val="•"/>
      <w:lvlJc w:val="left"/>
      <w:pPr>
        <w:ind w:left="3049" w:hanging="185"/>
      </w:pPr>
      <w:rPr>
        <w:rFonts w:hint="default"/>
      </w:rPr>
    </w:lvl>
    <w:lvl w:ilvl="4" w:tplc="0DF8543A">
      <w:numFmt w:val="bullet"/>
      <w:lvlText w:val="•"/>
      <w:lvlJc w:val="left"/>
      <w:pPr>
        <w:ind w:left="4026" w:hanging="185"/>
      </w:pPr>
      <w:rPr>
        <w:rFonts w:hint="default"/>
      </w:rPr>
    </w:lvl>
    <w:lvl w:ilvl="5" w:tplc="D06EA8CE">
      <w:numFmt w:val="bullet"/>
      <w:lvlText w:val="•"/>
      <w:lvlJc w:val="left"/>
      <w:pPr>
        <w:ind w:left="5003" w:hanging="185"/>
      </w:pPr>
      <w:rPr>
        <w:rFonts w:hint="default"/>
      </w:rPr>
    </w:lvl>
    <w:lvl w:ilvl="6" w:tplc="8A5A1E9A">
      <w:numFmt w:val="bullet"/>
      <w:lvlText w:val="•"/>
      <w:lvlJc w:val="left"/>
      <w:pPr>
        <w:ind w:left="5979" w:hanging="185"/>
      </w:pPr>
      <w:rPr>
        <w:rFonts w:hint="default"/>
      </w:rPr>
    </w:lvl>
    <w:lvl w:ilvl="7" w:tplc="742E769C">
      <w:numFmt w:val="bullet"/>
      <w:lvlText w:val="•"/>
      <w:lvlJc w:val="left"/>
      <w:pPr>
        <w:ind w:left="6956" w:hanging="185"/>
      </w:pPr>
      <w:rPr>
        <w:rFonts w:hint="default"/>
      </w:rPr>
    </w:lvl>
    <w:lvl w:ilvl="8" w:tplc="D1042472">
      <w:numFmt w:val="bullet"/>
      <w:lvlText w:val="•"/>
      <w:lvlJc w:val="left"/>
      <w:pPr>
        <w:ind w:left="7933" w:hanging="185"/>
      </w:pPr>
      <w:rPr>
        <w:rFonts w:hint="default"/>
      </w:rPr>
    </w:lvl>
  </w:abstractNum>
  <w:abstractNum w:abstractNumId="17">
    <w:nsid w:val="1AC36328"/>
    <w:multiLevelType w:val="hybridMultilevel"/>
    <w:tmpl w:val="96B89AB4"/>
    <w:lvl w:ilvl="0" w:tplc="7A44F9A0">
      <w:start w:val="1"/>
      <w:numFmt w:val="decimal"/>
      <w:lvlText w:val="%1."/>
      <w:lvlJc w:val="left"/>
      <w:pPr>
        <w:ind w:left="814" w:hanging="349"/>
      </w:pPr>
      <w:rPr>
        <w:rFonts w:ascii="Times New Roman" w:eastAsia="Times New Roman" w:hAnsi="Times New Roman" w:cs="Times New Roman" w:hint="default"/>
        <w:spacing w:val="0"/>
        <w:w w:val="99"/>
        <w:sz w:val="28"/>
        <w:szCs w:val="28"/>
      </w:rPr>
    </w:lvl>
    <w:lvl w:ilvl="1" w:tplc="01462DEC">
      <w:numFmt w:val="bullet"/>
      <w:lvlText w:val="•"/>
      <w:lvlJc w:val="left"/>
      <w:pPr>
        <w:ind w:left="2168" w:hanging="349"/>
      </w:pPr>
      <w:rPr>
        <w:rFonts w:hint="default"/>
      </w:rPr>
    </w:lvl>
    <w:lvl w:ilvl="2" w:tplc="2F1A7F4E">
      <w:numFmt w:val="bullet"/>
      <w:lvlText w:val="•"/>
      <w:lvlJc w:val="left"/>
      <w:pPr>
        <w:ind w:left="3517" w:hanging="349"/>
      </w:pPr>
      <w:rPr>
        <w:rFonts w:hint="default"/>
      </w:rPr>
    </w:lvl>
    <w:lvl w:ilvl="3" w:tplc="656685EC">
      <w:numFmt w:val="bullet"/>
      <w:lvlText w:val="•"/>
      <w:lvlJc w:val="left"/>
      <w:pPr>
        <w:ind w:left="4866" w:hanging="349"/>
      </w:pPr>
      <w:rPr>
        <w:rFonts w:hint="default"/>
      </w:rPr>
    </w:lvl>
    <w:lvl w:ilvl="4" w:tplc="35CAF16C">
      <w:numFmt w:val="bullet"/>
      <w:lvlText w:val="•"/>
      <w:lvlJc w:val="left"/>
      <w:pPr>
        <w:ind w:left="6215" w:hanging="349"/>
      </w:pPr>
      <w:rPr>
        <w:rFonts w:hint="default"/>
      </w:rPr>
    </w:lvl>
    <w:lvl w:ilvl="5" w:tplc="7190268C">
      <w:numFmt w:val="bullet"/>
      <w:lvlText w:val="•"/>
      <w:lvlJc w:val="left"/>
      <w:pPr>
        <w:ind w:left="7564" w:hanging="349"/>
      </w:pPr>
      <w:rPr>
        <w:rFonts w:hint="default"/>
      </w:rPr>
    </w:lvl>
    <w:lvl w:ilvl="6" w:tplc="3870A0B0">
      <w:numFmt w:val="bullet"/>
      <w:lvlText w:val="•"/>
      <w:lvlJc w:val="left"/>
      <w:pPr>
        <w:ind w:left="8913" w:hanging="349"/>
      </w:pPr>
      <w:rPr>
        <w:rFonts w:hint="default"/>
      </w:rPr>
    </w:lvl>
    <w:lvl w:ilvl="7" w:tplc="EA0A17E2">
      <w:numFmt w:val="bullet"/>
      <w:lvlText w:val="•"/>
      <w:lvlJc w:val="left"/>
      <w:pPr>
        <w:ind w:left="10261" w:hanging="349"/>
      </w:pPr>
      <w:rPr>
        <w:rFonts w:hint="default"/>
      </w:rPr>
    </w:lvl>
    <w:lvl w:ilvl="8" w:tplc="B06A5AD4">
      <w:numFmt w:val="bullet"/>
      <w:lvlText w:val="•"/>
      <w:lvlJc w:val="left"/>
      <w:pPr>
        <w:ind w:left="11610" w:hanging="349"/>
      </w:pPr>
      <w:rPr>
        <w:rFonts w:hint="default"/>
      </w:rPr>
    </w:lvl>
  </w:abstractNum>
  <w:abstractNum w:abstractNumId="18">
    <w:nsid w:val="1FB21BC9"/>
    <w:multiLevelType w:val="hybridMultilevel"/>
    <w:tmpl w:val="B464E462"/>
    <w:lvl w:ilvl="0" w:tplc="23527A72">
      <w:start w:val="1"/>
      <w:numFmt w:val="decimal"/>
      <w:lvlText w:val="%1."/>
      <w:lvlJc w:val="left"/>
      <w:pPr>
        <w:ind w:left="823" w:hanging="348"/>
      </w:pPr>
      <w:rPr>
        <w:rFonts w:ascii="Times New Roman" w:eastAsia="Times New Roman" w:hAnsi="Times New Roman" w:cs="Times New Roman" w:hint="default"/>
        <w:spacing w:val="0"/>
        <w:w w:val="99"/>
        <w:sz w:val="28"/>
        <w:szCs w:val="28"/>
      </w:rPr>
    </w:lvl>
    <w:lvl w:ilvl="1" w:tplc="58B6D96A">
      <w:numFmt w:val="bullet"/>
      <w:lvlText w:val="•"/>
      <w:lvlJc w:val="left"/>
      <w:pPr>
        <w:ind w:left="1722" w:hanging="348"/>
      </w:pPr>
      <w:rPr>
        <w:rFonts w:hint="default"/>
      </w:rPr>
    </w:lvl>
    <w:lvl w:ilvl="2" w:tplc="4316F5AE">
      <w:numFmt w:val="bullet"/>
      <w:lvlText w:val="•"/>
      <w:lvlJc w:val="left"/>
      <w:pPr>
        <w:ind w:left="2624" w:hanging="348"/>
      </w:pPr>
      <w:rPr>
        <w:rFonts w:hint="default"/>
      </w:rPr>
    </w:lvl>
    <w:lvl w:ilvl="3" w:tplc="957E72C6">
      <w:numFmt w:val="bullet"/>
      <w:lvlText w:val="•"/>
      <w:lvlJc w:val="left"/>
      <w:pPr>
        <w:ind w:left="3527" w:hanging="348"/>
      </w:pPr>
      <w:rPr>
        <w:rFonts w:hint="default"/>
      </w:rPr>
    </w:lvl>
    <w:lvl w:ilvl="4" w:tplc="93906376">
      <w:numFmt w:val="bullet"/>
      <w:lvlText w:val="•"/>
      <w:lvlJc w:val="left"/>
      <w:pPr>
        <w:ind w:left="4429" w:hanging="348"/>
      </w:pPr>
      <w:rPr>
        <w:rFonts w:hint="default"/>
      </w:rPr>
    </w:lvl>
    <w:lvl w:ilvl="5" w:tplc="20EC871E">
      <w:numFmt w:val="bullet"/>
      <w:lvlText w:val="•"/>
      <w:lvlJc w:val="left"/>
      <w:pPr>
        <w:ind w:left="5331" w:hanging="348"/>
      </w:pPr>
      <w:rPr>
        <w:rFonts w:hint="default"/>
      </w:rPr>
    </w:lvl>
    <w:lvl w:ilvl="6" w:tplc="3184ED82">
      <w:numFmt w:val="bullet"/>
      <w:lvlText w:val="•"/>
      <w:lvlJc w:val="left"/>
      <w:pPr>
        <w:ind w:left="6234" w:hanging="348"/>
      </w:pPr>
      <w:rPr>
        <w:rFonts w:hint="default"/>
      </w:rPr>
    </w:lvl>
    <w:lvl w:ilvl="7" w:tplc="2A4893F4">
      <w:numFmt w:val="bullet"/>
      <w:lvlText w:val="•"/>
      <w:lvlJc w:val="left"/>
      <w:pPr>
        <w:ind w:left="7136" w:hanging="348"/>
      </w:pPr>
      <w:rPr>
        <w:rFonts w:hint="default"/>
      </w:rPr>
    </w:lvl>
    <w:lvl w:ilvl="8" w:tplc="789457A4">
      <w:numFmt w:val="bullet"/>
      <w:lvlText w:val="•"/>
      <w:lvlJc w:val="left"/>
      <w:pPr>
        <w:ind w:left="8039" w:hanging="348"/>
      </w:pPr>
      <w:rPr>
        <w:rFonts w:hint="default"/>
      </w:rPr>
    </w:lvl>
  </w:abstractNum>
  <w:abstractNum w:abstractNumId="19">
    <w:nsid w:val="2333275B"/>
    <w:multiLevelType w:val="hybridMultilevel"/>
    <w:tmpl w:val="BB84311A"/>
    <w:lvl w:ilvl="0" w:tplc="26BA2574">
      <w:start w:val="1"/>
      <w:numFmt w:val="decimal"/>
      <w:lvlText w:val="%1."/>
      <w:lvlJc w:val="left"/>
      <w:pPr>
        <w:ind w:left="766" w:hanging="349"/>
      </w:pPr>
      <w:rPr>
        <w:rFonts w:ascii="Times New Roman" w:eastAsia="Times New Roman" w:hAnsi="Times New Roman" w:cs="Times New Roman" w:hint="default"/>
        <w:spacing w:val="0"/>
        <w:w w:val="99"/>
        <w:sz w:val="28"/>
        <w:szCs w:val="28"/>
      </w:rPr>
    </w:lvl>
    <w:lvl w:ilvl="1" w:tplc="93DE43C6">
      <w:numFmt w:val="bullet"/>
      <w:lvlText w:val="•"/>
      <w:lvlJc w:val="left"/>
      <w:pPr>
        <w:ind w:left="2117" w:hanging="349"/>
      </w:pPr>
      <w:rPr>
        <w:rFonts w:hint="default"/>
      </w:rPr>
    </w:lvl>
    <w:lvl w:ilvl="2" w:tplc="6AC47B7A">
      <w:numFmt w:val="bullet"/>
      <w:lvlText w:val="•"/>
      <w:lvlJc w:val="left"/>
      <w:pPr>
        <w:ind w:left="3474" w:hanging="349"/>
      </w:pPr>
      <w:rPr>
        <w:rFonts w:hint="default"/>
      </w:rPr>
    </w:lvl>
    <w:lvl w:ilvl="3" w:tplc="61104190">
      <w:numFmt w:val="bullet"/>
      <w:lvlText w:val="•"/>
      <w:lvlJc w:val="left"/>
      <w:pPr>
        <w:ind w:left="4831" w:hanging="349"/>
      </w:pPr>
      <w:rPr>
        <w:rFonts w:hint="default"/>
      </w:rPr>
    </w:lvl>
    <w:lvl w:ilvl="4" w:tplc="C1E876E2">
      <w:numFmt w:val="bullet"/>
      <w:lvlText w:val="•"/>
      <w:lvlJc w:val="left"/>
      <w:pPr>
        <w:ind w:left="6188" w:hanging="349"/>
      </w:pPr>
      <w:rPr>
        <w:rFonts w:hint="default"/>
      </w:rPr>
    </w:lvl>
    <w:lvl w:ilvl="5" w:tplc="2C900842">
      <w:numFmt w:val="bullet"/>
      <w:lvlText w:val="•"/>
      <w:lvlJc w:val="left"/>
      <w:pPr>
        <w:ind w:left="7546" w:hanging="349"/>
      </w:pPr>
      <w:rPr>
        <w:rFonts w:hint="default"/>
      </w:rPr>
    </w:lvl>
    <w:lvl w:ilvl="6" w:tplc="112AD1A4">
      <w:numFmt w:val="bullet"/>
      <w:lvlText w:val="•"/>
      <w:lvlJc w:val="left"/>
      <w:pPr>
        <w:ind w:left="8903" w:hanging="349"/>
      </w:pPr>
      <w:rPr>
        <w:rFonts w:hint="default"/>
      </w:rPr>
    </w:lvl>
    <w:lvl w:ilvl="7" w:tplc="FD6C9F02">
      <w:numFmt w:val="bullet"/>
      <w:lvlText w:val="•"/>
      <w:lvlJc w:val="left"/>
      <w:pPr>
        <w:ind w:left="10260" w:hanging="349"/>
      </w:pPr>
      <w:rPr>
        <w:rFonts w:hint="default"/>
      </w:rPr>
    </w:lvl>
    <w:lvl w:ilvl="8" w:tplc="787E0D80">
      <w:numFmt w:val="bullet"/>
      <w:lvlText w:val="•"/>
      <w:lvlJc w:val="left"/>
      <w:pPr>
        <w:ind w:left="11617" w:hanging="349"/>
      </w:pPr>
      <w:rPr>
        <w:rFonts w:hint="default"/>
      </w:rPr>
    </w:lvl>
  </w:abstractNum>
  <w:abstractNum w:abstractNumId="20">
    <w:nsid w:val="23D739CE"/>
    <w:multiLevelType w:val="hybridMultilevel"/>
    <w:tmpl w:val="980EDC68"/>
    <w:lvl w:ilvl="0" w:tplc="FC98E252">
      <w:numFmt w:val="bullet"/>
      <w:lvlText w:val="–"/>
      <w:lvlJc w:val="left"/>
      <w:pPr>
        <w:ind w:left="118" w:hanging="185"/>
      </w:pPr>
      <w:rPr>
        <w:rFonts w:ascii="Times New Roman" w:eastAsia="Times New Roman" w:hAnsi="Times New Roman" w:cs="Times New Roman" w:hint="default"/>
        <w:w w:val="100"/>
        <w:sz w:val="24"/>
        <w:szCs w:val="24"/>
      </w:rPr>
    </w:lvl>
    <w:lvl w:ilvl="1" w:tplc="01FC8EDE">
      <w:numFmt w:val="bullet"/>
      <w:lvlText w:val="•"/>
      <w:lvlJc w:val="left"/>
      <w:pPr>
        <w:ind w:left="1094" w:hanging="185"/>
      </w:pPr>
      <w:rPr>
        <w:rFonts w:hint="default"/>
      </w:rPr>
    </w:lvl>
    <w:lvl w:ilvl="2" w:tplc="4570692E">
      <w:numFmt w:val="bullet"/>
      <w:lvlText w:val="•"/>
      <w:lvlJc w:val="left"/>
      <w:pPr>
        <w:ind w:left="2069" w:hanging="185"/>
      </w:pPr>
      <w:rPr>
        <w:rFonts w:hint="default"/>
      </w:rPr>
    </w:lvl>
    <w:lvl w:ilvl="3" w:tplc="98BE5270">
      <w:numFmt w:val="bullet"/>
      <w:lvlText w:val="•"/>
      <w:lvlJc w:val="left"/>
      <w:pPr>
        <w:ind w:left="3043" w:hanging="185"/>
      </w:pPr>
      <w:rPr>
        <w:rFonts w:hint="default"/>
      </w:rPr>
    </w:lvl>
    <w:lvl w:ilvl="4" w:tplc="1138CE1A">
      <w:numFmt w:val="bullet"/>
      <w:lvlText w:val="•"/>
      <w:lvlJc w:val="left"/>
      <w:pPr>
        <w:ind w:left="4018" w:hanging="185"/>
      </w:pPr>
      <w:rPr>
        <w:rFonts w:hint="default"/>
      </w:rPr>
    </w:lvl>
    <w:lvl w:ilvl="5" w:tplc="523E9874">
      <w:numFmt w:val="bullet"/>
      <w:lvlText w:val="•"/>
      <w:lvlJc w:val="left"/>
      <w:pPr>
        <w:ind w:left="4993" w:hanging="185"/>
      </w:pPr>
      <w:rPr>
        <w:rFonts w:hint="default"/>
      </w:rPr>
    </w:lvl>
    <w:lvl w:ilvl="6" w:tplc="40DC9B36">
      <w:numFmt w:val="bullet"/>
      <w:lvlText w:val="•"/>
      <w:lvlJc w:val="left"/>
      <w:pPr>
        <w:ind w:left="5967" w:hanging="185"/>
      </w:pPr>
      <w:rPr>
        <w:rFonts w:hint="default"/>
      </w:rPr>
    </w:lvl>
    <w:lvl w:ilvl="7" w:tplc="061CCCBE">
      <w:numFmt w:val="bullet"/>
      <w:lvlText w:val="•"/>
      <w:lvlJc w:val="left"/>
      <w:pPr>
        <w:ind w:left="6942" w:hanging="185"/>
      </w:pPr>
      <w:rPr>
        <w:rFonts w:hint="default"/>
      </w:rPr>
    </w:lvl>
    <w:lvl w:ilvl="8" w:tplc="3B2EC950">
      <w:numFmt w:val="bullet"/>
      <w:lvlText w:val="•"/>
      <w:lvlJc w:val="left"/>
      <w:pPr>
        <w:ind w:left="7917" w:hanging="185"/>
      </w:pPr>
      <w:rPr>
        <w:rFonts w:hint="default"/>
      </w:rPr>
    </w:lvl>
  </w:abstractNum>
  <w:abstractNum w:abstractNumId="21">
    <w:nsid w:val="260C5A20"/>
    <w:multiLevelType w:val="hybridMultilevel"/>
    <w:tmpl w:val="75583034"/>
    <w:lvl w:ilvl="0" w:tplc="AAF063AC">
      <w:numFmt w:val="bullet"/>
      <w:lvlText w:val="–"/>
      <w:lvlJc w:val="left"/>
      <w:pPr>
        <w:ind w:left="872" w:hanging="185"/>
      </w:pPr>
      <w:rPr>
        <w:rFonts w:ascii="Times New Roman" w:eastAsia="Times New Roman" w:hAnsi="Times New Roman" w:cs="Times New Roman" w:hint="default"/>
        <w:w w:val="100"/>
        <w:sz w:val="24"/>
        <w:szCs w:val="24"/>
      </w:rPr>
    </w:lvl>
    <w:lvl w:ilvl="1" w:tplc="4CC4542A">
      <w:numFmt w:val="bullet"/>
      <w:lvlText w:val="•"/>
      <w:lvlJc w:val="left"/>
      <w:pPr>
        <w:ind w:left="1778" w:hanging="185"/>
      </w:pPr>
      <w:rPr>
        <w:rFonts w:hint="default"/>
      </w:rPr>
    </w:lvl>
    <w:lvl w:ilvl="2" w:tplc="62BAF284">
      <w:numFmt w:val="bullet"/>
      <w:lvlText w:val="•"/>
      <w:lvlJc w:val="left"/>
      <w:pPr>
        <w:ind w:left="2677" w:hanging="185"/>
      </w:pPr>
      <w:rPr>
        <w:rFonts w:hint="default"/>
      </w:rPr>
    </w:lvl>
    <w:lvl w:ilvl="3" w:tplc="3D869FD4">
      <w:numFmt w:val="bullet"/>
      <w:lvlText w:val="•"/>
      <w:lvlJc w:val="left"/>
      <w:pPr>
        <w:ind w:left="3575" w:hanging="185"/>
      </w:pPr>
      <w:rPr>
        <w:rFonts w:hint="default"/>
      </w:rPr>
    </w:lvl>
    <w:lvl w:ilvl="4" w:tplc="26501C94">
      <w:numFmt w:val="bullet"/>
      <w:lvlText w:val="•"/>
      <w:lvlJc w:val="left"/>
      <w:pPr>
        <w:ind w:left="4474" w:hanging="185"/>
      </w:pPr>
      <w:rPr>
        <w:rFonts w:hint="default"/>
      </w:rPr>
    </w:lvl>
    <w:lvl w:ilvl="5" w:tplc="A4B2F38C">
      <w:numFmt w:val="bullet"/>
      <w:lvlText w:val="•"/>
      <w:lvlJc w:val="left"/>
      <w:pPr>
        <w:ind w:left="5373" w:hanging="185"/>
      </w:pPr>
      <w:rPr>
        <w:rFonts w:hint="default"/>
      </w:rPr>
    </w:lvl>
    <w:lvl w:ilvl="6" w:tplc="0BD08264">
      <w:numFmt w:val="bullet"/>
      <w:lvlText w:val="•"/>
      <w:lvlJc w:val="left"/>
      <w:pPr>
        <w:ind w:left="6271" w:hanging="185"/>
      </w:pPr>
      <w:rPr>
        <w:rFonts w:hint="default"/>
      </w:rPr>
    </w:lvl>
    <w:lvl w:ilvl="7" w:tplc="A754AAB6">
      <w:numFmt w:val="bullet"/>
      <w:lvlText w:val="•"/>
      <w:lvlJc w:val="left"/>
      <w:pPr>
        <w:ind w:left="7170" w:hanging="185"/>
      </w:pPr>
      <w:rPr>
        <w:rFonts w:hint="default"/>
      </w:rPr>
    </w:lvl>
    <w:lvl w:ilvl="8" w:tplc="A2B0EA44">
      <w:numFmt w:val="bullet"/>
      <w:lvlText w:val="•"/>
      <w:lvlJc w:val="left"/>
      <w:pPr>
        <w:ind w:left="8069" w:hanging="185"/>
      </w:pPr>
      <w:rPr>
        <w:rFonts w:hint="default"/>
      </w:rPr>
    </w:lvl>
  </w:abstractNum>
  <w:abstractNum w:abstractNumId="22">
    <w:nsid w:val="27F50BA1"/>
    <w:multiLevelType w:val="multilevel"/>
    <w:tmpl w:val="8B1E84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8A909BF"/>
    <w:multiLevelType w:val="hybridMultilevel"/>
    <w:tmpl w:val="471A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8EB7F6E"/>
    <w:multiLevelType w:val="hybridMultilevel"/>
    <w:tmpl w:val="D1647094"/>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295970B4"/>
    <w:multiLevelType w:val="hybridMultilevel"/>
    <w:tmpl w:val="E934197A"/>
    <w:lvl w:ilvl="0" w:tplc="BF1668E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6C1AE3"/>
    <w:multiLevelType w:val="hybridMultilevel"/>
    <w:tmpl w:val="63D8F5C4"/>
    <w:lvl w:ilvl="0" w:tplc="E2625B88">
      <w:numFmt w:val="bullet"/>
      <w:lvlText w:val="–"/>
      <w:lvlJc w:val="left"/>
      <w:pPr>
        <w:ind w:left="118" w:hanging="185"/>
      </w:pPr>
      <w:rPr>
        <w:rFonts w:ascii="Times New Roman" w:eastAsia="Times New Roman" w:hAnsi="Times New Roman" w:cs="Times New Roman" w:hint="default"/>
        <w:w w:val="100"/>
        <w:sz w:val="24"/>
        <w:szCs w:val="24"/>
      </w:rPr>
    </w:lvl>
    <w:lvl w:ilvl="1" w:tplc="010217B4">
      <w:numFmt w:val="bullet"/>
      <w:lvlText w:val="•"/>
      <w:lvlJc w:val="left"/>
      <w:pPr>
        <w:ind w:left="1094" w:hanging="185"/>
      </w:pPr>
      <w:rPr>
        <w:rFonts w:hint="default"/>
      </w:rPr>
    </w:lvl>
    <w:lvl w:ilvl="2" w:tplc="AB2E94A4">
      <w:numFmt w:val="bullet"/>
      <w:lvlText w:val="•"/>
      <w:lvlJc w:val="left"/>
      <w:pPr>
        <w:ind w:left="2069" w:hanging="185"/>
      </w:pPr>
      <w:rPr>
        <w:rFonts w:hint="default"/>
      </w:rPr>
    </w:lvl>
    <w:lvl w:ilvl="3" w:tplc="CB0E8120">
      <w:numFmt w:val="bullet"/>
      <w:lvlText w:val="•"/>
      <w:lvlJc w:val="left"/>
      <w:pPr>
        <w:ind w:left="3043" w:hanging="185"/>
      </w:pPr>
      <w:rPr>
        <w:rFonts w:hint="default"/>
      </w:rPr>
    </w:lvl>
    <w:lvl w:ilvl="4" w:tplc="0D606C78">
      <w:numFmt w:val="bullet"/>
      <w:lvlText w:val="•"/>
      <w:lvlJc w:val="left"/>
      <w:pPr>
        <w:ind w:left="4018" w:hanging="185"/>
      </w:pPr>
      <w:rPr>
        <w:rFonts w:hint="default"/>
      </w:rPr>
    </w:lvl>
    <w:lvl w:ilvl="5" w:tplc="AECECB46">
      <w:numFmt w:val="bullet"/>
      <w:lvlText w:val="•"/>
      <w:lvlJc w:val="left"/>
      <w:pPr>
        <w:ind w:left="4993" w:hanging="185"/>
      </w:pPr>
      <w:rPr>
        <w:rFonts w:hint="default"/>
      </w:rPr>
    </w:lvl>
    <w:lvl w:ilvl="6" w:tplc="FB244FA2">
      <w:numFmt w:val="bullet"/>
      <w:lvlText w:val="•"/>
      <w:lvlJc w:val="left"/>
      <w:pPr>
        <w:ind w:left="5967" w:hanging="185"/>
      </w:pPr>
      <w:rPr>
        <w:rFonts w:hint="default"/>
      </w:rPr>
    </w:lvl>
    <w:lvl w:ilvl="7" w:tplc="84D8DEF6">
      <w:numFmt w:val="bullet"/>
      <w:lvlText w:val="•"/>
      <w:lvlJc w:val="left"/>
      <w:pPr>
        <w:ind w:left="6942" w:hanging="185"/>
      </w:pPr>
      <w:rPr>
        <w:rFonts w:hint="default"/>
      </w:rPr>
    </w:lvl>
    <w:lvl w:ilvl="8" w:tplc="06844E74">
      <w:numFmt w:val="bullet"/>
      <w:lvlText w:val="•"/>
      <w:lvlJc w:val="left"/>
      <w:pPr>
        <w:ind w:left="7917" w:hanging="185"/>
      </w:pPr>
      <w:rPr>
        <w:rFonts w:hint="default"/>
      </w:rPr>
    </w:lvl>
  </w:abstractNum>
  <w:abstractNum w:abstractNumId="27">
    <w:nsid w:val="2DE9088C"/>
    <w:multiLevelType w:val="hybridMultilevel"/>
    <w:tmpl w:val="3C1EDF2C"/>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8254CD"/>
    <w:multiLevelType w:val="multilevel"/>
    <w:tmpl w:val="470AB38C"/>
    <w:lvl w:ilvl="0">
      <w:start w:val="2"/>
      <w:numFmt w:val="decimal"/>
      <w:lvlText w:val="%1"/>
      <w:lvlJc w:val="left"/>
      <w:pPr>
        <w:ind w:left="694" w:hanging="1133"/>
        <w:jc w:val="right"/>
      </w:pPr>
      <w:rPr>
        <w:rFonts w:hint="default"/>
      </w:rPr>
    </w:lvl>
    <w:lvl w:ilvl="1">
      <w:start w:val="14"/>
      <w:numFmt w:val="decimal"/>
      <w:lvlText w:val="%1.%2"/>
      <w:lvlJc w:val="left"/>
      <w:pPr>
        <w:ind w:left="694" w:hanging="1133"/>
      </w:pPr>
      <w:rPr>
        <w:rFonts w:ascii="Times New Roman" w:eastAsia="Times New Roman" w:hAnsi="Times New Roman" w:cs="Times New Roman" w:hint="default"/>
        <w:b/>
        <w:bCs/>
        <w:spacing w:val="-2"/>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3096" w:hanging="185"/>
      </w:pPr>
      <w:rPr>
        <w:rFonts w:hint="default"/>
      </w:rPr>
    </w:lvl>
    <w:lvl w:ilvl="5">
      <w:numFmt w:val="bullet"/>
      <w:lvlText w:val="•"/>
      <w:lvlJc w:val="left"/>
      <w:pPr>
        <w:ind w:left="4224" w:hanging="185"/>
      </w:pPr>
      <w:rPr>
        <w:rFonts w:hint="default"/>
      </w:rPr>
    </w:lvl>
    <w:lvl w:ilvl="6">
      <w:numFmt w:val="bullet"/>
      <w:lvlText w:val="•"/>
      <w:lvlJc w:val="left"/>
      <w:pPr>
        <w:ind w:left="5353" w:hanging="185"/>
      </w:pPr>
      <w:rPr>
        <w:rFonts w:hint="default"/>
      </w:rPr>
    </w:lvl>
    <w:lvl w:ilvl="7">
      <w:numFmt w:val="bullet"/>
      <w:lvlText w:val="•"/>
      <w:lvlJc w:val="left"/>
      <w:pPr>
        <w:ind w:left="6481" w:hanging="185"/>
      </w:pPr>
      <w:rPr>
        <w:rFonts w:hint="default"/>
      </w:rPr>
    </w:lvl>
    <w:lvl w:ilvl="8">
      <w:numFmt w:val="bullet"/>
      <w:lvlText w:val="•"/>
      <w:lvlJc w:val="left"/>
      <w:pPr>
        <w:ind w:left="7609" w:hanging="185"/>
      </w:pPr>
      <w:rPr>
        <w:rFonts w:hint="default"/>
      </w:rPr>
    </w:lvl>
  </w:abstractNum>
  <w:abstractNum w:abstractNumId="29">
    <w:nsid w:val="2FA05AC5"/>
    <w:multiLevelType w:val="multilevel"/>
    <w:tmpl w:val="5C06AB08"/>
    <w:lvl w:ilvl="0">
      <w:start w:val="1"/>
      <w:numFmt w:val="decimal"/>
      <w:lvlText w:val="%1."/>
      <w:lvlJc w:val="left"/>
      <w:pPr>
        <w:ind w:left="720" w:hanging="360"/>
      </w:pPr>
      <w:rPr>
        <w:rFonts w:hint="default"/>
        <w:b/>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nsid w:val="317D3666"/>
    <w:multiLevelType w:val="hybridMultilevel"/>
    <w:tmpl w:val="4FB65894"/>
    <w:lvl w:ilvl="0" w:tplc="85301984">
      <w:numFmt w:val="bullet"/>
      <w:lvlText w:val="–"/>
      <w:lvlJc w:val="left"/>
      <w:pPr>
        <w:ind w:left="118" w:hanging="185"/>
      </w:pPr>
      <w:rPr>
        <w:rFonts w:ascii="Times New Roman" w:eastAsia="Times New Roman" w:hAnsi="Times New Roman" w:cs="Times New Roman" w:hint="default"/>
        <w:w w:val="100"/>
        <w:sz w:val="24"/>
        <w:szCs w:val="24"/>
      </w:rPr>
    </w:lvl>
    <w:lvl w:ilvl="1" w:tplc="278A6552">
      <w:numFmt w:val="bullet"/>
      <w:lvlText w:val="•"/>
      <w:lvlJc w:val="left"/>
      <w:pPr>
        <w:ind w:left="1094" w:hanging="185"/>
      </w:pPr>
      <w:rPr>
        <w:rFonts w:hint="default"/>
      </w:rPr>
    </w:lvl>
    <w:lvl w:ilvl="2" w:tplc="569AB018">
      <w:numFmt w:val="bullet"/>
      <w:lvlText w:val="•"/>
      <w:lvlJc w:val="left"/>
      <w:pPr>
        <w:ind w:left="2069" w:hanging="185"/>
      </w:pPr>
      <w:rPr>
        <w:rFonts w:hint="default"/>
      </w:rPr>
    </w:lvl>
    <w:lvl w:ilvl="3" w:tplc="2EA277A8">
      <w:numFmt w:val="bullet"/>
      <w:lvlText w:val="•"/>
      <w:lvlJc w:val="left"/>
      <w:pPr>
        <w:ind w:left="3043" w:hanging="185"/>
      </w:pPr>
      <w:rPr>
        <w:rFonts w:hint="default"/>
      </w:rPr>
    </w:lvl>
    <w:lvl w:ilvl="4" w:tplc="C4489BF6">
      <w:numFmt w:val="bullet"/>
      <w:lvlText w:val="•"/>
      <w:lvlJc w:val="left"/>
      <w:pPr>
        <w:ind w:left="4018" w:hanging="185"/>
      </w:pPr>
      <w:rPr>
        <w:rFonts w:hint="default"/>
      </w:rPr>
    </w:lvl>
    <w:lvl w:ilvl="5" w:tplc="A532F1F8">
      <w:numFmt w:val="bullet"/>
      <w:lvlText w:val="•"/>
      <w:lvlJc w:val="left"/>
      <w:pPr>
        <w:ind w:left="4993" w:hanging="185"/>
      </w:pPr>
      <w:rPr>
        <w:rFonts w:hint="default"/>
      </w:rPr>
    </w:lvl>
    <w:lvl w:ilvl="6" w:tplc="630E773E">
      <w:numFmt w:val="bullet"/>
      <w:lvlText w:val="•"/>
      <w:lvlJc w:val="left"/>
      <w:pPr>
        <w:ind w:left="5967" w:hanging="185"/>
      </w:pPr>
      <w:rPr>
        <w:rFonts w:hint="default"/>
      </w:rPr>
    </w:lvl>
    <w:lvl w:ilvl="7" w:tplc="1CFAE44A">
      <w:numFmt w:val="bullet"/>
      <w:lvlText w:val="•"/>
      <w:lvlJc w:val="left"/>
      <w:pPr>
        <w:ind w:left="6942" w:hanging="185"/>
      </w:pPr>
      <w:rPr>
        <w:rFonts w:hint="default"/>
      </w:rPr>
    </w:lvl>
    <w:lvl w:ilvl="8" w:tplc="9C10BC96">
      <w:numFmt w:val="bullet"/>
      <w:lvlText w:val="•"/>
      <w:lvlJc w:val="left"/>
      <w:pPr>
        <w:ind w:left="7917" w:hanging="185"/>
      </w:pPr>
      <w:rPr>
        <w:rFonts w:hint="default"/>
      </w:rPr>
    </w:lvl>
  </w:abstractNum>
  <w:abstractNum w:abstractNumId="31">
    <w:nsid w:val="31973C2E"/>
    <w:multiLevelType w:val="hybridMultilevel"/>
    <w:tmpl w:val="FCE48010"/>
    <w:lvl w:ilvl="0" w:tplc="7346B262">
      <w:numFmt w:val="bullet"/>
      <w:lvlText w:val="–"/>
      <w:lvlJc w:val="left"/>
      <w:pPr>
        <w:ind w:left="118" w:hanging="188"/>
      </w:pPr>
      <w:rPr>
        <w:rFonts w:ascii="Times New Roman" w:eastAsia="Times New Roman" w:hAnsi="Times New Roman" w:cs="Times New Roman" w:hint="default"/>
        <w:w w:val="100"/>
        <w:sz w:val="24"/>
        <w:szCs w:val="24"/>
      </w:rPr>
    </w:lvl>
    <w:lvl w:ilvl="1" w:tplc="04D4A5C6">
      <w:numFmt w:val="bullet"/>
      <w:lvlText w:val="•"/>
      <w:lvlJc w:val="left"/>
      <w:pPr>
        <w:ind w:left="1094" w:hanging="188"/>
      </w:pPr>
      <w:rPr>
        <w:rFonts w:hint="default"/>
      </w:rPr>
    </w:lvl>
    <w:lvl w:ilvl="2" w:tplc="33CEE876">
      <w:numFmt w:val="bullet"/>
      <w:lvlText w:val="•"/>
      <w:lvlJc w:val="left"/>
      <w:pPr>
        <w:ind w:left="2069" w:hanging="188"/>
      </w:pPr>
      <w:rPr>
        <w:rFonts w:hint="default"/>
      </w:rPr>
    </w:lvl>
    <w:lvl w:ilvl="3" w:tplc="B92436A0">
      <w:numFmt w:val="bullet"/>
      <w:lvlText w:val="•"/>
      <w:lvlJc w:val="left"/>
      <w:pPr>
        <w:ind w:left="3043" w:hanging="188"/>
      </w:pPr>
      <w:rPr>
        <w:rFonts w:hint="default"/>
      </w:rPr>
    </w:lvl>
    <w:lvl w:ilvl="4" w:tplc="248EB3C4">
      <w:numFmt w:val="bullet"/>
      <w:lvlText w:val="•"/>
      <w:lvlJc w:val="left"/>
      <w:pPr>
        <w:ind w:left="4018" w:hanging="188"/>
      </w:pPr>
      <w:rPr>
        <w:rFonts w:hint="default"/>
      </w:rPr>
    </w:lvl>
    <w:lvl w:ilvl="5" w:tplc="E6F03948">
      <w:numFmt w:val="bullet"/>
      <w:lvlText w:val="•"/>
      <w:lvlJc w:val="left"/>
      <w:pPr>
        <w:ind w:left="4993" w:hanging="188"/>
      </w:pPr>
      <w:rPr>
        <w:rFonts w:hint="default"/>
      </w:rPr>
    </w:lvl>
    <w:lvl w:ilvl="6" w:tplc="D956354E">
      <w:numFmt w:val="bullet"/>
      <w:lvlText w:val="•"/>
      <w:lvlJc w:val="left"/>
      <w:pPr>
        <w:ind w:left="5967" w:hanging="188"/>
      </w:pPr>
      <w:rPr>
        <w:rFonts w:hint="default"/>
      </w:rPr>
    </w:lvl>
    <w:lvl w:ilvl="7" w:tplc="7D5EF5A2">
      <w:numFmt w:val="bullet"/>
      <w:lvlText w:val="•"/>
      <w:lvlJc w:val="left"/>
      <w:pPr>
        <w:ind w:left="6942" w:hanging="188"/>
      </w:pPr>
      <w:rPr>
        <w:rFonts w:hint="default"/>
      </w:rPr>
    </w:lvl>
    <w:lvl w:ilvl="8" w:tplc="EC92388E">
      <w:numFmt w:val="bullet"/>
      <w:lvlText w:val="•"/>
      <w:lvlJc w:val="left"/>
      <w:pPr>
        <w:ind w:left="7917" w:hanging="188"/>
      </w:pPr>
      <w:rPr>
        <w:rFonts w:hint="default"/>
      </w:rPr>
    </w:lvl>
  </w:abstractNum>
  <w:abstractNum w:abstractNumId="32">
    <w:nsid w:val="325C2D8C"/>
    <w:multiLevelType w:val="hybridMultilevel"/>
    <w:tmpl w:val="81F624F8"/>
    <w:lvl w:ilvl="0" w:tplc="A3602EF2">
      <w:start w:val="1"/>
      <w:numFmt w:val="decimal"/>
      <w:lvlText w:val="%1."/>
      <w:lvlJc w:val="left"/>
      <w:pPr>
        <w:ind w:left="463" w:hanging="360"/>
      </w:pPr>
      <w:rPr>
        <w:rFonts w:ascii="Times New Roman" w:eastAsia="Times New Roman" w:hAnsi="Times New Roman" w:cs="Times New Roman" w:hint="default"/>
        <w:spacing w:val="0"/>
        <w:w w:val="99"/>
        <w:sz w:val="28"/>
        <w:szCs w:val="28"/>
      </w:rPr>
    </w:lvl>
    <w:lvl w:ilvl="1" w:tplc="4F4EB708">
      <w:numFmt w:val="bullet"/>
      <w:lvlText w:val="•"/>
      <w:lvlJc w:val="left"/>
      <w:pPr>
        <w:ind w:left="1834" w:hanging="360"/>
      </w:pPr>
      <w:rPr>
        <w:rFonts w:hint="default"/>
      </w:rPr>
    </w:lvl>
    <w:lvl w:ilvl="2" w:tplc="2F72A8F8">
      <w:numFmt w:val="bullet"/>
      <w:lvlText w:val="•"/>
      <w:lvlJc w:val="left"/>
      <w:pPr>
        <w:ind w:left="3209" w:hanging="360"/>
      </w:pPr>
      <w:rPr>
        <w:rFonts w:hint="default"/>
      </w:rPr>
    </w:lvl>
    <w:lvl w:ilvl="3" w:tplc="B3288D6C">
      <w:numFmt w:val="bullet"/>
      <w:lvlText w:val="•"/>
      <w:lvlJc w:val="left"/>
      <w:pPr>
        <w:ind w:left="4584" w:hanging="360"/>
      </w:pPr>
      <w:rPr>
        <w:rFonts w:hint="default"/>
      </w:rPr>
    </w:lvl>
    <w:lvl w:ilvl="4" w:tplc="DF6001FE">
      <w:numFmt w:val="bullet"/>
      <w:lvlText w:val="•"/>
      <w:lvlJc w:val="left"/>
      <w:pPr>
        <w:ind w:left="5959" w:hanging="360"/>
      </w:pPr>
      <w:rPr>
        <w:rFonts w:hint="default"/>
      </w:rPr>
    </w:lvl>
    <w:lvl w:ilvl="5" w:tplc="AF68DF04">
      <w:numFmt w:val="bullet"/>
      <w:lvlText w:val="•"/>
      <w:lvlJc w:val="left"/>
      <w:pPr>
        <w:ind w:left="7333" w:hanging="360"/>
      </w:pPr>
      <w:rPr>
        <w:rFonts w:hint="default"/>
      </w:rPr>
    </w:lvl>
    <w:lvl w:ilvl="6" w:tplc="2E6E9B34">
      <w:numFmt w:val="bullet"/>
      <w:lvlText w:val="•"/>
      <w:lvlJc w:val="left"/>
      <w:pPr>
        <w:ind w:left="8708" w:hanging="360"/>
      </w:pPr>
      <w:rPr>
        <w:rFonts w:hint="default"/>
      </w:rPr>
    </w:lvl>
    <w:lvl w:ilvl="7" w:tplc="93B047CE">
      <w:numFmt w:val="bullet"/>
      <w:lvlText w:val="•"/>
      <w:lvlJc w:val="left"/>
      <w:pPr>
        <w:ind w:left="10083" w:hanging="360"/>
      </w:pPr>
      <w:rPr>
        <w:rFonts w:hint="default"/>
      </w:rPr>
    </w:lvl>
    <w:lvl w:ilvl="8" w:tplc="30FCB778">
      <w:numFmt w:val="bullet"/>
      <w:lvlText w:val="•"/>
      <w:lvlJc w:val="left"/>
      <w:pPr>
        <w:ind w:left="11458" w:hanging="360"/>
      </w:pPr>
      <w:rPr>
        <w:rFonts w:hint="default"/>
      </w:rPr>
    </w:lvl>
  </w:abstractNum>
  <w:abstractNum w:abstractNumId="33">
    <w:nsid w:val="3529348C"/>
    <w:multiLevelType w:val="hybridMultilevel"/>
    <w:tmpl w:val="D5243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34">
    <w:nsid w:val="386C4610"/>
    <w:multiLevelType w:val="hybridMultilevel"/>
    <w:tmpl w:val="63F65806"/>
    <w:lvl w:ilvl="0" w:tplc="590A432A">
      <w:start w:val="1"/>
      <w:numFmt w:val="decimal"/>
      <w:pStyle w:val="a"/>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3B6C58B7"/>
    <w:multiLevelType w:val="hybridMultilevel"/>
    <w:tmpl w:val="75E2CB68"/>
    <w:lvl w:ilvl="0" w:tplc="D61EB36E">
      <w:numFmt w:val="bullet"/>
      <w:lvlText w:val="–"/>
      <w:lvlJc w:val="left"/>
      <w:pPr>
        <w:ind w:left="118" w:hanging="188"/>
      </w:pPr>
      <w:rPr>
        <w:rFonts w:ascii="Times New Roman" w:eastAsia="Times New Roman" w:hAnsi="Times New Roman" w:cs="Times New Roman" w:hint="default"/>
        <w:w w:val="100"/>
        <w:sz w:val="24"/>
        <w:szCs w:val="24"/>
      </w:rPr>
    </w:lvl>
    <w:lvl w:ilvl="1" w:tplc="F89E7078">
      <w:numFmt w:val="bullet"/>
      <w:lvlText w:val="•"/>
      <w:lvlJc w:val="left"/>
      <w:pPr>
        <w:ind w:left="1094" w:hanging="188"/>
      </w:pPr>
      <w:rPr>
        <w:rFonts w:hint="default"/>
      </w:rPr>
    </w:lvl>
    <w:lvl w:ilvl="2" w:tplc="1BF881AA">
      <w:numFmt w:val="bullet"/>
      <w:lvlText w:val="•"/>
      <w:lvlJc w:val="left"/>
      <w:pPr>
        <w:ind w:left="2069" w:hanging="188"/>
      </w:pPr>
      <w:rPr>
        <w:rFonts w:hint="default"/>
      </w:rPr>
    </w:lvl>
    <w:lvl w:ilvl="3" w:tplc="DE10A5FC">
      <w:numFmt w:val="bullet"/>
      <w:lvlText w:val="•"/>
      <w:lvlJc w:val="left"/>
      <w:pPr>
        <w:ind w:left="3043" w:hanging="188"/>
      </w:pPr>
      <w:rPr>
        <w:rFonts w:hint="default"/>
      </w:rPr>
    </w:lvl>
    <w:lvl w:ilvl="4" w:tplc="66A644F6">
      <w:numFmt w:val="bullet"/>
      <w:lvlText w:val="•"/>
      <w:lvlJc w:val="left"/>
      <w:pPr>
        <w:ind w:left="4018" w:hanging="188"/>
      </w:pPr>
      <w:rPr>
        <w:rFonts w:hint="default"/>
      </w:rPr>
    </w:lvl>
    <w:lvl w:ilvl="5" w:tplc="0B32D8FE">
      <w:numFmt w:val="bullet"/>
      <w:lvlText w:val="•"/>
      <w:lvlJc w:val="left"/>
      <w:pPr>
        <w:ind w:left="4993" w:hanging="188"/>
      </w:pPr>
      <w:rPr>
        <w:rFonts w:hint="default"/>
      </w:rPr>
    </w:lvl>
    <w:lvl w:ilvl="6" w:tplc="0068FF5A">
      <w:numFmt w:val="bullet"/>
      <w:lvlText w:val="•"/>
      <w:lvlJc w:val="left"/>
      <w:pPr>
        <w:ind w:left="5967" w:hanging="188"/>
      </w:pPr>
      <w:rPr>
        <w:rFonts w:hint="default"/>
      </w:rPr>
    </w:lvl>
    <w:lvl w:ilvl="7" w:tplc="E32A713A">
      <w:numFmt w:val="bullet"/>
      <w:lvlText w:val="•"/>
      <w:lvlJc w:val="left"/>
      <w:pPr>
        <w:ind w:left="6942" w:hanging="188"/>
      </w:pPr>
      <w:rPr>
        <w:rFonts w:hint="default"/>
      </w:rPr>
    </w:lvl>
    <w:lvl w:ilvl="8" w:tplc="2918CAC2">
      <w:numFmt w:val="bullet"/>
      <w:lvlText w:val="•"/>
      <w:lvlJc w:val="left"/>
      <w:pPr>
        <w:ind w:left="7917" w:hanging="188"/>
      </w:pPr>
      <w:rPr>
        <w:rFonts w:hint="default"/>
      </w:rPr>
    </w:lvl>
  </w:abstractNum>
  <w:abstractNum w:abstractNumId="36">
    <w:nsid w:val="3B7B2CBB"/>
    <w:multiLevelType w:val="multilevel"/>
    <w:tmpl w:val="4150015E"/>
    <w:lvl w:ilvl="0">
      <w:start w:val="2"/>
      <w:numFmt w:val="decimal"/>
      <w:lvlText w:val="%1"/>
      <w:lvlJc w:val="left"/>
      <w:pPr>
        <w:ind w:left="1251" w:hanging="1133"/>
      </w:pPr>
      <w:rPr>
        <w:rFonts w:hint="default"/>
      </w:rPr>
    </w:lvl>
    <w:lvl w:ilvl="1">
      <w:start w:val="1"/>
      <w:numFmt w:val="decimal"/>
      <w:lvlText w:val="%1.%2"/>
      <w:lvlJc w:val="left"/>
      <w:pPr>
        <w:ind w:left="685" w:hanging="1133"/>
      </w:pPr>
      <w:rPr>
        <w:rFonts w:ascii="Times New Roman" w:eastAsia="Times New Roman" w:hAnsi="Times New Roman" w:cs="Times New Roman" w:hint="default"/>
        <w:b/>
        <w:bCs/>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2489" w:hanging="185"/>
      </w:pPr>
      <w:rPr>
        <w:rFonts w:hint="default"/>
      </w:rPr>
    </w:lvl>
    <w:lvl w:ilvl="5">
      <w:numFmt w:val="bullet"/>
      <w:lvlText w:val="•"/>
      <w:lvlJc w:val="left"/>
      <w:pPr>
        <w:ind w:left="3718" w:hanging="185"/>
      </w:pPr>
      <w:rPr>
        <w:rFonts w:hint="default"/>
      </w:rPr>
    </w:lvl>
    <w:lvl w:ilvl="6">
      <w:numFmt w:val="bullet"/>
      <w:lvlText w:val="•"/>
      <w:lvlJc w:val="left"/>
      <w:pPr>
        <w:ind w:left="4948" w:hanging="185"/>
      </w:pPr>
      <w:rPr>
        <w:rFonts w:hint="default"/>
      </w:rPr>
    </w:lvl>
    <w:lvl w:ilvl="7">
      <w:numFmt w:val="bullet"/>
      <w:lvlText w:val="•"/>
      <w:lvlJc w:val="left"/>
      <w:pPr>
        <w:ind w:left="6177" w:hanging="185"/>
      </w:pPr>
      <w:rPr>
        <w:rFonts w:hint="default"/>
      </w:rPr>
    </w:lvl>
    <w:lvl w:ilvl="8">
      <w:numFmt w:val="bullet"/>
      <w:lvlText w:val="•"/>
      <w:lvlJc w:val="left"/>
      <w:pPr>
        <w:ind w:left="7407" w:hanging="185"/>
      </w:pPr>
      <w:rPr>
        <w:rFonts w:hint="default"/>
      </w:rPr>
    </w:lvl>
  </w:abstractNum>
  <w:abstractNum w:abstractNumId="37">
    <w:nsid w:val="3BAA2C29"/>
    <w:multiLevelType w:val="hybridMultilevel"/>
    <w:tmpl w:val="9E4403E2"/>
    <w:lvl w:ilvl="0" w:tplc="4AA4EFD8">
      <w:numFmt w:val="bullet"/>
      <w:lvlText w:val="–"/>
      <w:lvlJc w:val="left"/>
      <w:pPr>
        <w:ind w:left="826" w:hanging="188"/>
      </w:pPr>
      <w:rPr>
        <w:rFonts w:ascii="Times New Roman" w:eastAsia="Times New Roman" w:hAnsi="Times New Roman" w:cs="Times New Roman" w:hint="default"/>
        <w:w w:val="100"/>
        <w:sz w:val="24"/>
        <w:szCs w:val="24"/>
      </w:rPr>
    </w:lvl>
    <w:lvl w:ilvl="1" w:tplc="DE6A4290">
      <w:numFmt w:val="bullet"/>
      <w:lvlText w:val="•"/>
      <w:lvlJc w:val="left"/>
      <w:pPr>
        <w:ind w:left="1724" w:hanging="188"/>
      </w:pPr>
      <w:rPr>
        <w:rFonts w:hint="default"/>
      </w:rPr>
    </w:lvl>
    <w:lvl w:ilvl="2" w:tplc="1546799A">
      <w:numFmt w:val="bullet"/>
      <w:lvlText w:val="•"/>
      <w:lvlJc w:val="left"/>
      <w:pPr>
        <w:ind w:left="2629" w:hanging="188"/>
      </w:pPr>
      <w:rPr>
        <w:rFonts w:hint="default"/>
      </w:rPr>
    </w:lvl>
    <w:lvl w:ilvl="3" w:tplc="8A06876C">
      <w:numFmt w:val="bullet"/>
      <w:lvlText w:val="•"/>
      <w:lvlJc w:val="left"/>
      <w:pPr>
        <w:ind w:left="3533" w:hanging="188"/>
      </w:pPr>
      <w:rPr>
        <w:rFonts w:hint="default"/>
      </w:rPr>
    </w:lvl>
    <w:lvl w:ilvl="4" w:tplc="9DA0A886">
      <w:numFmt w:val="bullet"/>
      <w:lvlText w:val="•"/>
      <w:lvlJc w:val="left"/>
      <w:pPr>
        <w:ind w:left="4438" w:hanging="188"/>
      </w:pPr>
      <w:rPr>
        <w:rFonts w:hint="default"/>
      </w:rPr>
    </w:lvl>
    <w:lvl w:ilvl="5" w:tplc="B3C4FE40">
      <w:numFmt w:val="bullet"/>
      <w:lvlText w:val="•"/>
      <w:lvlJc w:val="left"/>
      <w:pPr>
        <w:ind w:left="5343" w:hanging="188"/>
      </w:pPr>
      <w:rPr>
        <w:rFonts w:hint="default"/>
      </w:rPr>
    </w:lvl>
    <w:lvl w:ilvl="6" w:tplc="7F08B34C">
      <w:numFmt w:val="bullet"/>
      <w:lvlText w:val="•"/>
      <w:lvlJc w:val="left"/>
      <w:pPr>
        <w:ind w:left="6247" w:hanging="188"/>
      </w:pPr>
      <w:rPr>
        <w:rFonts w:hint="default"/>
      </w:rPr>
    </w:lvl>
    <w:lvl w:ilvl="7" w:tplc="1A5EEBF0">
      <w:numFmt w:val="bullet"/>
      <w:lvlText w:val="•"/>
      <w:lvlJc w:val="left"/>
      <w:pPr>
        <w:ind w:left="7152" w:hanging="188"/>
      </w:pPr>
      <w:rPr>
        <w:rFonts w:hint="default"/>
      </w:rPr>
    </w:lvl>
    <w:lvl w:ilvl="8" w:tplc="1362EF78">
      <w:numFmt w:val="bullet"/>
      <w:lvlText w:val="•"/>
      <w:lvlJc w:val="left"/>
      <w:pPr>
        <w:ind w:left="8057" w:hanging="188"/>
      </w:pPr>
      <w:rPr>
        <w:rFonts w:hint="default"/>
      </w:rPr>
    </w:lvl>
  </w:abstractNum>
  <w:abstractNum w:abstractNumId="38">
    <w:nsid w:val="40FB2564"/>
    <w:multiLevelType w:val="hybridMultilevel"/>
    <w:tmpl w:val="30D00C08"/>
    <w:lvl w:ilvl="0" w:tplc="14DE0DCA">
      <w:numFmt w:val="bullet"/>
      <w:lvlText w:val="–"/>
      <w:lvlJc w:val="left"/>
      <w:pPr>
        <w:ind w:left="178" w:hanging="185"/>
      </w:pPr>
      <w:rPr>
        <w:rFonts w:ascii="Times New Roman" w:eastAsia="Times New Roman" w:hAnsi="Times New Roman" w:cs="Times New Roman" w:hint="default"/>
        <w:w w:val="100"/>
        <w:sz w:val="24"/>
        <w:szCs w:val="24"/>
      </w:rPr>
    </w:lvl>
    <w:lvl w:ilvl="1" w:tplc="7E2E2892">
      <w:numFmt w:val="bullet"/>
      <w:lvlText w:val="•"/>
      <w:lvlJc w:val="left"/>
      <w:pPr>
        <w:ind w:left="1170" w:hanging="185"/>
      </w:pPr>
      <w:rPr>
        <w:rFonts w:hint="default"/>
      </w:rPr>
    </w:lvl>
    <w:lvl w:ilvl="2" w:tplc="D3AAE01E">
      <w:numFmt w:val="bullet"/>
      <w:lvlText w:val="•"/>
      <w:lvlJc w:val="left"/>
      <w:pPr>
        <w:ind w:left="2161" w:hanging="185"/>
      </w:pPr>
      <w:rPr>
        <w:rFonts w:hint="default"/>
      </w:rPr>
    </w:lvl>
    <w:lvl w:ilvl="3" w:tplc="8110A2BC">
      <w:numFmt w:val="bullet"/>
      <w:lvlText w:val="•"/>
      <w:lvlJc w:val="left"/>
      <w:pPr>
        <w:ind w:left="3151" w:hanging="185"/>
      </w:pPr>
      <w:rPr>
        <w:rFonts w:hint="default"/>
      </w:rPr>
    </w:lvl>
    <w:lvl w:ilvl="4" w:tplc="98D82ECA">
      <w:numFmt w:val="bullet"/>
      <w:lvlText w:val="•"/>
      <w:lvlJc w:val="left"/>
      <w:pPr>
        <w:ind w:left="4142" w:hanging="185"/>
      </w:pPr>
      <w:rPr>
        <w:rFonts w:hint="default"/>
      </w:rPr>
    </w:lvl>
    <w:lvl w:ilvl="5" w:tplc="4A7A8D7C">
      <w:numFmt w:val="bullet"/>
      <w:lvlText w:val="•"/>
      <w:lvlJc w:val="left"/>
      <w:pPr>
        <w:ind w:left="5133" w:hanging="185"/>
      </w:pPr>
      <w:rPr>
        <w:rFonts w:hint="default"/>
      </w:rPr>
    </w:lvl>
    <w:lvl w:ilvl="6" w:tplc="78607A68">
      <w:numFmt w:val="bullet"/>
      <w:lvlText w:val="•"/>
      <w:lvlJc w:val="left"/>
      <w:pPr>
        <w:ind w:left="6123" w:hanging="185"/>
      </w:pPr>
      <w:rPr>
        <w:rFonts w:hint="default"/>
      </w:rPr>
    </w:lvl>
    <w:lvl w:ilvl="7" w:tplc="8D66EFB6">
      <w:numFmt w:val="bullet"/>
      <w:lvlText w:val="•"/>
      <w:lvlJc w:val="left"/>
      <w:pPr>
        <w:ind w:left="7114" w:hanging="185"/>
      </w:pPr>
      <w:rPr>
        <w:rFonts w:hint="default"/>
      </w:rPr>
    </w:lvl>
    <w:lvl w:ilvl="8" w:tplc="B9269D90">
      <w:numFmt w:val="bullet"/>
      <w:lvlText w:val="•"/>
      <w:lvlJc w:val="left"/>
      <w:pPr>
        <w:ind w:left="8105" w:hanging="185"/>
      </w:pPr>
      <w:rPr>
        <w:rFonts w:hint="default"/>
      </w:rPr>
    </w:lvl>
  </w:abstractNum>
  <w:abstractNum w:abstractNumId="39">
    <w:nsid w:val="43BB317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nsid w:val="43E02A28"/>
    <w:multiLevelType w:val="hybridMultilevel"/>
    <w:tmpl w:val="0FAA6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41">
    <w:nsid w:val="446F1CCF"/>
    <w:multiLevelType w:val="hybridMultilevel"/>
    <w:tmpl w:val="AF061728"/>
    <w:lvl w:ilvl="0" w:tplc="DAEE8294">
      <w:numFmt w:val="bullet"/>
      <w:lvlText w:val="–"/>
      <w:lvlJc w:val="left"/>
      <w:pPr>
        <w:ind w:left="118" w:hanging="185"/>
      </w:pPr>
      <w:rPr>
        <w:rFonts w:ascii="Times New Roman" w:eastAsia="Times New Roman" w:hAnsi="Times New Roman" w:cs="Times New Roman" w:hint="default"/>
        <w:w w:val="100"/>
        <w:sz w:val="24"/>
        <w:szCs w:val="24"/>
      </w:rPr>
    </w:lvl>
    <w:lvl w:ilvl="1" w:tplc="0D1C676E">
      <w:numFmt w:val="bullet"/>
      <w:lvlText w:val="•"/>
      <w:lvlJc w:val="left"/>
      <w:pPr>
        <w:ind w:left="1094" w:hanging="185"/>
      </w:pPr>
      <w:rPr>
        <w:rFonts w:hint="default"/>
      </w:rPr>
    </w:lvl>
    <w:lvl w:ilvl="2" w:tplc="5D4C911C">
      <w:numFmt w:val="bullet"/>
      <w:lvlText w:val="•"/>
      <w:lvlJc w:val="left"/>
      <w:pPr>
        <w:ind w:left="2069" w:hanging="185"/>
      </w:pPr>
      <w:rPr>
        <w:rFonts w:hint="default"/>
      </w:rPr>
    </w:lvl>
    <w:lvl w:ilvl="3" w:tplc="83666892">
      <w:numFmt w:val="bullet"/>
      <w:lvlText w:val="•"/>
      <w:lvlJc w:val="left"/>
      <w:pPr>
        <w:ind w:left="3043" w:hanging="185"/>
      </w:pPr>
      <w:rPr>
        <w:rFonts w:hint="default"/>
      </w:rPr>
    </w:lvl>
    <w:lvl w:ilvl="4" w:tplc="22906D06">
      <w:numFmt w:val="bullet"/>
      <w:lvlText w:val="•"/>
      <w:lvlJc w:val="left"/>
      <w:pPr>
        <w:ind w:left="4018" w:hanging="185"/>
      </w:pPr>
      <w:rPr>
        <w:rFonts w:hint="default"/>
      </w:rPr>
    </w:lvl>
    <w:lvl w:ilvl="5" w:tplc="0CBA8E12">
      <w:numFmt w:val="bullet"/>
      <w:lvlText w:val="•"/>
      <w:lvlJc w:val="left"/>
      <w:pPr>
        <w:ind w:left="4993" w:hanging="185"/>
      </w:pPr>
      <w:rPr>
        <w:rFonts w:hint="default"/>
      </w:rPr>
    </w:lvl>
    <w:lvl w:ilvl="6" w:tplc="D780F25A">
      <w:numFmt w:val="bullet"/>
      <w:lvlText w:val="•"/>
      <w:lvlJc w:val="left"/>
      <w:pPr>
        <w:ind w:left="5967" w:hanging="185"/>
      </w:pPr>
      <w:rPr>
        <w:rFonts w:hint="default"/>
      </w:rPr>
    </w:lvl>
    <w:lvl w:ilvl="7" w:tplc="1488E51A">
      <w:numFmt w:val="bullet"/>
      <w:lvlText w:val="•"/>
      <w:lvlJc w:val="left"/>
      <w:pPr>
        <w:ind w:left="6942" w:hanging="185"/>
      </w:pPr>
      <w:rPr>
        <w:rFonts w:hint="default"/>
      </w:rPr>
    </w:lvl>
    <w:lvl w:ilvl="8" w:tplc="C2EA41D2">
      <w:numFmt w:val="bullet"/>
      <w:lvlText w:val="•"/>
      <w:lvlJc w:val="left"/>
      <w:pPr>
        <w:ind w:left="7917" w:hanging="185"/>
      </w:pPr>
      <w:rPr>
        <w:rFonts w:hint="default"/>
      </w:rPr>
    </w:lvl>
  </w:abstractNum>
  <w:abstractNum w:abstractNumId="42">
    <w:nsid w:val="4585451E"/>
    <w:multiLevelType w:val="hybridMultilevel"/>
    <w:tmpl w:val="B80AC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45B917AD"/>
    <w:multiLevelType w:val="hybridMultilevel"/>
    <w:tmpl w:val="EB026CC4"/>
    <w:lvl w:ilvl="0" w:tplc="0B1C778A">
      <w:start w:val="1"/>
      <w:numFmt w:val="decimal"/>
      <w:pStyle w:val="a0"/>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44">
    <w:nsid w:val="4BA36CE8"/>
    <w:multiLevelType w:val="hybridMultilevel"/>
    <w:tmpl w:val="F75656E2"/>
    <w:lvl w:ilvl="0" w:tplc="F26CE2EE">
      <w:start w:val="1"/>
      <w:numFmt w:val="decimal"/>
      <w:lvlText w:val="%1."/>
      <w:lvlJc w:val="left"/>
      <w:pPr>
        <w:ind w:left="562" w:hanging="45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45">
    <w:nsid w:val="4C63473D"/>
    <w:multiLevelType w:val="hybridMultilevel"/>
    <w:tmpl w:val="D5243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46">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D7C515D"/>
    <w:multiLevelType w:val="hybridMultilevel"/>
    <w:tmpl w:val="5DFADB50"/>
    <w:lvl w:ilvl="0" w:tplc="2BF6ED34">
      <w:numFmt w:val="bullet"/>
      <w:lvlText w:val="–"/>
      <w:lvlJc w:val="left"/>
      <w:pPr>
        <w:ind w:left="118" w:hanging="185"/>
      </w:pPr>
      <w:rPr>
        <w:rFonts w:ascii="Times New Roman" w:eastAsia="Times New Roman" w:hAnsi="Times New Roman" w:cs="Times New Roman" w:hint="default"/>
        <w:w w:val="100"/>
        <w:sz w:val="24"/>
        <w:szCs w:val="24"/>
      </w:rPr>
    </w:lvl>
    <w:lvl w:ilvl="1" w:tplc="65C83612">
      <w:numFmt w:val="bullet"/>
      <w:lvlText w:val="•"/>
      <w:lvlJc w:val="left"/>
      <w:pPr>
        <w:ind w:left="1094" w:hanging="185"/>
      </w:pPr>
      <w:rPr>
        <w:rFonts w:hint="default"/>
      </w:rPr>
    </w:lvl>
    <w:lvl w:ilvl="2" w:tplc="B9B297BA">
      <w:numFmt w:val="bullet"/>
      <w:lvlText w:val="•"/>
      <w:lvlJc w:val="left"/>
      <w:pPr>
        <w:ind w:left="2069" w:hanging="185"/>
      </w:pPr>
      <w:rPr>
        <w:rFonts w:hint="default"/>
      </w:rPr>
    </w:lvl>
    <w:lvl w:ilvl="3" w:tplc="3BD8312E">
      <w:numFmt w:val="bullet"/>
      <w:lvlText w:val="•"/>
      <w:lvlJc w:val="left"/>
      <w:pPr>
        <w:ind w:left="3043" w:hanging="185"/>
      </w:pPr>
      <w:rPr>
        <w:rFonts w:hint="default"/>
      </w:rPr>
    </w:lvl>
    <w:lvl w:ilvl="4" w:tplc="092C5FEE">
      <w:numFmt w:val="bullet"/>
      <w:lvlText w:val="•"/>
      <w:lvlJc w:val="left"/>
      <w:pPr>
        <w:ind w:left="4018" w:hanging="185"/>
      </w:pPr>
      <w:rPr>
        <w:rFonts w:hint="default"/>
      </w:rPr>
    </w:lvl>
    <w:lvl w:ilvl="5" w:tplc="B0FAFB62">
      <w:numFmt w:val="bullet"/>
      <w:lvlText w:val="•"/>
      <w:lvlJc w:val="left"/>
      <w:pPr>
        <w:ind w:left="4993" w:hanging="185"/>
      </w:pPr>
      <w:rPr>
        <w:rFonts w:hint="default"/>
      </w:rPr>
    </w:lvl>
    <w:lvl w:ilvl="6" w:tplc="85E0699C">
      <w:numFmt w:val="bullet"/>
      <w:lvlText w:val="•"/>
      <w:lvlJc w:val="left"/>
      <w:pPr>
        <w:ind w:left="5967" w:hanging="185"/>
      </w:pPr>
      <w:rPr>
        <w:rFonts w:hint="default"/>
      </w:rPr>
    </w:lvl>
    <w:lvl w:ilvl="7" w:tplc="ED36EFFA">
      <w:numFmt w:val="bullet"/>
      <w:lvlText w:val="•"/>
      <w:lvlJc w:val="left"/>
      <w:pPr>
        <w:ind w:left="6942" w:hanging="185"/>
      </w:pPr>
      <w:rPr>
        <w:rFonts w:hint="default"/>
      </w:rPr>
    </w:lvl>
    <w:lvl w:ilvl="8" w:tplc="0A24894A">
      <w:numFmt w:val="bullet"/>
      <w:lvlText w:val="•"/>
      <w:lvlJc w:val="left"/>
      <w:pPr>
        <w:ind w:left="7917" w:hanging="185"/>
      </w:pPr>
      <w:rPr>
        <w:rFonts w:hint="default"/>
      </w:rPr>
    </w:lvl>
  </w:abstractNum>
  <w:abstractNum w:abstractNumId="48">
    <w:nsid w:val="4F65195B"/>
    <w:multiLevelType w:val="multilevel"/>
    <w:tmpl w:val="16A8B17E"/>
    <w:lvl w:ilvl="0">
      <w:start w:val="1"/>
      <w:numFmt w:val="decimal"/>
      <w:pStyle w:val="1"/>
      <w:suff w:val="space"/>
      <w:lvlText w:val="%1)"/>
      <w:lvlJc w:val="left"/>
      <w:pPr>
        <w:ind w:left="1"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9">
    <w:nsid w:val="514622FF"/>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0">
    <w:nsid w:val="5273478B"/>
    <w:multiLevelType w:val="hybridMultilevel"/>
    <w:tmpl w:val="722A5A48"/>
    <w:lvl w:ilvl="0" w:tplc="2DEE7BA2">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537C14A5"/>
    <w:multiLevelType w:val="hybridMultilevel"/>
    <w:tmpl w:val="8A160B90"/>
    <w:lvl w:ilvl="0" w:tplc="E51CF216">
      <w:numFmt w:val="bullet"/>
      <w:lvlText w:val="–"/>
      <w:lvlJc w:val="left"/>
      <w:pPr>
        <w:ind w:left="138" w:hanging="185"/>
      </w:pPr>
      <w:rPr>
        <w:rFonts w:ascii="Times New Roman" w:eastAsia="Times New Roman" w:hAnsi="Times New Roman" w:cs="Times New Roman" w:hint="default"/>
        <w:w w:val="100"/>
        <w:sz w:val="24"/>
        <w:szCs w:val="24"/>
      </w:rPr>
    </w:lvl>
    <w:lvl w:ilvl="1" w:tplc="F8FA2AE2">
      <w:numFmt w:val="bullet"/>
      <w:lvlText w:val="–"/>
      <w:lvlJc w:val="left"/>
      <w:pPr>
        <w:ind w:left="218" w:hanging="185"/>
      </w:pPr>
      <w:rPr>
        <w:rFonts w:ascii="Times New Roman" w:eastAsia="Times New Roman" w:hAnsi="Times New Roman" w:cs="Times New Roman" w:hint="default"/>
        <w:w w:val="100"/>
        <w:sz w:val="24"/>
        <w:szCs w:val="24"/>
      </w:rPr>
    </w:lvl>
    <w:lvl w:ilvl="2" w:tplc="9EC4493E">
      <w:numFmt w:val="bullet"/>
      <w:lvlText w:val="•"/>
      <w:lvlJc w:val="left"/>
      <w:pPr>
        <w:ind w:left="1298" w:hanging="185"/>
      </w:pPr>
      <w:rPr>
        <w:rFonts w:hint="default"/>
      </w:rPr>
    </w:lvl>
    <w:lvl w:ilvl="3" w:tplc="1DCC8434">
      <w:numFmt w:val="bullet"/>
      <w:lvlText w:val="•"/>
      <w:lvlJc w:val="left"/>
      <w:pPr>
        <w:ind w:left="2376" w:hanging="185"/>
      </w:pPr>
      <w:rPr>
        <w:rFonts w:hint="default"/>
      </w:rPr>
    </w:lvl>
    <w:lvl w:ilvl="4" w:tplc="670008CC">
      <w:numFmt w:val="bullet"/>
      <w:lvlText w:val="•"/>
      <w:lvlJc w:val="left"/>
      <w:pPr>
        <w:ind w:left="3455" w:hanging="185"/>
      </w:pPr>
      <w:rPr>
        <w:rFonts w:hint="default"/>
      </w:rPr>
    </w:lvl>
    <w:lvl w:ilvl="5" w:tplc="EFEA9A24">
      <w:numFmt w:val="bullet"/>
      <w:lvlText w:val="•"/>
      <w:lvlJc w:val="left"/>
      <w:pPr>
        <w:ind w:left="4533" w:hanging="185"/>
      </w:pPr>
      <w:rPr>
        <w:rFonts w:hint="default"/>
      </w:rPr>
    </w:lvl>
    <w:lvl w:ilvl="6" w:tplc="C42C5980">
      <w:numFmt w:val="bullet"/>
      <w:lvlText w:val="•"/>
      <w:lvlJc w:val="left"/>
      <w:pPr>
        <w:ind w:left="5612" w:hanging="185"/>
      </w:pPr>
      <w:rPr>
        <w:rFonts w:hint="default"/>
      </w:rPr>
    </w:lvl>
    <w:lvl w:ilvl="7" w:tplc="FBFC7BB8">
      <w:numFmt w:val="bullet"/>
      <w:lvlText w:val="•"/>
      <w:lvlJc w:val="left"/>
      <w:pPr>
        <w:ind w:left="6690" w:hanging="185"/>
      </w:pPr>
      <w:rPr>
        <w:rFonts w:hint="default"/>
      </w:rPr>
    </w:lvl>
    <w:lvl w:ilvl="8" w:tplc="D4EA8F40">
      <w:numFmt w:val="bullet"/>
      <w:lvlText w:val="•"/>
      <w:lvlJc w:val="left"/>
      <w:pPr>
        <w:ind w:left="7769" w:hanging="185"/>
      </w:pPr>
      <w:rPr>
        <w:rFonts w:hint="default"/>
      </w:rPr>
    </w:lvl>
  </w:abstractNum>
  <w:abstractNum w:abstractNumId="52">
    <w:nsid w:val="54592EC2"/>
    <w:multiLevelType w:val="hybridMultilevel"/>
    <w:tmpl w:val="CAF6E29E"/>
    <w:lvl w:ilvl="0" w:tplc="50367A3A">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5A9C74E8">
      <w:numFmt w:val="bullet"/>
      <w:lvlText w:val="•"/>
      <w:lvlJc w:val="left"/>
      <w:pPr>
        <w:ind w:left="1898" w:hanging="360"/>
      </w:pPr>
      <w:rPr>
        <w:rFonts w:hint="default"/>
      </w:rPr>
    </w:lvl>
    <w:lvl w:ilvl="2" w:tplc="4B463BD4">
      <w:numFmt w:val="bullet"/>
      <w:lvlText w:val="•"/>
      <w:lvlJc w:val="left"/>
      <w:pPr>
        <w:ind w:left="3296" w:hanging="360"/>
      </w:pPr>
      <w:rPr>
        <w:rFonts w:hint="default"/>
      </w:rPr>
    </w:lvl>
    <w:lvl w:ilvl="3" w:tplc="92007414">
      <w:numFmt w:val="bullet"/>
      <w:lvlText w:val="•"/>
      <w:lvlJc w:val="left"/>
      <w:pPr>
        <w:ind w:left="4694" w:hanging="360"/>
      </w:pPr>
      <w:rPr>
        <w:rFonts w:hint="default"/>
      </w:rPr>
    </w:lvl>
    <w:lvl w:ilvl="4" w:tplc="AEB4E3C8">
      <w:numFmt w:val="bullet"/>
      <w:lvlText w:val="•"/>
      <w:lvlJc w:val="left"/>
      <w:pPr>
        <w:ind w:left="6092" w:hanging="360"/>
      </w:pPr>
      <w:rPr>
        <w:rFonts w:hint="default"/>
      </w:rPr>
    </w:lvl>
    <w:lvl w:ilvl="5" w:tplc="0D549E10">
      <w:numFmt w:val="bullet"/>
      <w:lvlText w:val="•"/>
      <w:lvlJc w:val="left"/>
      <w:pPr>
        <w:ind w:left="7490" w:hanging="360"/>
      </w:pPr>
      <w:rPr>
        <w:rFonts w:hint="default"/>
      </w:rPr>
    </w:lvl>
    <w:lvl w:ilvl="6" w:tplc="48568590">
      <w:numFmt w:val="bullet"/>
      <w:lvlText w:val="•"/>
      <w:lvlJc w:val="left"/>
      <w:pPr>
        <w:ind w:left="8888" w:hanging="360"/>
      </w:pPr>
      <w:rPr>
        <w:rFonts w:hint="default"/>
      </w:rPr>
    </w:lvl>
    <w:lvl w:ilvl="7" w:tplc="6E60BD6C">
      <w:numFmt w:val="bullet"/>
      <w:lvlText w:val="•"/>
      <w:lvlJc w:val="left"/>
      <w:pPr>
        <w:ind w:left="10286" w:hanging="360"/>
      </w:pPr>
      <w:rPr>
        <w:rFonts w:hint="default"/>
      </w:rPr>
    </w:lvl>
    <w:lvl w:ilvl="8" w:tplc="62A0FDF8">
      <w:numFmt w:val="bullet"/>
      <w:lvlText w:val="•"/>
      <w:lvlJc w:val="left"/>
      <w:pPr>
        <w:ind w:left="11684" w:hanging="360"/>
      </w:pPr>
      <w:rPr>
        <w:rFonts w:hint="default"/>
      </w:rPr>
    </w:lvl>
  </w:abstractNum>
  <w:abstractNum w:abstractNumId="53">
    <w:nsid w:val="568A378B"/>
    <w:multiLevelType w:val="hybridMultilevel"/>
    <w:tmpl w:val="213A108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57CC6BA0"/>
    <w:multiLevelType w:val="hybridMultilevel"/>
    <w:tmpl w:val="335253AC"/>
    <w:lvl w:ilvl="0" w:tplc="AE36FA34">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55">
    <w:nsid w:val="59AA1426"/>
    <w:multiLevelType w:val="hybridMultilevel"/>
    <w:tmpl w:val="5C94F454"/>
    <w:lvl w:ilvl="0" w:tplc="D3CCC850">
      <w:numFmt w:val="bullet"/>
      <w:lvlText w:val="–"/>
      <w:lvlJc w:val="left"/>
      <w:pPr>
        <w:ind w:left="218" w:hanging="185"/>
      </w:pPr>
      <w:rPr>
        <w:rFonts w:ascii="Times New Roman" w:eastAsia="Times New Roman" w:hAnsi="Times New Roman" w:cs="Times New Roman" w:hint="default"/>
        <w:w w:val="100"/>
        <w:sz w:val="24"/>
        <w:szCs w:val="24"/>
      </w:rPr>
    </w:lvl>
    <w:lvl w:ilvl="1" w:tplc="5F56BC06">
      <w:numFmt w:val="bullet"/>
      <w:lvlText w:val="•"/>
      <w:lvlJc w:val="left"/>
      <w:pPr>
        <w:ind w:left="1206" w:hanging="185"/>
      </w:pPr>
      <w:rPr>
        <w:rFonts w:hint="default"/>
      </w:rPr>
    </w:lvl>
    <w:lvl w:ilvl="2" w:tplc="AC46AFD0">
      <w:numFmt w:val="bullet"/>
      <w:lvlText w:val="•"/>
      <w:lvlJc w:val="left"/>
      <w:pPr>
        <w:ind w:left="2193" w:hanging="185"/>
      </w:pPr>
      <w:rPr>
        <w:rFonts w:hint="default"/>
      </w:rPr>
    </w:lvl>
    <w:lvl w:ilvl="3" w:tplc="68DEAE94">
      <w:numFmt w:val="bullet"/>
      <w:lvlText w:val="•"/>
      <w:lvlJc w:val="left"/>
      <w:pPr>
        <w:ind w:left="3179" w:hanging="185"/>
      </w:pPr>
      <w:rPr>
        <w:rFonts w:hint="default"/>
      </w:rPr>
    </w:lvl>
    <w:lvl w:ilvl="4" w:tplc="153620A4">
      <w:numFmt w:val="bullet"/>
      <w:lvlText w:val="•"/>
      <w:lvlJc w:val="left"/>
      <w:pPr>
        <w:ind w:left="4166" w:hanging="185"/>
      </w:pPr>
      <w:rPr>
        <w:rFonts w:hint="default"/>
      </w:rPr>
    </w:lvl>
    <w:lvl w:ilvl="5" w:tplc="BE1E22D0">
      <w:numFmt w:val="bullet"/>
      <w:lvlText w:val="•"/>
      <w:lvlJc w:val="left"/>
      <w:pPr>
        <w:ind w:left="5153" w:hanging="185"/>
      </w:pPr>
      <w:rPr>
        <w:rFonts w:hint="default"/>
      </w:rPr>
    </w:lvl>
    <w:lvl w:ilvl="6" w:tplc="0FAECB6E">
      <w:numFmt w:val="bullet"/>
      <w:lvlText w:val="•"/>
      <w:lvlJc w:val="left"/>
      <w:pPr>
        <w:ind w:left="6139" w:hanging="185"/>
      </w:pPr>
      <w:rPr>
        <w:rFonts w:hint="default"/>
      </w:rPr>
    </w:lvl>
    <w:lvl w:ilvl="7" w:tplc="C128B24C">
      <w:numFmt w:val="bullet"/>
      <w:lvlText w:val="•"/>
      <w:lvlJc w:val="left"/>
      <w:pPr>
        <w:ind w:left="7126" w:hanging="185"/>
      </w:pPr>
      <w:rPr>
        <w:rFonts w:hint="default"/>
      </w:rPr>
    </w:lvl>
    <w:lvl w:ilvl="8" w:tplc="AFD2AFEA">
      <w:numFmt w:val="bullet"/>
      <w:lvlText w:val="•"/>
      <w:lvlJc w:val="left"/>
      <w:pPr>
        <w:ind w:left="8113" w:hanging="185"/>
      </w:pPr>
      <w:rPr>
        <w:rFonts w:hint="default"/>
      </w:rPr>
    </w:lvl>
  </w:abstractNum>
  <w:abstractNum w:abstractNumId="56">
    <w:nsid w:val="5B370D99"/>
    <w:multiLevelType w:val="hybridMultilevel"/>
    <w:tmpl w:val="30800402"/>
    <w:lvl w:ilvl="0" w:tplc="04190011">
      <w:start w:val="1"/>
      <w:numFmt w:val="decimal"/>
      <w:lvlText w:val="%1)"/>
      <w:lvlJc w:val="left"/>
      <w:pPr>
        <w:ind w:left="1429" w:hanging="360"/>
      </w:pPr>
    </w:lvl>
    <w:lvl w:ilvl="1" w:tplc="1F5A2E4E">
      <w:start w:val="1"/>
      <w:numFmt w:val="decimal"/>
      <w:lvlText w:val="%2."/>
      <w:lvlJc w:val="left"/>
      <w:pPr>
        <w:ind w:left="2269" w:hanging="48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5D7B7B1F"/>
    <w:multiLevelType w:val="hybridMultilevel"/>
    <w:tmpl w:val="DE5AC0EC"/>
    <w:lvl w:ilvl="0" w:tplc="9E80338A">
      <w:start w:val="1"/>
      <w:numFmt w:val="decimal"/>
      <w:lvlText w:val="%1."/>
      <w:lvlJc w:val="left"/>
      <w:pPr>
        <w:ind w:left="811"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58">
    <w:nsid w:val="5F81288C"/>
    <w:multiLevelType w:val="hybridMultilevel"/>
    <w:tmpl w:val="71B6A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3312806"/>
    <w:multiLevelType w:val="multilevel"/>
    <w:tmpl w:val="F1806DD8"/>
    <w:lvl w:ilvl="0">
      <w:start w:val="1"/>
      <w:numFmt w:val="decimal"/>
      <w:pStyle w:val="a1"/>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60">
    <w:nsid w:val="636D237D"/>
    <w:multiLevelType w:val="multilevel"/>
    <w:tmpl w:val="FFFA9CC8"/>
    <w:lvl w:ilvl="0">
      <w:start w:val="1"/>
      <w:numFmt w:val="bullet"/>
      <w:pStyle w:val="a2"/>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61">
    <w:nsid w:val="63A15B1A"/>
    <w:multiLevelType w:val="multilevel"/>
    <w:tmpl w:val="782ED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ED112EA"/>
    <w:multiLevelType w:val="hybridMultilevel"/>
    <w:tmpl w:val="4928EB02"/>
    <w:lvl w:ilvl="0" w:tplc="534888B4">
      <w:start w:val="2"/>
      <w:numFmt w:val="decimal"/>
      <w:lvlText w:val="%1."/>
      <w:lvlJc w:val="left"/>
      <w:pPr>
        <w:ind w:left="823" w:hanging="349"/>
      </w:pPr>
      <w:rPr>
        <w:rFonts w:ascii="Times New Roman" w:eastAsia="Times New Roman" w:hAnsi="Times New Roman" w:cs="Times New Roman" w:hint="default"/>
        <w:b w:val="0"/>
        <w:spacing w:val="0"/>
        <w:w w:val="99"/>
        <w:sz w:val="28"/>
        <w:szCs w:val="28"/>
      </w:rPr>
    </w:lvl>
    <w:lvl w:ilvl="1" w:tplc="9746FC26">
      <w:numFmt w:val="bullet"/>
      <w:lvlText w:val="•"/>
      <w:lvlJc w:val="left"/>
      <w:pPr>
        <w:ind w:left="2192" w:hanging="349"/>
      </w:pPr>
      <w:rPr>
        <w:rFonts w:hint="default"/>
      </w:rPr>
    </w:lvl>
    <w:lvl w:ilvl="2" w:tplc="ECE0F2CE">
      <w:numFmt w:val="bullet"/>
      <w:lvlText w:val="•"/>
      <w:lvlJc w:val="left"/>
      <w:pPr>
        <w:ind w:left="3564" w:hanging="349"/>
      </w:pPr>
      <w:rPr>
        <w:rFonts w:hint="default"/>
      </w:rPr>
    </w:lvl>
    <w:lvl w:ilvl="3" w:tplc="6C067CCA">
      <w:numFmt w:val="bullet"/>
      <w:lvlText w:val="•"/>
      <w:lvlJc w:val="left"/>
      <w:pPr>
        <w:ind w:left="4937" w:hanging="349"/>
      </w:pPr>
      <w:rPr>
        <w:rFonts w:hint="default"/>
      </w:rPr>
    </w:lvl>
    <w:lvl w:ilvl="4" w:tplc="D1D68A50">
      <w:numFmt w:val="bullet"/>
      <w:lvlText w:val="•"/>
      <w:lvlJc w:val="left"/>
      <w:pPr>
        <w:ind w:left="6309" w:hanging="349"/>
      </w:pPr>
      <w:rPr>
        <w:rFonts w:hint="default"/>
      </w:rPr>
    </w:lvl>
    <w:lvl w:ilvl="5" w:tplc="900E0A88">
      <w:numFmt w:val="bullet"/>
      <w:lvlText w:val="•"/>
      <w:lvlJc w:val="left"/>
      <w:pPr>
        <w:ind w:left="7681" w:hanging="349"/>
      </w:pPr>
      <w:rPr>
        <w:rFonts w:hint="default"/>
      </w:rPr>
    </w:lvl>
    <w:lvl w:ilvl="6" w:tplc="749AD634">
      <w:numFmt w:val="bullet"/>
      <w:lvlText w:val="•"/>
      <w:lvlJc w:val="left"/>
      <w:pPr>
        <w:ind w:left="9054" w:hanging="349"/>
      </w:pPr>
      <w:rPr>
        <w:rFonts w:hint="default"/>
      </w:rPr>
    </w:lvl>
    <w:lvl w:ilvl="7" w:tplc="42A644B2">
      <w:numFmt w:val="bullet"/>
      <w:lvlText w:val="•"/>
      <w:lvlJc w:val="left"/>
      <w:pPr>
        <w:ind w:left="10426" w:hanging="349"/>
      </w:pPr>
      <w:rPr>
        <w:rFonts w:hint="default"/>
      </w:rPr>
    </w:lvl>
    <w:lvl w:ilvl="8" w:tplc="C3E83218">
      <w:numFmt w:val="bullet"/>
      <w:lvlText w:val="•"/>
      <w:lvlJc w:val="left"/>
      <w:pPr>
        <w:ind w:left="11798" w:hanging="349"/>
      </w:pPr>
      <w:rPr>
        <w:rFonts w:hint="default"/>
      </w:rPr>
    </w:lvl>
  </w:abstractNum>
  <w:abstractNum w:abstractNumId="63">
    <w:nsid w:val="6F195AF4"/>
    <w:multiLevelType w:val="hybridMultilevel"/>
    <w:tmpl w:val="38C688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701D566E"/>
    <w:multiLevelType w:val="multilevel"/>
    <w:tmpl w:val="C36A54C8"/>
    <w:lvl w:ilvl="0">
      <w:start w:val="1"/>
      <w:numFmt w:val="decimal"/>
      <w:lvlText w:val="%1."/>
      <w:lvlJc w:val="left"/>
      <w:pPr>
        <w:ind w:left="720" w:hanging="360"/>
      </w:pPr>
      <w:rPr>
        <w:rFonts w:hint="default"/>
      </w:rPr>
    </w:lvl>
    <w:lvl w:ilvl="1">
      <w:start w:val="4"/>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5">
    <w:nsid w:val="704F5C0A"/>
    <w:multiLevelType w:val="multilevel"/>
    <w:tmpl w:val="44A855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6A033DB"/>
    <w:multiLevelType w:val="hybridMultilevel"/>
    <w:tmpl w:val="1C263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nsid w:val="77AC4E57"/>
    <w:multiLevelType w:val="multilevel"/>
    <w:tmpl w:val="6A64F80E"/>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8">
    <w:nsid w:val="77CC2048"/>
    <w:multiLevelType w:val="hybridMultilevel"/>
    <w:tmpl w:val="4BF8ECF4"/>
    <w:lvl w:ilvl="0" w:tplc="0BD4FFAE">
      <w:numFmt w:val="bullet"/>
      <w:lvlText w:val="–"/>
      <w:lvlJc w:val="left"/>
      <w:pPr>
        <w:ind w:left="118" w:hanging="188"/>
      </w:pPr>
      <w:rPr>
        <w:rFonts w:ascii="Times New Roman" w:eastAsia="Times New Roman" w:hAnsi="Times New Roman" w:cs="Times New Roman" w:hint="default"/>
        <w:w w:val="100"/>
        <w:sz w:val="24"/>
        <w:szCs w:val="24"/>
      </w:rPr>
    </w:lvl>
    <w:lvl w:ilvl="1" w:tplc="81C28C8C">
      <w:numFmt w:val="bullet"/>
      <w:lvlText w:val="•"/>
      <w:lvlJc w:val="left"/>
      <w:pPr>
        <w:ind w:left="1094" w:hanging="188"/>
      </w:pPr>
      <w:rPr>
        <w:rFonts w:hint="default"/>
      </w:rPr>
    </w:lvl>
    <w:lvl w:ilvl="2" w:tplc="75108886">
      <w:numFmt w:val="bullet"/>
      <w:lvlText w:val="•"/>
      <w:lvlJc w:val="left"/>
      <w:pPr>
        <w:ind w:left="2069" w:hanging="188"/>
      </w:pPr>
      <w:rPr>
        <w:rFonts w:hint="default"/>
      </w:rPr>
    </w:lvl>
    <w:lvl w:ilvl="3" w:tplc="E6E8DB4A">
      <w:numFmt w:val="bullet"/>
      <w:lvlText w:val="•"/>
      <w:lvlJc w:val="left"/>
      <w:pPr>
        <w:ind w:left="3043" w:hanging="188"/>
      </w:pPr>
      <w:rPr>
        <w:rFonts w:hint="default"/>
      </w:rPr>
    </w:lvl>
    <w:lvl w:ilvl="4" w:tplc="2B281286">
      <w:numFmt w:val="bullet"/>
      <w:lvlText w:val="•"/>
      <w:lvlJc w:val="left"/>
      <w:pPr>
        <w:ind w:left="4018" w:hanging="188"/>
      </w:pPr>
      <w:rPr>
        <w:rFonts w:hint="default"/>
      </w:rPr>
    </w:lvl>
    <w:lvl w:ilvl="5" w:tplc="0B644DF8">
      <w:numFmt w:val="bullet"/>
      <w:lvlText w:val="•"/>
      <w:lvlJc w:val="left"/>
      <w:pPr>
        <w:ind w:left="4993" w:hanging="188"/>
      </w:pPr>
      <w:rPr>
        <w:rFonts w:hint="default"/>
      </w:rPr>
    </w:lvl>
    <w:lvl w:ilvl="6" w:tplc="B0880146">
      <w:numFmt w:val="bullet"/>
      <w:lvlText w:val="•"/>
      <w:lvlJc w:val="left"/>
      <w:pPr>
        <w:ind w:left="5967" w:hanging="188"/>
      </w:pPr>
      <w:rPr>
        <w:rFonts w:hint="default"/>
      </w:rPr>
    </w:lvl>
    <w:lvl w:ilvl="7" w:tplc="3E549CFE">
      <w:numFmt w:val="bullet"/>
      <w:lvlText w:val="•"/>
      <w:lvlJc w:val="left"/>
      <w:pPr>
        <w:ind w:left="6942" w:hanging="188"/>
      </w:pPr>
      <w:rPr>
        <w:rFonts w:hint="default"/>
      </w:rPr>
    </w:lvl>
    <w:lvl w:ilvl="8" w:tplc="67C20380">
      <w:numFmt w:val="bullet"/>
      <w:lvlText w:val="•"/>
      <w:lvlJc w:val="left"/>
      <w:pPr>
        <w:ind w:left="7917" w:hanging="188"/>
      </w:pPr>
      <w:rPr>
        <w:rFonts w:hint="default"/>
      </w:rPr>
    </w:lvl>
  </w:abstractNum>
  <w:abstractNum w:abstractNumId="69">
    <w:nsid w:val="7AC77F02"/>
    <w:multiLevelType w:val="hybridMultilevel"/>
    <w:tmpl w:val="A0E030EC"/>
    <w:name w:val="WW8Num153222"/>
    <w:lvl w:ilvl="0" w:tplc="04190003">
      <w:start w:val="1"/>
      <w:numFmt w:val="bullet"/>
      <w:lvlText w:val="o"/>
      <w:lvlJc w:val="left"/>
      <w:pPr>
        <w:tabs>
          <w:tab w:val="num" w:pos="1068"/>
        </w:tabs>
        <w:ind w:left="1068" w:hanging="360"/>
      </w:pPr>
      <w:rPr>
        <w:rFonts w:ascii="Courier New" w:hAnsi="Courier New" w:cs="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0">
    <w:nsid w:val="7C6469D9"/>
    <w:multiLevelType w:val="hybridMultilevel"/>
    <w:tmpl w:val="EFA66EEA"/>
    <w:lvl w:ilvl="0" w:tplc="A8DC71DC">
      <w:numFmt w:val="bullet"/>
      <w:lvlText w:val="–"/>
      <w:lvlJc w:val="left"/>
      <w:pPr>
        <w:ind w:left="118" w:hanging="185"/>
      </w:pPr>
      <w:rPr>
        <w:rFonts w:ascii="Times New Roman" w:eastAsia="Times New Roman" w:hAnsi="Times New Roman" w:cs="Times New Roman" w:hint="default"/>
        <w:w w:val="100"/>
        <w:sz w:val="24"/>
        <w:szCs w:val="24"/>
      </w:rPr>
    </w:lvl>
    <w:lvl w:ilvl="1" w:tplc="683C4E30">
      <w:numFmt w:val="bullet"/>
      <w:lvlText w:val="•"/>
      <w:lvlJc w:val="left"/>
      <w:pPr>
        <w:ind w:left="1094" w:hanging="185"/>
      </w:pPr>
      <w:rPr>
        <w:rFonts w:hint="default"/>
      </w:rPr>
    </w:lvl>
    <w:lvl w:ilvl="2" w:tplc="DE46D3B6">
      <w:numFmt w:val="bullet"/>
      <w:lvlText w:val="•"/>
      <w:lvlJc w:val="left"/>
      <w:pPr>
        <w:ind w:left="2069" w:hanging="185"/>
      </w:pPr>
      <w:rPr>
        <w:rFonts w:hint="default"/>
      </w:rPr>
    </w:lvl>
    <w:lvl w:ilvl="3" w:tplc="A52AD03E">
      <w:numFmt w:val="bullet"/>
      <w:lvlText w:val="•"/>
      <w:lvlJc w:val="left"/>
      <w:pPr>
        <w:ind w:left="3043" w:hanging="185"/>
      </w:pPr>
      <w:rPr>
        <w:rFonts w:hint="default"/>
      </w:rPr>
    </w:lvl>
    <w:lvl w:ilvl="4" w:tplc="854ADD7A">
      <w:numFmt w:val="bullet"/>
      <w:lvlText w:val="•"/>
      <w:lvlJc w:val="left"/>
      <w:pPr>
        <w:ind w:left="4018" w:hanging="185"/>
      </w:pPr>
      <w:rPr>
        <w:rFonts w:hint="default"/>
      </w:rPr>
    </w:lvl>
    <w:lvl w:ilvl="5" w:tplc="1F60F676">
      <w:numFmt w:val="bullet"/>
      <w:lvlText w:val="•"/>
      <w:lvlJc w:val="left"/>
      <w:pPr>
        <w:ind w:left="4993" w:hanging="185"/>
      </w:pPr>
      <w:rPr>
        <w:rFonts w:hint="default"/>
      </w:rPr>
    </w:lvl>
    <w:lvl w:ilvl="6" w:tplc="CA2445E6">
      <w:numFmt w:val="bullet"/>
      <w:lvlText w:val="•"/>
      <w:lvlJc w:val="left"/>
      <w:pPr>
        <w:ind w:left="5967" w:hanging="185"/>
      </w:pPr>
      <w:rPr>
        <w:rFonts w:hint="default"/>
      </w:rPr>
    </w:lvl>
    <w:lvl w:ilvl="7" w:tplc="0614986E">
      <w:numFmt w:val="bullet"/>
      <w:lvlText w:val="•"/>
      <w:lvlJc w:val="left"/>
      <w:pPr>
        <w:ind w:left="6942" w:hanging="185"/>
      </w:pPr>
      <w:rPr>
        <w:rFonts w:hint="default"/>
      </w:rPr>
    </w:lvl>
    <w:lvl w:ilvl="8" w:tplc="4992C2D0">
      <w:numFmt w:val="bullet"/>
      <w:lvlText w:val="•"/>
      <w:lvlJc w:val="left"/>
      <w:pPr>
        <w:ind w:left="7917" w:hanging="185"/>
      </w:pPr>
      <w:rPr>
        <w:rFonts w:hint="default"/>
      </w:rPr>
    </w:lvl>
  </w:abstractNum>
  <w:abstractNum w:abstractNumId="71">
    <w:nsid w:val="7D272813"/>
    <w:multiLevelType w:val="hybridMultilevel"/>
    <w:tmpl w:val="F9281254"/>
    <w:lvl w:ilvl="0" w:tplc="7266301C">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77F2F0E2">
      <w:numFmt w:val="bullet"/>
      <w:lvlText w:val="•"/>
      <w:lvlJc w:val="left"/>
      <w:pPr>
        <w:ind w:left="1868" w:hanging="360"/>
      </w:pPr>
      <w:rPr>
        <w:rFonts w:hint="default"/>
      </w:rPr>
    </w:lvl>
    <w:lvl w:ilvl="2" w:tplc="AEF68F36">
      <w:numFmt w:val="bullet"/>
      <w:lvlText w:val="•"/>
      <w:lvlJc w:val="left"/>
      <w:pPr>
        <w:ind w:left="3237" w:hanging="360"/>
      </w:pPr>
      <w:rPr>
        <w:rFonts w:hint="default"/>
      </w:rPr>
    </w:lvl>
    <w:lvl w:ilvl="3" w:tplc="890E4FAC">
      <w:numFmt w:val="bullet"/>
      <w:lvlText w:val="•"/>
      <w:lvlJc w:val="left"/>
      <w:pPr>
        <w:ind w:left="4606" w:hanging="360"/>
      </w:pPr>
      <w:rPr>
        <w:rFonts w:hint="default"/>
      </w:rPr>
    </w:lvl>
    <w:lvl w:ilvl="4" w:tplc="E22414DC">
      <w:numFmt w:val="bullet"/>
      <w:lvlText w:val="•"/>
      <w:lvlJc w:val="left"/>
      <w:pPr>
        <w:ind w:left="5975" w:hanging="360"/>
      </w:pPr>
      <w:rPr>
        <w:rFonts w:hint="default"/>
      </w:rPr>
    </w:lvl>
    <w:lvl w:ilvl="5" w:tplc="A566DED4">
      <w:numFmt w:val="bullet"/>
      <w:lvlText w:val="•"/>
      <w:lvlJc w:val="left"/>
      <w:pPr>
        <w:ind w:left="7344" w:hanging="360"/>
      </w:pPr>
      <w:rPr>
        <w:rFonts w:hint="default"/>
      </w:rPr>
    </w:lvl>
    <w:lvl w:ilvl="6" w:tplc="25AEE4F8">
      <w:numFmt w:val="bullet"/>
      <w:lvlText w:val="•"/>
      <w:lvlJc w:val="left"/>
      <w:pPr>
        <w:ind w:left="8713" w:hanging="360"/>
      </w:pPr>
      <w:rPr>
        <w:rFonts w:hint="default"/>
      </w:rPr>
    </w:lvl>
    <w:lvl w:ilvl="7" w:tplc="A494501C">
      <w:numFmt w:val="bullet"/>
      <w:lvlText w:val="•"/>
      <w:lvlJc w:val="left"/>
      <w:pPr>
        <w:ind w:left="10081" w:hanging="360"/>
      </w:pPr>
      <w:rPr>
        <w:rFonts w:hint="default"/>
      </w:rPr>
    </w:lvl>
    <w:lvl w:ilvl="8" w:tplc="B66CC45C">
      <w:numFmt w:val="bullet"/>
      <w:lvlText w:val="•"/>
      <w:lvlJc w:val="left"/>
      <w:pPr>
        <w:ind w:left="11450" w:hanging="360"/>
      </w:pPr>
      <w:rPr>
        <w:rFonts w:hint="default"/>
      </w:rPr>
    </w:lvl>
  </w:abstractNum>
  <w:num w:numId="1">
    <w:abstractNumId w:val="59"/>
  </w:num>
  <w:num w:numId="2">
    <w:abstractNumId w:val="34"/>
  </w:num>
  <w:num w:numId="3">
    <w:abstractNumId w:val="0"/>
  </w:num>
  <w:num w:numId="4">
    <w:abstractNumId w:val="39"/>
  </w:num>
  <w:num w:numId="5">
    <w:abstractNumId w:val="50"/>
  </w:num>
  <w:num w:numId="6">
    <w:abstractNumId w:val="60"/>
  </w:num>
  <w:num w:numId="7">
    <w:abstractNumId w:val="43"/>
  </w:num>
  <w:num w:numId="8">
    <w:abstractNumId w:val="56"/>
  </w:num>
  <w:num w:numId="9">
    <w:abstractNumId w:val="11"/>
  </w:num>
  <w:num w:numId="10">
    <w:abstractNumId w:val="67"/>
  </w:num>
  <w:num w:numId="11">
    <w:abstractNumId w:val="23"/>
  </w:num>
  <w:num w:numId="12">
    <w:abstractNumId w:val="63"/>
  </w:num>
  <w:num w:numId="13">
    <w:abstractNumId w:val="40"/>
  </w:num>
  <w:num w:numId="14">
    <w:abstractNumId w:val="42"/>
  </w:num>
  <w:num w:numId="15">
    <w:abstractNumId w:val="9"/>
  </w:num>
  <w:num w:numId="16">
    <w:abstractNumId w:val="10"/>
  </w:num>
  <w:num w:numId="17">
    <w:abstractNumId w:val="66"/>
  </w:num>
  <w:num w:numId="18">
    <w:abstractNumId w:val="53"/>
  </w:num>
  <w:num w:numId="19">
    <w:abstractNumId w:val="52"/>
  </w:num>
  <w:num w:numId="20">
    <w:abstractNumId w:val="71"/>
  </w:num>
  <w:num w:numId="21">
    <w:abstractNumId w:val="32"/>
  </w:num>
  <w:num w:numId="22">
    <w:abstractNumId w:val="19"/>
  </w:num>
  <w:num w:numId="23">
    <w:abstractNumId w:val="62"/>
  </w:num>
  <w:num w:numId="24">
    <w:abstractNumId w:val="54"/>
  </w:num>
  <w:num w:numId="25">
    <w:abstractNumId w:val="17"/>
  </w:num>
  <w:num w:numId="26">
    <w:abstractNumId w:val="21"/>
  </w:num>
  <w:num w:numId="27">
    <w:abstractNumId w:val="16"/>
  </w:num>
  <w:num w:numId="28">
    <w:abstractNumId w:val="38"/>
  </w:num>
  <w:num w:numId="29">
    <w:abstractNumId w:val="51"/>
  </w:num>
  <w:num w:numId="30">
    <w:abstractNumId w:val="31"/>
  </w:num>
  <w:num w:numId="31">
    <w:abstractNumId w:val="15"/>
  </w:num>
  <w:num w:numId="32">
    <w:abstractNumId w:val="68"/>
  </w:num>
  <w:num w:numId="33">
    <w:abstractNumId w:val="41"/>
  </w:num>
  <w:num w:numId="34">
    <w:abstractNumId w:val="47"/>
  </w:num>
  <w:num w:numId="35">
    <w:abstractNumId w:val="14"/>
  </w:num>
  <w:num w:numId="36">
    <w:abstractNumId w:val="35"/>
  </w:num>
  <w:num w:numId="37">
    <w:abstractNumId w:val="13"/>
  </w:num>
  <w:num w:numId="38">
    <w:abstractNumId w:val="30"/>
  </w:num>
  <w:num w:numId="39">
    <w:abstractNumId w:val="28"/>
  </w:num>
  <w:num w:numId="40">
    <w:abstractNumId w:val="8"/>
  </w:num>
  <w:num w:numId="41">
    <w:abstractNumId w:val="55"/>
  </w:num>
  <w:num w:numId="42">
    <w:abstractNumId w:val="20"/>
  </w:num>
  <w:num w:numId="43">
    <w:abstractNumId w:val="37"/>
  </w:num>
  <w:num w:numId="44">
    <w:abstractNumId w:val="44"/>
  </w:num>
  <w:num w:numId="45">
    <w:abstractNumId w:val="49"/>
  </w:num>
  <w:num w:numId="46">
    <w:abstractNumId w:val="27"/>
  </w:num>
  <w:num w:numId="47">
    <w:abstractNumId w:val="24"/>
  </w:num>
  <w:num w:numId="48">
    <w:abstractNumId w:val="46"/>
  </w:num>
  <w:num w:numId="49">
    <w:abstractNumId w:val="57"/>
  </w:num>
  <w:num w:numId="50">
    <w:abstractNumId w:val="58"/>
  </w:num>
  <w:num w:numId="51">
    <w:abstractNumId w:val="25"/>
  </w:num>
  <w:num w:numId="52">
    <w:abstractNumId w:val="48"/>
  </w:num>
  <w:num w:numId="53">
    <w:abstractNumId w:val="65"/>
  </w:num>
  <w:num w:numId="54">
    <w:abstractNumId w:val="22"/>
  </w:num>
  <w:num w:numId="55">
    <w:abstractNumId w:val="61"/>
  </w:num>
  <w:num w:numId="56">
    <w:abstractNumId w:val="7"/>
  </w:num>
  <w:num w:numId="57">
    <w:abstractNumId w:val="36"/>
  </w:num>
  <w:num w:numId="58">
    <w:abstractNumId w:val="70"/>
  </w:num>
  <w:num w:numId="59">
    <w:abstractNumId w:val="18"/>
  </w:num>
  <w:num w:numId="60">
    <w:abstractNumId w:val="26"/>
  </w:num>
  <w:num w:numId="61">
    <w:abstractNumId w:val="29"/>
  </w:num>
  <w:num w:numId="62">
    <w:abstractNumId w:val="45"/>
  </w:num>
  <w:num w:numId="63">
    <w:abstractNumId w:val="33"/>
  </w:num>
  <w:num w:numId="64">
    <w:abstractNumId w:val="64"/>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06882"/>
  </w:hdrShapeDefaults>
  <w:footnotePr>
    <w:footnote w:id="-1"/>
    <w:footnote w:id="0"/>
  </w:footnotePr>
  <w:endnotePr>
    <w:endnote w:id="-1"/>
    <w:endnote w:id="0"/>
  </w:endnotePr>
  <w:compat/>
  <w:rsids>
    <w:rsidRoot w:val="00C70157"/>
    <w:rsid w:val="00000F11"/>
    <w:rsid w:val="00001FEB"/>
    <w:rsid w:val="00002D30"/>
    <w:rsid w:val="000031C0"/>
    <w:rsid w:val="0000478C"/>
    <w:rsid w:val="00004A56"/>
    <w:rsid w:val="0000508F"/>
    <w:rsid w:val="0000571F"/>
    <w:rsid w:val="00006DCF"/>
    <w:rsid w:val="00006EFE"/>
    <w:rsid w:val="0001007C"/>
    <w:rsid w:val="00010869"/>
    <w:rsid w:val="00010CA9"/>
    <w:rsid w:val="00011556"/>
    <w:rsid w:val="0001409A"/>
    <w:rsid w:val="00014206"/>
    <w:rsid w:val="00014B64"/>
    <w:rsid w:val="000151F4"/>
    <w:rsid w:val="00016D91"/>
    <w:rsid w:val="00017604"/>
    <w:rsid w:val="00020620"/>
    <w:rsid w:val="000208B5"/>
    <w:rsid w:val="000218EE"/>
    <w:rsid w:val="00021DAB"/>
    <w:rsid w:val="000230BC"/>
    <w:rsid w:val="00023D8C"/>
    <w:rsid w:val="000267FE"/>
    <w:rsid w:val="0002717C"/>
    <w:rsid w:val="000273FC"/>
    <w:rsid w:val="00027BF2"/>
    <w:rsid w:val="000335B7"/>
    <w:rsid w:val="000336EC"/>
    <w:rsid w:val="000341B2"/>
    <w:rsid w:val="000341E8"/>
    <w:rsid w:val="00034420"/>
    <w:rsid w:val="00034626"/>
    <w:rsid w:val="0003481C"/>
    <w:rsid w:val="00034FB1"/>
    <w:rsid w:val="00037257"/>
    <w:rsid w:val="0004048D"/>
    <w:rsid w:val="00041420"/>
    <w:rsid w:val="00041D70"/>
    <w:rsid w:val="00042FF9"/>
    <w:rsid w:val="00043EA6"/>
    <w:rsid w:val="00044B78"/>
    <w:rsid w:val="000454D3"/>
    <w:rsid w:val="00045805"/>
    <w:rsid w:val="00046CE9"/>
    <w:rsid w:val="0004739C"/>
    <w:rsid w:val="00047C59"/>
    <w:rsid w:val="00050150"/>
    <w:rsid w:val="00050DDB"/>
    <w:rsid w:val="000513A1"/>
    <w:rsid w:val="00051532"/>
    <w:rsid w:val="00051AF1"/>
    <w:rsid w:val="000520F5"/>
    <w:rsid w:val="00054D7D"/>
    <w:rsid w:val="0005558F"/>
    <w:rsid w:val="00055C8E"/>
    <w:rsid w:val="00055DC1"/>
    <w:rsid w:val="0005643D"/>
    <w:rsid w:val="00057F0E"/>
    <w:rsid w:val="000604A7"/>
    <w:rsid w:val="000611EA"/>
    <w:rsid w:val="000612BC"/>
    <w:rsid w:val="00062554"/>
    <w:rsid w:val="00062BA2"/>
    <w:rsid w:val="00063123"/>
    <w:rsid w:val="00064470"/>
    <w:rsid w:val="000645E9"/>
    <w:rsid w:val="0006661A"/>
    <w:rsid w:val="0006682B"/>
    <w:rsid w:val="000712FA"/>
    <w:rsid w:val="00071A96"/>
    <w:rsid w:val="000721D4"/>
    <w:rsid w:val="00072289"/>
    <w:rsid w:val="00073930"/>
    <w:rsid w:val="00074A20"/>
    <w:rsid w:val="00076193"/>
    <w:rsid w:val="00076767"/>
    <w:rsid w:val="00076B90"/>
    <w:rsid w:val="00080345"/>
    <w:rsid w:val="00080750"/>
    <w:rsid w:val="00080BF8"/>
    <w:rsid w:val="00080FA6"/>
    <w:rsid w:val="000818BB"/>
    <w:rsid w:val="00081BFC"/>
    <w:rsid w:val="0008274A"/>
    <w:rsid w:val="00083AF0"/>
    <w:rsid w:val="000842DA"/>
    <w:rsid w:val="000842DD"/>
    <w:rsid w:val="00085AB4"/>
    <w:rsid w:val="00085CD1"/>
    <w:rsid w:val="00085F7C"/>
    <w:rsid w:val="000865CC"/>
    <w:rsid w:val="0008665C"/>
    <w:rsid w:val="000911A9"/>
    <w:rsid w:val="0009250A"/>
    <w:rsid w:val="000933B6"/>
    <w:rsid w:val="0009460B"/>
    <w:rsid w:val="00094B22"/>
    <w:rsid w:val="00095AC6"/>
    <w:rsid w:val="00096453"/>
    <w:rsid w:val="000969E9"/>
    <w:rsid w:val="00096E5D"/>
    <w:rsid w:val="00097279"/>
    <w:rsid w:val="000A01F3"/>
    <w:rsid w:val="000A0640"/>
    <w:rsid w:val="000A1892"/>
    <w:rsid w:val="000A1CED"/>
    <w:rsid w:val="000A1E24"/>
    <w:rsid w:val="000A2A79"/>
    <w:rsid w:val="000A3FEF"/>
    <w:rsid w:val="000A42EE"/>
    <w:rsid w:val="000A4A8C"/>
    <w:rsid w:val="000A690B"/>
    <w:rsid w:val="000A703A"/>
    <w:rsid w:val="000B0504"/>
    <w:rsid w:val="000B1049"/>
    <w:rsid w:val="000B6A40"/>
    <w:rsid w:val="000C0984"/>
    <w:rsid w:val="000C0AD5"/>
    <w:rsid w:val="000C1555"/>
    <w:rsid w:val="000C203C"/>
    <w:rsid w:val="000C221D"/>
    <w:rsid w:val="000C2BBC"/>
    <w:rsid w:val="000C2EA4"/>
    <w:rsid w:val="000C3589"/>
    <w:rsid w:val="000C3D15"/>
    <w:rsid w:val="000C6F87"/>
    <w:rsid w:val="000C7042"/>
    <w:rsid w:val="000C7255"/>
    <w:rsid w:val="000C743B"/>
    <w:rsid w:val="000C7F2F"/>
    <w:rsid w:val="000D07A8"/>
    <w:rsid w:val="000D1C2F"/>
    <w:rsid w:val="000D22D5"/>
    <w:rsid w:val="000D3171"/>
    <w:rsid w:val="000D3C46"/>
    <w:rsid w:val="000D475B"/>
    <w:rsid w:val="000D5000"/>
    <w:rsid w:val="000D5632"/>
    <w:rsid w:val="000D5CD3"/>
    <w:rsid w:val="000D7C9D"/>
    <w:rsid w:val="000D7DCD"/>
    <w:rsid w:val="000D7EC6"/>
    <w:rsid w:val="000E03B0"/>
    <w:rsid w:val="000E1BB6"/>
    <w:rsid w:val="000E223C"/>
    <w:rsid w:val="000E2474"/>
    <w:rsid w:val="000E2762"/>
    <w:rsid w:val="000E2AEA"/>
    <w:rsid w:val="000E2B14"/>
    <w:rsid w:val="000E5181"/>
    <w:rsid w:val="000E7B2E"/>
    <w:rsid w:val="000E7BE5"/>
    <w:rsid w:val="000F0314"/>
    <w:rsid w:val="000F1260"/>
    <w:rsid w:val="000F16B3"/>
    <w:rsid w:val="000F1F10"/>
    <w:rsid w:val="000F217E"/>
    <w:rsid w:val="000F2A79"/>
    <w:rsid w:val="000F317A"/>
    <w:rsid w:val="000F3DCA"/>
    <w:rsid w:val="000F4573"/>
    <w:rsid w:val="000F5760"/>
    <w:rsid w:val="000F59A0"/>
    <w:rsid w:val="000F5D7D"/>
    <w:rsid w:val="000F5E29"/>
    <w:rsid w:val="00100873"/>
    <w:rsid w:val="00100C51"/>
    <w:rsid w:val="001021C4"/>
    <w:rsid w:val="00102B4D"/>
    <w:rsid w:val="00103FF5"/>
    <w:rsid w:val="001048C6"/>
    <w:rsid w:val="00104934"/>
    <w:rsid w:val="00105DC1"/>
    <w:rsid w:val="00105E62"/>
    <w:rsid w:val="00106DF1"/>
    <w:rsid w:val="0010725B"/>
    <w:rsid w:val="00110EAF"/>
    <w:rsid w:val="0011129E"/>
    <w:rsid w:val="00111DCD"/>
    <w:rsid w:val="00112F90"/>
    <w:rsid w:val="0011319F"/>
    <w:rsid w:val="0011346F"/>
    <w:rsid w:val="00113829"/>
    <w:rsid w:val="001145C2"/>
    <w:rsid w:val="00114600"/>
    <w:rsid w:val="00114748"/>
    <w:rsid w:val="00114E60"/>
    <w:rsid w:val="00115726"/>
    <w:rsid w:val="00115CB8"/>
    <w:rsid w:val="00115D8A"/>
    <w:rsid w:val="00117C44"/>
    <w:rsid w:val="0012098B"/>
    <w:rsid w:val="00120CF7"/>
    <w:rsid w:val="00120D4B"/>
    <w:rsid w:val="00121D8B"/>
    <w:rsid w:val="00122C15"/>
    <w:rsid w:val="00122FCF"/>
    <w:rsid w:val="001232CE"/>
    <w:rsid w:val="00123701"/>
    <w:rsid w:val="0012408C"/>
    <w:rsid w:val="001254A3"/>
    <w:rsid w:val="001277D9"/>
    <w:rsid w:val="00130BAB"/>
    <w:rsid w:val="00131E16"/>
    <w:rsid w:val="001322AC"/>
    <w:rsid w:val="00133579"/>
    <w:rsid w:val="001338D8"/>
    <w:rsid w:val="001344CE"/>
    <w:rsid w:val="00134787"/>
    <w:rsid w:val="00136774"/>
    <w:rsid w:val="00136C3D"/>
    <w:rsid w:val="00137BE3"/>
    <w:rsid w:val="00141268"/>
    <w:rsid w:val="0014179D"/>
    <w:rsid w:val="00142D59"/>
    <w:rsid w:val="00143752"/>
    <w:rsid w:val="001438F1"/>
    <w:rsid w:val="00144100"/>
    <w:rsid w:val="00145440"/>
    <w:rsid w:val="00145C59"/>
    <w:rsid w:val="00145C9E"/>
    <w:rsid w:val="00146E41"/>
    <w:rsid w:val="001474F8"/>
    <w:rsid w:val="00150622"/>
    <w:rsid w:val="00150675"/>
    <w:rsid w:val="00151338"/>
    <w:rsid w:val="0015161C"/>
    <w:rsid w:val="001520E9"/>
    <w:rsid w:val="00152316"/>
    <w:rsid w:val="0015265D"/>
    <w:rsid w:val="001529EB"/>
    <w:rsid w:val="00152B1E"/>
    <w:rsid w:val="00153320"/>
    <w:rsid w:val="001543E6"/>
    <w:rsid w:val="001549EF"/>
    <w:rsid w:val="00154B14"/>
    <w:rsid w:val="00154E6D"/>
    <w:rsid w:val="00156878"/>
    <w:rsid w:val="001575E4"/>
    <w:rsid w:val="00160E46"/>
    <w:rsid w:val="00161257"/>
    <w:rsid w:val="00161747"/>
    <w:rsid w:val="00163822"/>
    <w:rsid w:val="00163E76"/>
    <w:rsid w:val="00164569"/>
    <w:rsid w:val="001646A1"/>
    <w:rsid w:val="001648D4"/>
    <w:rsid w:val="001664A1"/>
    <w:rsid w:val="001700F7"/>
    <w:rsid w:val="001706D7"/>
    <w:rsid w:val="00173929"/>
    <w:rsid w:val="00174BE6"/>
    <w:rsid w:val="00174D67"/>
    <w:rsid w:val="001760A0"/>
    <w:rsid w:val="00177405"/>
    <w:rsid w:val="00177D00"/>
    <w:rsid w:val="00180CCC"/>
    <w:rsid w:val="0018274C"/>
    <w:rsid w:val="001833FF"/>
    <w:rsid w:val="00183DDD"/>
    <w:rsid w:val="0018436E"/>
    <w:rsid w:val="00184A9F"/>
    <w:rsid w:val="001856EF"/>
    <w:rsid w:val="0018618B"/>
    <w:rsid w:val="0018766D"/>
    <w:rsid w:val="0018789F"/>
    <w:rsid w:val="001906FF"/>
    <w:rsid w:val="00190EF3"/>
    <w:rsid w:val="001913B0"/>
    <w:rsid w:val="00191502"/>
    <w:rsid w:val="00191CB8"/>
    <w:rsid w:val="00192288"/>
    <w:rsid w:val="00192FEC"/>
    <w:rsid w:val="00193420"/>
    <w:rsid w:val="001934DF"/>
    <w:rsid w:val="00194647"/>
    <w:rsid w:val="001949BB"/>
    <w:rsid w:val="00195214"/>
    <w:rsid w:val="00197C7F"/>
    <w:rsid w:val="001A015C"/>
    <w:rsid w:val="001A0C35"/>
    <w:rsid w:val="001A13B8"/>
    <w:rsid w:val="001A15CB"/>
    <w:rsid w:val="001A1A60"/>
    <w:rsid w:val="001A3075"/>
    <w:rsid w:val="001A52B8"/>
    <w:rsid w:val="001A68C7"/>
    <w:rsid w:val="001A74CE"/>
    <w:rsid w:val="001B06B4"/>
    <w:rsid w:val="001B0BB1"/>
    <w:rsid w:val="001B141E"/>
    <w:rsid w:val="001B17A5"/>
    <w:rsid w:val="001B1945"/>
    <w:rsid w:val="001B22B1"/>
    <w:rsid w:val="001B27E9"/>
    <w:rsid w:val="001B3550"/>
    <w:rsid w:val="001B3A5B"/>
    <w:rsid w:val="001B4787"/>
    <w:rsid w:val="001B4A68"/>
    <w:rsid w:val="001B4CE3"/>
    <w:rsid w:val="001B4F70"/>
    <w:rsid w:val="001B564B"/>
    <w:rsid w:val="001B5672"/>
    <w:rsid w:val="001C0698"/>
    <w:rsid w:val="001C0B05"/>
    <w:rsid w:val="001C1E08"/>
    <w:rsid w:val="001C2A0A"/>
    <w:rsid w:val="001C2A11"/>
    <w:rsid w:val="001C2A12"/>
    <w:rsid w:val="001C2A64"/>
    <w:rsid w:val="001C3C6B"/>
    <w:rsid w:val="001C4363"/>
    <w:rsid w:val="001C465C"/>
    <w:rsid w:val="001C4A65"/>
    <w:rsid w:val="001C4DFB"/>
    <w:rsid w:val="001C6531"/>
    <w:rsid w:val="001C6E01"/>
    <w:rsid w:val="001C7198"/>
    <w:rsid w:val="001C7A17"/>
    <w:rsid w:val="001D0FD5"/>
    <w:rsid w:val="001D10EC"/>
    <w:rsid w:val="001D1E63"/>
    <w:rsid w:val="001D3245"/>
    <w:rsid w:val="001D3B64"/>
    <w:rsid w:val="001D3F90"/>
    <w:rsid w:val="001D4C66"/>
    <w:rsid w:val="001D4CAC"/>
    <w:rsid w:val="001D58CB"/>
    <w:rsid w:val="001D5FAA"/>
    <w:rsid w:val="001D64EA"/>
    <w:rsid w:val="001D6992"/>
    <w:rsid w:val="001D6CE2"/>
    <w:rsid w:val="001D7EF0"/>
    <w:rsid w:val="001E0102"/>
    <w:rsid w:val="001E28A9"/>
    <w:rsid w:val="001E39A6"/>
    <w:rsid w:val="001E3DF5"/>
    <w:rsid w:val="001E69D1"/>
    <w:rsid w:val="001E7684"/>
    <w:rsid w:val="001E7BA3"/>
    <w:rsid w:val="001F0FBF"/>
    <w:rsid w:val="001F12FB"/>
    <w:rsid w:val="001F1407"/>
    <w:rsid w:val="001F1DBD"/>
    <w:rsid w:val="001F1E51"/>
    <w:rsid w:val="001F241C"/>
    <w:rsid w:val="001F3069"/>
    <w:rsid w:val="001F3B27"/>
    <w:rsid w:val="001F3E83"/>
    <w:rsid w:val="001F4825"/>
    <w:rsid w:val="001F4936"/>
    <w:rsid w:val="001F626D"/>
    <w:rsid w:val="001F62BA"/>
    <w:rsid w:val="001F6F8F"/>
    <w:rsid w:val="001F7467"/>
    <w:rsid w:val="001F755D"/>
    <w:rsid w:val="00200057"/>
    <w:rsid w:val="00200DFB"/>
    <w:rsid w:val="00201FD4"/>
    <w:rsid w:val="002023DE"/>
    <w:rsid w:val="00203086"/>
    <w:rsid w:val="002039C4"/>
    <w:rsid w:val="00206238"/>
    <w:rsid w:val="0020664C"/>
    <w:rsid w:val="00206BC9"/>
    <w:rsid w:val="00207309"/>
    <w:rsid w:val="002126D3"/>
    <w:rsid w:val="0021274D"/>
    <w:rsid w:val="00213E55"/>
    <w:rsid w:val="00214739"/>
    <w:rsid w:val="002159D1"/>
    <w:rsid w:val="00215E2B"/>
    <w:rsid w:val="00217A57"/>
    <w:rsid w:val="00220D5E"/>
    <w:rsid w:val="002221C6"/>
    <w:rsid w:val="00222701"/>
    <w:rsid w:val="00224A18"/>
    <w:rsid w:val="00224DA1"/>
    <w:rsid w:val="002251F6"/>
    <w:rsid w:val="00225744"/>
    <w:rsid w:val="00226022"/>
    <w:rsid w:val="00226D5E"/>
    <w:rsid w:val="0023060D"/>
    <w:rsid w:val="002320D2"/>
    <w:rsid w:val="002326AB"/>
    <w:rsid w:val="002346FD"/>
    <w:rsid w:val="0023481C"/>
    <w:rsid w:val="00235121"/>
    <w:rsid w:val="002361F3"/>
    <w:rsid w:val="0023694A"/>
    <w:rsid w:val="00236AB9"/>
    <w:rsid w:val="00236CDD"/>
    <w:rsid w:val="00236F54"/>
    <w:rsid w:val="0023754E"/>
    <w:rsid w:val="00240489"/>
    <w:rsid w:val="0024163E"/>
    <w:rsid w:val="0024210E"/>
    <w:rsid w:val="00242667"/>
    <w:rsid w:val="00242D41"/>
    <w:rsid w:val="0024493F"/>
    <w:rsid w:val="00246607"/>
    <w:rsid w:val="00247612"/>
    <w:rsid w:val="002509EA"/>
    <w:rsid w:val="002517A3"/>
    <w:rsid w:val="00251882"/>
    <w:rsid w:val="00251B9F"/>
    <w:rsid w:val="00251C0A"/>
    <w:rsid w:val="00252068"/>
    <w:rsid w:val="00252F44"/>
    <w:rsid w:val="00253BE7"/>
    <w:rsid w:val="002546F8"/>
    <w:rsid w:val="00254EF2"/>
    <w:rsid w:val="00256132"/>
    <w:rsid w:val="00256F79"/>
    <w:rsid w:val="0025702F"/>
    <w:rsid w:val="002571CF"/>
    <w:rsid w:val="002571E5"/>
    <w:rsid w:val="00257873"/>
    <w:rsid w:val="00257E79"/>
    <w:rsid w:val="00260E3F"/>
    <w:rsid w:val="00262E0A"/>
    <w:rsid w:val="002645C7"/>
    <w:rsid w:val="00264CAC"/>
    <w:rsid w:val="00264EB8"/>
    <w:rsid w:val="002653C1"/>
    <w:rsid w:val="002655C9"/>
    <w:rsid w:val="002704AF"/>
    <w:rsid w:val="00270ABE"/>
    <w:rsid w:val="00271AA0"/>
    <w:rsid w:val="00273682"/>
    <w:rsid w:val="0027371D"/>
    <w:rsid w:val="00273C49"/>
    <w:rsid w:val="002747E8"/>
    <w:rsid w:val="00275276"/>
    <w:rsid w:val="00275A0D"/>
    <w:rsid w:val="002760E1"/>
    <w:rsid w:val="0027659D"/>
    <w:rsid w:val="002769D6"/>
    <w:rsid w:val="00276A90"/>
    <w:rsid w:val="00276FFC"/>
    <w:rsid w:val="002773A1"/>
    <w:rsid w:val="00277EB2"/>
    <w:rsid w:val="002804F1"/>
    <w:rsid w:val="00280E79"/>
    <w:rsid w:val="002816FE"/>
    <w:rsid w:val="002826CD"/>
    <w:rsid w:val="0028398E"/>
    <w:rsid w:val="00285159"/>
    <w:rsid w:val="002854EF"/>
    <w:rsid w:val="0028613B"/>
    <w:rsid w:val="00286241"/>
    <w:rsid w:val="00286785"/>
    <w:rsid w:val="00287548"/>
    <w:rsid w:val="00287B8A"/>
    <w:rsid w:val="00290E1A"/>
    <w:rsid w:val="00290F62"/>
    <w:rsid w:val="00291004"/>
    <w:rsid w:val="0029151C"/>
    <w:rsid w:val="00292387"/>
    <w:rsid w:val="00292931"/>
    <w:rsid w:val="00292D5A"/>
    <w:rsid w:val="002938FB"/>
    <w:rsid w:val="00294C7B"/>
    <w:rsid w:val="002963BB"/>
    <w:rsid w:val="00296F18"/>
    <w:rsid w:val="002971A1"/>
    <w:rsid w:val="00297414"/>
    <w:rsid w:val="00297DED"/>
    <w:rsid w:val="002A131F"/>
    <w:rsid w:val="002A135E"/>
    <w:rsid w:val="002A3214"/>
    <w:rsid w:val="002A33EC"/>
    <w:rsid w:val="002A36D9"/>
    <w:rsid w:val="002A3EC9"/>
    <w:rsid w:val="002A5454"/>
    <w:rsid w:val="002A5D81"/>
    <w:rsid w:val="002A5D91"/>
    <w:rsid w:val="002A62B4"/>
    <w:rsid w:val="002A7874"/>
    <w:rsid w:val="002A7BF0"/>
    <w:rsid w:val="002B029E"/>
    <w:rsid w:val="002B0701"/>
    <w:rsid w:val="002B0763"/>
    <w:rsid w:val="002B0E6D"/>
    <w:rsid w:val="002B18A7"/>
    <w:rsid w:val="002B201C"/>
    <w:rsid w:val="002B299E"/>
    <w:rsid w:val="002B3FA5"/>
    <w:rsid w:val="002B5716"/>
    <w:rsid w:val="002B58CC"/>
    <w:rsid w:val="002B7F88"/>
    <w:rsid w:val="002C084D"/>
    <w:rsid w:val="002C1712"/>
    <w:rsid w:val="002C19DA"/>
    <w:rsid w:val="002C3C17"/>
    <w:rsid w:val="002C3D68"/>
    <w:rsid w:val="002C406B"/>
    <w:rsid w:val="002C4E8F"/>
    <w:rsid w:val="002C661D"/>
    <w:rsid w:val="002C6ECF"/>
    <w:rsid w:val="002C74D8"/>
    <w:rsid w:val="002C7581"/>
    <w:rsid w:val="002D0901"/>
    <w:rsid w:val="002D17AC"/>
    <w:rsid w:val="002D1D84"/>
    <w:rsid w:val="002D29D0"/>
    <w:rsid w:val="002D2AF4"/>
    <w:rsid w:val="002D3A1E"/>
    <w:rsid w:val="002D50B2"/>
    <w:rsid w:val="002D523E"/>
    <w:rsid w:val="002D5E54"/>
    <w:rsid w:val="002D5E89"/>
    <w:rsid w:val="002D64CF"/>
    <w:rsid w:val="002D6742"/>
    <w:rsid w:val="002D6AAB"/>
    <w:rsid w:val="002D6FED"/>
    <w:rsid w:val="002D7190"/>
    <w:rsid w:val="002E03FE"/>
    <w:rsid w:val="002E1C1E"/>
    <w:rsid w:val="002E1CE4"/>
    <w:rsid w:val="002E1D54"/>
    <w:rsid w:val="002E1E41"/>
    <w:rsid w:val="002E21EC"/>
    <w:rsid w:val="002E2B88"/>
    <w:rsid w:val="002E2CB6"/>
    <w:rsid w:val="002E3B3D"/>
    <w:rsid w:val="002E4143"/>
    <w:rsid w:val="002E52E2"/>
    <w:rsid w:val="002E5ED5"/>
    <w:rsid w:val="002E6F87"/>
    <w:rsid w:val="002F14E9"/>
    <w:rsid w:val="002F2EC1"/>
    <w:rsid w:val="002F3930"/>
    <w:rsid w:val="002F4212"/>
    <w:rsid w:val="002F5112"/>
    <w:rsid w:val="002F5BF4"/>
    <w:rsid w:val="002F7AA3"/>
    <w:rsid w:val="002F7B2E"/>
    <w:rsid w:val="00300196"/>
    <w:rsid w:val="00300849"/>
    <w:rsid w:val="00300943"/>
    <w:rsid w:val="00300BB1"/>
    <w:rsid w:val="003013AE"/>
    <w:rsid w:val="00301654"/>
    <w:rsid w:val="00302036"/>
    <w:rsid w:val="0030421D"/>
    <w:rsid w:val="00304328"/>
    <w:rsid w:val="00304663"/>
    <w:rsid w:val="00304838"/>
    <w:rsid w:val="003054F3"/>
    <w:rsid w:val="00305D4A"/>
    <w:rsid w:val="00306E8D"/>
    <w:rsid w:val="00307619"/>
    <w:rsid w:val="00310CDD"/>
    <w:rsid w:val="00311292"/>
    <w:rsid w:val="003112BF"/>
    <w:rsid w:val="00311682"/>
    <w:rsid w:val="00311B54"/>
    <w:rsid w:val="00311F33"/>
    <w:rsid w:val="00316D8E"/>
    <w:rsid w:val="0031785F"/>
    <w:rsid w:val="003209E3"/>
    <w:rsid w:val="00321B76"/>
    <w:rsid w:val="00321BB0"/>
    <w:rsid w:val="003225FB"/>
    <w:rsid w:val="0032298F"/>
    <w:rsid w:val="003235C8"/>
    <w:rsid w:val="00325F58"/>
    <w:rsid w:val="003262F8"/>
    <w:rsid w:val="0032768A"/>
    <w:rsid w:val="003302BA"/>
    <w:rsid w:val="00330E81"/>
    <w:rsid w:val="003329F7"/>
    <w:rsid w:val="00332E8C"/>
    <w:rsid w:val="003336BE"/>
    <w:rsid w:val="00333CEC"/>
    <w:rsid w:val="003340CF"/>
    <w:rsid w:val="00334162"/>
    <w:rsid w:val="00334C0C"/>
    <w:rsid w:val="00335A51"/>
    <w:rsid w:val="003361FB"/>
    <w:rsid w:val="00336321"/>
    <w:rsid w:val="0033721E"/>
    <w:rsid w:val="003379AB"/>
    <w:rsid w:val="003402A7"/>
    <w:rsid w:val="00341081"/>
    <w:rsid w:val="003413ED"/>
    <w:rsid w:val="00341D8E"/>
    <w:rsid w:val="00342581"/>
    <w:rsid w:val="00342633"/>
    <w:rsid w:val="00342F11"/>
    <w:rsid w:val="00344395"/>
    <w:rsid w:val="00344AA1"/>
    <w:rsid w:val="00344C92"/>
    <w:rsid w:val="00347304"/>
    <w:rsid w:val="003475DA"/>
    <w:rsid w:val="00347AE4"/>
    <w:rsid w:val="003505B7"/>
    <w:rsid w:val="003518CD"/>
    <w:rsid w:val="00352252"/>
    <w:rsid w:val="00352420"/>
    <w:rsid w:val="00352A05"/>
    <w:rsid w:val="00353680"/>
    <w:rsid w:val="0035487D"/>
    <w:rsid w:val="00354D6E"/>
    <w:rsid w:val="003568C8"/>
    <w:rsid w:val="003569C0"/>
    <w:rsid w:val="00356C9A"/>
    <w:rsid w:val="00357DE1"/>
    <w:rsid w:val="00357F68"/>
    <w:rsid w:val="00361866"/>
    <w:rsid w:val="00362573"/>
    <w:rsid w:val="00362EED"/>
    <w:rsid w:val="00364DC0"/>
    <w:rsid w:val="003650ED"/>
    <w:rsid w:val="003652B8"/>
    <w:rsid w:val="00366885"/>
    <w:rsid w:val="00367330"/>
    <w:rsid w:val="00367821"/>
    <w:rsid w:val="00367927"/>
    <w:rsid w:val="00367A12"/>
    <w:rsid w:val="00367BC4"/>
    <w:rsid w:val="00371B2B"/>
    <w:rsid w:val="00371FE2"/>
    <w:rsid w:val="003725EB"/>
    <w:rsid w:val="00372D7B"/>
    <w:rsid w:val="00373444"/>
    <w:rsid w:val="00373BDB"/>
    <w:rsid w:val="003745F1"/>
    <w:rsid w:val="0037698C"/>
    <w:rsid w:val="003778DC"/>
    <w:rsid w:val="0038112A"/>
    <w:rsid w:val="0038227A"/>
    <w:rsid w:val="00382956"/>
    <w:rsid w:val="00383243"/>
    <w:rsid w:val="003838B2"/>
    <w:rsid w:val="0038443B"/>
    <w:rsid w:val="003855C7"/>
    <w:rsid w:val="003856C0"/>
    <w:rsid w:val="00386380"/>
    <w:rsid w:val="0038689F"/>
    <w:rsid w:val="0038766F"/>
    <w:rsid w:val="00390899"/>
    <w:rsid w:val="00390CC6"/>
    <w:rsid w:val="00392479"/>
    <w:rsid w:val="00392949"/>
    <w:rsid w:val="00393AC4"/>
    <w:rsid w:val="00394001"/>
    <w:rsid w:val="003948F9"/>
    <w:rsid w:val="00394F1F"/>
    <w:rsid w:val="00395135"/>
    <w:rsid w:val="00395893"/>
    <w:rsid w:val="0039630B"/>
    <w:rsid w:val="00396CF8"/>
    <w:rsid w:val="00396DAE"/>
    <w:rsid w:val="00396DEF"/>
    <w:rsid w:val="00396DF2"/>
    <w:rsid w:val="0039791F"/>
    <w:rsid w:val="00397B5C"/>
    <w:rsid w:val="00397E24"/>
    <w:rsid w:val="003A0A52"/>
    <w:rsid w:val="003A0A72"/>
    <w:rsid w:val="003A1DA9"/>
    <w:rsid w:val="003A1FE4"/>
    <w:rsid w:val="003A216A"/>
    <w:rsid w:val="003A228D"/>
    <w:rsid w:val="003A27F7"/>
    <w:rsid w:val="003A2CF3"/>
    <w:rsid w:val="003A2E62"/>
    <w:rsid w:val="003A3D93"/>
    <w:rsid w:val="003A6152"/>
    <w:rsid w:val="003A6A40"/>
    <w:rsid w:val="003A6FB7"/>
    <w:rsid w:val="003A7379"/>
    <w:rsid w:val="003A7DED"/>
    <w:rsid w:val="003B0731"/>
    <w:rsid w:val="003B153F"/>
    <w:rsid w:val="003B258D"/>
    <w:rsid w:val="003B27FB"/>
    <w:rsid w:val="003B3EA8"/>
    <w:rsid w:val="003B402F"/>
    <w:rsid w:val="003B5562"/>
    <w:rsid w:val="003B5EEA"/>
    <w:rsid w:val="003B5F7F"/>
    <w:rsid w:val="003B6070"/>
    <w:rsid w:val="003B670B"/>
    <w:rsid w:val="003B69E8"/>
    <w:rsid w:val="003B6B45"/>
    <w:rsid w:val="003B71F1"/>
    <w:rsid w:val="003B724B"/>
    <w:rsid w:val="003B7806"/>
    <w:rsid w:val="003B7AB6"/>
    <w:rsid w:val="003C0341"/>
    <w:rsid w:val="003C09E1"/>
    <w:rsid w:val="003C2324"/>
    <w:rsid w:val="003C2D66"/>
    <w:rsid w:val="003C421D"/>
    <w:rsid w:val="003C4E6E"/>
    <w:rsid w:val="003C5A63"/>
    <w:rsid w:val="003C5B66"/>
    <w:rsid w:val="003C7804"/>
    <w:rsid w:val="003D0177"/>
    <w:rsid w:val="003D043C"/>
    <w:rsid w:val="003D159F"/>
    <w:rsid w:val="003D17F2"/>
    <w:rsid w:val="003D225D"/>
    <w:rsid w:val="003D26AF"/>
    <w:rsid w:val="003D2C3D"/>
    <w:rsid w:val="003D2E50"/>
    <w:rsid w:val="003D388F"/>
    <w:rsid w:val="003D38FF"/>
    <w:rsid w:val="003D4418"/>
    <w:rsid w:val="003D5BCA"/>
    <w:rsid w:val="003D6845"/>
    <w:rsid w:val="003D6EB7"/>
    <w:rsid w:val="003D6F5A"/>
    <w:rsid w:val="003D6FED"/>
    <w:rsid w:val="003D7068"/>
    <w:rsid w:val="003D7607"/>
    <w:rsid w:val="003E0783"/>
    <w:rsid w:val="003E133D"/>
    <w:rsid w:val="003E2203"/>
    <w:rsid w:val="003E32F6"/>
    <w:rsid w:val="003E32FF"/>
    <w:rsid w:val="003E4DEE"/>
    <w:rsid w:val="003E5485"/>
    <w:rsid w:val="003E5E64"/>
    <w:rsid w:val="003E6457"/>
    <w:rsid w:val="003E72ED"/>
    <w:rsid w:val="003F18D2"/>
    <w:rsid w:val="003F1B7B"/>
    <w:rsid w:val="003F443D"/>
    <w:rsid w:val="003F47F1"/>
    <w:rsid w:val="003F49CB"/>
    <w:rsid w:val="003F5D11"/>
    <w:rsid w:val="003F620F"/>
    <w:rsid w:val="003F698A"/>
    <w:rsid w:val="003F70B3"/>
    <w:rsid w:val="00402EC1"/>
    <w:rsid w:val="004040CE"/>
    <w:rsid w:val="00404339"/>
    <w:rsid w:val="00405741"/>
    <w:rsid w:val="00405CBB"/>
    <w:rsid w:val="00406834"/>
    <w:rsid w:val="00406C97"/>
    <w:rsid w:val="0040728D"/>
    <w:rsid w:val="004079ED"/>
    <w:rsid w:val="00407BF4"/>
    <w:rsid w:val="0041010C"/>
    <w:rsid w:val="004102CF"/>
    <w:rsid w:val="00410666"/>
    <w:rsid w:val="00410D85"/>
    <w:rsid w:val="00410E32"/>
    <w:rsid w:val="004138DA"/>
    <w:rsid w:val="004138FC"/>
    <w:rsid w:val="00414906"/>
    <w:rsid w:val="0042037E"/>
    <w:rsid w:val="00420A5D"/>
    <w:rsid w:val="004220AF"/>
    <w:rsid w:val="004229DF"/>
    <w:rsid w:val="00422E33"/>
    <w:rsid w:val="0042319A"/>
    <w:rsid w:val="00423483"/>
    <w:rsid w:val="00424168"/>
    <w:rsid w:val="004244B3"/>
    <w:rsid w:val="004262DE"/>
    <w:rsid w:val="00427690"/>
    <w:rsid w:val="004279A7"/>
    <w:rsid w:val="00427ABE"/>
    <w:rsid w:val="00430203"/>
    <w:rsid w:val="0043056E"/>
    <w:rsid w:val="00430975"/>
    <w:rsid w:val="004311A8"/>
    <w:rsid w:val="00431376"/>
    <w:rsid w:val="0043196B"/>
    <w:rsid w:val="00433C95"/>
    <w:rsid w:val="0043463A"/>
    <w:rsid w:val="004354AD"/>
    <w:rsid w:val="00435977"/>
    <w:rsid w:val="00435ADD"/>
    <w:rsid w:val="00435DCB"/>
    <w:rsid w:val="0044245A"/>
    <w:rsid w:val="00442C94"/>
    <w:rsid w:val="00442D83"/>
    <w:rsid w:val="00444EA6"/>
    <w:rsid w:val="0044578C"/>
    <w:rsid w:val="004457E8"/>
    <w:rsid w:val="004463C7"/>
    <w:rsid w:val="00446439"/>
    <w:rsid w:val="00447D26"/>
    <w:rsid w:val="00450245"/>
    <w:rsid w:val="00450FB4"/>
    <w:rsid w:val="00452ABE"/>
    <w:rsid w:val="00454883"/>
    <w:rsid w:val="004550AE"/>
    <w:rsid w:val="00455DE5"/>
    <w:rsid w:val="00456044"/>
    <w:rsid w:val="00456691"/>
    <w:rsid w:val="00456AE3"/>
    <w:rsid w:val="004578C2"/>
    <w:rsid w:val="0046107E"/>
    <w:rsid w:val="004627F6"/>
    <w:rsid w:val="0046297D"/>
    <w:rsid w:val="004636F4"/>
    <w:rsid w:val="0046449E"/>
    <w:rsid w:val="004656CF"/>
    <w:rsid w:val="00465975"/>
    <w:rsid w:val="00466CE0"/>
    <w:rsid w:val="004677FB"/>
    <w:rsid w:val="00470DCF"/>
    <w:rsid w:val="00470DE3"/>
    <w:rsid w:val="00471DE7"/>
    <w:rsid w:val="00472BF5"/>
    <w:rsid w:val="0047550D"/>
    <w:rsid w:val="0047654F"/>
    <w:rsid w:val="00476CBD"/>
    <w:rsid w:val="004772A0"/>
    <w:rsid w:val="004804A8"/>
    <w:rsid w:val="00480B67"/>
    <w:rsid w:val="0048119F"/>
    <w:rsid w:val="004817BE"/>
    <w:rsid w:val="0048348A"/>
    <w:rsid w:val="00484081"/>
    <w:rsid w:val="00484DAA"/>
    <w:rsid w:val="004861DB"/>
    <w:rsid w:val="00487114"/>
    <w:rsid w:val="00490634"/>
    <w:rsid w:val="00490D22"/>
    <w:rsid w:val="004931BC"/>
    <w:rsid w:val="00494795"/>
    <w:rsid w:val="004950B5"/>
    <w:rsid w:val="00495199"/>
    <w:rsid w:val="00495EE8"/>
    <w:rsid w:val="004976E6"/>
    <w:rsid w:val="004A2680"/>
    <w:rsid w:val="004A2709"/>
    <w:rsid w:val="004A3482"/>
    <w:rsid w:val="004A379C"/>
    <w:rsid w:val="004A3999"/>
    <w:rsid w:val="004A3C25"/>
    <w:rsid w:val="004A4544"/>
    <w:rsid w:val="004A48EE"/>
    <w:rsid w:val="004A4926"/>
    <w:rsid w:val="004A5466"/>
    <w:rsid w:val="004A7917"/>
    <w:rsid w:val="004A7DC9"/>
    <w:rsid w:val="004B035C"/>
    <w:rsid w:val="004B097D"/>
    <w:rsid w:val="004B09CE"/>
    <w:rsid w:val="004B13D2"/>
    <w:rsid w:val="004B17BD"/>
    <w:rsid w:val="004B1F04"/>
    <w:rsid w:val="004B4964"/>
    <w:rsid w:val="004B5897"/>
    <w:rsid w:val="004B715E"/>
    <w:rsid w:val="004C09E7"/>
    <w:rsid w:val="004C0B7F"/>
    <w:rsid w:val="004C0E09"/>
    <w:rsid w:val="004C15EF"/>
    <w:rsid w:val="004C36C2"/>
    <w:rsid w:val="004C5AD6"/>
    <w:rsid w:val="004C5FDB"/>
    <w:rsid w:val="004C62F1"/>
    <w:rsid w:val="004C7725"/>
    <w:rsid w:val="004D0104"/>
    <w:rsid w:val="004D131A"/>
    <w:rsid w:val="004D163A"/>
    <w:rsid w:val="004D6247"/>
    <w:rsid w:val="004D6B6D"/>
    <w:rsid w:val="004D6EAB"/>
    <w:rsid w:val="004D6EC9"/>
    <w:rsid w:val="004D73BA"/>
    <w:rsid w:val="004E0098"/>
    <w:rsid w:val="004E0799"/>
    <w:rsid w:val="004E1499"/>
    <w:rsid w:val="004E1537"/>
    <w:rsid w:val="004E1924"/>
    <w:rsid w:val="004E25D8"/>
    <w:rsid w:val="004E3076"/>
    <w:rsid w:val="004E44EC"/>
    <w:rsid w:val="004E7380"/>
    <w:rsid w:val="004E7E0F"/>
    <w:rsid w:val="004E7EB4"/>
    <w:rsid w:val="004F034F"/>
    <w:rsid w:val="004F0CE3"/>
    <w:rsid w:val="004F37C2"/>
    <w:rsid w:val="004F39D2"/>
    <w:rsid w:val="004F3DBF"/>
    <w:rsid w:val="004F4255"/>
    <w:rsid w:val="004F4719"/>
    <w:rsid w:val="004F4860"/>
    <w:rsid w:val="004F4AD0"/>
    <w:rsid w:val="004F5101"/>
    <w:rsid w:val="004F58BB"/>
    <w:rsid w:val="004F5EE5"/>
    <w:rsid w:val="004F5F90"/>
    <w:rsid w:val="004F6BEF"/>
    <w:rsid w:val="004F73C2"/>
    <w:rsid w:val="004F7AFD"/>
    <w:rsid w:val="005028E0"/>
    <w:rsid w:val="00502FFA"/>
    <w:rsid w:val="00504A96"/>
    <w:rsid w:val="00504BBA"/>
    <w:rsid w:val="00505631"/>
    <w:rsid w:val="00505A62"/>
    <w:rsid w:val="00505E74"/>
    <w:rsid w:val="0050666B"/>
    <w:rsid w:val="00510B85"/>
    <w:rsid w:val="0051147E"/>
    <w:rsid w:val="0051167B"/>
    <w:rsid w:val="005116D0"/>
    <w:rsid w:val="00511894"/>
    <w:rsid w:val="005131C9"/>
    <w:rsid w:val="00513848"/>
    <w:rsid w:val="0051445B"/>
    <w:rsid w:val="005148D8"/>
    <w:rsid w:val="00514C43"/>
    <w:rsid w:val="00515BB2"/>
    <w:rsid w:val="00515EAE"/>
    <w:rsid w:val="0051715F"/>
    <w:rsid w:val="00517B26"/>
    <w:rsid w:val="00517D45"/>
    <w:rsid w:val="00520DD7"/>
    <w:rsid w:val="00521773"/>
    <w:rsid w:val="00522474"/>
    <w:rsid w:val="005228D3"/>
    <w:rsid w:val="00522E43"/>
    <w:rsid w:val="00523E86"/>
    <w:rsid w:val="005249D8"/>
    <w:rsid w:val="00524A3D"/>
    <w:rsid w:val="00524EDE"/>
    <w:rsid w:val="00525583"/>
    <w:rsid w:val="00526212"/>
    <w:rsid w:val="00526D21"/>
    <w:rsid w:val="00527543"/>
    <w:rsid w:val="005301ED"/>
    <w:rsid w:val="00530782"/>
    <w:rsid w:val="00530867"/>
    <w:rsid w:val="00530E9E"/>
    <w:rsid w:val="00531872"/>
    <w:rsid w:val="00531DC3"/>
    <w:rsid w:val="00532EA8"/>
    <w:rsid w:val="00534845"/>
    <w:rsid w:val="00534FF0"/>
    <w:rsid w:val="005371AA"/>
    <w:rsid w:val="00537CB2"/>
    <w:rsid w:val="005422A9"/>
    <w:rsid w:val="00542323"/>
    <w:rsid w:val="00542A9F"/>
    <w:rsid w:val="00543305"/>
    <w:rsid w:val="005438F1"/>
    <w:rsid w:val="005439EB"/>
    <w:rsid w:val="00544306"/>
    <w:rsid w:val="00545114"/>
    <w:rsid w:val="005459D2"/>
    <w:rsid w:val="00547547"/>
    <w:rsid w:val="00551A6D"/>
    <w:rsid w:val="00553E9D"/>
    <w:rsid w:val="005540FE"/>
    <w:rsid w:val="00554628"/>
    <w:rsid w:val="0055494D"/>
    <w:rsid w:val="00555959"/>
    <w:rsid w:val="005559E9"/>
    <w:rsid w:val="00557195"/>
    <w:rsid w:val="00557561"/>
    <w:rsid w:val="00557D03"/>
    <w:rsid w:val="005601B0"/>
    <w:rsid w:val="005611C5"/>
    <w:rsid w:val="0056138D"/>
    <w:rsid w:val="00562DBC"/>
    <w:rsid w:val="0056307F"/>
    <w:rsid w:val="0056321B"/>
    <w:rsid w:val="005632AC"/>
    <w:rsid w:val="005634EA"/>
    <w:rsid w:val="0056402C"/>
    <w:rsid w:val="00564E9F"/>
    <w:rsid w:val="0056501B"/>
    <w:rsid w:val="00565BD6"/>
    <w:rsid w:val="005669CE"/>
    <w:rsid w:val="00566B2C"/>
    <w:rsid w:val="0056734B"/>
    <w:rsid w:val="00567AAE"/>
    <w:rsid w:val="0057004C"/>
    <w:rsid w:val="00570870"/>
    <w:rsid w:val="005716E8"/>
    <w:rsid w:val="00572B96"/>
    <w:rsid w:val="0057309E"/>
    <w:rsid w:val="005735AD"/>
    <w:rsid w:val="00573807"/>
    <w:rsid w:val="00575143"/>
    <w:rsid w:val="00575E49"/>
    <w:rsid w:val="005769F1"/>
    <w:rsid w:val="00576B8F"/>
    <w:rsid w:val="0057705B"/>
    <w:rsid w:val="00577A55"/>
    <w:rsid w:val="005817FF"/>
    <w:rsid w:val="005834C1"/>
    <w:rsid w:val="00583AC5"/>
    <w:rsid w:val="00584032"/>
    <w:rsid w:val="00585A53"/>
    <w:rsid w:val="00585B6D"/>
    <w:rsid w:val="00585D8C"/>
    <w:rsid w:val="00586A03"/>
    <w:rsid w:val="0058719D"/>
    <w:rsid w:val="005871F4"/>
    <w:rsid w:val="0059043A"/>
    <w:rsid w:val="005905C7"/>
    <w:rsid w:val="00590787"/>
    <w:rsid w:val="00590EBB"/>
    <w:rsid w:val="00591311"/>
    <w:rsid w:val="005916C1"/>
    <w:rsid w:val="00591BA8"/>
    <w:rsid w:val="00592149"/>
    <w:rsid w:val="00592319"/>
    <w:rsid w:val="00592DA2"/>
    <w:rsid w:val="00593C57"/>
    <w:rsid w:val="00593E1C"/>
    <w:rsid w:val="00594025"/>
    <w:rsid w:val="00594B5F"/>
    <w:rsid w:val="00595210"/>
    <w:rsid w:val="005958C8"/>
    <w:rsid w:val="00596267"/>
    <w:rsid w:val="00596327"/>
    <w:rsid w:val="0059695B"/>
    <w:rsid w:val="00597544"/>
    <w:rsid w:val="0059785C"/>
    <w:rsid w:val="00597DE8"/>
    <w:rsid w:val="005A0088"/>
    <w:rsid w:val="005A09E4"/>
    <w:rsid w:val="005A213C"/>
    <w:rsid w:val="005A2E94"/>
    <w:rsid w:val="005A3718"/>
    <w:rsid w:val="005A4003"/>
    <w:rsid w:val="005A4E3B"/>
    <w:rsid w:val="005A5832"/>
    <w:rsid w:val="005A673A"/>
    <w:rsid w:val="005A6EA8"/>
    <w:rsid w:val="005A7D26"/>
    <w:rsid w:val="005B1317"/>
    <w:rsid w:val="005B2595"/>
    <w:rsid w:val="005B3BF6"/>
    <w:rsid w:val="005B3D69"/>
    <w:rsid w:val="005B3ED2"/>
    <w:rsid w:val="005B4CFF"/>
    <w:rsid w:val="005B638A"/>
    <w:rsid w:val="005B6950"/>
    <w:rsid w:val="005B7808"/>
    <w:rsid w:val="005C0988"/>
    <w:rsid w:val="005C09C2"/>
    <w:rsid w:val="005C1B2F"/>
    <w:rsid w:val="005C1D50"/>
    <w:rsid w:val="005C227D"/>
    <w:rsid w:val="005C4EF1"/>
    <w:rsid w:val="005C646B"/>
    <w:rsid w:val="005C652D"/>
    <w:rsid w:val="005D1672"/>
    <w:rsid w:val="005D24E2"/>
    <w:rsid w:val="005D3846"/>
    <w:rsid w:val="005D392E"/>
    <w:rsid w:val="005D4213"/>
    <w:rsid w:val="005D4B18"/>
    <w:rsid w:val="005D5173"/>
    <w:rsid w:val="005D5716"/>
    <w:rsid w:val="005D5780"/>
    <w:rsid w:val="005D58D6"/>
    <w:rsid w:val="005D6306"/>
    <w:rsid w:val="005D6455"/>
    <w:rsid w:val="005E053D"/>
    <w:rsid w:val="005E07AB"/>
    <w:rsid w:val="005E0F9D"/>
    <w:rsid w:val="005E197B"/>
    <w:rsid w:val="005E280E"/>
    <w:rsid w:val="005E30F8"/>
    <w:rsid w:val="005E36A8"/>
    <w:rsid w:val="005E592D"/>
    <w:rsid w:val="005E639E"/>
    <w:rsid w:val="005E63D6"/>
    <w:rsid w:val="005E64DB"/>
    <w:rsid w:val="005F3671"/>
    <w:rsid w:val="005F42AA"/>
    <w:rsid w:val="005F6506"/>
    <w:rsid w:val="005F6976"/>
    <w:rsid w:val="005F7050"/>
    <w:rsid w:val="005F70F8"/>
    <w:rsid w:val="005F7B54"/>
    <w:rsid w:val="00600E20"/>
    <w:rsid w:val="0060142C"/>
    <w:rsid w:val="006027CC"/>
    <w:rsid w:val="00602E3B"/>
    <w:rsid w:val="00603306"/>
    <w:rsid w:val="0060373B"/>
    <w:rsid w:val="00603918"/>
    <w:rsid w:val="00603E16"/>
    <w:rsid w:val="00604E3B"/>
    <w:rsid w:val="006050E4"/>
    <w:rsid w:val="00606F76"/>
    <w:rsid w:val="006102D1"/>
    <w:rsid w:val="006109C8"/>
    <w:rsid w:val="00610F50"/>
    <w:rsid w:val="006112AE"/>
    <w:rsid w:val="00611456"/>
    <w:rsid w:val="00612EFB"/>
    <w:rsid w:val="00613195"/>
    <w:rsid w:val="00614745"/>
    <w:rsid w:val="00614845"/>
    <w:rsid w:val="00614C46"/>
    <w:rsid w:val="00615793"/>
    <w:rsid w:val="00616DCA"/>
    <w:rsid w:val="00617254"/>
    <w:rsid w:val="0061728F"/>
    <w:rsid w:val="00617347"/>
    <w:rsid w:val="00620D97"/>
    <w:rsid w:val="006216CC"/>
    <w:rsid w:val="00621929"/>
    <w:rsid w:val="00621AE5"/>
    <w:rsid w:val="0062242E"/>
    <w:rsid w:val="006236FF"/>
    <w:rsid w:val="00623A64"/>
    <w:rsid w:val="006242B2"/>
    <w:rsid w:val="00624E73"/>
    <w:rsid w:val="00625390"/>
    <w:rsid w:val="006272F0"/>
    <w:rsid w:val="00627BAD"/>
    <w:rsid w:val="00630CE4"/>
    <w:rsid w:val="00630D7E"/>
    <w:rsid w:val="0063124C"/>
    <w:rsid w:val="00631716"/>
    <w:rsid w:val="00632306"/>
    <w:rsid w:val="006326E5"/>
    <w:rsid w:val="00632E6C"/>
    <w:rsid w:val="006339F9"/>
    <w:rsid w:val="006342E0"/>
    <w:rsid w:val="006344B9"/>
    <w:rsid w:val="0063643B"/>
    <w:rsid w:val="00636738"/>
    <w:rsid w:val="0063691A"/>
    <w:rsid w:val="00637101"/>
    <w:rsid w:val="006375A1"/>
    <w:rsid w:val="0063766B"/>
    <w:rsid w:val="00641622"/>
    <w:rsid w:val="00641CD6"/>
    <w:rsid w:val="00642EAE"/>
    <w:rsid w:val="00642FDE"/>
    <w:rsid w:val="00643102"/>
    <w:rsid w:val="00643282"/>
    <w:rsid w:val="00643D32"/>
    <w:rsid w:val="00644701"/>
    <w:rsid w:val="00645303"/>
    <w:rsid w:val="00645A86"/>
    <w:rsid w:val="00645ACE"/>
    <w:rsid w:val="00645B7A"/>
    <w:rsid w:val="00645E0B"/>
    <w:rsid w:val="0064673A"/>
    <w:rsid w:val="0064770E"/>
    <w:rsid w:val="00650545"/>
    <w:rsid w:val="00650998"/>
    <w:rsid w:val="00651E30"/>
    <w:rsid w:val="006526EC"/>
    <w:rsid w:val="0065373C"/>
    <w:rsid w:val="00653BED"/>
    <w:rsid w:val="00654B12"/>
    <w:rsid w:val="00655805"/>
    <w:rsid w:val="006558C7"/>
    <w:rsid w:val="006560E0"/>
    <w:rsid w:val="00656AF7"/>
    <w:rsid w:val="006576C7"/>
    <w:rsid w:val="00657FA1"/>
    <w:rsid w:val="00661B0F"/>
    <w:rsid w:val="0066264D"/>
    <w:rsid w:val="0066266F"/>
    <w:rsid w:val="006637C8"/>
    <w:rsid w:val="00663BCF"/>
    <w:rsid w:val="00663DDB"/>
    <w:rsid w:val="00664016"/>
    <w:rsid w:val="0066406C"/>
    <w:rsid w:val="00666194"/>
    <w:rsid w:val="00666922"/>
    <w:rsid w:val="0066735E"/>
    <w:rsid w:val="006677D6"/>
    <w:rsid w:val="00667D96"/>
    <w:rsid w:val="00670ADF"/>
    <w:rsid w:val="0067101B"/>
    <w:rsid w:val="006711CC"/>
    <w:rsid w:val="00672DF0"/>
    <w:rsid w:val="006739BF"/>
    <w:rsid w:val="006757F7"/>
    <w:rsid w:val="00675AEF"/>
    <w:rsid w:val="00676889"/>
    <w:rsid w:val="00676F46"/>
    <w:rsid w:val="00677B4C"/>
    <w:rsid w:val="00677CDA"/>
    <w:rsid w:val="00680382"/>
    <w:rsid w:val="006803CF"/>
    <w:rsid w:val="006805C4"/>
    <w:rsid w:val="00680711"/>
    <w:rsid w:val="00680B92"/>
    <w:rsid w:val="00681690"/>
    <w:rsid w:val="00682430"/>
    <w:rsid w:val="0068298D"/>
    <w:rsid w:val="00683154"/>
    <w:rsid w:val="00683306"/>
    <w:rsid w:val="00683A57"/>
    <w:rsid w:val="00683A65"/>
    <w:rsid w:val="006860E7"/>
    <w:rsid w:val="00686E43"/>
    <w:rsid w:val="00686F50"/>
    <w:rsid w:val="00686FDB"/>
    <w:rsid w:val="006871A3"/>
    <w:rsid w:val="00687DDC"/>
    <w:rsid w:val="00691CB0"/>
    <w:rsid w:val="00692865"/>
    <w:rsid w:val="00692B0B"/>
    <w:rsid w:val="00692F43"/>
    <w:rsid w:val="006933E1"/>
    <w:rsid w:val="00693592"/>
    <w:rsid w:val="006939A6"/>
    <w:rsid w:val="006954AC"/>
    <w:rsid w:val="00696384"/>
    <w:rsid w:val="00696883"/>
    <w:rsid w:val="0069730C"/>
    <w:rsid w:val="006A101F"/>
    <w:rsid w:val="006A1383"/>
    <w:rsid w:val="006A1CEE"/>
    <w:rsid w:val="006A2600"/>
    <w:rsid w:val="006A27F8"/>
    <w:rsid w:val="006A32F7"/>
    <w:rsid w:val="006A6E77"/>
    <w:rsid w:val="006A70A9"/>
    <w:rsid w:val="006A7CD6"/>
    <w:rsid w:val="006B0EB6"/>
    <w:rsid w:val="006B2D3B"/>
    <w:rsid w:val="006B4302"/>
    <w:rsid w:val="006B5D24"/>
    <w:rsid w:val="006B5DE3"/>
    <w:rsid w:val="006B5E14"/>
    <w:rsid w:val="006B7ABD"/>
    <w:rsid w:val="006B7B68"/>
    <w:rsid w:val="006B7CF0"/>
    <w:rsid w:val="006B7D90"/>
    <w:rsid w:val="006C007A"/>
    <w:rsid w:val="006C0BCE"/>
    <w:rsid w:val="006C0D6E"/>
    <w:rsid w:val="006C1C51"/>
    <w:rsid w:val="006C1CFA"/>
    <w:rsid w:val="006C46E6"/>
    <w:rsid w:val="006C4945"/>
    <w:rsid w:val="006C4AC6"/>
    <w:rsid w:val="006C556E"/>
    <w:rsid w:val="006C5674"/>
    <w:rsid w:val="006C5706"/>
    <w:rsid w:val="006C5892"/>
    <w:rsid w:val="006C5AB5"/>
    <w:rsid w:val="006C6A9F"/>
    <w:rsid w:val="006C7F1F"/>
    <w:rsid w:val="006D0186"/>
    <w:rsid w:val="006D04C5"/>
    <w:rsid w:val="006D0954"/>
    <w:rsid w:val="006D0A80"/>
    <w:rsid w:val="006D12BF"/>
    <w:rsid w:val="006D1898"/>
    <w:rsid w:val="006D1E8A"/>
    <w:rsid w:val="006D27EA"/>
    <w:rsid w:val="006D40D4"/>
    <w:rsid w:val="006D5A37"/>
    <w:rsid w:val="006D5B98"/>
    <w:rsid w:val="006D6977"/>
    <w:rsid w:val="006D78A1"/>
    <w:rsid w:val="006E00AF"/>
    <w:rsid w:val="006E28D7"/>
    <w:rsid w:val="006E2B3F"/>
    <w:rsid w:val="006E560F"/>
    <w:rsid w:val="006E5BFD"/>
    <w:rsid w:val="006E79BC"/>
    <w:rsid w:val="006F00C2"/>
    <w:rsid w:val="006F0D54"/>
    <w:rsid w:val="006F0D5B"/>
    <w:rsid w:val="006F1B2E"/>
    <w:rsid w:val="006F2E38"/>
    <w:rsid w:val="006F3273"/>
    <w:rsid w:val="006F36E6"/>
    <w:rsid w:val="006F3F8D"/>
    <w:rsid w:val="006F4F71"/>
    <w:rsid w:val="006F798A"/>
    <w:rsid w:val="007004BE"/>
    <w:rsid w:val="00700FDD"/>
    <w:rsid w:val="007024C7"/>
    <w:rsid w:val="0070281B"/>
    <w:rsid w:val="00702CFE"/>
    <w:rsid w:val="00703431"/>
    <w:rsid w:val="007034C0"/>
    <w:rsid w:val="00704288"/>
    <w:rsid w:val="007044B7"/>
    <w:rsid w:val="007048F1"/>
    <w:rsid w:val="00706819"/>
    <w:rsid w:val="00707A49"/>
    <w:rsid w:val="00712430"/>
    <w:rsid w:val="00713BDC"/>
    <w:rsid w:val="007147D2"/>
    <w:rsid w:val="00714C94"/>
    <w:rsid w:val="007158FC"/>
    <w:rsid w:val="00717B61"/>
    <w:rsid w:val="00717CA9"/>
    <w:rsid w:val="0072058C"/>
    <w:rsid w:val="00720BB6"/>
    <w:rsid w:val="00722417"/>
    <w:rsid w:val="00722955"/>
    <w:rsid w:val="00722C61"/>
    <w:rsid w:val="00723B23"/>
    <w:rsid w:val="00723D85"/>
    <w:rsid w:val="007253AB"/>
    <w:rsid w:val="00726A29"/>
    <w:rsid w:val="00726B2B"/>
    <w:rsid w:val="007305BA"/>
    <w:rsid w:val="00730C77"/>
    <w:rsid w:val="0073208A"/>
    <w:rsid w:val="00732B8D"/>
    <w:rsid w:val="00733729"/>
    <w:rsid w:val="00734210"/>
    <w:rsid w:val="007354CE"/>
    <w:rsid w:val="007357A4"/>
    <w:rsid w:val="0073666B"/>
    <w:rsid w:val="007374C6"/>
    <w:rsid w:val="007409D5"/>
    <w:rsid w:val="00741CB5"/>
    <w:rsid w:val="007420AB"/>
    <w:rsid w:val="007423E1"/>
    <w:rsid w:val="007431A4"/>
    <w:rsid w:val="00743CB8"/>
    <w:rsid w:val="00744416"/>
    <w:rsid w:val="00744B99"/>
    <w:rsid w:val="00744F9D"/>
    <w:rsid w:val="00745376"/>
    <w:rsid w:val="00745688"/>
    <w:rsid w:val="00745FBC"/>
    <w:rsid w:val="00746C1E"/>
    <w:rsid w:val="00746DD4"/>
    <w:rsid w:val="007503A0"/>
    <w:rsid w:val="00750B87"/>
    <w:rsid w:val="00752228"/>
    <w:rsid w:val="007527B8"/>
    <w:rsid w:val="00752970"/>
    <w:rsid w:val="00752A27"/>
    <w:rsid w:val="00752C27"/>
    <w:rsid w:val="00752D6A"/>
    <w:rsid w:val="00753E8D"/>
    <w:rsid w:val="0075529E"/>
    <w:rsid w:val="007579DA"/>
    <w:rsid w:val="00760E25"/>
    <w:rsid w:val="0076190A"/>
    <w:rsid w:val="00761DC3"/>
    <w:rsid w:val="00762996"/>
    <w:rsid w:val="00762E96"/>
    <w:rsid w:val="00763039"/>
    <w:rsid w:val="00763610"/>
    <w:rsid w:val="007646DA"/>
    <w:rsid w:val="00764FAD"/>
    <w:rsid w:val="007653B1"/>
    <w:rsid w:val="007667E0"/>
    <w:rsid w:val="007673F2"/>
    <w:rsid w:val="007677BE"/>
    <w:rsid w:val="00767E28"/>
    <w:rsid w:val="00767FE3"/>
    <w:rsid w:val="00770613"/>
    <w:rsid w:val="00770E0C"/>
    <w:rsid w:val="00771604"/>
    <w:rsid w:val="00771A5B"/>
    <w:rsid w:val="00772165"/>
    <w:rsid w:val="007724F0"/>
    <w:rsid w:val="0077352D"/>
    <w:rsid w:val="007772DC"/>
    <w:rsid w:val="00777CA5"/>
    <w:rsid w:val="00777F3C"/>
    <w:rsid w:val="007803B8"/>
    <w:rsid w:val="00780586"/>
    <w:rsid w:val="007813C3"/>
    <w:rsid w:val="00781ACE"/>
    <w:rsid w:val="0078211D"/>
    <w:rsid w:val="007827D7"/>
    <w:rsid w:val="00782F1B"/>
    <w:rsid w:val="00786C5A"/>
    <w:rsid w:val="00787903"/>
    <w:rsid w:val="00787E88"/>
    <w:rsid w:val="0079063B"/>
    <w:rsid w:val="00790BA7"/>
    <w:rsid w:val="007915A8"/>
    <w:rsid w:val="00792AFF"/>
    <w:rsid w:val="00793C6A"/>
    <w:rsid w:val="00793D73"/>
    <w:rsid w:val="00794411"/>
    <w:rsid w:val="00794BB8"/>
    <w:rsid w:val="0079561E"/>
    <w:rsid w:val="0079704B"/>
    <w:rsid w:val="007A0AAF"/>
    <w:rsid w:val="007A27D4"/>
    <w:rsid w:val="007A2C6D"/>
    <w:rsid w:val="007A2CDA"/>
    <w:rsid w:val="007A38BF"/>
    <w:rsid w:val="007A3D6F"/>
    <w:rsid w:val="007A46FB"/>
    <w:rsid w:val="007A5396"/>
    <w:rsid w:val="007A6657"/>
    <w:rsid w:val="007A677A"/>
    <w:rsid w:val="007A72D3"/>
    <w:rsid w:val="007A7477"/>
    <w:rsid w:val="007B15E5"/>
    <w:rsid w:val="007B16F6"/>
    <w:rsid w:val="007B206D"/>
    <w:rsid w:val="007B414E"/>
    <w:rsid w:val="007B4641"/>
    <w:rsid w:val="007B54DB"/>
    <w:rsid w:val="007B5901"/>
    <w:rsid w:val="007B5AD4"/>
    <w:rsid w:val="007B5DEB"/>
    <w:rsid w:val="007B6108"/>
    <w:rsid w:val="007B638C"/>
    <w:rsid w:val="007B6F2A"/>
    <w:rsid w:val="007C0219"/>
    <w:rsid w:val="007C0295"/>
    <w:rsid w:val="007C062C"/>
    <w:rsid w:val="007C19CC"/>
    <w:rsid w:val="007C3284"/>
    <w:rsid w:val="007C4978"/>
    <w:rsid w:val="007C5092"/>
    <w:rsid w:val="007C5C82"/>
    <w:rsid w:val="007C60B3"/>
    <w:rsid w:val="007C7772"/>
    <w:rsid w:val="007C7901"/>
    <w:rsid w:val="007C7B78"/>
    <w:rsid w:val="007C7BF3"/>
    <w:rsid w:val="007D0391"/>
    <w:rsid w:val="007D177C"/>
    <w:rsid w:val="007D254A"/>
    <w:rsid w:val="007D270B"/>
    <w:rsid w:val="007D2E5C"/>
    <w:rsid w:val="007D55ED"/>
    <w:rsid w:val="007D59C8"/>
    <w:rsid w:val="007D5A0B"/>
    <w:rsid w:val="007D5E64"/>
    <w:rsid w:val="007D6055"/>
    <w:rsid w:val="007D6630"/>
    <w:rsid w:val="007D68BF"/>
    <w:rsid w:val="007D7429"/>
    <w:rsid w:val="007D74A9"/>
    <w:rsid w:val="007E08DF"/>
    <w:rsid w:val="007E16BF"/>
    <w:rsid w:val="007E1BF8"/>
    <w:rsid w:val="007E2005"/>
    <w:rsid w:val="007E2A45"/>
    <w:rsid w:val="007E37CF"/>
    <w:rsid w:val="007E4F62"/>
    <w:rsid w:val="007E5420"/>
    <w:rsid w:val="007E5B8F"/>
    <w:rsid w:val="007E6305"/>
    <w:rsid w:val="007E65FC"/>
    <w:rsid w:val="007E70F3"/>
    <w:rsid w:val="007E759E"/>
    <w:rsid w:val="007F06FE"/>
    <w:rsid w:val="007F0989"/>
    <w:rsid w:val="007F157F"/>
    <w:rsid w:val="007F1703"/>
    <w:rsid w:val="007F18E5"/>
    <w:rsid w:val="007F2148"/>
    <w:rsid w:val="007F29AB"/>
    <w:rsid w:val="007F3FFA"/>
    <w:rsid w:val="007F44B2"/>
    <w:rsid w:val="007F4834"/>
    <w:rsid w:val="007F5D14"/>
    <w:rsid w:val="007F662D"/>
    <w:rsid w:val="007F6966"/>
    <w:rsid w:val="007F7CB0"/>
    <w:rsid w:val="008007AB"/>
    <w:rsid w:val="008011E2"/>
    <w:rsid w:val="008020B0"/>
    <w:rsid w:val="00803DFB"/>
    <w:rsid w:val="00804118"/>
    <w:rsid w:val="008050C1"/>
    <w:rsid w:val="00806A5D"/>
    <w:rsid w:val="00806E55"/>
    <w:rsid w:val="0080766C"/>
    <w:rsid w:val="00807954"/>
    <w:rsid w:val="008101A3"/>
    <w:rsid w:val="0081057A"/>
    <w:rsid w:val="00811617"/>
    <w:rsid w:val="0081162B"/>
    <w:rsid w:val="00812ABD"/>
    <w:rsid w:val="008132AB"/>
    <w:rsid w:val="0081367C"/>
    <w:rsid w:val="008141E3"/>
    <w:rsid w:val="008151AC"/>
    <w:rsid w:val="00816859"/>
    <w:rsid w:val="00816EC5"/>
    <w:rsid w:val="00817927"/>
    <w:rsid w:val="0082153A"/>
    <w:rsid w:val="008237F9"/>
    <w:rsid w:val="008238B3"/>
    <w:rsid w:val="00824B38"/>
    <w:rsid w:val="00824D00"/>
    <w:rsid w:val="008259BE"/>
    <w:rsid w:val="00826945"/>
    <w:rsid w:val="0082793C"/>
    <w:rsid w:val="00830973"/>
    <w:rsid w:val="0083139F"/>
    <w:rsid w:val="00832566"/>
    <w:rsid w:val="00832A36"/>
    <w:rsid w:val="008338B6"/>
    <w:rsid w:val="008338ED"/>
    <w:rsid w:val="00834FE5"/>
    <w:rsid w:val="00836B75"/>
    <w:rsid w:val="008376F4"/>
    <w:rsid w:val="00837DA3"/>
    <w:rsid w:val="00837FB7"/>
    <w:rsid w:val="00840AF9"/>
    <w:rsid w:val="00841409"/>
    <w:rsid w:val="00841C09"/>
    <w:rsid w:val="00842C49"/>
    <w:rsid w:val="0084309E"/>
    <w:rsid w:val="0084321B"/>
    <w:rsid w:val="008434B4"/>
    <w:rsid w:val="00843B35"/>
    <w:rsid w:val="00844901"/>
    <w:rsid w:val="00845128"/>
    <w:rsid w:val="00845324"/>
    <w:rsid w:val="0084554C"/>
    <w:rsid w:val="00845885"/>
    <w:rsid w:val="00846893"/>
    <w:rsid w:val="00847347"/>
    <w:rsid w:val="0084741B"/>
    <w:rsid w:val="00847628"/>
    <w:rsid w:val="00850112"/>
    <w:rsid w:val="0085115C"/>
    <w:rsid w:val="008512B1"/>
    <w:rsid w:val="008515FE"/>
    <w:rsid w:val="00852907"/>
    <w:rsid w:val="00853DF9"/>
    <w:rsid w:val="0085402B"/>
    <w:rsid w:val="00855C79"/>
    <w:rsid w:val="0085610B"/>
    <w:rsid w:val="00856D5D"/>
    <w:rsid w:val="00857398"/>
    <w:rsid w:val="0086029A"/>
    <w:rsid w:val="00862369"/>
    <w:rsid w:val="00862FB6"/>
    <w:rsid w:val="008638ED"/>
    <w:rsid w:val="00864047"/>
    <w:rsid w:val="00864803"/>
    <w:rsid w:val="008652D1"/>
    <w:rsid w:val="00865CE6"/>
    <w:rsid w:val="00865FE2"/>
    <w:rsid w:val="0086608B"/>
    <w:rsid w:val="00866149"/>
    <w:rsid w:val="00866F71"/>
    <w:rsid w:val="0087004F"/>
    <w:rsid w:val="008716A5"/>
    <w:rsid w:val="00871ABD"/>
    <w:rsid w:val="00872AB1"/>
    <w:rsid w:val="00873954"/>
    <w:rsid w:val="008739C2"/>
    <w:rsid w:val="008745A5"/>
    <w:rsid w:val="00875562"/>
    <w:rsid w:val="00875904"/>
    <w:rsid w:val="0087636B"/>
    <w:rsid w:val="00876588"/>
    <w:rsid w:val="008778CC"/>
    <w:rsid w:val="00877AD2"/>
    <w:rsid w:val="00877DD5"/>
    <w:rsid w:val="00880448"/>
    <w:rsid w:val="00880F57"/>
    <w:rsid w:val="00883D69"/>
    <w:rsid w:val="00884875"/>
    <w:rsid w:val="00885764"/>
    <w:rsid w:val="00885B4A"/>
    <w:rsid w:val="00886768"/>
    <w:rsid w:val="00886B66"/>
    <w:rsid w:val="008903CC"/>
    <w:rsid w:val="00890710"/>
    <w:rsid w:val="00890ED3"/>
    <w:rsid w:val="00892A47"/>
    <w:rsid w:val="00894A7D"/>
    <w:rsid w:val="008950B5"/>
    <w:rsid w:val="008958B1"/>
    <w:rsid w:val="008967B6"/>
    <w:rsid w:val="008A067F"/>
    <w:rsid w:val="008A0BA2"/>
    <w:rsid w:val="008A0F9E"/>
    <w:rsid w:val="008A135A"/>
    <w:rsid w:val="008A243D"/>
    <w:rsid w:val="008A2EB6"/>
    <w:rsid w:val="008A38B2"/>
    <w:rsid w:val="008A38E0"/>
    <w:rsid w:val="008B14ED"/>
    <w:rsid w:val="008B2153"/>
    <w:rsid w:val="008B241B"/>
    <w:rsid w:val="008B3C07"/>
    <w:rsid w:val="008B47A3"/>
    <w:rsid w:val="008B5CEE"/>
    <w:rsid w:val="008B5D33"/>
    <w:rsid w:val="008B6834"/>
    <w:rsid w:val="008B6FEE"/>
    <w:rsid w:val="008B726C"/>
    <w:rsid w:val="008C2E2C"/>
    <w:rsid w:val="008C2E41"/>
    <w:rsid w:val="008C3696"/>
    <w:rsid w:val="008C3F5D"/>
    <w:rsid w:val="008C3F70"/>
    <w:rsid w:val="008C4362"/>
    <w:rsid w:val="008C5238"/>
    <w:rsid w:val="008C545D"/>
    <w:rsid w:val="008C7023"/>
    <w:rsid w:val="008C77EA"/>
    <w:rsid w:val="008D0275"/>
    <w:rsid w:val="008D2C98"/>
    <w:rsid w:val="008D3DB3"/>
    <w:rsid w:val="008D3E15"/>
    <w:rsid w:val="008D591B"/>
    <w:rsid w:val="008D5C89"/>
    <w:rsid w:val="008D6408"/>
    <w:rsid w:val="008D6607"/>
    <w:rsid w:val="008D7154"/>
    <w:rsid w:val="008D718E"/>
    <w:rsid w:val="008E04EC"/>
    <w:rsid w:val="008E2032"/>
    <w:rsid w:val="008E2D89"/>
    <w:rsid w:val="008E3043"/>
    <w:rsid w:val="008E367F"/>
    <w:rsid w:val="008E37DA"/>
    <w:rsid w:val="008E42C9"/>
    <w:rsid w:val="008E7697"/>
    <w:rsid w:val="008E77E0"/>
    <w:rsid w:val="008F0E3D"/>
    <w:rsid w:val="008F1EDD"/>
    <w:rsid w:val="008F33F7"/>
    <w:rsid w:val="008F3AFD"/>
    <w:rsid w:val="008F4D77"/>
    <w:rsid w:val="008F59B1"/>
    <w:rsid w:val="008F6D41"/>
    <w:rsid w:val="008F71E4"/>
    <w:rsid w:val="008F7D7B"/>
    <w:rsid w:val="009014E1"/>
    <w:rsid w:val="0090239F"/>
    <w:rsid w:val="00906226"/>
    <w:rsid w:val="00906BEE"/>
    <w:rsid w:val="009075CD"/>
    <w:rsid w:val="00907EDF"/>
    <w:rsid w:val="00910392"/>
    <w:rsid w:val="00911954"/>
    <w:rsid w:val="009127D3"/>
    <w:rsid w:val="00912B8B"/>
    <w:rsid w:val="00912CD6"/>
    <w:rsid w:val="00912DD6"/>
    <w:rsid w:val="009155FC"/>
    <w:rsid w:val="009203BF"/>
    <w:rsid w:val="00923441"/>
    <w:rsid w:val="00923B9B"/>
    <w:rsid w:val="00924AC9"/>
    <w:rsid w:val="0092572D"/>
    <w:rsid w:val="00926202"/>
    <w:rsid w:val="00930B46"/>
    <w:rsid w:val="00931669"/>
    <w:rsid w:val="00932DD6"/>
    <w:rsid w:val="0093347D"/>
    <w:rsid w:val="009342FF"/>
    <w:rsid w:val="00934A91"/>
    <w:rsid w:val="0093513B"/>
    <w:rsid w:val="00935B37"/>
    <w:rsid w:val="00935BCD"/>
    <w:rsid w:val="00935F39"/>
    <w:rsid w:val="00941347"/>
    <w:rsid w:val="00941E6C"/>
    <w:rsid w:val="00943020"/>
    <w:rsid w:val="00944A6D"/>
    <w:rsid w:val="00944AA2"/>
    <w:rsid w:val="00944C47"/>
    <w:rsid w:val="00944D7F"/>
    <w:rsid w:val="009463F4"/>
    <w:rsid w:val="00946421"/>
    <w:rsid w:val="00946CA5"/>
    <w:rsid w:val="0094709D"/>
    <w:rsid w:val="00947AD3"/>
    <w:rsid w:val="00947D36"/>
    <w:rsid w:val="00951700"/>
    <w:rsid w:val="00951A5A"/>
    <w:rsid w:val="00952451"/>
    <w:rsid w:val="009537F2"/>
    <w:rsid w:val="00953A58"/>
    <w:rsid w:val="0095424A"/>
    <w:rsid w:val="00954F3A"/>
    <w:rsid w:val="00955706"/>
    <w:rsid w:val="00957E65"/>
    <w:rsid w:val="00957EE2"/>
    <w:rsid w:val="0096038B"/>
    <w:rsid w:val="009606C1"/>
    <w:rsid w:val="009621C0"/>
    <w:rsid w:val="00962826"/>
    <w:rsid w:val="00963A19"/>
    <w:rsid w:val="00963F77"/>
    <w:rsid w:val="0096404F"/>
    <w:rsid w:val="00964543"/>
    <w:rsid w:val="009653A3"/>
    <w:rsid w:val="0096588A"/>
    <w:rsid w:val="00965D49"/>
    <w:rsid w:val="00966ECE"/>
    <w:rsid w:val="0096707C"/>
    <w:rsid w:val="00970596"/>
    <w:rsid w:val="00971067"/>
    <w:rsid w:val="00972180"/>
    <w:rsid w:val="0097265B"/>
    <w:rsid w:val="0097307F"/>
    <w:rsid w:val="0097458B"/>
    <w:rsid w:val="00975860"/>
    <w:rsid w:val="00976B3F"/>
    <w:rsid w:val="0097732D"/>
    <w:rsid w:val="00977474"/>
    <w:rsid w:val="00981E17"/>
    <w:rsid w:val="0098233A"/>
    <w:rsid w:val="009824CE"/>
    <w:rsid w:val="009825F6"/>
    <w:rsid w:val="009827AB"/>
    <w:rsid w:val="00985B06"/>
    <w:rsid w:val="00985BC8"/>
    <w:rsid w:val="00986A68"/>
    <w:rsid w:val="0098799C"/>
    <w:rsid w:val="00987A9B"/>
    <w:rsid w:val="00987B2A"/>
    <w:rsid w:val="009907AC"/>
    <w:rsid w:val="009909B8"/>
    <w:rsid w:val="00990C7A"/>
    <w:rsid w:val="00991DEF"/>
    <w:rsid w:val="0099228D"/>
    <w:rsid w:val="009923D0"/>
    <w:rsid w:val="00992921"/>
    <w:rsid w:val="00994E8D"/>
    <w:rsid w:val="00996BEA"/>
    <w:rsid w:val="009978D6"/>
    <w:rsid w:val="00997C3A"/>
    <w:rsid w:val="009A0900"/>
    <w:rsid w:val="009A0ADD"/>
    <w:rsid w:val="009A1844"/>
    <w:rsid w:val="009A1847"/>
    <w:rsid w:val="009A3A85"/>
    <w:rsid w:val="009A42EF"/>
    <w:rsid w:val="009A44E1"/>
    <w:rsid w:val="009A55BE"/>
    <w:rsid w:val="009A76BF"/>
    <w:rsid w:val="009A78A1"/>
    <w:rsid w:val="009B0400"/>
    <w:rsid w:val="009B0C97"/>
    <w:rsid w:val="009B17A9"/>
    <w:rsid w:val="009B1A8C"/>
    <w:rsid w:val="009B1B4D"/>
    <w:rsid w:val="009B316C"/>
    <w:rsid w:val="009B358A"/>
    <w:rsid w:val="009B3CDF"/>
    <w:rsid w:val="009B44F5"/>
    <w:rsid w:val="009B4D99"/>
    <w:rsid w:val="009B52AE"/>
    <w:rsid w:val="009B7320"/>
    <w:rsid w:val="009B7605"/>
    <w:rsid w:val="009C0080"/>
    <w:rsid w:val="009C113D"/>
    <w:rsid w:val="009C1919"/>
    <w:rsid w:val="009C2410"/>
    <w:rsid w:val="009C4D68"/>
    <w:rsid w:val="009C5805"/>
    <w:rsid w:val="009C685E"/>
    <w:rsid w:val="009C6E38"/>
    <w:rsid w:val="009D093E"/>
    <w:rsid w:val="009D22FC"/>
    <w:rsid w:val="009D35A0"/>
    <w:rsid w:val="009D4033"/>
    <w:rsid w:val="009D4D03"/>
    <w:rsid w:val="009D5957"/>
    <w:rsid w:val="009D642C"/>
    <w:rsid w:val="009D6735"/>
    <w:rsid w:val="009D73B7"/>
    <w:rsid w:val="009E00DF"/>
    <w:rsid w:val="009E0E4D"/>
    <w:rsid w:val="009E1047"/>
    <w:rsid w:val="009E15F5"/>
    <w:rsid w:val="009E1C3D"/>
    <w:rsid w:val="009E1D4D"/>
    <w:rsid w:val="009E216C"/>
    <w:rsid w:val="009E25DA"/>
    <w:rsid w:val="009E307D"/>
    <w:rsid w:val="009E319C"/>
    <w:rsid w:val="009E4D32"/>
    <w:rsid w:val="009E543F"/>
    <w:rsid w:val="009E5650"/>
    <w:rsid w:val="009E74A1"/>
    <w:rsid w:val="009E75E4"/>
    <w:rsid w:val="009F229C"/>
    <w:rsid w:val="009F26EE"/>
    <w:rsid w:val="009F2EC7"/>
    <w:rsid w:val="009F3113"/>
    <w:rsid w:val="009F37A5"/>
    <w:rsid w:val="009F5551"/>
    <w:rsid w:val="009F5557"/>
    <w:rsid w:val="009F5E24"/>
    <w:rsid w:val="009F6B69"/>
    <w:rsid w:val="009F7025"/>
    <w:rsid w:val="009F706E"/>
    <w:rsid w:val="00A007BF"/>
    <w:rsid w:val="00A01952"/>
    <w:rsid w:val="00A02E23"/>
    <w:rsid w:val="00A032D7"/>
    <w:rsid w:val="00A03497"/>
    <w:rsid w:val="00A042FF"/>
    <w:rsid w:val="00A05455"/>
    <w:rsid w:val="00A06532"/>
    <w:rsid w:val="00A06769"/>
    <w:rsid w:val="00A10173"/>
    <w:rsid w:val="00A104C3"/>
    <w:rsid w:val="00A11CBC"/>
    <w:rsid w:val="00A11D23"/>
    <w:rsid w:val="00A12687"/>
    <w:rsid w:val="00A12886"/>
    <w:rsid w:val="00A13C54"/>
    <w:rsid w:val="00A140EE"/>
    <w:rsid w:val="00A151E2"/>
    <w:rsid w:val="00A157CA"/>
    <w:rsid w:val="00A15CB3"/>
    <w:rsid w:val="00A16677"/>
    <w:rsid w:val="00A16B24"/>
    <w:rsid w:val="00A1753E"/>
    <w:rsid w:val="00A17D69"/>
    <w:rsid w:val="00A20144"/>
    <w:rsid w:val="00A2016E"/>
    <w:rsid w:val="00A203A9"/>
    <w:rsid w:val="00A20702"/>
    <w:rsid w:val="00A22573"/>
    <w:rsid w:val="00A235F6"/>
    <w:rsid w:val="00A250B6"/>
    <w:rsid w:val="00A254DA"/>
    <w:rsid w:val="00A25E1D"/>
    <w:rsid w:val="00A270DB"/>
    <w:rsid w:val="00A272EE"/>
    <w:rsid w:val="00A2795A"/>
    <w:rsid w:val="00A27EA7"/>
    <w:rsid w:val="00A27F9A"/>
    <w:rsid w:val="00A3085E"/>
    <w:rsid w:val="00A3153E"/>
    <w:rsid w:val="00A3194F"/>
    <w:rsid w:val="00A31E0C"/>
    <w:rsid w:val="00A3206E"/>
    <w:rsid w:val="00A324B4"/>
    <w:rsid w:val="00A328A3"/>
    <w:rsid w:val="00A32B0E"/>
    <w:rsid w:val="00A33458"/>
    <w:rsid w:val="00A337AA"/>
    <w:rsid w:val="00A348E0"/>
    <w:rsid w:val="00A35138"/>
    <w:rsid w:val="00A36395"/>
    <w:rsid w:val="00A3643D"/>
    <w:rsid w:val="00A368AA"/>
    <w:rsid w:val="00A36AAA"/>
    <w:rsid w:val="00A36CF5"/>
    <w:rsid w:val="00A405AB"/>
    <w:rsid w:val="00A41489"/>
    <w:rsid w:val="00A41E42"/>
    <w:rsid w:val="00A42569"/>
    <w:rsid w:val="00A42F82"/>
    <w:rsid w:val="00A44348"/>
    <w:rsid w:val="00A443EE"/>
    <w:rsid w:val="00A445B1"/>
    <w:rsid w:val="00A455BF"/>
    <w:rsid w:val="00A4610D"/>
    <w:rsid w:val="00A46653"/>
    <w:rsid w:val="00A527AF"/>
    <w:rsid w:val="00A53F31"/>
    <w:rsid w:val="00A550F1"/>
    <w:rsid w:val="00A562E2"/>
    <w:rsid w:val="00A565BB"/>
    <w:rsid w:val="00A57A4F"/>
    <w:rsid w:val="00A57C63"/>
    <w:rsid w:val="00A602A3"/>
    <w:rsid w:val="00A61701"/>
    <w:rsid w:val="00A61C75"/>
    <w:rsid w:val="00A62E5A"/>
    <w:rsid w:val="00A639DA"/>
    <w:rsid w:val="00A63EAF"/>
    <w:rsid w:val="00A652DD"/>
    <w:rsid w:val="00A652DE"/>
    <w:rsid w:val="00A656DC"/>
    <w:rsid w:val="00A6619E"/>
    <w:rsid w:val="00A665B6"/>
    <w:rsid w:val="00A6716A"/>
    <w:rsid w:val="00A672F9"/>
    <w:rsid w:val="00A70BB0"/>
    <w:rsid w:val="00A70D26"/>
    <w:rsid w:val="00A710AF"/>
    <w:rsid w:val="00A72039"/>
    <w:rsid w:val="00A72900"/>
    <w:rsid w:val="00A730E9"/>
    <w:rsid w:val="00A74D01"/>
    <w:rsid w:val="00A75928"/>
    <w:rsid w:val="00A75B03"/>
    <w:rsid w:val="00A766EF"/>
    <w:rsid w:val="00A77D27"/>
    <w:rsid w:val="00A80972"/>
    <w:rsid w:val="00A826A5"/>
    <w:rsid w:val="00A82786"/>
    <w:rsid w:val="00A83423"/>
    <w:rsid w:val="00A838E9"/>
    <w:rsid w:val="00A83AB5"/>
    <w:rsid w:val="00A83F02"/>
    <w:rsid w:val="00A8417E"/>
    <w:rsid w:val="00A84D3D"/>
    <w:rsid w:val="00A85066"/>
    <w:rsid w:val="00A85768"/>
    <w:rsid w:val="00A85DAE"/>
    <w:rsid w:val="00A8624E"/>
    <w:rsid w:val="00A87924"/>
    <w:rsid w:val="00A90041"/>
    <w:rsid w:val="00A90ED9"/>
    <w:rsid w:val="00A91323"/>
    <w:rsid w:val="00A91867"/>
    <w:rsid w:val="00A91CF3"/>
    <w:rsid w:val="00A93514"/>
    <w:rsid w:val="00A942E5"/>
    <w:rsid w:val="00A95F60"/>
    <w:rsid w:val="00A9679D"/>
    <w:rsid w:val="00A97234"/>
    <w:rsid w:val="00A9779E"/>
    <w:rsid w:val="00A97C4F"/>
    <w:rsid w:val="00A97D18"/>
    <w:rsid w:val="00AA0D42"/>
    <w:rsid w:val="00AA1D51"/>
    <w:rsid w:val="00AA3DCF"/>
    <w:rsid w:val="00AA4229"/>
    <w:rsid w:val="00AA4B66"/>
    <w:rsid w:val="00AA4CED"/>
    <w:rsid w:val="00AA4DAC"/>
    <w:rsid w:val="00AA606A"/>
    <w:rsid w:val="00AA6473"/>
    <w:rsid w:val="00AB236D"/>
    <w:rsid w:val="00AB3D12"/>
    <w:rsid w:val="00AB4059"/>
    <w:rsid w:val="00AB5971"/>
    <w:rsid w:val="00AB618E"/>
    <w:rsid w:val="00AB62B8"/>
    <w:rsid w:val="00AB733C"/>
    <w:rsid w:val="00AB759B"/>
    <w:rsid w:val="00AB76BB"/>
    <w:rsid w:val="00AB7B07"/>
    <w:rsid w:val="00AB7F54"/>
    <w:rsid w:val="00AC1B42"/>
    <w:rsid w:val="00AC222A"/>
    <w:rsid w:val="00AC28A4"/>
    <w:rsid w:val="00AC3D07"/>
    <w:rsid w:val="00AC49D4"/>
    <w:rsid w:val="00AC4C99"/>
    <w:rsid w:val="00AC4DC0"/>
    <w:rsid w:val="00AC54BC"/>
    <w:rsid w:val="00AC5EDD"/>
    <w:rsid w:val="00AC75B9"/>
    <w:rsid w:val="00AD0593"/>
    <w:rsid w:val="00AD0901"/>
    <w:rsid w:val="00AD0CF8"/>
    <w:rsid w:val="00AD1899"/>
    <w:rsid w:val="00AD1DC1"/>
    <w:rsid w:val="00AD3990"/>
    <w:rsid w:val="00AD3EC0"/>
    <w:rsid w:val="00AD442C"/>
    <w:rsid w:val="00AD470A"/>
    <w:rsid w:val="00AD5689"/>
    <w:rsid w:val="00AD7012"/>
    <w:rsid w:val="00AD708C"/>
    <w:rsid w:val="00AE14D9"/>
    <w:rsid w:val="00AE1640"/>
    <w:rsid w:val="00AE1E77"/>
    <w:rsid w:val="00AE2AF6"/>
    <w:rsid w:val="00AE4A59"/>
    <w:rsid w:val="00AE54C6"/>
    <w:rsid w:val="00AE5868"/>
    <w:rsid w:val="00AE586D"/>
    <w:rsid w:val="00AE6701"/>
    <w:rsid w:val="00AE692C"/>
    <w:rsid w:val="00AE6D10"/>
    <w:rsid w:val="00AE760A"/>
    <w:rsid w:val="00AE79B6"/>
    <w:rsid w:val="00AE7B78"/>
    <w:rsid w:val="00AF19D5"/>
    <w:rsid w:val="00AF1C8F"/>
    <w:rsid w:val="00AF2C0D"/>
    <w:rsid w:val="00AF2C7D"/>
    <w:rsid w:val="00AF360F"/>
    <w:rsid w:val="00AF47B3"/>
    <w:rsid w:val="00AF5D74"/>
    <w:rsid w:val="00AF6432"/>
    <w:rsid w:val="00AF7281"/>
    <w:rsid w:val="00AF7CCF"/>
    <w:rsid w:val="00AF7D65"/>
    <w:rsid w:val="00AF7D6C"/>
    <w:rsid w:val="00B01C94"/>
    <w:rsid w:val="00B02044"/>
    <w:rsid w:val="00B03366"/>
    <w:rsid w:val="00B033DC"/>
    <w:rsid w:val="00B04125"/>
    <w:rsid w:val="00B04670"/>
    <w:rsid w:val="00B04A47"/>
    <w:rsid w:val="00B05F91"/>
    <w:rsid w:val="00B0791B"/>
    <w:rsid w:val="00B115A8"/>
    <w:rsid w:val="00B12832"/>
    <w:rsid w:val="00B13094"/>
    <w:rsid w:val="00B14DD2"/>
    <w:rsid w:val="00B16037"/>
    <w:rsid w:val="00B1619E"/>
    <w:rsid w:val="00B16321"/>
    <w:rsid w:val="00B1635E"/>
    <w:rsid w:val="00B1643B"/>
    <w:rsid w:val="00B1792E"/>
    <w:rsid w:val="00B179C3"/>
    <w:rsid w:val="00B17BDF"/>
    <w:rsid w:val="00B17C48"/>
    <w:rsid w:val="00B17DF4"/>
    <w:rsid w:val="00B20B7B"/>
    <w:rsid w:val="00B20CE0"/>
    <w:rsid w:val="00B21420"/>
    <w:rsid w:val="00B235DA"/>
    <w:rsid w:val="00B23C9A"/>
    <w:rsid w:val="00B243B6"/>
    <w:rsid w:val="00B245BE"/>
    <w:rsid w:val="00B249AC"/>
    <w:rsid w:val="00B25670"/>
    <w:rsid w:val="00B25E36"/>
    <w:rsid w:val="00B26AFF"/>
    <w:rsid w:val="00B26E88"/>
    <w:rsid w:val="00B31C42"/>
    <w:rsid w:val="00B33182"/>
    <w:rsid w:val="00B338F3"/>
    <w:rsid w:val="00B34596"/>
    <w:rsid w:val="00B352CB"/>
    <w:rsid w:val="00B36230"/>
    <w:rsid w:val="00B3694C"/>
    <w:rsid w:val="00B410E2"/>
    <w:rsid w:val="00B414AC"/>
    <w:rsid w:val="00B438C7"/>
    <w:rsid w:val="00B438CA"/>
    <w:rsid w:val="00B450C2"/>
    <w:rsid w:val="00B4564E"/>
    <w:rsid w:val="00B500A0"/>
    <w:rsid w:val="00B51123"/>
    <w:rsid w:val="00B512AB"/>
    <w:rsid w:val="00B516F7"/>
    <w:rsid w:val="00B519A3"/>
    <w:rsid w:val="00B531A9"/>
    <w:rsid w:val="00B536C7"/>
    <w:rsid w:val="00B548AD"/>
    <w:rsid w:val="00B5524A"/>
    <w:rsid w:val="00B56AA8"/>
    <w:rsid w:val="00B572BA"/>
    <w:rsid w:val="00B57632"/>
    <w:rsid w:val="00B57931"/>
    <w:rsid w:val="00B60115"/>
    <w:rsid w:val="00B6070C"/>
    <w:rsid w:val="00B60C1E"/>
    <w:rsid w:val="00B6145F"/>
    <w:rsid w:val="00B61E62"/>
    <w:rsid w:val="00B64F18"/>
    <w:rsid w:val="00B65204"/>
    <w:rsid w:val="00B6582E"/>
    <w:rsid w:val="00B66853"/>
    <w:rsid w:val="00B70ECE"/>
    <w:rsid w:val="00B713BA"/>
    <w:rsid w:val="00B7181E"/>
    <w:rsid w:val="00B72070"/>
    <w:rsid w:val="00B722D9"/>
    <w:rsid w:val="00B72347"/>
    <w:rsid w:val="00B73B0F"/>
    <w:rsid w:val="00B745A3"/>
    <w:rsid w:val="00B75FB0"/>
    <w:rsid w:val="00B75FDD"/>
    <w:rsid w:val="00B775B6"/>
    <w:rsid w:val="00B81824"/>
    <w:rsid w:val="00B818F3"/>
    <w:rsid w:val="00B81DA0"/>
    <w:rsid w:val="00B82C1F"/>
    <w:rsid w:val="00B8404A"/>
    <w:rsid w:val="00B84ADF"/>
    <w:rsid w:val="00B84C3E"/>
    <w:rsid w:val="00B85F01"/>
    <w:rsid w:val="00B86188"/>
    <w:rsid w:val="00B86CBB"/>
    <w:rsid w:val="00B86DB0"/>
    <w:rsid w:val="00B871E6"/>
    <w:rsid w:val="00B91405"/>
    <w:rsid w:val="00B92F27"/>
    <w:rsid w:val="00B9316F"/>
    <w:rsid w:val="00B960B2"/>
    <w:rsid w:val="00B970E0"/>
    <w:rsid w:val="00B9788A"/>
    <w:rsid w:val="00BA10F2"/>
    <w:rsid w:val="00BA1419"/>
    <w:rsid w:val="00BA258B"/>
    <w:rsid w:val="00BA283D"/>
    <w:rsid w:val="00BA2A22"/>
    <w:rsid w:val="00BA2EDA"/>
    <w:rsid w:val="00BA3FE9"/>
    <w:rsid w:val="00BA47B4"/>
    <w:rsid w:val="00BA51E4"/>
    <w:rsid w:val="00BA5717"/>
    <w:rsid w:val="00BA5A61"/>
    <w:rsid w:val="00BA7E71"/>
    <w:rsid w:val="00BB02B8"/>
    <w:rsid w:val="00BB14FA"/>
    <w:rsid w:val="00BB53EA"/>
    <w:rsid w:val="00BB5DD4"/>
    <w:rsid w:val="00BB6844"/>
    <w:rsid w:val="00BB74AE"/>
    <w:rsid w:val="00BB7AFA"/>
    <w:rsid w:val="00BB7F94"/>
    <w:rsid w:val="00BC232E"/>
    <w:rsid w:val="00BC2E9A"/>
    <w:rsid w:val="00BC309A"/>
    <w:rsid w:val="00BC36B7"/>
    <w:rsid w:val="00BC6004"/>
    <w:rsid w:val="00BC62A0"/>
    <w:rsid w:val="00BC65D5"/>
    <w:rsid w:val="00BC68BD"/>
    <w:rsid w:val="00BC773D"/>
    <w:rsid w:val="00BC79DC"/>
    <w:rsid w:val="00BC7B7D"/>
    <w:rsid w:val="00BD00D9"/>
    <w:rsid w:val="00BD1879"/>
    <w:rsid w:val="00BD1A24"/>
    <w:rsid w:val="00BD1D71"/>
    <w:rsid w:val="00BD1DBD"/>
    <w:rsid w:val="00BD5F1B"/>
    <w:rsid w:val="00BD62FA"/>
    <w:rsid w:val="00BD773D"/>
    <w:rsid w:val="00BE0036"/>
    <w:rsid w:val="00BE0373"/>
    <w:rsid w:val="00BE095D"/>
    <w:rsid w:val="00BE0A20"/>
    <w:rsid w:val="00BE18DD"/>
    <w:rsid w:val="00BE1C58"/>
    <w:rsid w:val="00BE1CEA"/>
    <w:rsid w:val="00BE2465"/>
    <w:rsid w:val="00BE3AAD"/>
    <w:rsid w:val="00BE75CB"/>
    <w:rsid w:val="00BF1BF1"/>
    <w:rsid w:val="00BF37A4"/>
    <w:rsid w:val="00BF3AAD"/>
    <w:rsid w:val="00BF533F"/>
    <w:rsid w:val="00BF5B3C"/>
    <w:rsid w:val="00BF76E9"/>
    <w:rsid w:val="00BF7E24"/>
    <w:rsid w:val="00C00934"/>
    <w:rsid w:val="00C009FC"/>
    <w:rsid w:val="00C01F8E"/>
    <w:rsid w:val="00C020AA"/>
    <w:rsid w:val="00C020AE"/>
    <w:rsid w:val="00C02C43"/>
    <w:rsid w:val="00C03DF8"/>
    <w:rsid w:val="00C03E45"/>
    <w:rsid w:val="00C0458D"/>
    <w:rsid w:val="00C0523C"/>
    <w:rsid w:val="00C0566F"/>
    <w:rsid w:val="00C05874"/>
    <w:rsid w:val="00C06454"/>
    <w:rsid w:val="00C07143"/>
    <w:rsid w:val="00C10063"/>
    <w:rsid w:val="00C1007A"/>
    <w:rsid w:val="00C11325"/>
    <w:rsid w:val="00C12192"/>
    <w:rsid w:val="00C12736"/>
    <w:rsid w:val="00C13B36"/>
    <w:rsid w:val="00C143E4"/>
    <w:rsid w:val="00C14D9D"/>
    <w:rsid w:val="00C1514E"/>
    <w:rsid w:val="00C15AEC"/>
    <w:rsid w:val="00C15B7E"/>
    <w:rsid w:val="00C15E60"/>
    <w:rsid w:val="00C17871"/>
    <w:rsid w:val="00C17C55"/>
    <w:rsid w:val="00C21E4D"/>
    <w:rsid w:val="00C21E65"/>
    <w:rsid w:val="00C21EFC"/>
    <w:rsid w:val="00C22682"/>
    <w:rsid w:val="00C23980"/>
    <w:rsid w:val="00C23B88"/>
    <w:rsid w:val="00C23E71"/>
    <w:rsid w:val="00C2417D"/>
    <w:rsid w:val="00C2564A"/>
    <w:rsid w:val="00C25823"/>
    <w:rsid w:val="00C25D2C"/>
    <w:rsid w:val="00C26D2D"/>
    <w:rsid w:val="00C27182"/>
    <w:rsid w:val="00C30D8D"/>
    <w:rsid w:val="00C319BE"/>
    <w:rsid w:val="00C347A8"/>
    <w:rsid w:val="00C34EF5"/>
    <w:rsid w:val="00C35255"/>
    <w:rsid w:val="00C35F82"/>
    <w:rsid w:val="00C3606B"/>
    <w:rsid w:val="00C36659"/>
    <w:rsid w:val="00C36DD3"/>
    <w:rsid w:val="00C401C2"/>
    <w:rsid w:val="00C401DD"/>
    <w:rsid w:val="00C4054F"/>
    <w:rsid w:val="00C40FFC"/>
    <w:rsid w:val="00C41A16"/>
    <w:rsid w:val="00C41E5D"/>
    <w:rsid w:val="00C41FEC"/>
    <w:rsid w:val="00C424A6"/>
    <w:rsid w:val="00C4325F"/>
    <w:rsid w:val="00C4562E"/>
    <w:rsid w:val="00C465C8"/>
    <w:rsid w:val="00C472B1"/>
    <w:rsid w:val="00C478B2"/>
    <w:rsid w:val="00C5181A"/>
    <w:rsid w:val="00C51C2E"/>
    <w:rsid w:val="00C5259A"/>
    <w:rsid w:val="00C52750"/>
    <w:rsid w:val="00C5288B"/>
    <w:rsid w:val="00C53020"/>
    <w:rsid w:val="00C55087"/>
    <w:rsid w:val="00C556AE"/>
    <w:rsid w:val="00C565A3"/>
    <w:rsid w:val="00C56698"/>
    <w:rsid w:val="00C56A05"/>
    <w:rsid w:val="00C5722C"/>
    <w:rsid w:val="00C57D5D"/>
    <w:rsid w:val="00C603FA"/>
    <w:rsid w:val="00C6191E"/>
    <w:rsid w:val="00C62896"/>
    <w:rsid w:val="00C62E98"/>
    <w:rsid w:val="00C6331A"/>
    <w:rsid w:val="00C6362B"/>
    <w:rsid w:val="00C63675"/>
    <w:rsid w:val="00C637AA"/>
    <w:rsid w:val="00C67D16"/>
    <w:rsid w:val="00C70157"/>
    <w:rsid w:val="00C7052F"/>
    <w:rsid w:val="00C75488"/>
    <w:rsid w:val="00C75740"/>
    <w:rsid w:val="00C7673E"/>
    <w:rsid w:val="00C770DD"/>
    <w:rsid w:val="00C778A7"/>
    <w:rsid w:val="00C77CB6"/>
    <w:rsid w:val="00C804B1"/>
    <w:rsid w:val="00C814E4"/>
    <w:rsid w:val="00C82013"/>
    <w:rsid w:val="00C821A1"/>
    <w:rsid w:val="00C82438"/>
    <w:rsid w:val="00C82CC5"/>
    <w:rsid w:val="00C84F01"/>
    <w:rsid w:val="00C85342"/>
    <w:rsid w:val="00C85C5A"/>
    <w:rsid w:val="00C86A1F"/>
    <w:rsid w:val="00C875C1"/>
    <w:rsid w:val="00C87EFA"/>
    <w:rsid w:val="00C9060D"/>
    <w:rsid w:val="00C918C1"/>
    <w:rsid w:val="00C923D0"/>
    <w:rsid w:val="00C935D5"/>
    <w:rsid w:val="00C9371B"/>
    <w:rsid w:val="00C94F7A"/>
    <w:rsid w:val="00C95E66"/>
    <w:rsid w:val="00C95ECD"/>
    <w:rsid w:val="00CA2AE1"/>
    <w:rsid w:val="00CA2C4E"/>
    <w:rsid w:val="00CA3951"/>
    <w:rsid w:val="00CA4109"/>
    <w:rsid w:val="00CA4266"/>
    <w:rsid w:val="00CA4A7E"/>
    <w:rsid w:val="00CA4EE6"/>
    <w:rsid w:val="00CA683C"/>
    <w:rsid w:val="00CA7453"/>
    <w:rsid w:val="00CA7E91"/>
    <w:rsid w:val="00CB2241"/>
    <w:rsid w:val="00CB2786"/>
    <w:rsid w:val="00CB42A7"/>
    <w:rsid w:val="00CB6450"/>
    <w:rsid w:val="00CB67E8"/>
    <w:rsid w:val="00CB68BF"/>
    <w:rsid w:val="00CB6A70"/>
    <w:rsid w:val="00CB6D18"/>
    <w:rsid w:val="00CC0ADF"/>
    <w:rsid w:val="00CC13D9"/>
    <w:rsid w:val="00CC27E8"/>
    <w:rsid w:val="00CC2D9C"/>
    <w:rsid w:val="00CC2F5B"/>
    <w:rsid w:val="00CC3324"/>
    <w:rsid w:val="00CC5615"/>
    <w:rsid w:val="00CC5A4E"/>
    <w:rsid w:val="00CC6C03"/>
    <w:rsid w:val="00CD066A"/>
    <w:rsid w:val="00CD0EC7"/>
    <w:rsid w:val="00CD119B"/>
    <w:rsid w:val="00CD3633"/>
    <w:rsid w:val="00CD4984"/>
    <w:rsid w:val="00CD59A4"/>
    <w:rsid w:val="00CD65F8"/>
    <w:rsid w:val="00CD6CE4"/>
    <w:rsid w:val="00CD75B8"/>
    <w:rsid w:val="00CD7EA4"/>
    <w:rsid w:val="00CE0B50"/>
    <w:rsid w:val="00CE178F"/>
    <w:rsid w:val="00CE21EC"/>
    <w:rsid w:val="00CE2306"/>
    <w:rsid w:val="00CE420F"/>
    <w:rsid w:val="00CE4658"/>
    <w:rsid w:val="00CE47D5"/>
    <w:rsid w:val="00CE533B"/>
    <w:rsid w:val="00CE5460"/>
    <w:rsid w:val="00CE5DD0"/>
    <w:rsid w:val="00CE6E25"/>
    <w:rsid w:val="00CE7144"/>
    <w:rsid w:val="00CF0DA1"/>
    <w:rsid w:val="00CF1D04"/>
    <w:rsid w:val="00CF211B"/>
    <w:rsid w:val="00CF2364"/>
    <w:rsid w:val="00CF26BB"/>
    <w:rsid w:val="00CF28C1"/>
    <w:rsid w:val="00CF2BA9"/>
    <w:rsid w:val="00CF3055"/>
    <w:rsid w:val="00CF5430"/>
    <w:rsid w:val="00CF5EE1"/>
    <w:rsid w:val="00CF6F41"/>
    <w:rsid w:val="00D005C3"/>
    <w:rsid w:val="00D0063F"/>
    <w:rsid w:val="00D00CFB"/>
    <w:rsid w:val="00D0151E"/>
    <w:rsid w:val="00D01CC4"/>
    <w:rsid w:val="00D01F2A"/>
    <w:rsid w:val="00D02C5B"/>
    <w:rsid w:val="00D035C3"/>
    <w:rsid w:val="00D03D95"/>
    <w:rsid w:val="00D04E26"/>
    <w:rsid w:val="00D052A3"/>
    <w:rsid w:val="00D052DA"/>
    <w:rsid w:val="00D060E1"/>
    <w:rsid w:val="00D06897"/>
    <w:rsid w:val="00D075FB"/>
    <w:rsid w:val="00D11337"/>
    <w:rsid w:val="00D13549"/>
    <w:rsid w:val="00D158D0"/>
    <w:rsid w:val="00D15963"/>
    <w:rsid w:val="00D16201"/>
    <w:rsid w:val="00D16643"/>
    <w:rsid w:val="00D17D10"/>
    <w:rsid w:val="00D212C7"/>
    <w:rsid w:val="00D21F31"/>
    <w:rsid w:val="00D221CF"/>
    <w:rsid w:val="00D222DB"/>
    <w:rsid w:val="00D234C1"/>
    <w:rsid w:val="00D23554"/>
    <w:rsid w:val="00D235EB"/>
    <w:rsid w:val="00D23F96"/>
    <w:rsid w:val="00D256A1"/>
    <w:rsid w:val="00D25BAE"/>
    <w:rsid w:val="00D26D80"/>
    <w:rsid w:val="00D27D2A"/>
    <w:rsid w:val="00D27EFB"/>
    <w:rsid w:val="00D319EF"/>
    <w:rsid w:val="00D31C5C"/>
    <w:rsid w:val="00D32A11"/>
    <w:rsid w:val="00D334F6"/>
    <w:rsid w:val="00D3475B"/>
    <w:rsid w:val="00D350F3"/>
    <w:rsid w:val="00D351EB"/>
    <w:rsid w:val="00D3616C"/>
    <w:rsid w:val="00D37431"/>
    <w:rsid w:val="00D423D2"/>
    <w:rsid w:val="00D42A1D"/>
    <w:rsid w:val="00D42B5A"/>
    <w:rsid w:val="00D449EB"/>
    <w:rsid w:val="00D45443"/>
    <w:rsid w:val="00D46222"/>
    <w:rsid w:val="00D46EA4"/>
    <w:rsid w:val="00D50486"/>
    <w:rsid w:val="00D5139C"/>
    <w:rsid w:val="00D51BBF"/>
    <w:rsid w:val="00D51C06"/>
    <w:rsid w:val="00D54760"/>
    <w:rsid w:val="00D54D69"/>
    <w:rsid w:val="00D554B8"/>
    <w:rsid w:val="00D560F2"/>
    <w:rsid w:val="00D56A0D"/>
    <w:rsid w:val="00D57227"/>
    <w:rsid w:val="00D57895"/>
    <w:rsid w:val="00D6069C"/>
    <w:rsid w:val="00D60F55"/>
    <w:rsid w:val="00D61CC1"/>
    <w:rsid w:val="00D6239F"/>
    <w:rsid w:val="00D62581"/>
    <w:rsid w:val="00D63179"/>
    <w:rsid w:val="00D6349D"/>
    <w:rsid w:val="00D636B0"/>
    <w:rsid w:val="00D63738"/>
    <w:rsid w:val="00D64931"/>
    <w:rsid w:val="00D65987"/>
    <w:rsid w:val="00D67320"/>
    <w:rsid w:val="00D67838"/>
    <w:rsid w:val="00D7031F"/>
    <w:rsid w:val="00D7052B"/>
    <w:rsid w:val="00D70F6C"/>
    <w:rsid w:val="00D71939"/>
    <w:rsid w:val="00D727BE"/>
    <w:rsid w:val="00D73B21"/>
    <w:rsid w:val="00D7437B"/>
    <w:rsid w:val="00D7444F"/>
    <w:rsid w:val="00D74C5C"/>
    <w:rsid w:val="00D75D02"/>
    <w:rsid w:val="00D76F5F"/>
    <w:rsid w:val="00D8067F"/>
    <w:rsid w:val="00D81A49"/>
    <w:rsid w:val="00D82120"/>
    <w:rsid w:val="00D82739"/>
    <w:rsid w:val="00D84972"/>
    <w:rsid w:val="00D859E1"/>
    <w:rsid w:val="00D86390"/>
    <w:rsid w:val="00D86FF4"/>
    <w:rsid w:val="00D9038F"/>
    <w:rsid w:val="00D9279B"/>
    <w:rsid w:val="00D93117"/>
    <w:rsid w:val="00D9342D"/>
    <w:rsid w:val="00D94789"/>
    <w:rsid w:val="00D96FD5"/>
    <w:rsid w:val="00D97128"/>
    <w:rsid w:val="00DA00FE"/>
    <w:rsid w:val="00DA0809"/>
    <w:rsid w:val="00DA2412"/>
    <w:rsid w:val="00DA3226"/>
    <w:rsid w:val="00DA394F"/>
    <w:rsid w:val="00DA4C13"/>
    <w:rsid w:val="00DA57CD"/>
    <w:rsid w:val="00DA68C0"/>
    <w:rsid w:val="00DA6B38"/>
    <w:rsid w:val="00DA6BC3"/>
    <w:rsid w:val="00DB2005"/>
    <w:rsid w:val="00DB2C15"/>
    <w:rsid w:val="00DB2DF2"/>
    <w:rsid w:val="00DB66C7"/>
    <w:rsid w:val="00DB696E"/>
    <w:rsid w:val="00DB6A09"/>
    <w:rsid w:val="00DB6AC9"/>
    <w:rsid w:val="00DB6B6A"/>
    <w:rsid w:val="00DC0521"/>
    <w:rsid w:val="00DC0BBA"/>
    <w:rsid w:val="00DC0FC6"/>
    <w:rsid w:val="00DC1DF5"/>
    <w:rsid w:val="00DC2411"/>
    <w:rsid w:val="00DC29F3"/>
    <w:rsid w:val="00DC39CA"/>
    <w:rsid w:val="00DC4E78"/>
    <w:rsid w:val="00DC51C3"/>
    <w:rsid w:val="00DC72CB"/>
    <w:rsid w:val="00DD006E"/>
    <w:rsid w:val="00DD04C0"/>
    <w:rsid w:val="00DD09DF"/>
    <w:rsid w:val="00DD0D26"/>
    <w:rsid w:val="00DD0EAF"/>
    <w:rsid w:val="00DD1240"/>
    <w:rsid w:val="00DD1B85"/>
    <w:rsid w:val="00DD222C"/>
    <w:rsid w:val="00DD3A5C"/>
    <w:rsid w:val="00DD506D"/>
    <w:rsid w:val="00DD526B"/>
    <w:rsid w:val="00DD6151"/>
    <w:rsid w:val="00DD63F9"/>
    <w:rsid w:val="00DD68D2"/>
    <w:rsid w:val="00DD69F6"/>
    <w:rsid w:val="00DD6D91"/>
    <w:rsid w:val="00DD6ED9"/>
    <w:rsid w:val="00DD7406"/>
    <w:rsid w:val="00DD796E"/>
    <w:rsid w:val="00DE009C"/>
    <w:rsid w:val="00DE0ABD"/>
    <w:rsid w:val="00DE2569"/>
    <w:rsid w:val="00DE37D7"/>
    <w:rsid w:val="00DE4DE4"/>
    <w:rsid w:val="00DE5B43"/>
    <w:rsid w:val="00DE651C"/>
    <w:rsid w:val="00DE6566"/>
    <w:rsid w:val="00DE7E91"/>
    <w:rsid w:val="00DF060F"/>
    <w:rsid w:val="00DF3008"/>
    <w:rsid w:val="00DF3319"/>
    <w:rsid w:val="00DF57C7"/>
    <w:rsid w:val="00DF60D1"/>
    <w:rsid w:val="00DF69E4"/>
    <w:rsid w:val="00E00A2A"/>
    <w:rsid w:val="00E00C64"/>
    <w:rsid w:val="00E00E82"/>
    <w:rsid w:val="00E02CF3"/>
    <w:rsid w:val="00E02D8B"/>
    <w:rsid w:val="00E033F1"/>
    <w:rsid w:val="00E03AAB"/>
    <w:rsid w:val="00E0776C"/>
    <w:rsid w:val="00E11548"/>
    <w:rsid w:val="00E13C92"/>
    <w:rsid w:val="00E1493C"/>
    <w:rsid w:val="00E14BEF"/>
    <w:rsid w:val="00E157B3"/>
    <w:rsid w:val="00E17E1E"/>
    <w:rsid w:val="00E17FA5"/>
    <w:rsid w:val="00E2051E"/>
    <w:rsid w:val="00E20B77"/>
    <w:rsid w:val="00E213DB"/>
    <w:rsid w:val="00E22462"/>
    <w:rsid w:val="00E2246D"/>
    <w:rsid w:val="00E23B90"/>
    <w:rsid w:val="00E23DF5"/>
    <w:rsid w:val="00E23F68"/>
    <w:rsid w:val="00E24C27"/>
    <w:rsid w:val="00E24EA8"/>
    <w:rsid w:val="00E251D2"/>
    <w:rsid w:val="00E2783B"/>
    <w:rsid w:val="00E308E7"/>
    <w:rsid w:val="00E3192B"/>
    <w:rsid w:val="00E32F0C"/>
    <w:rsid w:val="00E3374B"/>
    <w:rsid w:val="00E33F18"/>
    <w:rsid w:val="00E34A0D"/>
    <w:rsid w:val="00E34E63"/>
    <w:rsid w:val="00E3538A"/>
    <w:rsid w:val="00E36B64"/>
    <w:rsid w:val="00E3755B"/>
    <w:rsid w:val="00E379CC"/>
    <w:rsid w:val="00E37A7E"/>
    <w:rsid w:val="00E4026D"/>
    <w:rsid w:val="00E42567"/>
    <w:rsid w:val="00E42804"/>
    <w:rsid w:val="00E42A05"/>
    <w:rsid w:val="00E42D0C"/>
    <w:rsid w:val="00E43955"/>
    <w:rsid w:val="00E44787"/>
    <w:rsid w:val="00E454C3"/>
    <w:rsid w:val="00E45C0E"/>
    <w:rsid w:val="00E45C31"/>
    <w:rsid w:val="00E460E2"/>
    <w:rsid w:val="00E477CF"/>
    <w:rsid w:val="00E47966"/>
    <w:rsid w:val="00E50B44"/>
    <w:rsid w:val="00E510F3"/>
    <w:rsid w:val="00E5185E"/>
    <w:rsid w:val="00E55248"/>
    <w:rsid w:val="00E568BC"/>
    <w:rsid w:val="00E56A66"/>
    <w:rsid w:val="00E5761F"/>
    <w:rsid w:val="00E57B2E"/>
    <w:rsid w:val="00E57CC0"/>
    <w:rsid w:val="00E57D7A"/>
    <w:rsid w:val="00E57FB5"/>
    <w:rsid w:val="00E57FC5"/>
    <w:rsid w:val="00E60C2B"/>
    <w:rsid w:val="00E610F4"/>
    <w:rsid w:val="00E61FDE"/>
    <w:rsid w:val="00E6265B"/>
    <w:rsid w:val="00E62B70"/>
    <w:rsid w:val="00E62BB5"/>
    <w:rsid w:val="00E631D4"/>
    <w:rsid w:val="00E633BD"/>
    <w:rsid w:val="00E65021"/>
    <w:rsid w:val="00E66EDC"/>
    <w:rsid w:val="00E67391"/>
    <w:rsid w:val="00E679F1"/>
    <w:rsid w:val="00E705CC"/>
    <w:rsid w:val="00E70FB7"/>
    <w:rsid w:val="00E72667"/>
    <w:rsid w:val="00E730C8"/>
    <w:rsid w:val="00E74147"/>
    <w:rsid w:val="00E7526A"/>
    <w:rsid w:val="00E75B3C"/>
    <w:rsid w:val="00E76E53"/>
    <w:rsid w:val="00E7735D"/>
    <w:rsid w:val="00E77A1C"/>
    <w:rsid w:val="00E81B00"/>
    <w:rsid w:val="00E81E1F"/>
    <w:rsid w:val="00E829E8"/>
    <w:rsid w:val="00E83D0D"/>
    <w:rsid w:val="00E843BA"/>
    <w:rsid w:val="00E85880"/>
    <w:rsid w:val="00E865E9"/>
    <w:rsid w:val="00E87A29"/>
    <w:rsid w:val="00E87A32"/>
    <w:rsid w:val="00E90780"/>
    <w:rsid w:val="00E90A1E"/>
    <w:rsid w:val="00E912AE"/>
    <w:rsid w:val="00E9193E"/>
    <w:rsid w:val="00E92873"/>
    <w:rsid w:val="00E92DC4"/>
    <w:rsid w:val="00E92E88"/>
    <w:rsid w:val="00E930BB"/>
    <w:rsid w:val="00E94846"/>
    <w:rsid w:val="00E95A6E"/>
    <w:rsid w:val="00E964DC"/>
    <w:rsid w:val="00E96617"/>
    <w:rsid w:val="00E96BD2"/>
    <w:rsid w:val="00E9734D"/>
    <w:rsid w:val="00E97FB3"/>
    <w:rsid w:val="00EA06C9"/>
    <w:rsid w:val="00EA085F"/>
    <w:rsid w:val="00EA0D13"/>
    <w:rsid w:val="00EA0D69"/>
    <w:rsid w:val="00EA111A"/>
    <w:rsid w:val="00EA1645"/>
    <w:rsid w:val="00EA2891"/>
    <w:rsid w:val="00EA3243"/>
    <w:rsid w:val="00EA36A9"/>
    <w:rsid w:val="00EA5498"/>
    <w:rsid w:val="00EA64B8"/>
    <w:rsid w:val="00EA6B71"/>
    <w:rsid w:val="00EA6C57"/>
    <w:rsid w:val="00EA7DA1"/>
    <w:rsid w:val="00EB1207"/>
    <w:rsid w:val="00EB2567"/>
    <w:rsid w:val="00EB34FF"/>
    <w:rsid w:val="00EB3F8C"/>
    <w:rsid w:val="00EB4AC4"/>
    <w:rsid w:val="00EB5C05"/>
    <w:rsid w:val="00EB6833"/>
    <w:rsid w:val="00EB69F7"/>
    <w:rsid w:val="00EB6F24"/>
    <w:rsid w:val="00EB7242"/>
    <w:rsid w:val="00EB7C36"/>
    <w:rsid w:val="00EC0EEB"/>
    <w:rsid w:val="00EC1241"/>
    <w:rsid w:val="00EC1F6A"/>
    <w:rsid w:val="00EC27D0"/>
    <w:rsid w:val="00EC2EA4"/>
    <w:rsid w:val="00EC3720"/>
    <w:rsid w:val="00EC3758"/>
    <w:rsid w:val="00EC4381"/>
    <w:rsid w:val="00EC4713"/>
    <w:rsid w:val="00EC4B74"/>
    <w:rsid w:val="00EC5128"/>
    <w:rsid w:val="00EC5767"/>
    <w:rsid w:val="00EC5F76"/>
    <w:rsid w:val="00EC6736"/>
    <w:rsid w:val="00EC7DE6"/>
    <w:rsid w:val="00ED0F50"/>
    <w:rsid w:val="00ED1113"/>
    <w:rsid w:val="00ED1766"/>
    <w:rsid w:val="00ED3466"/>
    <w:rsid w:val="00ED422D"/>
    <w:rsid w:val="00ED451A"/>
    <w:rsid w:val="00ED47CF"/>
    <w:rsid w:val="00ED61DA"/>
    <w:rsid w:val="00ED632B"/>
    <w:rsid w:val="00ED67E7"/>
    <w:rsid w:val="00ED71C3"/>
    <w:rsid w:val="00ED7A32"/>
    <w:rsid w:val="00ED7E24"/>
    <w:rsid w:val="00EE0CD5"/>
    <w:rsid w:val="00EE0E4B"/>
    <w:rsid w:val="00EE10A5"/>
    <w:rsid w:val="00EE10CD"/>
    <w:rsid w:val="00EE188F"/>
    <w:rsid w:val="00EE1C71"/>
    <w:rsid w:val="00EE28FB"/>
    <w:rsid w:val="00EE3A4C"/>
    <w:rsid w:val="00EE3B21"/>
    <w:rsid w:val="00EE3E4A"/>
    <w:rsid w:val="00EE48CF"/>
    <w:rsid w:val="00EE4A32"/>
    <w:rsid w:val="00EE6791"/>
    <w:rsid w:val="00EE6909"/>
    <w:rsid w:val="00EE6C67"/>
    <w:rsid w:val="00EE6E1B"/>
    <w:rsid w:val="00EF0501"/>
    <w:rsid w:val="00EF1EE4"/>
    <w:rsid w:val="00EF284D"/>
    <w:rsid w:val="00EF2E69"/>
    <w:rsid w:val="00EF44B5"/>
    <w:rsid w:val="00EF4715"/>
    <w:rsid w:val="00EF55C7"/>
    <w:rsid w:val="00EF5C28"/>
    <w:rsid w:val="00EF6501"/>
    <w:rsid w:val="00EF6732"/>
    <w:rsid w:val="00F004E7"/>
    <w:rsid w:val="00F01294"/>
    <w:rsid w:val="00F01B44"/>
    <w:rsid w:val="00F02418"/>
    <w:rsid w:val="00F024EB"/>
    <w:rsid w:val="00F027E5"/>
    <w:rsid w:val="00F03780"/>
    <w:rsid w:val="00F0386C"/>
    <w:rsid w:val="00F04691"/>
    <w:rsid w:val="00F04839"/>
    <w:rsid w:val="00F04E67"/>
    <w:rsid w:val="00F058D3"/>
    <w:rsid w:val="00F064C1"/>
    <w:rsid w:val="00F06BCE"/>
    <w:rsid w:val="00F073C4"/>
    <w:rsid w:val="00F07D7C"/>
    <w:rsid w:val="00F1178C"/>
    <w:rsid w:val="00F119D4"/>
    <w:rsid w:val="00F1274C"/>
    <w:rsid w:val="00F13971"/>
    <w:rsid w:val="00F13A33"/>
    <w:rsid w:val="00F1539D"/>
    <w:rsid w:val="00F17AFD"/>
    <w:rsid w:val="00F2047D"/>
    <w:rsid w:val="00F2340B"/>
    <w:rsid w:val="00F24369"/>
    <w:rsid w:val="00F246C9"/>
    <w:rsid w:val="00F24CF2"/>
    <w:rsid w:val="00F259C0"/>
    <w:rsid w:val="00F25AFA"/>
    <w:rsid w:val="00F260A6"/>
    <w:rsid w:val="00F26DE0"/>
    <w:rsid w:val="00F273D5"/>
    <w:rsid w:val="00F32806"/>
    <w:rsid w:val="00F32951"/>
    <w:rsid w:val="00F33933"/>
    <w:rsid w:val="00F344E7"/>
    <w:rsid w:val="00F34EFD"/>
    <w:rsid w:val="00F35440"/>
    <w:rsid w:val="00F35E5A"/>
    <w:rsid w:val="00F35F26"/>
    <w:rsid w:val="00F36A86"/>
    <w:rsid w:val="00F371DD"/>
    <w:rsid w:val="00F376C0"/>
    <w:rsid w:val="00F37BC6"/>
    <w:rsid w:val="00F40054"/>
    <w:rsid w:val="00F41B74"/>
    <w:rsid w:val="00F45045"/>
    <w:rsid w:val="00F45EFE"/>
    <w:rsid w:val="00F476C0"/>
    <w:rsid w:val="00F47803"/>
    <w:rsid w:val="00F507D6"/>
    <w:rsid w:val="00F50900"/>
    <w:rsid w:val="00F50FD3"/>
    <w:rsid w:val="00F513D5"/>
    <w:rsid w:val="00F52B16"/>
    <w:rsid w:val="00F53581"/>
    <w:rsid w:val="00F53B91"/>
    <w:rsid w:val="00F541B3"/>
    <w:rsid w:val="00F54D82"/>
    <w:rsid w:val="00F54FE2"/>
    <w:rsid w:val="00F5596A"/>
    <w:rsid w:val="00F56109"/>
    <w:rsid w:val="00F6003F"/>
    <w:rsid w:val="00F6071C"/>
    <w:rsid w:val="00F61690"/>
    <w:rsid w:val="00F621B5"/>
    <w:rsid w:val="00F63085"/>
    <w:rsid w:val="00F6420A"/>
    <w:rsid w:val="00F643F8"/>
    <w:rsid w:val="00F64759"/>
    <w:rsid w:val="00F64ADD"/>
    <w:rsid w:val="00F654C2"/>
    <w:rsid w:val="00F65696"/>
    <w:rsid w:val="00F65C8A"/>
    <w:rsid w:val="00F667E4"/>
    <w:rsid w:val="00F6689E"/>
    <w:rsid w:val="00F67588"/>
    <w:rsid w:val="00F675AC"/>
    <w:rsid w:val="00F7169A"/>
    <w:rsid w:val="00F716AD"/>
    <w:rsid w:val="00F71A3F"/>
    <w:rsid w:val="00F73B30"/>
    <w:rsid w:val="00F7477C"/>
    <w:rsid w:val="00F7545E"/>
    <w:rsid w:val="00F75C80"/>
    <w:rsid w:val="00F80402"/>
    <w:rsid w:val="00F81504"/>
    <w:rsid w:val="00F818BD"/>
    <w:rsid w:val="00F81C88"/>
    <w:rsid w:val="00F83102"/>
    <w:rsid w:val="00F84587"/>
    <w:rsid w:val="00F85375"/>
    <w:rsid w:val="00F85C83"/>
    <w:rsid w:val="00F86818"/>
    <w:rsid w:val="00F92989"/>
    <w:rsid w:val="00F94284"/>
    <w:rsid w:val="00F9499C"/>
    <w:rsid w:val="00F952D6"/>
    <w:rsid w:val="00F9542D"/>
    <w:rsid w:val="00F973C8"/>
    <w:rsid w:val="00F97D79"/>
    <w:rsid w:val="00FA0685"/>
    <w:rsid w:val="00FA0CF9"/>
    <w:rsid w:val="00FA0D0D"/>
    <w:rsid w:val="00FA10D5"/>
    <w:rsid w:val="00FA3E07"/>
    <w:rsid w:val="00FA5A4A"/>
    <w:rsid w:val="00FA5C2C"/>
    <w:rsid w:val="00FA655D"/>
    <w:rsid w:val="00FA69A8"/>
    <w:rsid w:val="00FA7216"/>
    <w:rsid w:val="00FA76A0"/>
    <w:rsid w:val="00FA77B7"/>
    <w:rsid w:val="00FB0220"/>
    <w:rsid w:val="00FB0F45"/>
    <w:rsid w:val="00FB16F3"/>
    <w:rsid w:val="00FB387A"/>
    <w:rsid w:val="00FB3977"/>
    <w:rsid w:val="00FB3DE2"/>
    <w:rsid w:val="00FB418E"/>
    <w:rsid w:val="00FB41D1"/>
    <w:rsid w:val="00FB5559"/>
    <w:rsid w:val="00FB6786"/>
    <w:rsid w:val="00FB706F"/>
    <w:rsid w:val="00FB7518"/>
    <w:rsid w:val="00FC1083"/>
    <w:rsid w:val="00FC22CC"/>
    <w:rsid w:val="00FC3421"/>
    <w:rsid w:val="00FC483D"/>
    <w:rsid w:val="00FC5DDD"/>
    <w:rsid w:val="00FC61BB"/>
    <w:rsid w:val="00FC69E3"/>
    <w:rsid w:val="00FC6A9D"/>
    <w:rsid w:val="00FC6B61"/>
    <w:rsid w:val="00FC77E8"/>
    <w:rsid w:val="00FC786B"/>
    <w:rsid w:val="00FD0082"/>
    <w:rsid w:val="00FD081F"/>
    <w:rsid w:val="00FD22D6"/>
    <w:rsid w:val="00FD2960"/>
    <w:rsid w:val="00FD312E"/>
    <w:rsid w:val="00FD45F5"/>
    <w:rsid w:val="00FD4768"/>
    <w:rsid w:val="00FD5873"/>
    <w:rsid w:val="00FD6ABA"/>
    <w:rsid w:val="00FD6C6A"/>
    <w:rsid w:val="00FE136F"/>
    <w:rsid w:val="00FE17FA"/>
    <w:rsid w:val="00FE1EF3"/>
    <w:rsid w:val="00FE4A47"/>
    <w:rsid w:val="00FE5234"/>
    <w:rsid w:val="00FE6337"/>
    <w:rsid w:val="00FE679A"/>
    <w:rsid w:val="00FE6C0C"/>
    <w:rsid w:val="00FF0A51"/>
    <w:rsid w:val="00FF1327"/>
    <w:rsid w:val="00FF1347"/>
    <w:rsid w:val="00FF13A8"/>
    <w:rsid w:val="00FF1852"/>
    <w:rsid w:val="00FF2439"/>
    <w:rsid w:val="00FF272A"/>
    <w:rsid w:val="00FF369E"/>
    <w:rsid w:val="00FF40EC"/>
    <w:rsid w:val="00FF42E9"/>
    <w:rsid w:val="00FF4D80"/>
    <w:rsid w:val="00FF5213"/>
    <w:rsid w:val="00FF61BA"/>
    <w:rsid w:val="00FF7199"/>
    <w:rsid w:val="00FF746D"/>
    <w:rsid w:val="00FF7660"/>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06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HTML Preformatted"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70157"/>
  </w:style>
  <w:style w:type="paragraph" w:styleId="11">
    <w:name w:val="heading 1"/>
    <w:basedOn w:val="a3"/>
    <w:next w:val="a3"/>
    <w:link w:val="12"/>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3"/>
    <w:next w:val="a3"/>
    <w:link w:val="70"/>
    <w:uiPriority w:val="9"/>
    <w:unhideWhenUsed/>
    <w:qFormat/>
    <w:rsid w:val="00427690"/>
    <w:pPr>
      <w:keepNext/>
      <w:keepLines/>
      <w:widowControl w:val="0"/>
      <w:spacing w:before="200" w:after="0" w:line="260" w:lineRule="auto"/>
      <w:ind w:firstLine="220"/>
      <w:jc w:val="both"/>
      <w:outlineLvl w:val="6"/>
    </w:pPr>
    <w:rPr>
      <w:rFonts w:asciiTheme="majorHAnsi" w:eastAsiaTheme="majorEastAsia" w:hAnsiTheme="majorHAnsi" w:cstheme="majorBidi"/>
      <w:b/>
      <w:bCs/>
      <w:i/>
      <w:iCs/>
      <w:color w:val="404040" w:themeColor="text1" w:themeTint="BF"/>
      <w:sz w:val="18"/>
      <w:szCs w:val="18"/>
      <w:lang w:eastAsia="ru-RU"/>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semiHidden/>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uiPriority w:val="99"/>
    <w:semiHidden/>
    <w:rsid w:val="00C70157"/>
    <w:rPr>
      <w:rFonts w:ascii="Tahoma" w:hAnsi="Tahoma" w:cs="Tahoma"/>
      <w:sz w:val="16"/>
      <w:szCs w:val="16"/>
    </w:rPr>
  </w:style>
  <w:style w:type="paragraph" w:styleId="a9">
    <w:name w:val="footer"/>
    <w:aliases w:val=" Знак12,Знак12"/>
    <w:basedOn w:val="a3"/>
    <w:link w:val="aa"/>
    <w:uiPriority w:val="99"/>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lang w:eastAsia="ru-RU"/>
    </w:rPr>
  </w:style>
  <w:style w:type="paragraph" w:styleId="ac">
    <w:name w:val="List Paragraph"/>
    <w:basedOn w:val="a3"/>
    <w:link w:val="ad"/>
    <w:uiPriority w:val="34"/>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5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Знак"/>
    <w:basedOn w:val="a4"/>
    <w:link w:val="11"/>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1"/>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uiPriority w:val="99"/>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rPr>
      <w:rFonts w:eastAsiaTheme="minorEastAsia"/>
    </w:r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3">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987B2A"/>
    <w:pPr>
      <w:spacing w:after="100"/>
      <w:ind w:left="220"/>
    </w:p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semiHidden/>
    <w:rsid w:val="003B670B"/>
    <w:rPr>
      <w:sz w:val="20"/>
      <w:szCs w:val="20"/>
    </w:rPr>
  </w:style>
  <w:style w:type="character" w:styleId="afc">
    <w:name w:val="footnote reference"/>
    <w:basedOn w:val="a4"/>
    <w:unhideWhenUsed/>
    <w:rsid w:val="003B670B"/>
    <w:rPr>
      <w:vertAlign w:val="superscript"/>
    </w:rPr>
  </w:style>
  <w:style w:type="paragraph" w:customStyle="1" w:styleId="ConsNormal">
    <w:name w:val="ConsNormal"/>
    <w:rsid w:val="006219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4"/>
    <w:rsid w:val="00150622"/>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link w:val="afd"/>
    <w:rsid w:val="00150622"/>
  </w:style>
  <w:style w:type="character" w:customStyle="1" w:styleId="14">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rsid w:val="00D212C7"/>
  </w:style>
  <w:style w:type="paragraph" w:styleId="aff0">
    <w:name w:val="Normal (Web)"/>
    <w:aliases w:val="Обычный (Web)1,Обычный (Web)"/>
    <w:basedOn w:val="a3"/>
    <w:uiPriority w:val="99"/>
    <w:rsid w:val="00584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styleId="aff1">
    <w:name w:val="Body Text Indent"/>
    <w:basedOn w:val="a3"/>
    <w:link w:val="aff2"/>
    <w:unhideWhenUsed/>
    <w:rsid w:val="005D392E"/>
    <w:pPr>
      <w:spacing w:after="120"/>
      <w:ind w:left="283"/>
    </w:pPr>
  </w:style>
  <w:style w:type="character" w:customStyle="1" w:styleId="aff2">
    <w:name w:val="Основной текст с отступом Знак"/>
    <w:basedOn w:val="a4"/>
    <w:link w:val="aff1"/>
    <w:rsid w:val="005D392E"/>
  </w:style>
  <w:style w:type="paragraph" w:customStyle="1" w:styleId="ConsPlusNormal">
    <w:name w:val="ConsPlusNormal"/>
    <w:link w:val="ConsPlusNormal0"/>
    <w:rsid w:val="005D39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color w:val="000000"/>
      <w:spacing w:val="0"/>
      <w:w w:val="100"/>
      <w:position w:val="0"/>
      <w:lang w:val="ru-RU" w:eastAsia="ru-RU" w:bidi="ru-RU"/>
    </w:rPr>
  </w:style>
  <w:style w:type="character" w:customStyle="1" w:styleId="25">
    <w:name w:val="Основной текст (2) + Не полужирный"/>
    <w:basedOn w:val="23"/>
    <w:rsid w:val="000B1049"/>
    <w:rPr>
      <w:color w:val="000000"/>
      <w:spacing w:val="0"/>
      <w:w w:val="100"/>
      <w:position w:val="0"/>
      <w:lang w:val="ru-RU" w:eastAsia="ru-RU" w:bidi="ru-RU"/>
    </w:rPr>
  </w:style>
  <w:style w:type="character" w:customStyle="1" w:styleId="216pt">
    <w:name w:val="Основной текст (2) + 16 pt;Не полужирный"/>
    <w:basedOn w:val="23"/>
    <w:rsid w:val="00C7052F"/>
    <w:rPr>
      <w:color w:val="000000"/>
      <w:spacing w:val="0"/>
      <w:w w:val="100"/>
      <w:position w:val="0"/>
      <w:sz w:val="32"/>
      <w:szCs w:val="32"/>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5">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uiPriority w:val="99"/>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uiPriority w:val="10"/>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uiPriority w:val="10"/>
    <w:rsid w:val="00A2795A"/>
    <w:rPr>
      <w:rFonts w:ascii="Times New Roman" w:eastAsia="Times New Roman" w:hAnsi="Times New Roman" w:cs="Times New Roman"/>
      <w:b/>
      <w:sz w:val="28"/>
      <w:szCs w:val="20"/>
      <w:lang w:eastAsia="ru-RU"/>
    </w:rPr>
  </w:style>
  <w:style w:type="paragraph" w:styleId="aff7">
    <w:name w:val="Subtitle"/>
    <w:basedOn w:val="a3"/>
    <w:link w:val="aff8"/>
    <w:uiPriority w:val="11"/>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8">
    <w:name w:val="Подзаголовок Знак"/>
    <w:basedOn w:val="a4"/>
    <w:link w:val="aff7"/>
    <w:uiPriority w:val="11"/>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rPr>
      <w:rFonts w:eastAsiaTheme="minorEastAsia"/>
      <w:lang w:eastAsia="ru-RU"/>
    </w:rPr>
  </w:style>
  <w:style w:type="paragraph" w:styleId="71">
    <w:name w:val="toc 7"/>
    <w:basedOn w:val="a3"/>
    <w:next w:val="a3"/>
    <w:autoRedefine/>
    <w:uiPriority w:val="39"/>
    <w:unhideWhenUsed/>
    <w:rsid w:val="00DC1DF5"/>
    <w:pPr>
      <w:spacing w:after="100"/>
      <w:ind w:left="1320"/>
    </w:pPr>
    <w:rPr>
      <w:rFonts w:eastAsiaTheme="minorEastAsia"/>
      <w:lang w:eastAsia="ru-RU"/>
    </w:rPr>
  </w:style>
  <w:style w:type="paragraph" w:styleId="81">
    <w:name w:val="toc 8"/>
    <w:basedOn w:val="a3"/>
    <w:next w:val="a3"/>
    <w:autoRedefine/>
    <w:uiPriority w:val="39"/>
    <w:unhideWhenUsed/>
    <w:rsid w:val="00DC1DF5"/>
    <w:pPr>
      <w:spacing w:after="100"/>
      <w:ind w:left="1540"/>
    </w:pPr>
    <w:rPr>
      <w:rFonts w:eastAsiaTheme="minorEastAsia"/>
      <w:lang w:eastAsia="ru-RU"/>
    </w:rPr>
  </w:style>
  <w:style w:type="paragraph" w:styleId="9">
    <w:name w:val="toc 9"/>
    <w:basedOn w:val="a3"/>
    <w:next w:val="a3"/>
    <w:autoRedefine/>
    <w:uiPriority w:val="39"/>
    <w:unhideWhenUsed/>
    <w:rsid w:val="00DC1DF5"/>
    <w:pPr>
      <w:spacing w:after="100"/>
      <w:ind w:left="1760"/>
    </w:pPr>
    <w:rPr>
      <w:rFonts w:eastAsiaTheme="minorEastAsia"/>
      <w:lang w:eastAsia="ru-RU"/>
    </w:r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lang w:eastAsia="ru-RU"/>
    </w:rPr>
  </w:style>
  <w:style w:type="character" w:styleId="affa">
    <w:name w:val="Strong"/>
    <w:qFormat/>
    <w:rsid w:val="00FF1327"/>
    <w:rPr>
      <w:b/>
      <w:bCs/>
    </w:rPr>
  </w:style>
  <w:style w:type="paragraph" w:styleId="26">
    <w:name w:val="Body Text 2"/>
    <w:basedOn w:val="a3"/>
    <w:link w:val="27"/>
    <w:unhideWhenUsed/>
    <w:rsid w:val="00FF1327"/>
    <w:pPr>
      <w:spacing w:after="120" w:line="480" w:lineRule="auto"/>
    </w:pPr>
  </w:style>
  <w:style w:type="character" w:customStyle="1" w:styleId="27">
    <w:name w:val="Основной текст 2 Знак"/>
    <w:basedOn w:val="a4"/>
    <w:link w:val="26"/>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lang w:eastAsia="ru-RU"/>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lang w:eastAsia="ru-RU"/>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4"/>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29">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3"/>
    <w:link w:val="2a"/>
    <w:rsid w:val="001D64EA"/>
    <w:pPr>
      <w:spacing w:after="120" w:line="480" w:lineRule="auto"/>
      <w:ind w:left="283"/>
    </w:pPr>
    <w:rPr>
      <w:rFonts w:ascii="Times New Roman" w:eastAsia="Times New Roman" w:hAnsi="Times New Roman" w:cs="Times New Roman"/>
      <w:sz w:val="24"/>
      <w:szCs w:val="20"/>
      <w:lang w:eastAsia="ru-RU"/>
    </w:rPr>
  </w:style>
  <w:style w:type="character" w:customStyle="1" w:styleId="2a">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qFormat/>
    <w:rsid w:val="00392479"/>
    <w:pPr>
      <w:spacing w:after="0" w:line="240" w:lineRule="auto"/>
      <w:jc w:val="both"/>
    </w:pPr>
    <w:rPr>
      <w:rFonts w:ascii="Times New Roman" w:eastAsia="Times New Roman" w:hAnsi="Times New Roman" w:cs="Times New Roman"/>
      <w:b/>
      <w:bCs/>
      <w:sz w:val="28"/>
      <w:szCs w:val="24"/>
      <w:lang w:eastAsia="ru-RU"/>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lang w:eastAsia="ru-RU"/>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lang w:eastAsia="ru-RU"/>
    </w:rPr>
  </w:style>
  <w:style w:type="paragraph" w:styleId="afffb">
    <w:name w:val="Plain Text"/>
    <w:basedOn w:val="a3"/>
    <w:link w:val="afffc"/>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6">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rsid w:val="00771604"/>
    <w:rPr>
      <w:rFonts w:asciiTheme="majorHAnsi" w:eastAsiaTheme="majorEastAsia" w:hAnsiTheme="majorHAnsi" w:cstheme="majorBidi"/>
      <w:i/>
      <w:iCs/>
      <w:color w:val="243F60" w:themeColor="accent1" w:themeShade="7F"/>
    </w:rPr>
  </w:style>
  <w:style w:type="paragraph" w:styleId="2">
    <w:name w:val="List Bullet 2"/>
    <w:basedOn w:val="a3"/>
    <w:unhideWhenUsed/>
    <w:rsid w:val="00771604"/>
    <w:pPr>
      <w:numPr>
        <w:numId w:val="3"/>
      </w:numPr>
      <w:contextualSpacing/>
    </w:pPr>
  </w:style>
  <w:style w:type="paragraph" w:customStyle="1" w:styleId="17">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nhideWhenUsed/>
    <w:rsid w:val="00771604"/>
    <w:pPr>
      <w:spacing w:after="120"/>
      <w:ind w:left="283"/>
    </w:pPr>
    <w:rPr>
      <w:sz w:val="16"/>
      <w:szCs w:val="16"/>
    </w:rPr>
  </w:style>
  <w:style w:type="character" w:customStyle="1" w:styleId="37">
    <w:name w:val="Основной текст с отступом 3 Знак"/>
    <w:basedOn w:val="a4"/>
    <w:link w:val="36"/>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lang w:eastAsia="ru-RU"/>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lang w:eastAsia="ru-RU"/>
    </w:rPr>
  </w:style>
  <w:style w:type="character" w:customStyle="1" w:styleId="50">
    <w:name w:val="Заголовок 5 Знак"/>
    <w:basedOn w:val="a4"/>
    <w:link w:val="5"/>
    <w:uiPriority w:val="9"/>
    <w:rsid w:val="0011319F"/>
    <w:rPr>
      <w:rFonts w:asciiTheme="majorHAnsi" w:eastAsiaTheme="majorEastAsia" w:hAnsiTheme="majorHAnsi" w:cstheme="majorBidi"/>
      <w:color w:val="243F60" w:themeColor="accent1" w:themeShade="7F"/>
    </w:rPr>
  </w:style>
  <w:style w:type="character" w:customStyle="1" w:styleId="Normal">
    <w:name w:val="Normal Знак"/>
    <w:link w:val="18"/>
    <w:rsid w:val="00B745A3"/>
    <w:rPr>
      <w:lang w:eastAsia="ru-RU"/>
    </w:rPr>
  </w:style>
  <w:style w:type="paragraph" w:customStyle="1" w:styleId="18">
    <w:name w:val="Обычный1"/>
    <w:link w:val="Normal"/>
    <w:rsid w:val="00B745A3"/>
    <w:pPr>
      <w:snapToGrid w:val="0"/>
      <w:spacing w:after="0" w:line="240" w:lineRule="auto"/>
    </w:pPr>
    <w:rPr>
      <w:lang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8"/>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lang w:eastAsia="ru-RU"/>
    </w:rPr>
  </w:style>
  <w:style w:type="paragraph" w:customStyle="1" w:styleId="10">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0"/>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rPr>
  </w:style>
  <w:style w:type="table" w:customStyle="1" w:styleId="affff2">
    <w:name w:val="Таблицы"/>
    <w:basedOn w:val="ae"/>
    <w:uiPriority w:val="99"/>
    <w:rsid w:val="000F1260"/>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lang w:eastAsia="ru-RU"/>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lang w:eastAsia="ru-RU"/>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lang w:eastAsia="ru-RU"/>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9">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a">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lang w:eastAsia="ru-RU"/>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b">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nhideWhenUsed/>
    <w:rsid w:val="00934A91"/>
    <w:pPr>
      <w:ind w:left="566" w:hanging="283"/>
      <w:contextualSpacing/>
    </w:pPr>
  </w:style>
  <w:style w:type="character" w:customStyle="1" w:styleId="70">
    <w:name w:val="Заголовок 7 Знак"/>
    <w:basedOn w:val="a4"/>
    <w:link w:val="7"/>
    <w:uiPriority w:val="9"/>
    <w:rsid w:val="00427690"/>
    <w:rPr>
      <w:rFonts w:asciiTheme="majorHAnsi" w:eastAsiaTheme="majorEastAsia" w:hAnsiTheme="majorHAnsi" w:cstheme="majorBidi"/>
      <w:b/>
      <w:bCs/>
      <w:i/>
      <w:iCs/>
      <w:color w:val="404040" w:themeColor="text1" w:themeTint="BF"/>
      <w:sz w:val="18"/>
      <w:szCs w:val="18"/>
      <w:lang w:eastAsia="ru-RU"/>
    </w:rPr>
  </w:style>
  <w:style w:type="paragraph" w:customStyle="1" w:styleId="affff9">
    <w:name w:val="Знак"/>
    <w:basedOn w:val="a3"/>
    <w:rsid w:val="00427690"/>
    <w:pPr>
      <w:spacing w:after="0" w:line="240" w:lineRule="exact"/>
      <w:jc w:val="both"/>
    </w:pPr>
    <w:rPr>
      <w:rFonts w:ascii="Arial" w:eastAsia="Times New Roman" w:hAnsi="Arial" w:cs="Arial"/>
      <w:sz w:val="24"/>
      <w:szCs w:val="24"/>
      <w:lang w:val="en-US"/>
    </w:rPr>
  </w:style>
  <w:style w:type="paragraph" w:customStyle="1" w:styleId="Heading">
    <w:name w:val="Heading"/>
    <w:rsid w:val="0042769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42769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
    <w:name w:val="f"/>
    <w:basedOn w:val="a4"/>
    <w:rsid w:val="00427690"/>
  </w:style>
  <w:style w:type="paragraph" w:customStyle="1" w:styleId="FR2">
    <w:name w:val="FR2"/>
    <w:rsid w:val="00427690"/>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3"/>
    <w:next w:val="a3"/>
    <w:rsid w:val="00427690"/>
    <w:pPr>
      <w:autoSpaceDE w:val="0"/>
      <w:autoSpaceDN w:val="0"/>
      <w:adjustRightInd w:val="0"/>
      <w:spacing w:before="28" w:after="28" w:line="240" w:lineRule="auto"/>
    </w:pPr>
    <w:rPr>
      <w:rFonts w:ascii="Arial" w:eastAsia="Times New Roman" w:hAnsi="Arial" w:cs="Arial"/>
      <w:sz w:val="24"/>
      <w:szCs w:val="24"/>
      <w:lang w:eastAsia="ru-RU"/>
    </w:rPr>
  </w:style>
  <w:style w:type="paragraph" w:styleId="38">
    <w:name w:val="List 3"/>
    <w:basedOn w:val="a3"/>
    <w:rsid w:val="00427690"/>
    <w:pPr>
      <w:spacing w:after="0" w:line="240" w:lineRule="auto"/>
      <w:ind w:left="849" w:hanging="283"/>
    </w:pPr>
    <w:rPr>
      <w:rFonts w:ascii="Arial" w:eastAsia="Times New Roman" w:hAnsi="Arial" w:cs="Arial"/>
      <w:sz w:val="20"/>
      <w:szCs w:val="20"/>
      <w:lang w:eastAsia="ru-RU"/>
    </w:rPr>
  </w:style>
  <w:style w:type="paragraph" w:customStyle="1" w:styleId="1c">
    <w:name w:val="Знак1"/>
    <w:basedOn w:val="a3"/>
    <w:rsid w:val="00427690"/>
    <w:pPr>
      <w:spacing w:after="0" w:line="240" w:lineRule="exact"/>
      <w:jc w:val="both"/>
    </w:pPr>
    <w:rPr>
      <w:rFonts w:ascii="Arial" w:eastAsia="Times New Roman" w:hAnsi="Arial" w:cs="Arial"/>
      <w:sz w:val="24"/>
      <w:szCs w:val="24"/>
      <w:lang w:val="en-US"/>
    </w:rPr>
  </w:style>
  <w:style w:type="character" w:customStyle="1" w:styleId="S11">
    <w:name w:val="S_Маркированный Знак1"/>
    <w:basedOn w:val="a4"/>
    <w:link w:val="S"/>
    <w:locked/>
    <w:rsid w:val="00427690"/>
    <w:rPr>
      <w:sz w:val="24"/>
      <w:szCs w:val="24"/>
    </w:rPr>
  </w:style>
  <w:style w:type="paragraph" w:customStyle="1" w:styleId="S">
    <w:name w:val="S_Маркированный"/>
    <w:basedOn w:val="a1"/>
    <w:link w:val="S11"/>
    <w:autoRedefine/>
    <w:rsid w:val="00427690"/>
    <w:pPr>
      <w:widowControl/>
      <w:numPr>
        <w:numId w:val="0"/>
      </w:numPr>
      <w:tabs>
        <w:tab w:val="left" w:pos="992"/>
      </w:tabs>
      <w:suppressAutoHyphens w:val="0"/>
      <w:spacing w:line="360" w:lineRule="auto"/>
      <w:ind w:firstLine="709"/>
      <w:contextualSpacing w:val="0"/>
      <w:jc w:val="both"/>
    </w:pPr>
    <w:rPr>
      <w:rFonts w:asciiTheme="minorHAnsi" w:eastAsiaTheme="minorHAnsi" w:hAnsiTheme="minorHAnsi" w:cstheme="minorBidi"/>
      <w:kern w:val="0"/>
      <w:lang w:eastAsia="en-US"/>
    </w:rPr>
  </w:style>
  <w:style w:type="paragraph" w:customStyle="1" w:styleId="S0">
    <w:name w:val="S_Обычный"/>
    <w:basedOn w:val="a3"/>
    <w:link w:val="S2"/>
    <w:rsid w:val="00427690"/>
    <w:pPr>
      <w:spacing w:after="0" w:line="360" w:lineRule="auto"/>
      <w:ind w:firstLine="709"/>
      <w:jc w:val="both"/>
    </w:pPr>
    <w:rPr>
      <w:rFonts w:ascii="Arial" w:eastAsia="Times New Roman" w:hAnsi="Arial" w:cs="Arial"/>
      <w:sz w:val="24"/>
      <w:szCs w:val="24"/>
      <w:lang w:eastAsia="ru-RU"/>
    </w:rPr>
  </w:style>
  <w:style w:type="character" w:customStyle="1" w:styleId="S2">
    <w:name w:val="S_Обычный Знак"/>
    <w:basedOn w:val="a4"/>
    <w:link w:val="S0"/>
    <w:locked/>
    <w:rsid w:val="00427690"/>
    <w:rPr>
      <w:rFonts w:ascii="Arial" w:eastAsia="Times New Roman" w:hAnsi="Arial" w:cs="Arial"/>
      <w:sz w:val="24"/>
      <w:szCs w:val="24"/>
      <w:lang w:eastAsia="ru-RU"/>
    </w:rPr>
  </w:style>
  <w:style w:type="paragraph" w:customStyle="1" w:styleId="S3">
    <w:name w:val="S_Таблица"/>
    <w:basedOn w:val="a3"/>
    <w:link w:val="S4"/>
    <w:autoRedefine/>
    <w:rsid w:val="00427690"/>
    <w:pPr>
      <w:widowControl w:val="0"/>
      <w:tabs>
        <w:tab w:val="num" w:pos="1440"/>
      </w:tabs>
      <w:spacing w:after="0" w:line="240" w:lineRule="auto"/>
      <w:jc w:val="right"/>
    </w:pPr>
    <w:rPr>
      <w:rFonts w:ascii="Arial" w:eastAsia="Times New Roman" w:hAnsi="Arial" w:cs="Arial"/>
      <w:color w:val="008000"/>
      <w:sz w:val="24"/>
      <w:szCs w:val="24"/>
    </w:rPr>
  </w:style>
  <w:style w:type="character" w:customStyle="1" w:styleId="S4">
    <w:name w:val="S_Таблица Знак"/>
    <w:basedOn w:val="a4"/>
    <w:link w:val="S3"/>
    <w:locked/>
    <w:rsid w:val="00427690"/>
    <w:rPr>
      <w:rFonts w:ascii="Arial" w:eastAsia="Times New Roman" w:hAnsi="Arial" w:cs="Arial"/>
      <w:color w:val="008000"/>
      <w:sz w:val="24"/>
      <w:szCs w:val="24"/>
    </w:rPr>
  </w:style>
  <w:style w:type="character" w:customStyle="1" w:styleId="S5">
    <w:name w:val="S_Обычный в таблице Знак"/>
    <w:basedOn w:val="a4"/>
    <w:link w:val="S6"/>
    <w:locked/>
    <w:rsid w:val="00427690"/>
    <w:rPr>
      <w:sz w:val="24"/>
      <w:szCs w:val="24"/>
    </w:rPr>
  </w:style>
  <w:style w:type="paragraph" w:customStyle="1" w:styleId="S6">
    <w:name w:val="S_Обычный в таблице"/>
    <w:basedOn w:val="a3"/>
    <w:link w:val="S5"/>
    <w:rsid w:val="00427690"/>
    <w:pPr>
      <w:spacing w:after="0" w:line="240" w:lineRule="auto"/>
      <w:jc w:val="center"/>
    </w:pPr>
    <w:rPr>
      <w:sz w:val="24"/>
      <w:szCs w:val="24"/>
    </w:rPr>
  </w:style>
  <w:style w:type="paragraph" w:customStyle="1" w:styleId="affffa">
    <w:name w:val="Примечание"/>
    <w:basedOn w:val="a3"/>
    <w:rsid w:val="00427690"/>
    <w:pPr>
      <w:spacing w:after="0" w:line="240" w:lineRule="auto"/>
      <w:ind w:firstLine="567"/>
      <w:jc w:val="both"/>
    </w:pPr>
    <w:rPr>
      <w:rFonts w:ascii="Arial" w:eastAsia="Times New Roman" w:hAnsi="Arial" w:cs="Arial"/>
      <w:sz w:val="20"/>
      <w:szCs w:val="20"/>
    </w:rPr>
  </w:style>
  <w:style w:type="paragraph" w:customStyle="1" w:styleId="ConsCell">
    <w:name w:val="ConsCell"/>
    <w:rsid w:val="00427690"/>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ffb">
    <w:name w:val="приложения рнгп"/>
    <w:basedOn w:val="20"/>
    <w:autoRedefine/>
    <w:rsid w:val="00427690"/>
    <w:pPr>
      <w:keepNext w:val="0"/>
      <w:keepLines w:val="0"/>
      <w:widowControl w:val="0"/>
      <w:tabs>
        <w:tab w:val="left" w:pos="992"/>
      </w:tabs>
      <w:spacing w:before="0" w:line="240" w:lineRule="auto"/>
      <w:ind w:firstLine="709"/>
      <w:jc w:val="both"/>
    </w:pPr>
    <w:rPr>
      <w:rFonts w:ascii="Arial" w:eastAsia="Times New Roman" w:hAnsi="Arial" w:cs="Arial"/>
      <w:b w:val="0"/>
      <w:bCs w:val="0"/>
      <w:color w:val="800080"/>
      <w:sz w:val="24"/>
      <w:szCs w:val="24"/>
    </w:rPr>
  </w:style>
  <w:style w:type="paragraph" w:styleId="2f3">
    <w:name w:val="List Continue 2"/>
    <w:basedOn w:val="a3"/>
    <w:rsid w:val="00427690"/>
    <w:pPr>
      <w:spacing w:after="120" w:line="240" w:lineRule="auto"/>
      <w:ind w:left="566"/>
    </w:pPr>
    <w:rPr>
      <w:rFonts w:ascii="Arial" w:eastAsia="Times New Roman" w:hAnsi="Arial" w:cs="Arial"/>
      <w:sz w:val="24"/>
      <w:szCs w:val="24"/>
      <w:lang w:eastAsia="ru-RU"/>
    </w:rPr>
  </w:style>
  <w:style w:type="paragraph" w:styleId="39">
    <w:name w:val="List Continue 3"/>
    <w:basedOn w:val="a3"/>
    <w:rsid w:val="00427690"/>
    <w:pPr>
      <w:spacing w:after="120" w:line="240" w:lineRule="auto"/>
      <w:ind w:left="849"/>
    </w:pPr>
    <w:rPr>
      <w:rFonts w:ascii="Arial" w:eastAsia="Times New Roman" w:hAnsi="Arial" w:cs="Arial"/>
      <w:sz w:val="24"/>
      <w:szCs w:val="24"/>
      <w:lang w:eastAsia="ru-RU"/>
    </w:rPr>
  </w:style>
  <w:style w:type="paragraph" w:customStyle="1" w:styleId="1d">
    <w:name w:val="Стиль1"/>
    <w:basedOn w:val="a3"/>
    <w:rsid w:val="00427690"/>
    <w:pPr>
      <w:spacing w:after="0" w:line="240" w:lineRule="auto"/>
      <w:jc w:val="center"/>
    </w:pPr>
    <w:rPr>
      <w:rFonts w:ascii="Arial" w:eastAsia="Times New Roman" w:hAnsi="Arial" w:cs="Arial"/>
      <w:sz w:val="20"/>
      <w:szCs w:val="20"/>
      <w:lang w:eastAsia="ru-RU"/>
    </w:rPr>
  </w:style>
  <w:style w:type="paragraph" w:customStyle="1" w:styleId="textn">
    <w:name w:val="textn"/>
    <w:basedOn w:val="a3"/>
    <w:rsid w:val="00427690"/>
    <w:pPr>
      <w:spacing w:before="100" w:beforeAutospacing="1" w:after="100" w:afterAutospacing="1" w:line="240" w:lineRule="auto"/>
    </w:pPr>
    <w:rPr>
      <w:rFonts w:ascii="Arial" w:eastAsia="Times New Roman" w:hAnsi="Arial" w:cs="Arial"/>
      <w:sz w:val="24"/>
      <w:szCs w:val="24"/>
      <w:lang w:eastAsia="ru-RU"/>
    </w:rPr>
  </w:style>
  <w:style w:type="character" w:customStyle="1" w:styleId="FontStyle11">
    <w:name w:val="Font Style11"/>
    <w:basedOn w:val="a4"/>
    <w:rsid w:val="00427690"/>
    <w:rPr>
      <w:rFonts w:ascii="Times New Roman" w:hAnsi="Times New Roman" w:cs="Times New Roman"/>
      <w:sz w:val="26"/>
      <w:szCs w:val="26"/>
    </w:rPr>
  </w:style>
  <w:style w:type="paragraph" w:customStyle="1" w:styleId="3a">
    <w:name w:val="Знак3"/>
    <w:basedOn w:val="a3"/>
    <w:rsid w:val="00427690"/>
    <w:pPr>
      <w:spacing w:after="0" w:line="240" w:lineRule="exact"/>
      <w:jc w:val="both"/>
    </w:pPr>
    <w:rPr>
      <w:rFonts w:ascii="Arial" w:eastAsia="Times New Roman" w:hAnsi="Arial" w:cs="Arial"/>
      <w:sz w:val="24"/>
      <w:szCs w:val="24"/>
      <w:lang w:val="en-US"/>
    </w:rPr>
  </w:style>
  <w:style w:type="paragraph" w:customStyle="1" w:styleId="44">
    <w:name w:val="Знак4"/>
    <w:basedOn w:val="a3"/>
    <w:rsid w:val="00427690"/>
    <w:pPr>
      <w:spacing w:after="0" w:line="240" w:lineRule="exact"/>
      <w:jc w:val="both"/>
    </w:pPr>
    <w:rPr>
      <w:rFonts w:ascii="Arial" w:eastAsia="Times New Roman" w:hAnsi="Arial" w:cs="Arial"/>
      <w:sz w:val="24"/>
      <w:szCs w:val="24"/>
      <w:lang w:val="en-US"/>
    </w:rPr>
  </w:style>
  <w:style w:type="paragraph" w:customStyle="1" w:styleId="52">
    <w:name w:val="Знак5"/>
    <w:basedOn w:val="a3"/>
    <w:rsid w:val="00427690"/>
    <w:pPr>
      <w:spacing w:after="0" w:line="240" w:lineRule="exact"/>
      <w:jc w:val="both"/>
    </w:pPr>
    <w:rPr>
      <w:rFonts w:ascii="Arial" w:eastAsia="Times New Roman" w:hAnsi="Arial" w:cs="Arial"/>
      <w:sz w:val="24"/>
      <w:szCs w:val="24"/>
      <w:lang w:val="en-US"/>
    </w:rPr>
  </w:style>
  <w:style w:type="paragraph" w:customStyle="1" w:styleId="62">
    <w:name w:val="Знак6"/>
    <w:basedOn w:val="a3"/>
    <w:rsid w:val="00427690"/>
    <w:pPr>
      <w:spacing w:after="0" w:line="240" w:lineRule="exact"/>
      <w:jc w:val="both"/>
    </w:pPr>
    <w:rPr>
      <w:rFonts w:ascii="Arial" w:eastAsia="Times New Roman" w:hAnsi="Arial" w:cs="Arial"/>
      <w:sz w:val="24"/>
      <w:szCs w:val="24"/>
      <w:lang w:val="en-US"/>
    </w:rPr>
  </w:style>
  <w:style w:type="paragraph" w:customStyle="1" w:styleId="72">
    <w:name w:val="Знак7"/>
    <w:basedOn w:val="a3"/>
    <w:rsid w:val="00427690"/>
    <w:pPr>
      <w:spacing w:after="0" w:line="240" w:lineRule="exact"/>
      <w:jc w:val="both"/>
    </w:pPr>
    <w:rPr>
      <w:rFonts w:ascii="Arial" w:eastAsia="Times New Roman" w:hAnsi="Arial" w:cs="Arial"/>
      <w:sz w:val="24"/>
      <w:szCs w:val="24"/>
      <w:lang w:val="en-US"/>
    </w:rPr>
  </w:style>
  <w:style w:type="paragraph" w:customStyle="1" w:styleId="82">
    <w:name w:val="Знак8"/>
    <w:basedOn w:val="a3"/>
    <w:rsid w:val="00427690"/>
    <w:pPr>
      <w:spacing w:after="0" w:line="240" w:lineRule="exact"/>
      <w:jc w:val="both"/>
    </w:pPr>
    <w:rPr>
      <w:rFonts w:ascii="Arial" w:eastAsia="Times New Roman" w:hAnsi="Arial" w:cs="Arial"/>
      <w:sz w:val="24"/>
      <w:szCs w:val="24"/>
      <w:lang w:val="en-US"/>
    </w:rPr>
  </w:style>
  <w:style w:type="paragraph" w:customStyle="1" w:styleId="90">
    <w:name w:val="Знак9"/>
    <w:basedOn w:val="a3"/>
    <w:rsid w:val="00427690"/>
    <w:pPr>
      <w:spacing w:after="0" w:line="240" w:lineRule="exact"/>
      <w:jc w:val="both"/>
    </w:pPr>
    <w:rPr>
      <w:rFonts w:ascii="Arial" w:eastAsia="Times New Roman" w:hAnsi="Arial" w:cs="Arial"/>
      <w:sz w:val="24"/>
      <w:szCs w:val="24"/>
      <w:lang w:val="en-US"/>
    </w:rPr>
  </w:style>
  <w:style w:type="paragraph" w:customStyle="1" w:styleId="FORMATTEXT0">
    <w:name w:val=".FORMATTEXT"/>
    <w:rsid w:val="004276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e">
    <w:name w:val="Знак1 Знак Знак Знак"/>
    <w:basedOn w:val="a3"/>
    <w:rsid w:val="00427690"/>
    <w:pPr>
      <w:spacing w:after="0" w:line="240" w:lineRule="auto"/>
    </w:pPr>
    <w:rPr>
      <w:rFonts w:ascii="Verdana" w:eastAsia="Times New Roman" w:hAnsi="Verdana" w:cs="Verdana"/>
      <w:sz w:val="20"/>
      <w:szCs w:val="20"/>
      <w:lang w:val="en-US"/>
    </w:rPr>
  </w:style>
  <w:style w:type="paragraph" w:customStyle="1" w:styleId="affffc">
    <w:name w:val="Основной шрифт абзаца Знак Знак Знак Знак"/>
    <w:aliases w:val="Знак1 Знак Знак Знак Знак Знак Знак Знак Знак Знак Знак"/>
    <w:basedOn w:val="a3"/>
    <w:rsid w:val="00427690"/>
    <w:pPr>
      <w:spacing w:after="0" w:line="240" w:lineRule="auto"/>
    </w:pPr>
    <w:rPr>
      <w:rFonts w:ascii="Verdana" w:eastAsia="Times New Roman" w:hAnsi="Verdana" w:cs="Verdana"/>
      <w:sz w:val="20"/>
      <w:szCs w:val="20"/>
      <w:lang w:val="en-US"/>
    </w:rPr>
  </w:style>
  <w:style w:type="character" w:customStyle="1" w:styleId="text11">
    <w:name w:val="text11"/>
    <w:basedOn w:val="a4"/>
    <w:rsid w:val="00427690"/>
    <w:rPr>
      <w:b/>
      <w:bCs/>
      <w:color w:val="333333"/>
      <w:sz w:val="20"/>
      <w:szCs w:val="20"/>
      <w:u w:val="single"/>
    </w:rPr>
  </w:style>
  <w:style w:type="character" w:customStyle="1" w:styleId="highlighthighlightactive">
    <w:name w:val="highlight highlight_active"/>
    <w:basedOn w:val="a4"/>
    <w:rsid w:val="00427690"/>
  </w:style>
  <w:style w:type="character" w:customStyle="1" w:styleId="contextcurrent">
    <w:name w:val="context_current"/>
    <w:basedOn w:val="a4"/>
    <w:rsid w:val="00427690"/>
  </w:style>
  <w:style w:type="paragraph" w:customStyle="1" w:styleId="11Char">
    <w:name w:val="Знак1 Знак Знак Знак Знак Знак Знак Знак Знак1 Char"/>
    <w:basedOn w:val="a3"/>
    <w:rsid w:val="00427690"/>
    <w:pPr>
      <w:spacing w:after="160" w:line="240" w:lineRule="exact"/>
    </w:pPr>
    <w:rPr>
      <w:rFonts w:ascii="Verdana" w:eastAsia="Times New Roman" w:hAnsi="Verdana" w:cs="Times New Roman"/>
      <w:sz w:val="20"/>
      <w:szCs w:val="20"/>
      <w:lang w:val="en-US"/>
    </w:rPr>
  </w:style>
  <w:style w:type="character" w:customStyle="1" w:styleId="WW8Num4z1">
    <w:name w:val="WW8Num4z1"/>
    <w:rsid w:val="00427690"/>
    <w:rPr>
      <w:rFonts w:ascii="Courier New" w:hAnsi="Courier New" w:cs="Courier New"/>
    </w:rPr>
  </w:style>
  <w:style w:type="paragraph" w:customStyle="1" w:styleId="1f">
    <w:name w:val="Знак Знак1 Знак"/>
    <w:basedOn w:val="a3"/>
    <w:rsid w:val="00427690"/>
    <w:pPr>
      <w:spacing w:after="160" w:line="240" w:lineRule="exact"/>
    </w:pPr>
    <w:rPr>
      <w:rFonts w:ascii="Verdana" w:eastAsia="Times New Roman" w:hAnsi="Verdana" w:cs="Times New Roman"/>
      <w:sz w:val="24"/>
      <w:szCs w:val="24"/>
      <w:lang w:val="en-US"/>
    </w:rPr>
  </w:style>
  <w:style w:type="character" w:customStyle="1" w:styleId="match">
    <w:name w:val="match"/>
    <w:basedOn w:val="a4"/>
    <w:rsid w:val="00427690"/>
  </w:style>
  <w:style w:type="character" w:customStyle="1" w:styleId="visited">
    <w:name w:val="visited"/>
    <w:basedOn w:val="a4"/>
    <w:rsid w:val="00427690"/>
  </w:style>
  <w:style w:type="paragraph" w:customStyle="1" w:styleId="formattexttopleveltext">
    <w:name w:val="formattext topleveltext"/>
    <w:basedOn w:val="a3"/>
    <w:rsid w:val="004276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basedOn w:val="a4"/>
    <w:rsid w:val="00427690"/>
    <w:rPr>
      <w:rFonts w:ascii="Times New Roman" w:hAnsi="Times New Roman" w:cs="Times New Roman"/>
      <w:sz w:val="24"/>
      <w:szCs w:val="24"/>
    </w:rPr>
  </w:style>
  <w:style w:type="paragraph" w:customStyle="1" w:styleId="Style9">
    <w:name w:val="Style9"/>
    <w:basedOn w:val="a3"/>
    <w:rsid w:val="00427690"/>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f4">
    <w:name w:val="Знак Знак Знак2 Знак Знак Знак Знак Знак Знак Знак"/>
    <w:basedOn w:val="a3"/>
    <w:rsid w:val="00427690"/>
    <w:pPr>
      <w:spacing w:after="0" w:line="240" w:lineRule="auto"/>
    </w:pPr>
    <w:rPr>
      <w:rFonts w:ascii="Verdana" w:eastAsia="Times New Roman" w:hAnsi="Verdana" w:cs="Verdana"/>
      <w:sz w:val="20"/>
      <w:szCs w:val="20"/>
      <w:lang w:val="en-US"/>
    </w:rPr>
  </w:style>
  <w:style w:type="character" w:customStyle="1" w:styleId="bookmark3">
    <w:name w:val="bookmark3"/>
    <w:basedOn w:val="a4"/>
    <w:rsid w:val="00427690"/>
    <w:rPr>
      <w:shd w:val="clear" w:color="auto" w:fill="FFD800"/>
    </w:rPr>
  </w:style>
  <w:style w:type="character" w:customStyle="1" w:styleId="diffins">
    <w:name w:val="diff_ins"/>
    <w:basedOn w:val="a4"/>
    <w:rsid w:val="00427690"/>
  </w:style>
  <w:style w:type="paragraph" w:customStyle="1" w:styleId="txt">
    <w:name w:val="txt"/>
    <w:basedOn w:val="a3"/>
    <w:rsid w:val="00427690"/>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3"/>
    <w:rsid w:val="00427690"/>
    <w:pPr>
      <w:spacing w:after="0" w:line="240" w:lineRule="auto"/>
    </w:pPr>
    <w:rPr>
      <w:rFonts w:ascii="Arial" w:eastAsia="Times New Roman" w:hAnsi="Arial" w:cs="Arial"/>
      <w:b/>
      <w:bCs/>
      <w:lang w:eastAsia="ru-RU"/>
    </w:rPr>
  </w:style>
  <w:style w:type="paragraph" w:customStyle="1" w:styleId="western">
    <w:name w:val="western"/>
    <w:basedOn w:val="a3"/>
    <w:rsid w:val="004276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42769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427690"/>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3"/>
    <w:next w:val="a3"/>
    <w:rsid w:val="00427690"/>
    <w:pPr>
      <w:keepNext/>
      <w:spacing w:after="0" w:line="240" w:lineRule="auto"/>
      <w:jc w:val="center"/>
    </w:pPr>
    <w:rPr>
      <w:rFonts w:ascii="Times New Roman" w:eastAsia="Times New Roman" w:hAnsi="Times New Roman" w:cs="Times New Roman"/>
      <w:sz w:val="24"/>
      <w:szCs w:val="24"/>
      <w:lang w:eastAsia="ru-RU"/>
    </w:rPr>
  </w:style>
  <w:style w:type="character" w:customStyle="1" w:styleId="FontStyle88">
    <w:name w:val="Font Style88"/>
    <w:basedOn w:val="a4"/>
    <w:rsid w:val="00427690"/>
    <w:rPr>
      <w:rFonts w:ascii="Times New Roman" w:hAnsi="Times New Roman" w:cs="Times New Roman"/>
      <w:sz w:val="22"/>
      <w:szCs w:val="22"/>
    </w:rPr>
  </w:style>
  <w:style w:type="paragraph" w:customStyle="1" w:styleId="affffd">
    <w:name w:val="Знак Знак Знак Знак"/>
    <w:basedOn w:val="a3"/>
    <w:rsid w:val="00427690"/>
    <w:pPr>
      <w:spacing w:after="0" w:line="240" w:lineRule="auto"/>
    </w:pPr>
    <w:rPr>
      <w:rFonts w:ascii="Verdana" w:eastAsia="Times New Roman" w:hAnsi="Verdana" w:cs="Verdana"/>
      <w:sz w:val="20"/>
      <w:szCs w:val="20"/>
      <w:lang w:val="en-US"/>
    </w:rPr>
  </w:style>
  <w:style w:type="character" w:styleId="affffe">
    <w:name w:val="FollowedHyperlink"/>
    <w:basedOn w:val="a4"/>
    <w:rsid w:val="00427690"/>
    <w:rPr>
      <w:color w:val="800080"/>
      <w:u w:val="single"/>
    </w:rPr>
  </w:style>
  <w:style w:type="paragraph" w:customStyle="1" w:styleId="1f0">
    <w:name w:val="Знак1 Знак Знак Знак Знак Знак Знак Знак Знак Знак Знак Знак Знак"/>
    <w:basedOn w:val="a3"/>
    <w:rsid w:val="0042769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nobase">
    <w:name w:val="nobase"/>
    <w:basedOn w:val="a4"/>
    <w:rsid w:val="00427690"/>
  </w:style>
  <w:style w:type="paragraph" w:customStyle="1" w:styleId="1f1">
    <w:name w:val="Верхний колонтитул1"/>
    <w:basedOn w:val="a3"/>
    <w:rsid w:val="00427690"/>
    <w:pPr>
      <w:spacing w:after="0" w:line="240" w:lineRule="auto"/>
      <w:ind w:left="300"/>
      <w:jc w:val="center"/>
    </w:pPr>
    <w:rPr>
      <w:rFonts w:ascii="Arial" w:eastAsia="Times New Roman" w:hAnsi="Arial" w:cs="Arial"/>
      <w:b/>
      <w:bCs/>
      <w:color w:val="3560A7"/>
      <w:sz w:val="21"/>
      <w:szCs w:val="21"/>
      <w:lang w:eastAsia="ru-RU"/>
    </w:rPr>
  </w:style>
  <w:style w:type="character" w:customStyle="1" w:styleId="bookmark">
    <w:name w:val="bookmark"/>
    <w:basedOn w:val="a4"/>
    <w:rsid w:val="00427690"/>
  </w:style>
  <w:style w:type="character" w:customStyle="1" w:styleId="bold1">
    <w:name w:val="bold1"/>
    <w:basedOn w:val="a4"/>
    <w:rsid w:val="00427690"/>
    <w:rPr>
      <w:b/>
      <w:bCs/>
    </w:rPr>
  </w:style>
  <w:style w:type="paragraph" w:customStyle="1" w:styleId="ConsPlusNonformat">
    <w:name w:val="ConsPlusNonformat"/>
    <w:uiPriority w:val="99"/>
    <w:rsid w:val="004276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
    <w:name w:val="Гипертекстовая ссылка"/>
    <w:basedOn w:val="a4"/>
    <w:rsid w:val="00427690"/>
    <w:rPr>
      <w:color w:val="106BBE"/>
    </w:rPr>
  </w:style>
  <w:style w:type="table" w:customStyle="1" w:styleId="1f2">
    <w:name w:val="Светлый список1"/>
    <w:basedOn w:val="a5"/>
    <w:uiPriority w:val="61"/>
    <w:rsid w:val="0042769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3">
    <w:name w:val="Light List Accent 3"/>
    <w:basedOn w:val="a5"/>
    <w:uiPriority w:val="61"/>
    <w:rsid w:val="0042769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2CenturyGothic6pt-1pt150">
    <w:name w:val="Основной текст (2) + Century Gothic;6 pt;Интервал -1 pt;Масштаб 150%"/>
    <w:basedOn w:val="23"/>
    <w:rsid w:val="00427690"/>
    <w:rPr>
      <w:rFonts w:ascii="Century Gothic" w:eastAsia="Century Gothic" w:hAnsi="Century Gothic" w:cs="Century Gothic"/>
      <w:b w:val="0"/>
      <w:bCs w:val="0"/>
      <w:color w:val="000000"/>
      <w:spacing w:val="-20"/>
      <w:w w:val="150"/>
      <w:position w:val="0"/>
      <w:sz w:val="12"/>
      <w:szCs w:val="12"/>
      <w:shd w:val="clear" w:color="auto" w:fill="FFFFFF"/>
      <w:lang w:val="ru-RU" w:eastAsia="ru-RU" w:bidi="ru-RU"/>
    </w:rPr>
  </w:style>
  <w:style w:type="paragraph" w:customStyle="1" w:styleId="ConsPlusDocList">
    <w:name w:val="ConsPlusDocList"/>
    <w:uiPriority w:val="99"/>
    <w:rsid w:val="00427690"/>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427690"/>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
    <w:name w:val="ConsPlusTextList"/>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4"/>
    <w:rsid w:val="00427690"/>
  </w:style>
  <w:style w:type="paragraph" w:customStyle="1" w:styleId="afffff0">
    <w:name w:val="Название таблицы"/>
    <w:basedOn w:val="afff5"/>
    <w:rsid w:val="00427690"/>
    <w:pPr>
      <w:keepNext/>
      <w:spacing w:before="120"/>
      <w:jc w:val="center"/>
    </w:pPr>
    <w:rPr>
      <w:sz w:val="22"/>
      <w:szCs w:val="22"/>
    </w:rPr>
  </w:style>
  <w:style w:type="paragraph" w:customStyle="1" w:styleId="1">
    <w:name w:val="Список 1)"/>
    <w:basedOn w:val="a3"/>
    <w:rsid w:val="00427690"/>
    <w:pPr>
      <w:numPr>
        <w:numId w:val="52"/>
      </w:numPr>
      <w:spacing w:after="60" w:line="240" w:lineRule="auto"/>
      <w:jc w:val="both"/>
    </w:pPr>
    <w:rPr>
      <w:rFonts w:ascii="Times New Roman" w:eastAsia="Times New Roman" w:hAnsi="Times New Roman" w:cs="Times New Roman"/>
      <w:sz w:val="24"/>
      <w:szCs w:val="24"/>
      <w:lang w:eastAsia="ru-RU"/>
    </w:rPr>
  </w:style>
  <w:style w:type="paragraph" w:customStyle="1" w:styleId="100">
    <w:name w:val="Табличный_центр_10"/>
    <w:basedOn w:val="a3"/>
    <w:qFormat/>
    <w:rsid w:val="00427690"/>
    <w:pPr>
      <w:spacing w:after="0" w:line="240" w:lineRule="auto"/>
      <w:jc w:val="center"/>
    </w:pPr>
    <w:rPr>
      <w:rFonts w:ascii="Times New Roman" w:eastAsia="Times New Roman" w:hAnsi="Times New Roman" w:cs="Times New Roman"/>
      <w:sz w:val="20"/>
      <w:szCs w:val="24"/>
      <w:lang w:eastAsia="ru-RU"/>
    </w:rPr>
  </w:style>
</w:styles>
</file>

<file path=word/webSettings.xml><?xml version="1.0" encoding="utf-8"?>
<w:webSettings xmlns:r="http://schemas.openxmlformats.org/officeDocument/2006/relationships" xmlns:w="http://schemas.openxmlformats.org/wordprocessingml/2006/main">
  <w:divs>
    <w:div w:id="36590370">
      <w:bodyDiv w:val="1"/>
      <w:marLeft w:val="0"/>
      <w:marRight w:val="0"/>
      <w:marTop w:val="0"/>
      <w:marBottom w:val="0"/>
      <w:divBdr>
        <w:top w:val="none" w:sz="0" w:space="0" w:color="auto"/>
        <w:left w:val="none" w:sz="0" w:space="0" w:color="auto"/>
        <w:bottom w:val="none" w:sz="0" w:space="0" w:color="auto"/>
        <w:right w:val="none" w:sz="0" w:space="0" w:color="auto"/>
      </w:divBdr>
    </w:div>
    <w:div w:id="49232775">
      <w:bodyDiv w:val="1"/>
      <w:marLeft w:val="0"/>
      <w:marRight w:val="0"/>
      <w:marTop w:val="0"/>
      <w:marBottom w:val="0"/>
      <w:divBdr>
        <w:top w:val="none" w:sz="0" w:space="0" w:color="auto"/>
        <w:left w:val="none" w:sz="0" w:space="0" w:color="auto"/>
        <w:bottom w:val="none" w:sz="0" w:space="0" w:color="auto"/>
        <w:right w:val="none" w:sz="0" w:space="0" w:color="auto"/>
      </w:divBdr>
    </w:div>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74592919">
      <w:bodyDiv w:val="1"/>
      <w:marLeft w:val="0"/>
      <w:marRight w:val="0"/>
      <w:marTop w:val="0"/>
      <w:marBottom w:val="0"/>
      <w:divBdr>
        <w:top w:val="none" w:sz="0" w:space="0" w:color="auto"/>
        <w:left w:val="none" w:sz="0" w:space="0" w:color="auto"/>
        <w:bottom w:val="none" w:sz="0" w:space="0" w:color="auto"/>
        <w:right w:val="none" w:sz="0" w:space="0" w:color="auto"/>
      </w:divBdr>
    </w:div>
    <w:div w:id="99684556">
      <w:bodyDiv w:val="1"/>
      <w:marLeft w:val="0"/>
      <w:marRight w:val="0"/>
      <w:marTop w:val="0"/>
      <w:marBottom w:val="0"/>
      <w:divBdr>
        <w:top w:val="none" w:sz="0" w:space="0" w:color="auto"/>
        <w:left w:val="none" w:sz="0" w:space="0" w:color="auto"/>
        <w:bottom w:val="none" w:sz="0" w:space="0" w:color="auto"/>
        <w:right w:val="none" w:sz="0" w:space="0" w:color="auto"/>
      </w:divBdr>
    </w:div>
    <w:div w:id="138156304">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149297386">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355424878">
      <w:bodyDiv w:val="1"/>
      <w:marLeft w:val="0"/>
      <w:marRight w:val="0"/>
      <w:marTop w:val="0"/>
      <w:marBottom w:val="0"/>
      <w:divBdr>
        <w:top w:val="none" w:sz="0" w:space="0" w:color="auto"/>
        <w:left w:val="none" w:sz="0" w:space="0" w:color="auto"/>
        <w:bottom w:val="none" w:sz="0" w:space="0" w:color="auto"/>
        <w:right w:val="none" w:sz="0" w:space="0" w:color="auto"/>
      </w:divBdr>
    </w:div>
    <w:div w:id="385302128">
      <w:bodyDiv w:val="1"/>
      <w:marLeft w:val="0"/>
      <w:marRight w:val="0"/>
      <w:marTop w:val="0"/>
      <w:marBottom w:val="0"/>
      <w:divBdr>
        <w:top w:val="none" w:sz="0" w:space="0" w:color="auto"/>
        <w:left w:val="none" w:sz="0" w:space="0" w:color="auto"/>
        <w:bottom w:val="none" w:sz="0" w:space="0" w:color="auto"/>
        <w:right w:val="none" w:sz="0" w:space="0" w:color="auto"/>
      </w:divBdr>
    </w:div>
    <w:div w:id="389352318">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542063049">
      <w:bodyDiv w:val="1"/>
      <w:marLeft w:val="0"/>
      <w:marRight w:val="0"/>
      <w:marTop w:val="0"/>
      <w:marBottom w:val="0"/>
      <w:divBdr>
        <w:top w:val="none" w:sz="0" w:space="0" w:color="auto"/>
        <w:left w:val="none" w:sz="0" w:space="0" w:color="auto"/>
        <w:bottom w:val="none" w:sz="0" w:space="0" w:color="auto"/>
        <w:right w:val="none" w:sz="0" w:space="0" w:color="auto"/>
      </w:divBdr>
    </w:div>
    <w:div w:id="577204243">
      <w:bodyDiv w:val="1"/>
      <w:marLeft w:val="0"/>
      <w:marRight w:val="0"/>
      <w:marTop w:val="0"/>
      <w:marBottom w:val="0"/>
      <w:divBdr>
        <w:top w:val="none" w:sz="0" w:space="0" w:color="auto"/>
        <w:left w:val="none" w:sz="0" w:space="0" w:color="auto"/>
        <w:bottom w:val="none" w:sz="0" w:space="0" w:color="auto"/>
        <w:right w:val="none" w:sz="0" w:space="0" w:color="auto"/>
      </w:divBdr>
    </w:div>
    <w:div w:id="624694715">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681511301">
      <w:bodyDiv w:val="1"/>
      <w:marLeft w:val="0"/>
      <w:marRight w:val="0"/>
      <w:marTop w:val="0"/>
      <w:marBottom w:val="0"/>
      <w:divBdr>
        <w:top w:val="none" w:sz="0" w:space="0" w:color="auto"/>
        <w:left w:val="none" w:sz="0" w:space="0" w:color="auto"/>
        <w:bottom w:val="none" w:sz="0" w:space="0" w:color="auto"/>
        <w:right w:val="none" w:sz="0" w:space="0" w:color="auto"/>
      </w:divBdr>
    </w:div>
    <w:div w:id="773982294">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66479405">
      <w:bodyDiv w:val="1"/>
      <w:marLeft w:val="0"/>
      <w:marRight w:val="0"/>
      <w:marTop w:val="0"/>
      <w:marBottom w:val="0"/>
      <w:divBdr>
        <w:top w:val="none" w:sz="0" w:space="0" w:color="auto"/>
        <w:left w:val="none" w:sz="0" w:space="0" w:color="auto"/>
        <w:bottom w:val="none" w:sz="0" w:space="0" w:color="auto"/>
        <w:right w:val="none" w:sz="0" w:space="0" w:color="auto"/>
      </w:divBdr>
      <w:divsChild>
        <w:div w:id="368460811">
          <w:marLeft w:val="0"/>
          <w:marRight w:val="0"/>
          <w:marTop w:val="0"/>
          <w:marBottom w:val="0"/>
          <w:divBdr>
            <w:top w:val="none" w:sz="0" w:space="0" w:color="auto"/>
            <w:left w:val="none" w:sz="0" w:space="0" w:color="auto"/>
            <w:bottom w:val="none" w:sz="0" w:space="0" w:color="auto"/>
            <w:right w:val="none" w:sz="0" w:space="0" w:color="auto"/>
          </w:divBdr>
        </w:div>
        <w:div w:id="1964117728">
          <w:marLeft w:val="0"/>
          <w:marRight w:val="0"/>
          <w:marTop w:val="0"/>
          <w:marBottom w:val="0"/>
          <w:divBdr>
            <w:top w:val="single" w:sz="12" w:space="4" w:color="FFFFFF"/>
            <w:left w:val="none" w:sz="0" w:space="0" w:color="auto"/>
            <w:bottom w:val="none" w:sz="0" w:space="0" w:color="auto"/>
            <w:right w:val="none" w:sz="0" w:space="0" w:color="auto"/>
          </w:divBdr>
        </w:div>
      </w:divsChild>
    </w:div>
    <w:div w:id="869149719">
      <w:bodyDiv w:val="1"/>
      <w:marLeft w:val="0"/>
      <w:marRight w:val="0"/>
      <w:marTop w:val="0"/>
      <w:marBottom w:val="0"/>
      <w:divBdr>
        <w:top w:val="none" w:sz="0" w:space="0" w:color="auto"/>
        <w:left w:val="none" w:sz="0" w:space="0" w:color="auto"/>
        <w:bottom w:val="none" w:sz="0" w:space="0" w:color="auto"/>
        <w:right w:val="none" w:sz="0" w:space="0" w:color="auto"/>
      </w:divBdr>
    </w:div>
    <w:div w:id="882597814">
      <w:bodyDiv w:val="1"/>
      <w:marLeft w:val="0"/>
      <w:marRight w:val="0"/>
      <w:marTop w:val="0"/>
      <w:marBottom w:val="0"/>
      <w:divBdr>
        <w:top w:val="none" w:sz="0" w:space="0" w:color="auto"/>
        <w:left w:val="none" w:sz="0" w:space="0" w:color="auto"/>
        <w:bottom w:val="none" w:sz="0" w:space="0" w:color="auto"/>
        <w:right w:val="none" w:sz="0" w:space="0" w:color="auto"/>
      </w:divBdr>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011838604">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53603358">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16967500">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631401315">
      <w:bodyDiv w:val="1"/>
      <w:marLeft w:val="0"/>
      <w:marRight w:val="0"/>
      <w:marTop w:val="0"/>
      <w:marBottom w:val="0"/>
      <w:divBdr>
        <w:top w:val="none" w:sz="0" w:space="0" w:color="auto"/>
        <w:left w:val="none" w:sz="0" w:space="0" w:color="auto"/>
        <w:bottom w:val="none" w:sz="0" w:space="0" w:color="auto"/>
        <w:right w:val="none" w:sz="0" w:space="0" w:color="auto"/>
      </w:divBdr>
    </w:div>
    <w:div w:id="1641840152">
      <w:bodyDiv w:val="1"/>
      <w:marLeft w:val="0"/>
      <w:marRight w:val="0"/>
      <w:marTop w:val="0"/>
      <w:marBottom w:val="0"/>
      <w:divBdr>
        <w:top w:val="none" w:sz="0" w:space="0" w:color="auto"/>
        <w:left w:val="none" w:sz="0" w:space="0" w:color="auto"/>
        <w:bottom w:val="none" w:sz="0" w:space="0" w:color="auto"/>
        <w:right w:val="none" w:sz="0" w:space="0" w:color="auto"/>
      </w:divBdr>
    </w:div>
    <w:div w:id="1643075976">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1645087">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765419518">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7814289">
      <w:bodyDiv w:val="1"/>
      <w:marLeft w:val="0"/>
      <w:marRight w:val="0"/>
      <w:marTop w:val="0"/>
      <w:marBottom w:val="0"/>
      <w:divBdr>
        <w:top w:val="none" w:sz="0" w:space="0" w:color="auto"/>
        <w:left w:val="none" w:sz="0" w:space="0" w:color="auto"/>
        <w:bottom w:val="none" w:sz="0" w:space="0" w:color="auto"/>
        <w:right w:val="none" w:sz="0" w:space="0" w:color="auto"/>
      </w:divBdr>
    </w:div>
    <w:div w:id="1947154174">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 w:id="209034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consultantplus://offline/ref%3D751F3AB6719E859034A453BD22014648B3332EF26460AB6FDC6150C0g1mEH" TargetMode="External"/><Relationship Id="rId26" Type="http://schemas.openxmlformats.org/officeDocument/2006/relationships/hyperlink" Target="consultantplus://offline/ref=637ABC6F86A47CC48A5826ADE367F929CA876B81CB3D6AC1E41D32B8451895A295B619514F178349X6fBF" TargetMode="External"/><Relationship Id="rId39" Type="http://schemas.openxmlformats.org/officeDocument/2006/relationships/hyperlink" Target="consultantplus://offline/ref=34A7246665CBE3E0E5C2F7B236E05B168EE2BF281DC98CDA8CC165E2814BA030E090E4E8F6125D1645B6E7A2eCF" TargetMode="External"/><Relationship Id="rId21" Type="http://schemas.openxmlformats.org/officeDocument/2006/relationships/hyperlink" Target="consultantplus://offline/ref%3DB55CB70B8807CE15F8F84F8321428183E70A952355926F9978D079F8jDB" TargetMode="External"/><Relationship Id="rId34" Type="http://schemas.openxmlformats.org/officeDocument/2006/relationships/hyperlink" Target="consultantplus://offline/ref=34A7246665CBE3E0E5C2F7B236E05B168EE2BF281DC98CDA8CC165E2814BA030E090E4E8F6125D1645B6E7A2eCF" TargetMode="External"/><Relationship Id="rId42" Type="http://schemas.openxmlformats.org/officeDocument/2006/relationships/image" Target="media/image2.png"/><Relationship Id="rId47" Type="http://schemas.openxmlformats.org/officeDocument/2006/relationships/hyperlink" Target="consultantplus://offline/ref=34A7246665CBE3E0E5C2E9BF208C011F8BEFE22010CD868AD39E3EBFD642AA67A7DFBDAAB21F5C17A4e1F" TargetMode="External"/><Relationship Id="rId50" Type="http://schemas.openxmlformats.org/officeDocument/2006/relationships/hyperlink" Target="consultantplus://offline/ref=637ABC6F86A47CC48A5826ADE367F929CA876B81CB3D6AC1E41D32B8451895A295B619514F178349X6fBF" TargetMode="External"/><Relationship Id="rId55" Type="http://schemas.openxmlformats.org/officeDocument/2006/relationships/hyperlink" Target="consultantplus://offline/ref%3DABB6B23E8C7CD01E755F9B7812A2C30D77D48305A68092F91766B5889ACC050C78B22C2EJAC4M" TargetMode="External"/><Relationship Id="rId63" Type="http://schemas.openxmlformats.org/officeDocument/2006/relationships/hyperlink" Target="consultantplus://offline/ref=A4AC635F73BCAD20851B2956E58FEAAE666A1803100905A73E506B9463829BE37EDBCFECE4EFDE65b2F9M"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hyperlink" Target="consultantplus://offline/ref=34A7246665CBE3E0E5C2F7B236E05B168EE2BF281DC98CDA8CC165E2814BA030E090E4E8F6125D1645B6E7A2eC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637ABC6F86A47CC48A5826ADE367F929CA876B81CB3D6AC1E41D32B8451895A295B619514F178349X6fBF" TargetMode="External"/><Relationship Id="rId32" Type="http://schemas.openxmlformats.org/officeDocument/2006/relationships/hyperlink" Target="consultantplus://offline/ref=34A7246665CBE3E0E5C2F7B236E05B168EE2BF281DC98CDA8CC165E2814BA030E090E4E8F6125D1645B6E7A2eCF" TargetMode="External"/><Relationship Id="rId37" Type="http://schemas.openxmlformats.org/officeDocument/2006/relationships/hyperlink" Target="consultantplus://offline/ref=34A7246665CBE3E0E5C2F7B236E05B168EE2BF281DC98CDA8CC165E2814BA030E090E4E8F6125D1645B6E7A2eCF" TargetMode="External"/><Relationship Id="rId40" Type="http://schemas.openxmlformats.org/officeDocument/2006/relationships/hyperlink" Target="consultantplus://offline/ref=637ABC6F86A47CC48A5826ADE367F929CA876B81CB3D6AC1E41D32B8451895A295B619514F178349X6fBF" TargetMode="External"/><Relationship Id="rId45" Type="http://schemas.openxmlformats.org/officeDocument/2006/relationships/hyperlink" Target="consultantplus://offline/ref=637ABC6F86A47CC48A5826ADE367F929CA876B81CB3D6AC1E41D32B8451895A295B619514F178349X6fBF" TargetMode="External"/><Relationship Id="rId53" Type="http://schemas.openxmlformats.org/officeDocument/2006/relationships/hyperlink" Target="http://integral.ru/download/literatur/2.1.6.1032-01.pdf" TargetMode="External"/><Relationship Id="rId58" Type="http://schemas.openxmlformats.org/officeDocument/2006/relationships/hyperlink" Target="consultantplus://offline/ref=12248655C22D418B66C32235EA3AD3C557736E4399B24B6ED2FE0D5B0314FDF56A39AC25EB8EA2F7p4EDM" TargetMode="External"/><Relationship Id="rId66"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ru.wikipedia.org/wiki/%D0%9D%D0%BE%D0%B2%D0%BE%D0%B4%D1%83%D0%B3%D0%B8%D0%BD%D1%81%D0%BA%D0%B8%D0%B9_%D1%80%D0%B0%D0%B9%D0%BE%D0%BD_%D0%A1%D0%BC%D0%BE%D0%BB%D0%B5%D0%BD%D1%81%D0%BA%D0%BE%D0%B9_%D0%BE%D0%B1%D0%BB%D0%B0%D1%81%D1%82%D0%B8" TargetMode="External"/><Relationship Id="rId28" Type="http://schemas.openxmlformats.org/officeDocument/2006/relationships/hyperlink" Target="consultantplus://offline/ref=637ABC6F86A47CC48A5826ADE367F929CA876B81CB3D6AC1E41D32B8451895A295B619514F178349X6fBF" TargetMode="External"/><Relationship Id="rId36" Type="http://schemas.openxmlformats.org/officeDocument/2006/relationships/hyperlink" Target="http://www.consultant.ru/document/cons_doc_LAW_304231/d1fff908c2d37e4a021fca66e5cb54074d8c66e3/" TargetMode="External"/><Relationship Id="rId49" Type="http://schemas.openxmlformats.org/officeDocument/2006/relationships/hyperlink" Target="consultantplus://offline/ref=637ABC6F86A47CC48A5826ADE367F929CA876B81CB3D6AC1E41D32B8451895A295B619514F178349X6fBF" TargetMode="External"/><Relationship Id="rId57" Type="http://schemas.openxmlformats.org/officeDocument/2006/relationships/hyperlink" Target="consultantplus://offline/ref=12248655C22D418B66C32235EA3AD3C557736E4399B24B6ED2FE0D5B0314FDF56A39AC2CEBp8E8M" TargetMode="External"/><Relationship Id="rId61" Type="http://schemas.openxmlformats.org/officeDocument/2006/relationships/hyperlink" Target="consultantplus://offline/ref=A4AC635F73BCAD20851B2956E58FEAAE666A1803100905A73E506B9463829BE37EDBCFECE4EFDE65b2F9M" TargetMode="External"/><Relationship Id="rId10" Type="http://schemas.openxmlformats.org/officeDocument/2006/relationships/footer" Target="footer2.xml"/><Relationship Id="rId19" Type="http://schemas.openxmlformats.org/officeDocument/2006/relationships/hyperlink" Target="consultantplus://offline/ref=C6A4D78669D02F5015F66DE29DFF15C20F5DEFEAA34E79919C53EEA3E145CE28q0m9I" TargetMode="External"/><Relationship Id="rId31" Type="http://schemas.openxmlformats.org/officeDocument/2006/relationships/hyperlink" Target="consultantplus://offline/ref=637ABC6F86A47CC48A5826ADE367F929CA876B81CB3D6AC1E41D32B8451895A295B619514F178349X6fBF" TargetMode="External"/><Relationship Id="rId44" Type="http://schemas.openxmlformats.org/officeDocument/2006/relationships/hyperlink" Target="consultantplus://offline/ref=637ABC6F86A47CC48A5826ADE367F929CA876B81CB3D6AC1E41D32B8451895A295B619514F178349X6fBF" TargetMode="External"/><Relationship Id="rId52" Type="http://schemas.openxmlformats.org/officeDocument/2006/relationships/hyperlink" Target="consultantplus://offline/ref=637ABC6F86A47CC48A5826ADE367F929CA876B81CB3D6AC1E41D32B8451895A295B619514F178349X6fBF" TargetMode="External"/><Relationship Id="rId60" Type="http://schemas.openxmlformats.org/officeDocument/2006/relationships/hyperlink" Target="consultantplus://offline/ref=A4AC635F73BCAD20851B2956E58FEAAE666A1803100905A73E506B9463829BE37EDBCFE5E1bEF7M" TargetMode="External"/><Relationship Id="rId65" Type="http://schemas.openxmlformats.org/officeDocument/2006/relationships/hyperlink" Target="http://www.consultant.ru/document/cons_doc_LAW_304236/f7cf276b178652f1dc8307fe08b512a0b53ab1e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consultantplus://offline/ref%3D422BF3913A03A3FF4DDD1D7F5E11E341BF360C6AB4A0655EFBCD16kEB" TargetMode="External"/><Relationship Id="rId27" Type="http://schemas.openxmlformats.org/officeDocument/2006/relationships/hyperlink" Target="consultantplus://offline/ref=34A7246665CBE3E0E5C2F7B236E05B168EE2BF281DC98CDA8CC165E2814BA030E090E4E8F6125D1645B6E7A2eCF" TargetMode="External"/><Relationship Id="rId30" Type="http://schemas.openxmlformats.org/officeDocument/2006/relationships/hyperlink" Target="consultantplus://offline/ref%3D751F3AB6719E859034A453BD22014648B3332EF26460AB6FDC6150C0g1mEH" TargetMode="External"/><Relationship Id="rId35" Type="http://schemas.openxmlformats.org/officeDocument/2006/relationships/hyperlink" Target="consultantplus://offline/ref=637ABC6F86A47CC48A5826ADE367F929CA876B81CB3D6AC1E41D32B8451895A295B619514F178349X6fBF" TargetMode="External"/><Relationship Id="rId43" Type="http://schemas.openxmlformats.org/officeDocument/2006/relationships/hyperlink" Target="consultantplus://offline/ref=637ABC6F86A47CC48A5826ADE367F929CA876B81CB3D6AC1E41D32B8451895A295B619514F178349X6fBF" TargetMode="External"/><Relationship Id="rId48" Type="http://schemas.openxmlformats.org/officeDocument/2006/relationships/hyperlink" Target="consultantplus://offline/ref=34A7246665CBE3E0E5C2E9BF208C011F8BEFE22010CD868AD39E3EBFD642AA67A7DFBDAAB21F5A17A4e2F" TargetMode="External"/><Relationship Id="rId56" Type="http://schemas.openxmlformats.org/officeDocument/2006/relationships/hyperlink" Target="consultantplus://offline/ref%3D8F10C197789C5638EBA2C46468E38E41A310FAD3B3766083C2CED6FFuCX2I" TargetMode="External"/><Relationship Id="rId64" Type="http://schemas.openxmlformats.org/officeDocument/2006/relationships/hyperlink" Target="http://www.consultant.ru/document/cons_doc_LAW_304231/d1fff908c2d37e4a021fca66e5cb54074d8c66e3/" TargetMode="External"/><Relationship Id="rId8" Type="http://schemas.openxmlformats.org/officeDocument/2006/relationships/image" Target="media/image1.jpeg"/><Relationship Id="rId51" Type="http://schemas.openxmlformats.org/officeDocument/2006/relationships/hyperlink" Target="consultantplus://offline/ref=637ABC6F86A47CC48A5826ADE367F929CA876B81CB3D6AC1E41D32B8451895A295B619514F178349X6fBF"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consultantplus://offline/ref=C7B3893B3C99E3A2A15EB197CFEBCD728FB0C571DB30A337E5F0161C0ACBJ" TargetMode="External"/><Relationship Id="rId25" Type="http://schemas.openxmlformats.org/officeDocument/2006/relationships/hyperlink" Target="consultantplus://offline/ref=34A7246665CBE3E0E5C2F7B236E05B168EE2BF281DC98CDA8CC165E2814BA030E090E4E8F6125D1645B6E7A2eCF" TargetMode="External"/><Relationship Id="rId33" Type="http://schemas.openxmlformats.org/officeDocument/2006/relationships/hyperlink" Target="consultantplus://offline/ref=637ABC6F86A47CC48A5826ADE367F929CA876B81CB3D6AC1E41D32B8451895A295B619514F178349X6fBF" TargetMode="External"/><Relationship Id="rId38" Type="http://schemas.openxmlformats.org/officeDocument/2006/relationships/hyperlink" Target="consultantplus://offline/ref=637ABC6F86A47CC48A5826ADE367F929CA876B81CB3D6AC1E41D32B8451895A295B619514F178349X6fBF" TargetMode="External"/><Relationship Id="rId46" Type="http://schemas.openxmlformats.org/officeDocument/2006/relationships/hyperlink" Target="consultantplus://offline/ref=637ABC6F86A47CC48A5826ADE367F929CA876B81CB3D6AC1E41D32B8451895A295B619514F178349X6fBF" TargetMode="External"/><Relationship Id="rId59" Type="http://schemas.openxmlformats.org/officeDocument/2006/relationships/hyperlink" Target="consultantplus://offline/ref=A4AC635F73BCAD20851B2956E58FEAAE666A1803100905A73E506B9463829BE37EDBCFE5E1bEFAM" TargetMode="External"/><Relationship Id="rId67" Type="http://schemas.openxmlformats.org/officeDocument/2006/relationships/fontTable" Target="fontTable.xml"/><Relationship Id="rId20" Type="http://schemas.openxmlformats.org/officeDocument/2006/relationships/hyperlink" Target="consultantplus://offline/ref=C6A4D78669D02F5015F66DE29DFF15C20F5DEFEAAC4C7C979953EEA3E145CE28q0m9I" TargetMode="External"/><Relationship Id="rId41" Type="http://schemas.openxmlformats.org/officeDocument/2006/relationships/hyperlink" Target="http://www.consultant.ru/document/cons_doc_LAW_304236/f7cf276b178652f1dc8307fe08b512a0b53ab1ef/" TargetMode="External"/><Relationship Id="rId54" Type="http://schemas.openxmlformats.org/officeDocument/2006/relationships/hyperlink" Target="consultantplus://offline/ref%3D7FEDFDC0A46FA91BCF13AD6C094E0D09958C1ED19E20481A05F742426AE3QBI" TargetMode="External"/><Relationship Id="rId62" Type="http://schemas.openxmlformats.org/officeDocument/2006/relationships/hyperlink" Target="consultantplus://offline/ref=A4AC635F73BCAD20851B2956E58FEAAE666A1803100905A73E506B9463829BE37EDBCFECE4EFDE65b2F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353EF6-61A1-4296-9ED8-B42F59C90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3161</TotalTime>
  <Pages>18</Pages>
  <Words>70289</Words>
  <Characters>400653</Characters>
  <Application>Microsoft Office Word</Application>
  <DocSecurity>0</DocSecurity>
  <Lines>3338</Lines>
  <Paragraphs>940</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«Шалакушское» Материалы по обоснованию</vt:lpstr>
    </vt:vector>
  </TitlesOfParts>
  <Company/>
  <LinksUpToDate>false</LinksUpToDate>
  <CharactersWithSpaces>470002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«Шалакушское» Материалы по обоснованию</dc:title>
  <dc:creator>Пользователь</dc:creator>
  <cp:lastModifiedBy>user</cp:lastModifiedBy>
  <cp:revision>322</cp:revision>
  <cp:lastPrinted>2017-09-15T13:32:00Z</cp:lastPrinted>
  <dcterms:created xsi:type="dcterms:W3CDTF">2017-10-17T06:07:00Z</dcterms:created>
  <dcterms:modified xsi:type="dcterms:W3CDTF">2018-09-24T07:07:00Z</dcterms:modified>
</cp:coreProperties>
</file>