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1232D">
        <w:rPr>
          <w:b/>
          <w:sz w:val="28"/>
          <w:szCs w:val="28"/>
          <w:u w:val="single"/>
        </w:rPr>
        <w:t>2</w:t>
      </w:r>
      <w:r w:rsidR="00863BFC">
        <w:rPr>
          <w:b/>
          <w:sz w:val="28"/>
          <w:szCs w:val="28"/>
          <w:u w:val="single"/>
        </w:rPr>
        <w:t>9</w:t>
      </w:r>
      <w:r w:rsidR="006A1319">
        <w:rPr>
          <w:b/>
          <w:sz w:val="28"/>
          <w:szCs w:val="28"/>
          <w:u w:val="single"/>
        </w:rPr>
        <w:t xml:space="preserve"> 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63BFC">
        <w:rPr>
          <w:b/>
          <w:sz w:val="28"/>
          <w:szCs w:val="28"/>
          <w:u w:val="single"/>
        </w:rPr>
        <w:t>606</w:t>
      </w:r>
    </w:p>
    <w:p w:rsidR="007E1F5A" w:rsidRPr="00EA571C" w:rsidRDefault="006920B8" w:rsidP="007F2736">
      <w:pPr>
        <w:ind w:firstLine="709"/>
        <w:jc w:val="both"/>
        <w:rPr>
          <w:sz w:val="28"/>
          <w:szCs w:val="28"/>
        </w:rPr>
      </w:pPr>
      <w:r>
        <w:t xml:space="preserve">    </w:t>
      </w:r>
    </w:p>
    <w:p w:rsidR="00863BFC" w:rsidRPr="00DE3C15" w:rsidRDefault="00863BFC" w:rsidP="00863BFC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нового состава комиссии по делам несовершеннолетних и защите их прав в муниципальном образовании «Сычевский район» Смоленской области</w:t>
      </w:r>
    </w:p>
    <w:p w:rsidR="00863BFC" w:rsidRPr="00EA571C" w:rsidRDefault="00863BFC" w:rsidP="00863BFC">
      <w:pPr>
        <w:pStyle w:val="7"/>
        <w:rPr>
          <w:sz w:val="28"/>
          <w:szCs w:val="28"/>
        </w:rPr>
      </w:pPr>
      <w:r>
        <w:t xml:space="preserve"> </w:t>
      </w:r>
    </w:p>
    <w:p w:rsidR="00863BFC" w:rsidRPr="00EA571C" w:rsidRDefault="00863BFC" w:rsidP="00863BFC">
      <w:pPr>
        <w:rPr>
          <w:sz w:val="28"/>
          <w:szCs w:val="28"/>
        </w:rPr>
      </w:pPr>
    </w:p>
    <w:p w:rsidR="00863BFC" w:rsidRPr="008E2933" w:rsidRDefault="00863BFC" w:rsidP="00EA57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от 04.09.2007 года № 90-з                           «О комиссиях по делам несовершеннолетних и защите их прав», от 31.03.2008 года № 24-3 «О наделении органов местного самоуправления муниципальных районов и городских округов Смоленской области государственными полномочиями </w:t>
      </w:r>
      <w:r w:rsidR="00EA571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по созданию и организации деятельности комиссии по делам несовершеннолетних и защите их прав», от 31.03.2008 года  № 23-з «О внесении изменений в областной закон «О комиссиях по делам несовершеннолетних и защите их прав», предложениями по персональному составу районной комиссии по делам несовершеннолетних и защите их прав,</w:t>
      </w:r>
    </w:p>
    <w:p w:rsidR="00863BFC" w:rsidRDefault="00863BFC" w:rsidP="00EA5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571C" w:rsidRPr="00E94F72" w:rsidRDefault="00EA571C" w:rsidP="00EA571C">
      <w:pPr>
        <w:ind w:firstLine="709"/>
        <w:jc w:val="both"/>
        <w:rPr>
          <w:sz w:val="28"/>
          <w:szCs w:val="28"/>
        </w:rPr>
      </w:pPr>
      <w:r w:rsidRPr="00E94F72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A571C" w:rsidRPr="00E94F72" w:rsidRDefault="00EA571C" w:rsidP="00EA571C">
      <w:pPr>
        <w:ind w:firstLine="709"/>
        <w:jc w:val="both"/>
        <w:rPr>
          <w:sz w:val="28"/>
          <w:szCs w:val="28"/>
        </w:rPr>
      </w:pPr>
      <w:r w:rsidRPr="00E94F72">
        <w:rPr>
          <w:sz w:val="28"/>
          <w:szCs w:val="28"/>
        </w:rPr>
        <w:t xml:space="preserve">п о с т а н о в л я е т: </w:t>
      </w:r>
    </w:p>
    <w:p w:rsidR="00EA571C" w:rsidRDefault="00EA571C" w:rsidP="00EA571C">
      <w:pPr>
        <w:ind w:firstLine="709"/>
        <w:jc w:val="both"/>
        <w:rPr>
          <w:sz w:val="28"/>
          <w:szCs w:val="28"/>
        </w:rPr>
      </w:pPr>
    </w:p>
    <w:p w:rsidR="00863BFC" w:rsidRPr="006A3078" w:rsidRDefault="00863BFC" w:rsidP="00EA5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3078">
        <w:rPr>
          <w:sz w:val="28"/>
          <w:szCs w:val="28"/>
        </w:rPr>
        <w:t xml:space="preserve">Утвердить новый состав комиссии по делам несовершеннолетних и защите их прав </w:t>
      </w:r>
      <w:r>
        <w:rPr>
          <w:sz w:val="28"/>
          <w:szCs w:val="28"/>
        </w:rPr>
        <w:t>в муниципальном образовании</w:t>
      </w:r>
      <w:r w:rsidRPr="006A3078">
        <w:rPr>
          <w:sz w:val="28"/>
          <w:szCs w:val="28"/>
        </w:rPr>
        <w:t xml:space="preserve"> «Сычевский район» Смоленской области  согласно приложению № 1.</w:t>
      </w:r>
    </w:p>
    <w:p w:rsidR="00863BFC" w:rsidRPr="006A3078" w:rsidRDefault="00863BFC" w:rsidP="00EA5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3078">
        <w:rPr>
          <w:sz w:val="28"/>
          <w:szCs w:val="28"/>
        </w:rPr>
        <w:t xml:space="preserve">Утвердить Регламент работы комиссии по делам несовершеннолетних и защите их прав </w:t>
      </w:r>
      <w:r>
        <w:rPr>
          <w:sz w:val="28"/>
          <w:szCs w:val="28"/>
        </w:rPr>
        <w:t>в муниципальном образовании</w:t>
      </w:r>
      <w:r w:rsidRPr="006A3078">
        <w:rPr>
          <w:sz w:val="28"/>
          <w:szCs w:val="28"/>
        </w:rPr>
        <w:t xml:space="preserve"> «Сычевский район» Смоленской области согласно приложению № 2.</w:t>
      </w:r>
    </w:p>
    <w:p w:rsidR="00863BFC" w:rsidRDefault="00863BFC" w:rsidP="00EA5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муниципального образования «Сычевский район» Смоленской области от 04 июня 2018 года №237 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области.</w:t>
      </w:r>
    </w:p>
    <w:p w:rsidR="00863BFC" w:rsidRDefault="00863BFC" w:rsidP="00EA5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Опубликовать настоящее постановление в районной газете </w:t>
      </w:r>
      <w:r w:rsidR="00EA57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«Сычевские вести и разместить на официальном сайте Администрации муниципального образования «Сычевский район» Смоленской области.</w:t>
      </w:r>
    </w:p>
    <w:p w:rsidR="00863BFC" w:rsidRDefault="00863BFC" w:rsidP="00863BFC">
      <w:pPr>
        <w:ind w:left="360"/>
        <w:jc w:val="both"/>
        <w:rPr>
          <w:sz w:val="28"/>
          <w:szCs w:val="28"/>
        </w:rPr>
      </w:pPr>
    </w:p>
    <w:p w:rsidR="00EA571C" w:rsidRDefault="00EA571C" w:rsidP="00863BFC">
      <w:pPr>
        <w:ind w:left="360"/>
        <w:jc w:val="both"/>
        <w:rPr>
          <w:sz w:val="28"/>
          <w:szCs w:val="28"/>
        </w:rPr>
      </w:pPr>
    </w:p>
    <w:p w:rsidR="00EA571C" w:rsidRDefault="00EA571C" w:rsidP="00EA571C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EA571C" w:rsidRDefault="00EA571C" w:rsidP="00EA571C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rPr>
          <w:sz w:val="28"/>
          <w:szCs w:val="28"/>
        </w:rPr>
      </w:pPr>
    </w:p>
    <w:p w:rsidR="00EA571C" w:rsidRDefault="00EA571C" w:rsidP="00863BFC">
      <w:pPr>
        <w:rPr>
          <w:sz w:val="28"/>
          <w:szCs w:val="28"/>
        </w:rPr>
      </w:pPr>
    </w:p>
    <w:p w:rsidR="00EA571C" w:rsidRDefault="00EA571C" w:rsidP="00863BFC">
      <w:pPr>
        <w:rPr>
          <w:sz w:val="28"/>
          <w:szCs w:val="28"/>
        </w:rPr>
      </w:pPr>
    </w:p>
    <w:p w:rsidR="00EA571C" w:rsidRDefault="00EA571C" w:rsidP="00863BFC">
      <w:pPr>
        <w:rPr>
          <w:sz w:val="28"/>
          <w:szCs w:val="28"/>
        </w:rPr>
      </w:pPr>
    </w:p>
    <w:p w:rsidR="00EA571C" w:rsidRDefault="00EA571C" w:rsidP="00863BFC">
      <w:pPr>
        <w:rPr>
          <w:sz w:val="28"/>
          <w:szCs w:val="28"/>
        </w:rPr>
      </w:pPr>
    </w:p>
    <w:p w:rsidR="00EA571C" w:rsidRDefault="00EA571C" w:rsidP="00863BFC">
      <w:pPr>
        <w:rPr>
          <w:sz w:val="28"/>
          <w:szCs w:val="28"/>
        </w:rPr>
      </w:pPr>
    </w:p>
    <w:p w:rsidR="00EA571C" w:rsidRDefault="00EA571C" w:rsidP="00863BFC">
      <w:pPr>
        <w:rPr>
          <w:sz w:val="28"/>
          <w:szCs w:val="28"/>
        </w:rPr>
      </w:pPr>
    </w:p>
    <w:p w:rsidR="00EA571C" w:rsidRDefault="00EA571C" w:rsidP="00863BFC">
      <w:pPr>
        <w:rPr>
          <w:sz w:val="28"/>
          <w:szCs w:val="28"/>
        </w:rPr>
      </w:pPr>
    </w:p>
    <w:p w:rsidR="00EA571C" w:rsidRDefault="00EA571C" w:rsidP="00863BFC">
      <w:pPr>
        <w:rPr>
          <w:sz w:val="28"/>
          <w:szCs w:val="28"/>
        </w:rPr>
      </w:pPr>
    </w:p>
    <w:p w:rsidR="00EA571C" w:rsidRDefault="00EA571C" w:rsidP="00863BFC">
      <w:pPr>
        <w:rPr>
          <w:sz w:val="28"/>
          <w:szCs w:val="28"/>
        </w:rPr>
      </w:pPr>
    </w:p>
    <w:p w:rsidR="00EA571C" w:rsidRDefault="00EA571C" w:rsidP="00863BFC">
      <w:pPr>
        <w:rPr>
          <w:sz w:val="28"/>
          <w:szCs w:val="28"/>
        </w:rPr>
      </w:pPr>
    </w:p>
    <w:p w:rsidR="00EA571C" w:rsidRDefault="00EA571C" w:rsidP="00863BFC">
      <w:pPr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Default="00863BFC" w:rsidP="00863BFC">
      <w:pPr>
        <w:jc w:val="right"/>
        <w:rPr>
          <w:sz w:val="28"/>
          <w:szCs w:val="28"/>
        </w:rPr>
      </w:pPr>
    </w:p>
    <w:p w:rsidR="00863BFC" w:rsidRPr="0083479B" w:rsidRDefault="00863BFC" w:rsidP="00863BFC">
      <w:pPr>
        <w:jc w:val="right"/>
        <w:rPr>
          <w:sz w:val="28"/>
          <w:szCs w:val="28"/>
        </w:rPr>
      </w:pPr>
      <w:r w:rsidRPr="0083479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 </w:t>
      </w:r>
    </w:p>
    <w:p w:rsidR="00863BFC" w:rsidRDefault="00863BFC" w:rsidP="00863BFC">
      <w:pPr>
        <w:pStyle w:val="af3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863BFC" w:rsidRDefault="00863BFC" w:rsidP="00863BFC">
      <w:pPr>
        <w:pStyle w:val="af3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863BFC" w:rsidRDefault="00863BFC" w:rsidP="00863BFC">
      <w:pPr>
        <w:pStyle w:val="af3"/>
        <w:jc w:val="right"/>
        <w:rPr>
          <w:szCs w:val="28"/>
        </w:rPr>
      </w:pPr>
      <w:r>
        <w:rPr>
          <w:szCs w:val="28"/>
        </w:rPr>
        <w:t>«Сычевский район»</w:t>
      </w:r>
    </w:p>
    <w:p w:rsidR="00863BFC" w:rsidRDefault="00863BFC" w:rsidP="00863BFC">
      <w:pPr>
        <w:pStyle w:val="af3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863BFC" w:rsidRDefault="00863BFC" w:rsidP="00863BFC">
      <w:pPr>
        <w:pStyle w:val="af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</w:t>
      </w:r>
      <w:r w:rsidR="00EA571C">
        <w:rPr>
          <w:szCs w:val="28"/>
        </w:rPr>
        <w:t>29.11.2019 года № 606</w:t>
      </w:r>
      <w:r>
        <w:rPr>
          <w:szCs w:val="28"/>
        </w:rPr>
        <w:t xml:space="preserve">      </w:t>
      </w:r>
    </w:p>
    <w:p w:rsidR="00863BFC" w:rsidRDefault="00863BFC" w:rsidP="00863BFC">
      <w:pPr>
        <w:pStyle w:val="af3"/>
        <w:jc w:val="center"/>
        <w:rPr>
          <w:szCs w:val="28"/>
        </w:rPr>
      </w:pPr>
    </w:p>
    <w:p w:rsidR="00EA571C" w:rsidRDefault="00EA571C" w:rsidP="00863BFC">
      <w:pPr>
        <w:pStyle w:val="af3"/>
        <w:jc w:val="center"/>
        <w:rPr>
          <w:szCs w:val="28"/>
        </w:rPr>
      </w:pPr>
    </w:p>
    <w:p w:rsidR="00863BFC" w:rsidRDefault="00863BFC" w:rsidP="00EA571C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СОСТАВ</w:t>
      </w:r>
    </w:p>
    <w:p w:rsidR="00863BFC" w:rsidRDefault="00863BFC" w:rsidP="00EA571C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 в муниципальном образовании «Сычевский район» Смоленской области</w:t>
      </w:r>
    </w:p>
    <w:p w:rsidR="00863BFC" w:rsidRDefault="00863BFC" w:rsidP="00863BFC">
      <w:pPr>
        <w:pStyle w:val="af3"/>
        <w:ind w:left="0" w:firstLine="851"/>
        <w:rPr>
          <w:szCs w:val="28"/>
        </w:rPr>
      </w:pPr>
    </w:p>
    <w:p w:rsidR="00863BFC" w:rsidRPr="00FA3440" w:rsidRDefault="00863BFC" w:rsidP="00863BFC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>Васильева Татьяна Павловна – заместитель Главы муниципального образования «Сычевский район» Смоленской области, председатель комиссии;</w:t>
      </w:r>
    </w:p>
    <w:p w:rsidR="00863BFC" w:rsidRPr="00FA3440" w:rsidRDefault="00863BFC" w:rsidP="00863B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Копорова Анна Анатольевна</w:t>
      </w:r>
      <w:r w:rsidRPr="00FA3440">
        <w:rPr>
          <w:sz w:val="28"/>
          <w:szCs w:val="28"/>
        </w:rPr>
        <w:t xml:space="preserve"> – начальник Отдела по образованию Администрации муниципального образования «Сычевский район» Смоленской области, заместитель председателя комиссии;</w:t>
      </w:r>
    </w:p>
    <w:p w:rsidR="00863BFC" w:rsidRPr="00FA3440" w:rsidRDefault="00863BFC" w:rsidP="00863BFC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>Мамаева Светлана Алексеевна – главный специалист ССЗН в Гагаринском районе в Сычевском районе Департамента Смоленской области по социальному развитию, заместитель председателя комиссии;</w:t>
      </w:r>
    </w:p>
    <w:p w:rsidR="00863BFC" w:rsidRPr="00FA3440" w:rsidRDefault="00863BFC" w:rsidP="00863B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Васильева Юлия Викторовна</w:t>
      </w:r>
      <w:r w:rsidRPr="00FA3440">
        <w:rPr>
          <w:sz w:val="28"/>
          <w:szCs w:val="28"/>
        </w:rPr>
        <w:t xml:space="preserve"> – ведущий специалист, ответственный секретарь комиссии по делам несовершеннолетних и защите их прав в муниципальном образовании «Сычевский район» Смоленской области.</w:t>
      </w:r>
    </w:p>
    <w:p w:rsidR="00863BFC" w:rsidRPr="00FA3440" w:rsidRDefault="00863BFC" w:rsidP="00863BFC">
      <w:pPr>
        <w:ind w:firstLine="720"/>
        <w:jc w:val="both"/>
        <w:rPr>
          <w:sz w:val="28"/>
          <w:szCs w:val="28"/>
        </w:rPr>
      </w:pPr>
    </w:p>
    <w:p w:rsidR="00863BFC" w:rsidRDefault="00863BFC" w:rsidP="00863BFC">
      <w:pPr>
        <w:ind w:firstLine="720"/>
        <w:jc w:val="center"/>
        <w:rPr>
          <w:sz w:val="28"/>
          <w:szCs w:val="28"/>
        </w:rPr>
      </w:pPr>
      <w:r w:rsidRPr="00FA3440">
        <w:rPr>
          <w:sz w:val="28"/>
          <w:szCs w:val="28"/>
        </w:rPr>
        <w:t>Члены комиссии:</w:t>
      </w:r>
    </w:p>
    <w:p w:rsidR="00863BFC" w:rsidRPr="00FA3440" w:rsidRDefault="00863BFC" w:rsidP="00863BFC">
      <w:pPr>
        <w:ind w:firstLine="720"/>
        <w:jc w:val="center"/>
        <w:rPr>
          <w:sz w:val="28"/>
          <w:szCs w:val="28"/>
        </w:rPr>
      </w:pPr>
    </w:p>
    <w:p w:rsidR="00863BFC" w:rsidRPr="00FA3440" w:rsidRDefault="00863BFC" w:rsidP="00863B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Панкова Татьяна Александровна</w:t>
      </w:r>
      <w:r w:rsidRPr="00FA344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</w:t>
      </w:r>
      <w:r w:rsidRPr="00FA3440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  <w:r w:rsidRPr="00FA3440">
        <w:rPr>
          <w:sz w:val="28"/>
          <w:szCs w:val="28"/>
        </w:rPr>
        <w:t xml:space="preserve"> Отдела по образованию Администрации муниципального образования «Сычевский район» Смоленской области;</w:t>
      </w:r>
    </w:p>
    <w:p w:rsidR="00863BFC" w:rsidRPr="00FA3440" w:rsidRDefault="00863BFC" w:rsidP="00863B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Моховая Зоя Петровна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главного врача по медицинскому обслуживанию населения</w:t>
      </w:r>
      <w:r w:rsidRPr="00FA3440">
        <w:rPr>
          <w:sz w:val="28"/>
          <w:szCs w:val="28"/>
        </w:rPr>
        <w:t xml:space="preserve"> ОГБУЗ «Сычевская ЦРБ»;</w:t>
      </w:r>
    </w:p>
    <w:p w:rsidR="00863BFC" w:rsidRPr="00FA3440" w:rsidRDefault="00863BFC" w:rsidP="00863B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Анна Алексеевна</w:t>
      </w:r>
      <w:r w:rsidRPr="00FA3440">
        <w:rPr>
          <w:sz w:val="28"/>
          <w:szCs w:val="28"/>
        </w:rPr>
        <w:t xml:space="preserve"> – директор СОГБУ «Сычевский </w:t>
      </w:r>
      <w:r>
        <w:rPr>
          <w:sz w:val="28"/>
          <w:szCs w:val="28"/>
        </w:rPr>
        <w:t>социально-реабилитационный центр для несовершеннолетних</w:t>
      </w:r>
      <w:r w:rsidRPr="00FA3440">
        <w:rPr>
          <w:sz w:val="28"/>
          <w:szCs w:val="28"/>
        </w:rPr>
        <w:t xml:space="preserve"> «Дружба»;</w:t>
      </w:r>
    </w:p>
    <w:p w:rsidR="00863BFC" w:rsidRDefault="00863BFC" w:rsidP="00863BFC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>Лазарева Елена Михайловна – директор МБОУ СШ №1 г. Сычевки Смоленской области;</w:t>
      </w:r>
    </w:p>
    <w:p w:rsidR="00863BFC" w:rsidRPr="00FA3440" w:rsidRDefault="00863BFC" w:rsidP="00863B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Ефимова Марина Вячеславна – директор МБОУ СШ №2 г.Сычевки;</w:t>
      </w:r>
    </w:p>
    <w:p w:rsidR="00863BFC" w:rsidRPr="00FA3440" w:rsidRDefault="00863BFC" w:rsidP="00863B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Митенкова Светлана Николаевна</w:t>
      </w:r>
      <w:r w:rsidRPr="00FA3440">
        <w:rPr>
          <w:sz w:val="28"/>
          <w:szCs w:val="28"/>
        </w:rPr>
        <w:t xml:space="preserve"> – заместит</w:t>
      </w:r>
      <w:r>
        <w:rPr>
          <w:sz w:val="28"/>
          <w:szCs w:val="28"/>
        </w:rPr>
        <w:t>ель директора МКУК «Сычевская ЦК</w:t>
      </w:r>
      <w:r w:rsidRPr="00FA3440">
        <w:rPr>
          <w:sz w:val="28"/>
          <w:szCs w:val="28"/>
        </w:rPr>
        <w:t>С»;</w:t>
      </w:r>
    </w:p>
    <w:p w:rsidR="00863BFC" w:rsidRPr="00FA3440" w:rsidRDefault="00863BFC" w:rsidP="00863B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Шанава Наталья Николаевна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инспектор Гагаринского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</w:t>
      </w:r>
      <w:r w:rsidRPr="00FA3440">
        <w:rPr>
          <w:sz w:val="28"/>
          <w:szCs w:val="28"/>
        </w:rPr>
        <w:t>;</w:t>
      </w:r>
    </w:p>
    <w:p w:rsidR="00863BFC" w:rsidRDefault="00863BFC" w:rsidP="00863B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Романова Оксана Геннадьевна</w:t>
      </w:r>
      <w:r w:rsidRPr="00FA3440">
        <w:rPr>
          <w:sz w:val="28"/>
          <w:szCs w:val="28"/>
        </w:rPr>
        <w:t xml:space="preserve"> – инспектор ПДН Отделения полици</w:t>
      </w:r>
      <w:r>
        <w:rPr>
          <w:sz w:val="28"/>
          <w:szCs w:val="28"/>
        </w:rPr>
        <w:t xml:space="preserve">и </w:t>
      </w:r>
      <w:r w:rsidR="00EA571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  <w:r>
        <w:rPr>
          <w:sz w:val="28"/>
          <w:szCs w:val="28"/>
        </w:rPr>
        <w:t>;</w:t>
      </w:r>
    </w:p>
    <w:p w:rsidR="00863BFC" w:rsidRDefault="00863BFC" w:rsidP="00863B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Мамаев Виктор Евгеньевич –  начальник о</w:t>
      </w:r>
      <w:r w:rsidRPr="00FA3440">
        <w:rPr>
          <w:sz w:val="28"/>
          <w:szCs w:val="28"/>
        </w:rPr>
        <w:t>тделения полици</w:t>
      </w:r>
      <w:r>
        <w:rPr>
          <w:sz w:val="28"/>
          <w:szCs w:val="28"/>
        </w:rPr>
        <w:t>и 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  <w:r>
        <w:rPr>
          <w:sz w:val="28"/>
          <w:szCs w:val="28"/>
        </w:rPr>
        <w:t>;</w:t>
      </w:r>
    </w:p>
    <w:p w:rsidR="00863BFC" w:rsidRDefault="00863BFC" w:rsidP="00863B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Щербаков Николай Петрович – начальник отдела СОГКУ «Центр занятости населения Вяземского района» в Сычевском районе;</w:t>
      </w:r>
    </w:p>
    <w:p w:rsidR="00863BFC" w:rsidRPr="00D03F0F" w:rsidRDefault="00863BFC" w:rsidP="00863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Ломоносова Светлана Владимировна</w:t>
      </w:r>
      <w:r w:rsidR="00EA571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03F0F">
        <w:rPr>
          <w:sz w:val="28"/>
          <w:szCs w:val="28"/>
        </w:rPr>
        <w:t xml:space="preserve"> начальник отделения надзорной деятельности и профилактической работы 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области»</w:t>
      </w:r>
      <w:r>
        <w:rPr>
          <w:sz w:val="28"/>
          <w:szCs w:val="28"/>
        </w:rPr>
        <w:t>.</w:t>
      </w: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863BFC" w:rsidRDefault="00863BFC" w:rsidP="00863BFC">
      <w:pPr>
        <w:jc w:val="both"/>
        <w:rPr>
          <w:sz w:val="28"/>
          <w:szCs w:val="28"/>
        </w:rPr>
      </w:pPr>
    </w:p>
    <w:p w:rsidR="00EA571C" w:rsidRDefault="00EA571C" w:rsidP="00863BFC">
      <w:pPr>
        <w:jc w:val="right"/>
        <w:rPr>
          <w:sz w:val="28"/>
          <w:szCs w:val="28"/>
        </w:rPr>
      </w:pPr>
    </w:p>
    <w:p w:rsidR="00EA571C" w:rsidRDefault="00EA571C" w:rsidP="00863BFC">
      <w:pPr>
        <w:jc w:val="right"/>
        <w:rPr>
          <w:sz w:val="28"/>
          <w:szCs w:val="28"/>
        </w:rPr>
      </w:pPr>
    </w:p>
    <w:p w:rsidR="00EA571C" w:rsidRPr="00EA571C" w:rsidRDefault="00EA571C" w:rsidP="00EA571C">
      <w:pPr>
        <w:jc w:val="right"/>
        <w:rPr>
          <w:sz w:val="28"/>
          <w:szCs w:val="28"/>
        </w:rPr>
      </w:pPr>
      <w:r w:rsidRPr="00EA571C">
        <w:rPr>
          <w:sz w:val="28"/>
          <w:szCs w:val="28"/>
        </w:rPr>
        <w:lastRenderedPageBreak/>
        <w:t xml:space="preserve">Приложение № 2 </w:t>
      </w:r>
    </w:p>
    <w:p w:rsidR="00EA571C" w:rsidRPr="00EA571C" w:rsidRDefault="00EA571C" w:rsidP="00EA571C">
      <w:pPr>
        <w:pStyle w:val="af3"/>
        <w:jc w:val="right"/>
        <w:rPr>
          <w:szCs w:val="28"/>
        </w:rPr>
      </w:pPr>
      <w:r w:rsidRPr="00EA571C">
        <w:rPr>
          <w:szCs w:val="28"/>
        </w:rPr>
        <w:t>к постановлению Администрации</w:t>
      </w:r>
    </w:p>
    <w:p w:rsidR="00EA571C" w:rsidRPr="00EA571C" w:rsidRDefault="00EA571C" w:rsidP="00EA571C">
      <w:pPr>
        <w:pStyle w:val="af3"/>
        <w:jc w:val="right"/>
        <w:rPr>
          <w:szCs w:val="28"/>
        </w:rPr>
      </w:pPr>
      <w:r w:rsidRPr="00EA571C">
        <w:rPr>
          <w:szCs w:val="28"/>
        </w:rPr>
        <w:t>муниципального образования</w:t>
      </w:r>
    </w:p>
    <w:p w:rsidR="00EA571C" w:rsidRPr="00EA571C" w:rsidRDefault="00EA571C" w:rsidP="00EA571C">
      <w:pPr>
        <w:pStyle w:val="af3"/>
        <w:jc w:val="right"/>
        <w:rPr>
          <w:szCs w:val="28"/>
        </w:rPr>
      </w:pPr>
      <w:r w:rsidRPr="00EA571C">
        <w:rPr>
          <w:szCs w:val="28"/>
        </w:rPr>
        <w:t>«Сычевский район»</w:t>
      </w:r>
    </w:p>
    <w:p w:rsidR="00EA571C" w:rsidRPr="00EA571C" w:rsidRDefault="00EA571C" w:rsidP="00EA571C">
      <w:pPr>
        <w:pStyle w:val="af3"/>
        <w:jc w:val="right"/>
        <w:rPr>
          <w:szCs w:val="28"/>
        </w:rPr>
      </w:pPr>
      <w:r w:rsidRPr="00EA571C">
        <w:rPr>
          <w:szCs w:val="28"/>
        </w:rPr>
        <w:t>Смоленской области</w:t>
      </w:r>
    </w:p>
    <w:p w:rsidR="00EA571C" w:rsidRPr="00EA571C" w:rsidRDefault="00EA571C" w:rsidP="00EA571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571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от 29.11.2019 года № 606      </w:t>
      </w:r>
    </w:p>
    <w:p w:rsidR="00EA571C" w:rsidRDefault="00EA571C" w:rsidP="00EA571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EA571C" w:rsidRDefault="00EA571C" w:rsidP="00EA571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63BFC" w:rsidRPr="006A3078" w:rsidRDefault="00863BFC" w:rsidP="00EA57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  <w:r w:rsidRPr="006A3078">
        <w:rPr>
          <w:rFonts w:ascii="Times New Roman" w:hAnsi="Times New Roman" w:cs="Times New Roman"/>
          <w:b w:val="0"/>
          <w:sz w:val="28"/>
        </w:rPr>
        <w:t>РЕГЛАМЕНТ</w:t>
      </w:r>
    </w:p>
    <w:p w:rsidR="00863BFC" w:rsidRDefault="00863BFC" w:rsidP="00863B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  <w:r w:rsidRPr="006A3078">
        <w:rPr>
          <w:rFonts w:ascii="Times New Roman" w:hAnsi="Times New Roman" w:cs="Times New Roman"/>
          <w:b w:val="0"/>
          <w:sz w:val="28"/>
        </w:rPr>
        <w:t xml:space="preserve">КОМИССИИ ПО ДЕЛАМ НЕСОВЕРШЕННОЛЕТНИХ И ЗАЩИТЕ ИХ ПРАВ  </w:t>
      </w:r>
    </w:p>
    <w:p w:rsidR="00863BFC" w:rsidRPr="006A3078" w:rsidRDefault="00863BFC" w:rsidP="00863B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МУНИЦИПАЛЬНОМ ОБРАЗОВАНИИ</w:t>
      </w:r>
    </w:p>
    <w:p w:rsidR="00863BFC" w:rsidRPr="006A3078" w:rsidRDefault="00863BFC" w:rsidP="00863B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  <w:r w:rsidRPr="006A3078">
        <w:rPr>
          <w:rFonts w:ascii="Times New Roman" w:hAnsi="Times New Roman" w:cs="Times New Roman"/>
          <w:b w:val="0"/>
          <w:sz w:val="28"/>
        </w:rPr>
        <w:t xml:space="preserve"> «СЫЧЁВСКИЙ РАЙОН» СМОЛЕНСКОЙ ОБЛАСТИ</w:t>
      </w:r>
    </w:p>
    <w:p w:rsidR="00863BFC" w:rsidRPr="006A3078" w:rsidRDefault="00863BFC" w:rsidP="00863BFC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863BFC" w:rsidRDefault="00863BFC" w:rsidP="00863BF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Общие положения</w:t>
      </w:r>
    </w:p>
    <w:p w:rsidR="00863BFC" w:rsidRDefault="00863BFC" w:rsidP="00863BFC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863BFC" w:rsidRDefault="00863BFC" w:rsidP="00863B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Настоящий Регламент разработан в соответствии с областным законом                 «О комиссиях по делам несовершеннолетних и защите их прав» и определяет порядок деятельности Комиссии по делам несовершеннолетних и защите их прав </w:t>
      </w:r>
      <w:r w:rsidR="00EA571C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в муниципальном образовании «Сычёвский район» Смоленской области </w:t>
      </w:r>
      <w:r w:rsidR="00EA571C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(далее районная комиссия по делам несовершеннолетних)</w:t>
      </w:r>
    </w:p>
    <w:p w:rsidR="00863BFC" w:rsidRDefault="00863BFC" w:rsidP="00863B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Районная комиссия по делам несовершеннолетних является постоянно действующим коллегиальным органом системы профилактики безнадзорности и правонарушений несовершеннолетних.</w:t>
      </w:r>
    </w:p>
    <w:p w:rsidR="00863BFC" w:rsidRDefault="00863BFC" w:rsidP="00863B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Районная комиссия по делам несовершеннолетних в своей деятельности руководствуется Конституцией Российской Федерации, федеральным законодательством, областными законами и иными областными нормативными правовыми актами, а также настоящим Регламентом.</w:t>
      </w:r>
    </w:p>
    <w:p w:rsidR="00863BFC" w:rsidRDefault="00863BFC" w:rsidP="00863B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Районная комиссия по делам несовершеннолетних имеет круглую печать, содержащую полное наименование указанной комиссии, штампы и бланки со своим наименованием.</w:t>
      </w:r>
    </w:p>
    <w:p w:rsidR="00863BFC" w:rsidRDefault="00863BFC" w:rsidP="00863B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Контроль за деятельностью районной комиссии по делам несовершеннолетних осуществляется Администрацией Смоленской области.</w:t>
      </w:r>
    </w:p>
    <w:p w:rsidR="00863BFC" w:rsidRDefault="00863BFC" w:rsidP="00863B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 Численный состав комиссии по делам несовершеннолетних и защите их прав не может быть менее 9 человек и более 21 человека.</w:t>
      </w:r>
    </w:p>
    <w:p w:rsidR="00863BFC" w:rsidRDefault="00863BFC" w:rsidP="00863B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 Районная комиссия по делам несовершеннолетних состоит из председателя, двух заместителей председателя, ответственного секретаря и членов районной комиссии по делам несовершеннолетних.</w:t>
      </w:r>
    </w:p>
    <w:p w:rsidR="00863BFC" w:rsidRDefault="00863BFC" w:rsidP="00863B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 Председатель, заместители председателя районной комиссии по делам несовершеннолетних исполняют свои обязанности на общественных началах.</w:t>
      </w:r>
    </w:p>
    <w:p w:rsidR="00863BFC" w:rsidRDefault="00863BFC" w:rsidP="00863B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1.9. Ответственный секретарь районной комиссии по делам несовершеннолетних исполняет свои обязанности на постоянной основе.</w:t>
      </w:r>
    </w:p>
    <w:p w:rsidR="00863BFC" w:rsidRDefault="00863BFC" w:rsidP="00863B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1.10. Члены районной комиссии по делам несовершеннолетних исполняют свои обязанности на общественных началах.</w:t>
      </w:r>
    </w:p>
    <w:p w:rsidR="00863BFC" w:rsidRDefault="00863BFC" w:rsidP="00863BFC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</w:p>
    <w:p w:rsidR="00863BFC" w:rsidRDefault="00863BFC" w:rsidP="00863B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Основные задачи районной комиссии</w:t>
      </w:r>
    </w:p>
    <w:p w:rsidR="00863BFC" w:rsidRDefault="00863BFC" w:rsidP="00863BFC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делам несовершеннолетних</w:t>
      </w:r>
    </w:p>
    <w:p w:rsidR="00863BFC" w:rsidRDefault="00863BFC" w:rsidP="00863BFC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</w:p>
    <w:p w:rsidR="00863BFC" w:rsidRDefault="00863BFC" w:rsidP="00863B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задачами районной комиссии по делам несовершеннолетних являются:</w:t>
      </w:r>
    </w:p>
    <w:p w:rsidR="00863BFC" w:rsidRDefault="00863BFC" w:rsidP="00863B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Координация деятельности органов исполнительной власти  муниципального образования «Сычёвский район» Смоленской области, связанной </w:t>
      </w:r>
      <w:r w:rsidR="00EA571C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>с обеспечением исполнения законодательства Российской Федерации в сфере профилактики безнадзорности и правонарушений несовершеннолетних, защиты их прав и законных интересов.</w:t>
      </w:r>
    </w:p>
    <w:p w:rsidR="00863BFC" w:rsidRDefault="00863BFC" w:rsidP="00863B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Выработка согласованных подходов к решению основных вопросов, касающихся приоритетных направлений деятельности, связанной с профилактикой безнадзорности и правонарушений несовершеннолетних, защитой их прав и законных интересов.</w:t>
      </w:r>
    </w:p>
    <w:p w:rsidR="00863BFC" w:rsidRDefault="00863BFC" w:rsidP="00863B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Выработка предложений и рекомендаций органам и учреждениям системы профилактики безнадзорности и правонарушений несовершеннолетних </w:t>
      </w:r>
      <w:r w:rsidR="00EA571C"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>в муниципальном образовании «Сычёвский район» Смоленской области (далее - органы и учреждения системы профилактики) по вопросам профилактики безнадзорности и правонарушений несовершеннолетних, защиты их прав и законных интересов.</w:t>
      </w:r>
    </w:p>
    <w:p w:rsidR="00863BFC" w:rsidRDefault="00863BFC" w:rsidP="00863B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Организация проведения на районном уровне мероприятий, направленных на решение проблем, связанных с профилактикой безнадзорности и правонарушений несовершеннолетних, а также с защитой их прав и законных интересов.</w:t>
      </w:r>
    </w:p>
    <w:p w:rsidR="00863BFC" w:rsidRDefault="00863BFC" w:rsidP="00863BFC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</w:p>
    <w:p w:rsidR="00863BFC" w:rsidRDefault="00863BFC" w:rsidP="00863B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Функции и права районной комиссии</w:t>
      </w:r>
    </w:p>
    <w:p w:rsidR="00863BFC" w:rsidRDefault="00863BFC" w:rsidP="00863BFC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делам несовершеннолетних</w:t>
      </w:r>
    </w:p>
    <w:p w:rsidR="00863BFC" w:rsidRPr="00EA571C" w:rsidRDefault="00863BFC" w:rsidP="00EA571C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Районная комиссия по делам несовершеннолетних в соответствии </w:t>
      </w:r>
      <w:r w:rsidR="00EA571C"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t>с возложенными на нее задачами осуществляет следующие функции:</w:t>
      </w:r>
    </w:p>
    <w:p w:rsidR="00863BFC" w:rsidRPr="00EA571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-</w:t>
      </w:r>
      <w:r w:rsidR="00B73693">
        <w:rPr>
          <w:color w:val="000000" w:themeColor="text1"/>
          <w:spacing w:val="1"/>
          <w:sz w:val="28"/>
          <w:szCs w:val="28"/>
        </w:rPr>
        <w:t xml:space="preserve"> </w:t>
      </w:r>
      <w:r w:rsidRPr="00EA571C">
        <w:rPr>
          <w:color w:val="000000" w:themeColor="text1"/>
          <w:spacing w:val="1"/>
          <w:sz w:val="28"/>
          <w:szCs w:val="28"/>
        </w:rPr>
        <w:t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63BF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участие в разработке районных нормативных правовых актов по вопросам профилактики безнадзорности и правонарушений несовершеннолетних, защиты их прав и законных интересов;</w:t>
      </w:r>
    </w:p>
    <w:p w:rsidR="00863BFC" w:rsidRPr="00EA571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-</w:t>
      </w:r>
      <w:r w:rsidR="00B73693">
        <w:rPr>
          <w:color w:val="000000" w:themeColor="text1"/>
          <w:spacing w:val="1"/>
          <w:sz w:val="28"/>
          <w:szCs w:val="28"/>
        </w:rPr>
        <w:t xml:space="preserve"> </w:t>
      </w:r>
      <w:r w:rsidRPr="00EA571C">
        <w:rPr>
          <w:color w:val="000000" w:themeColor="text1"/>
          <w:spacing w:val="1"/>
          <w:sz w:val="28"/>
          <w:szCs w:val="28"/>
        </w:rPr>
        <w:t xml:space="preserve">подготавливает совместно с соответствующими органами или учреждениями представляемые в суд материалы по вопросам, связанным </w:t>
      </w:r>
      <w:r w:rsidR="00B73693">
        <w:rPr>
          <w:color w:val="000000" w:themeColor="text1"/>
          <w:spacing w:val="1"/>
          <w:sz w:val="28"/>
          <w:szCs w:val="28"/>
        </w:rPr>
        <w:t xml:space="preserve">                                 </w:t>
      </w:r>
      <w:r w:rsidRPr="00EA571C">
        <w:rPr>
          <w:color w:val="000000" w:themeColor="text1"/>
          <w:spacing w:val="1"/>
          <w:sz w:val="28"/>
          <w:szCs w:val="28"/>
        </w:rPr>
        <w:t>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863BFC" w:rsidRPr="00EA571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lastRenderedPageBreak/>
        <w:t>-</w:t>
      </w:r>
      <w:r w:rsidR="00EA571C">
        <w:rPr>
          <w:color w:val="000000" w:themeColor="text1"/>
          <w:spacing w:val="1"/>
          <w:sz w:val="28"/>
          <w:szCs w:val="28"/>
        </w:rPr>
        <w:t xml:space="preserve"> </w:t>
      </w:r>
      <w:r w:rsidRPr="00EA571C">
        <w:rPr>
          <w:color w:val="000000" w:themeColor="text1"/>
          <w:spacing w:val="1"/>
          <w:sz w:val="28"/>
          <w:szCs w:val="28"/>
        </w:rPr>
        <w:t xml:space="preserve">рассматривает вопросы, связанные с отчислением несовершеннолетних обучающихся из организаций, осуществляющих образовательную деятельность, </w:t>
      </w:r>
      <w:r w:rsidR="00EA571C">
        <w:rPr>
          <w:color w:val="000000" w:themeColor="text1"/>
          <w:spacing w:val="1"/>
          <w:sz w:val="28"/>
          <w:szCs w:val="28"/>
        </w:rPr>
        <w:t xml:space="preserve">                   </w:t>
      </w:r>
      <w:r w:rsidRPr="00EA571C">
        <w:rPr>
          <w:color w:val="000000" w:themeColor="text1"/>
          <w:spacing w:val="1"/>
          <w:sz w:val="28"/>
          <w:szCs w:val="28"/>
        </w:rPr>
        <w:t>в случаях, предусмотренных </w:t>
      </w:r>
      <w:hyperlink r:id="rId10" w:history="1">
        <w:r w:rsidRPr="00EA571C">
          <w:rPr>
            <w:color w:val="000000" w:themeColor="text1"/>
            <w:spacing w:val="1"/>
            <w:sz w:val="28"/>
            <w:szCs w:val="28"/>
          </w:rPr>
          <w:t xml:space="preserve">Федеральным законом от 29.12.2012 </w:t>
        </w:r>
        <w:r w:rsidR="00B73693">
          <w:rPr>
            <w:color w:val="000000" w:themeColor="text1"/>
            <w:spacing w:val="1"/>
            <w:sz w:val="28"/>
            <w:szCs w:val="28"/>
          </w:rPr>
          <w:t xml:space="preserve">№ </w:t>
        </w:r>
        <w:r w:rsidRPr="00EA571C">
          <w:rPr>
            <w:color w:val="000000" w:themeColor="text1"/>
            <w:spacing w:val="1"/>
            <w:sz w:val="28"/>
            <w:szCs w:val="28"/>
          </w:rPr>
          <w:t xml:space="preserve">273-ФЗ </w:t>
        </w:r>
        <w:r w:rsidR="00EA571C">
          <w:rPr>
            <w:color w:val="000000" w:themeColor="text1"/>
            <w:spacing w:val="1"/>
            <w:sz w:val="28"/>
            <w:szCs w:val="28"/>
          </w:rPr>
          <w:t xml:space="preserve">                   </w:t>
        </w:r>
        <w:r w:rsidRPr="00EA571C">
          <w:rPr>
            <w:color w:val="000000" w:themeColor="text1"/>
            <w:spacing w:val="1"/>
            <w:sz w:val="28"/>
            <w:szCs w:val="28"/>
          </w:rPr>
          <w:t>"Об образовании в Российской Федерации"</w:t>
        </w:r>
      </w:hyperlink>
      <w:r w:rsidRPr="00EA571C">
        <w:rPr>
          <w:color w:val="000000" w:themeColor="text1"/>
          <w:spacing w:val="1"/>
          <w:sz w:val="28"/>
          <w:szCs w:val="28"/>
        </w:rPr>
        <w:t>, и иные вопросы, связанные с их обучением;</w:t>
      </w:r>
    </w:p>
    <w:p w:rsidR="00863BF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-</w:t>
      </w:r>
      <w:r w:rsidR="00EA571C">
        <w:rPr>
          <w:color w:val="000000" w:themeColor="text1"/>
          <w:spacing w:val="1"/>
          <w:sz w:val="28"/>
          <w:szCs w:val="28"/>
        </w:rPr>
        <w:t xml:space="preserve"> </w:t>
      </w:r>
      <w:r w:rsidRPr="00EA571C">
        <w:rPr>
          <w:color w:val="000000" w:themeColor="text1"/>
          <w:spacing w:val="1"/>
          <w:sz w:val="28"/>
          <w:szCs w:val="28"/>
        </w:rPr>
        <w:t>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863BF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-</w:t>
      </w:r>
      <w:r w:rsidR="00EA571C">
        <w:rPr>
          <w:color w:val="000000" w:themeColor="text1"/>
          <w:spacing w:val="1"/>
          <w:sz w:val="28"/>
          <w:szCs w:val="28"/>
        </w:rPr>
        <w:t xml:space="preserve"> </w:t>
      </w:r>
      <w:r w:rsidRPr="00EA571C">
        <w:rPr>
          <w:color w:val="000000" w:themeColor="text1"/>
          <w:spacing w:val="1"/>
          <w:sz w:val="28"/>
          <w:szCs w:val="28"/>
        </w:rPr>
        <w:t xml:space="preserve"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</w:t>
      </w:r>
      <w:r w:rsidR="00EA571C">
        <w:rPr>
          <w:color w:val="000000" w:themeColor="text1"/>
          <w:spacing w:val="1"/>
          <w:sz w:val="28"/>
          <w:szCs w:val="28"/>
        </w:rPr>
        <w:t xml:space="preserve">                      </w:t>
      </w:r>
      <w:r w:rsidRPr="00EA571C">
        <w:rPr>
          <w:color w:val="000000" w:themeColor="text1"/>
          <w:spacing w:val="1"/>
          <w:sz w:val="28"/>
          <w:szCs w:val="28"/>
        </w:rPr>
        <w:t xml:space="preserve">в определении форм устройства других несовершеннолетних, нуждающихся </w:t>
      </w:r>
      <w:r w:rsidR="00EA571C">
        <w:rPr>
          <w:color w:val="000000" w:themeColor="text1"/>
          <w:spacing w:val="1"/>
          <w:sz w:val="28"/>
          <w:szCs w:val="28"/>
        </w:rPr>
        <w:t xml:space="preserve">                        </w:t>
      </w:r>
      <w:r w:rsidRPr="00EA571C">
        <w:rPr>
          <w:color w:val="000000" w:themeColor="text1"/>
          <w:spacing w:val="1"/>
          <w:sz w:val="28"/>
          <w:szCs w:val="28"/>
        </w:rPr>
        <w:t>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субъекта Российской Федерации;</w:t>
      </w:r>
    </w:p>
    <w:p w:rsidR="00863BF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-</w:t>
      </w:r>
      <w:r w:rsidR="00EA571C">
        <w:rPr>
          <w:color w:val="000000" w:themeColor="text1"/>
          <w:spacing w:val="1"/>
          <w:sz w:val="28"/>
          <w:szCs w:val="28"/>
        </w:rPr>
        <w:t xml:space="preserve"> </w:t>
      </w:r>
      <w:r w:rsidRPr="00EA571C">
        <w:rPr>
          <w:color w:val="000000" w:themeColor="text1"/>
          <w:spacing w:val="1"/>
          <w:sz w:val="28"/>
          <w:szCs w:val="28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субъекта Российской Федерации;</w:t>
      </w:r>
    </w:p>
    <w:p w:rsidR="00EA571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-</w:t>
      </w:r>
      <w:r w:rsidR="00EA571C">
        <w:rPr>
          <w:color w:val="000000" w:themeColor="text1"/>
          <w:spacing w:val="1"/>
          <w:sz w:val="28"/>
          <w:szCs w:val="28"/>
        </w:rPr>
        <w:t xml:space="preserve"> </w:t>
      </w:r>
      <w:r w:rsidRPr="00EA571C">
        <w:rPr>
          <w:color w:val="000000" w:themeColor="text1"/>
          <w:spacing w:val="1"/>
          <w:sz w:val="28"/>
          <w:szCs w:val="28"/>
        </w:rPr>
        <w:t xml:space="preserve">принимает решения на основании заключения психолого-медико-педагогической комиссии о направлении несовершеннолетних в возрасте от 8 до </w:t>
      </w:r>
      <w:r w:rsidR="00EA571C">
        <w:rPr>
          <w:color w:val="000000" w:themeColor="text1"/>
          <w:spacing w:val="1"/>
          <w:sz w:val="28"/>
          <w:szCs w:val="28"/>
        </w:rPr>
        <w:t xml:space="preserve">                       </w:t>
      </w:r>
      <w:r w:rsidRPr="00EA571C">
        <w:rPr>
          <w:color w:val="000000" w:themeColor="text1"/>
          <w:spacing w:val="1"/>
          <w:sz w:val="28"/>
          <w:szCs w:val="28"/>
        </w:rPr>
        <w:t>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863BF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-</w:t>
      </w:r>
      <w:r w:rsidR="00EA571C">
        <w:rPr>
          <w:color w:val="000000" w:themeColor="text1"/>
          <w:spacing w:val="1"/>
          <w:sz w:val="28"/>
          <w:szCs w:val="28"/>
        </w:rPr>
        <w:t xml:space="preserve"> </w:t>
      </w:r>
      <w:r w:rsidRPr="00EA571C">
        <w:rPr>
          <w:color w:val="000000" w:themeColor="text1"/>
          <w:spacing w:val="1"/>
          <w:sz w:val="28"/>
          <w:szCs w:val="28"/>
        </w:rPr>
        <w:t>принимает постановления об отчислении несовершеннолетних из специальных учебно-воспитательных учреждений открытого типа;</w:t>
      </w:r>
    </w:p>
    <w:p w:rsidR="00863BF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-</w:t>
      </w:r>
      <w:r w:rsidR="00EA571C">
        <w:rPr>
          <w:color w:val="000000" w:themeColor="text1"/>
          <w:spacing w:val="1"/>
          <w:sz w:val="28"/>
          <w:szCs w:val="28"/>
        </w:rPr>
        <w:t xml:space="preserve"> </w:t>
      </w:r>
      <w:r w:rsidRPr="00EA571C">
        <w:rPr>
          <w:color w:val="000000" w:themeColor="text1"/>
          <w:spacing w:val="1"/>
          <w:sz w:val="28"/>
          <w:szCs w:val="28"/>
        </w:rPr>
        <w:t>подготавливает и направляет в органы государственной власти субъекта Российской Федерации и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на территории муниципального образования «Сычевский район»;</w:t>
      </w:r>
    </w:p>
    <w:p w:rsidR="00863BF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lastRenderedPageBreak/>
        <w:t>-</w:t>
      </w:r>
      <w:r w:rsidR="00EA571C">
        <w:rPr>
          <w:color w:val="000000" w:themeColor="text1"/>
          <w:spacing w:val="1"/>
          <w:sz w:val="28"/>
          <w:szCs w:val="28"/>
        </w:rPr>
        <w:t xml:space="preserve"> </w:t>
      </w:r>
      <w:r w:rsidRPr="00EA571C">
        <w:rPr>
          <w:color w:val="000000" w:themeColor="text1"/>
          <w:spacing w:val="1"/>
          <w:sz w:val="28"/>
          <w:szCs w:val="28"/>
        </w:rPr>
        <w:t>рассматривает информацию (материалы) о фактах совершения несовершеннолетними, не подлежащими уголовной ответственности в связи</w:t>
      </w:r>
      <w:r w:rsidR="00EA571C">
        <w:rPr>
          <w:color w:val="000000" w:themeColor="text1"/>
          <w:spacing w:val="1"/>
          <w:sz w:val="28"/>
          <w:szCs w:val="28"/>
        </w:rPr>
        <w:t xml:space="preserve">                         </w:t>
      </w:r>
      <w:r w:rsidRPr="00EA571C">
        <w:rPr>
          <w:color w:val="000000" w:themeColor="text1"/>
          <w:spacing w:val="1"/>
          <w:sz w:val="28"/>
          <w:szCs w:val="28"/>
        </w:rPr>
        <w:t xml:space="preserve">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комиссии;</w:t>
      </w:r>
    </w:p>
    <w:p w:rsidR="00863BF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-</w:t>
      </w:r>
      <w:r w:rsidR="00EA571C">
        <w:rPr>
          <w:color w:val="000000" w:themeColor="text1"/>
          <w:spacing w:val="1"/>
          <w:sz w:val="28"/>
          <w:szCs w:val="28"/>
        </w:rPr>
        <w:t xml:space="preserve"> </w:t>
      </w:r>
      <w:r w:rsidRPr="00EA571C">
        <w:rPr>
          <w:color w:val="000000" w:themeColor="text1"/>
          <w:spacing w:val="1"/>
          <w:sz w:val="28"/>
          <w:szCs w:val="28"/>
        </w:rPr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 </w:t>
      </w:r>
      <w:hyperlink r:id="rId11" w:history="1">
        <w:r w:rsidRPr="00EA571C">
          <w:rPr>
            <w:color w:val="000000" w:themeColor="text1"/>
            <w:spacing w:val="1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EA571C">
        <w:rPr>
          <w:color w:val="000000" w:themeColor="text1"/>
          <w:spacing w:val="1"/>
          <w:sz w:val="28"/>
          <w:szCs w:val="28"/>
        </w:rPr>
        <w:t> и законами субъекта Российской Федерации об административной ответственности к компетенции комиссии;</w:t>
      </w:r>
    </w:p>
    <w:p w:rsidR="00863BF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-</w:t>
      </w:r>
      <w:r w:rsidR="00EA571C">
        <w:rPr>
          <w:color w:val="000000" w:themeColor="text1"/>
          <w:spacing w:val="1"/>
          <w:sz w:val="28"/>
          <w:szCs w:val="28"/>
        </w:rPr>
        <w:t xml:space="preserve"> </w:t>
      </w:r>
      <w:r w:rsidRPr="00EA571C">
        <w:rPr>
          <w:color w:val="000000" w:themeColor="text1"/>
          <w:spacing w:val="1"/>
          <w:sz w:val="28"/>
          <w:szCs w:val="28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863BFC" w:rsidRDefault="00863BFC" w:rsidP="00EA571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71C">
        <w:rPr>
          <w:color w:val="000000" w:themeColor="text1"/>
          <w:sz w:val="28"/>
          <w:szCs w:val="28"/>
        </w:rPr>
        <w:t>-</w:t>
      </w:r>
      <w:r w:rsidR="00EA571C">
        <w:rPr>
          <w:color w:val="000000" w:themeColor="text1"/>
          <w:sz w:val="28"/>
          <w:szCs w:val="28"/>
        </w:rPr>
        <w:t xml:space="preserve"> </w:t>
      </w:r>
      <w:r w:rsidRPr="00EA571C">
        <w:rPr>
          <w:color w:val="000000" w:themeColor="text1"/>
          <w:sz w:val="28"/>
          <w:szCs w:val="28"/>
        </w:rPr>
        <w:t>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863BFC" w:rsidRPr="00EA571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863BF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863BF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863BF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EA571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-</w:t>
      </w:r>
      <w:r w:rsidR="00EA571C">
        <w:rPr>
          <w:color w:val="000000" w:themeColor="text1"/>
          <w:spacing w:val="1"/>
          <w:sz w:val="28"/>
          <w:szCs w:val="28"/>
        </w:rPr>
        <w:t xml:space="preserve"> </w:t>
      </w:r>
      <w:r w:rsidRPr="00EA571C">
        <w:rPr>
          <w:color w:val="000000" w:themeColor="text1"/>
          <w:spacing w:val="1"/>
          <w:sz w:val="28"/>
          <w:szCs w:val="28"/>
        </w:rPr>
        <w:t xml:space="preserve">дает совместно с соответствующей государственной инспекцией труда согласие на расторжение трудового договора с работниками в возрасте до 18 лет по </w:t>
      </w:r>
      <w:r w:rsidRPr="00EA571C">
        <w:rPr>
          <w:color w:val="000000" w:themeColor="text1"/>
          <w:spacing w:val="1"/>
          <w:sz w:val="28"/>
          <w:szCs w:val="28"/>
        </w:rPr>
        <w:lastRenderedPageBreak/>
        <w:t>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организацию и проведение мероприятий, направленных на решение проблем профилактики безнадзорности и правонарушений несовершеннолетних, защиты их прав и законных интересов, в том числе мероприятий по выявлению несовершеннолетних и их семей, находящихся в социально опасном положении, и организации индивидуальной профилактической работы с ними, а также по привлечению к ответственности лиц, вовлекающих подростков в антиобщественную и преступную деятельность;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t>- взаимодействует с органами государственной власти Смоленской области, иными государственными органами Смоленской области, органами и учреждениями системы профилактики, зарегистрированными и осуществляющими свою деятельность на территории Смоленской области общественными объединениями и иными организациями, занимающимися проблемами профилактики безнадзорности и правонарушений несовершеннолетних, независимо от их организационно-правовых форм и форм собственности (далее - объединения и организации) по вопросам профилактики безнадзорности и правонарушений несовершеннолетних, защиты их прав и законных интересов;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t>- изучает инновационные программы работы с несовершеннолетними и их семьями, находящимися в социально опасном положении, и в случае целесообразности рекомендует их к внедрению в органах и учреждениях системы профилактики;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контроль за выполнением решений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действия, предусмотренные федеральным и областным законодательством.</w:t>
      </w:r>
    </w:p>
    <w:p w:rsidR="00863BFC" w:rsidRPr="00EA571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3.2. Комиссия наряду с проведением индивидуальной профилактической работы вправе принять решение в отношении несовершеннолетних, указанных в подпунктах 2, 4, 6, 8 пункта 1 статьи 5 Закона N 120-ФЗ,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863BFC" w:rsidRPr="00EA571C" w:rsidRDefault="00863BFC" w:rsidP="00EA5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3.3. Комиссия осуществляют свои полномочия в течение срока, установленного в соответствии со статьей 7 </w:t>
      </w:r>
      <w:hyperlink r:id="rId12" w:history="1">
        <w:r w:rsidRPr="00EA571C">
          <w:rPr>
            <w:color w:val="000000" w:themeColor="text1"/>
            <w:spacing w:val="1"/>
            <w:sz w:val="28"/>
            <w:szCs w:val="28"/>
          </w:rPr>
          <w:t xml:space="preserve">областного закона от 04.09.2007 </w:t>
        </w:r>
        <w:r w:rsidR="00B73693">
          <w:rPr>
            <w:color w:val="000000" w:themeColor="text1"/>
            <w:spacing w:val="1"/>
            <w:sz w:val="28"/>
            <w:szCs w:val="28"/>
          </w:rPr>
          <w:t>№</w:t>
        </w:r>
        <w:r w:rsidRPr="00EA571C">
          <w:rPr>
            <w:color w:val="000000" w:themeColor="text1"/>
            <w:spacing w:val="1"/>
            <w:sz w:val="28"/>
            <w:szCs w:val="28"/>
          </w:rPr>
          <w:t xml:space="preserve"> 90-з "О комиссиях по делам несовершеннолетних и защите их прав"</w:t>
        </w:r>
      </w:hyperlink>
      <w:r w:rsidRPr="00EA571C">
        <w:rPr>
          <w:color w:val="000000" w:themeColor="text1"/>
          <w:spacing w:val="1"/>
          <w:sz w:val="28"/>
          <w:szCs w:val="28"/>
        </w:rPr>
        <w:t>.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t>3.4. Районная комиссия по делам несовершеннолетних в целях реализации возложенных на нее задач в соответствии с федеральным и областным законодательством имеет право: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t>- запрашивать в установленном порядке необходимые для рассмотрения вопросов, отнесенных к ее компетенции, материалы и информацию;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заслушивать представителей органов исполнительной власти Смоленской области, органов местного самоуправления муниципального образования «Сычёвский район» Смоленской области, органов и учреждений системы профилактики, объединений и организаций по вопросам, отнесенным к ее компетенции;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t>- привлекать при необходимости для участия в работе  комиссии по делам несовершеннолетних представителей образовательных учреждений, представителей органов и учреждений системы профилактики безнадзорности и правонарушений несовершеннолетних.</w:t>
      </w:r>
    </w:p>
    <w:p w:rsidR="00863BFC" w:rsidRPr="00EA571C" w:rsidRDefault="00863BFC" w:rsidP="00EA571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FC" w:rsidRPr="00EA571C" w:rsidRDefault="00863BFC" w:rsidP="00EA57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t>4. Права и обязанности председателя, заместителей</w:t>
      </w:r>
    </w:p>
    <w:p w:rsidR="00B73693" w:rsidRDefault="00863BFC" w:rsidP="00EA571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председателя, ответственного секретаря и членов</w:t>
      </w:r>
      <w:r w:rsidR="00B7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комиссии </w:t>
      </w:r>
    </w:p>
    <w:p w:rsidR="00863BFC" w:rsidRPr="00EA571C" w:rsidRDefault="00863BFC" w:rsidP="00EA571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1C">
        <w:rPr>
          <w:rFonts w:ascii="Times New Roman" w:hAnsi="Times New Roman" w:cs="Times New Roman"/>
          <w:color w:val="000000" w:themeColor="text1"/>
          <w:sz w:val="28"/>
          <w:szCs w:val="28"/>
        </w:rPr>
        <w:t>по делам несовершеннолетних</w:t>
      </w:r>
    </w:p>
    <w:p w:rsidR="00863BFC" w:rsidRPr="00EA571C" w:rsidRDefault="00863BFC" w:rsidP="00EA571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4.1. Председатель, заместители председателя, ответственный секретарь и члены районной комиссии по делам несовершеннолетних обладают равными правами при осуществлении работы в районной комиссии по делам несовершеннолетних.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4.2. Члены районной комиссии по делам несовершеннолетних: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участвуют в подготовке заседаний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предварительно, до заседания районной комиссии по делам несовершеннолетних, знакомятся с материалами по вынесенным на ее рассмотрение вопросам;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вносят председателю районной комиссии по делам несовершеннолетних предложения об отложении рассмотрения вопроса и о запросе дополнительных материалов по нему;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участвуют в заседании районной комиссии по делам несовершеннолетних с правом решающего голоса;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задают вопросы лицам, участвующим в рассмотрении вопросов, отнесенных к компетенции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участвуют в обсуждении рассматриваемых районной комиссией по делам несовершеннолетних вопросов и вносят по ним предложения;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участвуют в обсуждении решений, принимаемых районной комиссией по делам несовершеннолетних по рассматриваемым вопросам. Решения указанной комиссии оформляются постановлением;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участвуют в голосовании при принятии районной комиссией по делам несовершеннолетних постановлений по рассматриваемым вопросам;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осуществляют иные полномочия, предусмотренные федеральным и областным законодательством и связанные с их деятельностью как членов районной комиссии по делам несовершеннолетних.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lastRenderedPageBreak/>
        <w:t>4.3. Председатель районной комиссии по делам несовершеннолетних имеет права и несет обязанности члена районной комиссии по делам несовершеннолетних, а также: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осуществляет руководство деятельностью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председательствует на заседаниях районной комиссии по делам несовершеннолетних и организует ее работу;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планирует работу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утверждает повестку дня каждого заседания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назначает заседания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осуществляет ежегодный анализ работы районной комиссии по делам несовершеннолетних и направляет его результаты, а также предложения по совершенствованию работы указанной комиссии Администрации Смоленской области;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вносит от имени районной комиссии по делам несовершеннолетних предложения руководителям органов и учреждений системы профилактики, объединений и организаций, должностным лицам по вопросам профилактики безнадзорности и правонарушений несовершеннолетних, защиты их прав и законных интересов, оказания несовершеннолетним помощи в получении образования и социально-бытовом устройстве;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подписывает постановления, принятые на заседаниях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подписывает протоколы заседаний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представляет интересы районной комиссии по делам несовершеннолетних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несет персональную ответственность за деятельность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осуществляет иные полномочия, предусмотренные федеральным и областным законодательством.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4.4. Заместитель председателя районной комиссии по делам несовершеннолетних имеет права и несет обязанности члена районной комиссии по делам несовершеннолетних, а также: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организует предварительную подготовку вопросов, вынесенных к рассмотрению на заседании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исполняет обязанности председателя районной комиссии по делам несовершеннолетних в его отсутствие или при невозможности исполнения им своих обязанностей;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выполняет поручения председателя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осуществляет иные полномочия, предусмотренные федеральным и областным законодательством.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lastRenderedPageBreak/>
        <w:t>4.5. Ответственный секретарь районной комиссии по делам несовершеннолетних имеет права и несет обязанности члена районной комиссии по делам несовершеннолетних, а также: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осуществляет подготовку вопросов, вынесенных к рассмотрению на заседании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осуществляет аналитическую работу с целью выявления причин и условий, способствующих безнадзорности, беспризорности и правонарушениям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участвует в разработке и выполнении мероприятий по предупреждению безнадзорности, беспризорности и правонарушений несовершеннолетних, защите их прав и законных интересов;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выполняет поручения председателя районной комиссии по делам несовершеннолетних, его заместителя;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оповещает членов районной комиссии по делам несовершеннолетних и лиц, участвующих в заседании районной комиссии по делам несовершеннолетних, о дате, времени и месте его проведения;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ведет протокол заседания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осуществляет подготовку и оформление текстов постановлений, принимаемых районной комиссией по делам несовершеннолетних по рассматриваемым вопросам;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подписывает протоколы заседаний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подписывает постановления, принятые районной комиссией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 xml:space="preserve">- осуществляет контроль за исполнением постановлений, принятых </w:t>
      </w:r>
      <w:r w:rsidR="00EA571C">
        <w:rPr>
          <w:rFonts w:ascii="Times New Roman" w:hAnsi="Times New Roman" w:cs="Times New Roman"/>
          <w:sz w:val="28"/>
        </w:rPr>
        <w:t xml:space="preserve">                           </w:t>
      </w:r>
      <w:r w:rsidRPr="00EA571C">
        <w:rPr>
          <w:rFonts w:ascii="Times New Roman" w:hAnsi="Times New Roman" w:cs="Times New Roman"/>
          <w:sz w:val="28"/>
        </w:rPr>
        <w:t>на заседании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осуществляет организационное обеспечение деятельности районной комиссии по делам несовершеннолетних, в том числе ведение делопроизводства;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осуществляет техническое обслуживание работы районной комиссии</w:t>
      </w:r>
      <w:r w:rsidR="00EA571C">
        <w:rPr>
          <w:rFonts w:ascii="Times New Roman" w:hAnsi="Times New Roman" w:cs="Times New Roman"/>
          <w:sz w:val="28"/>
        </w:rPr>
        <w:t xml:space="preserve">                       </w:t>
      </w:r>
      <w:r w:rsidRPr="00EA571C">
        <w:rPr>
          <w:rFonts w:ascii="Times New Roman" w:hAnsi="Times New Roman" w:cs="Times New Roman"/>
          <w:sz w:val="28"/>
        </w:rPr>
        <w:t xml:space="preserve">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обеспечивает вручение под роспись заинтересованным лицам копий постановлений, принятых районной комиссией по делам несовершеннолетних, а также их рассылку соответствующим организациям;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осуществляет иные полномочия, предусмотренные федеральным и областным законодательством.</w:t>
      </w:r>
    </w:p>
    <w:p w:rsidR="00863BFC" w:rsidRDefault="00863BFC" w:rsidP="00EA571C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</w:p>
    <w:p w:rsidR="00863BFC" w:rsidRPr="00EA571C" w:rsidRDefault="00863BFC" w:rsidP="00EA57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5. Организация деятельности</w:t>
      </w:r>
    </w:p>
    <w:p w:rsidR="00863BFC" w:rsidRPr="00EA571C" w:rsidRDefault="00863BFC" w:rsidP="00EA571C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районной комиссии по делам несовершеннолетних</w:t>
      </w:r>
    </w:p>
    <w:p w:rsidR="00863BFC" w:rsidRPr="00EA571C" w:rsidRDefault="00863BFC" w:rsidP="00EA571C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 xml:space="preserve">5.1. Организация деятельности районной комиссии по делам несовершеннолетних осуществляется в соответствии с планом работы районной комиссии по делам несовершеннолетних. План работы районной комиссии по делам несовершеннолетних составляется на год на основании предложений, поступивших </w:t>
      </w:r>
      <w:r w:rsidRPr="00EA571C">
        <w:rPr>
          <w:rFonts w:ascii="Times New Roman" w:hAnsi="Times New Roman" w:cs="Times New Roman"/>
          <w:sz w:val="28"/>
        </w:rPr>
        <w:lastRenderedPageBreak/>
        <w:t>от членов районной комиссии по делам несовершеннолетних, рассматривается на заседании районной комиссии по делам несовершеннолетних и утверждается ее председателем.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 xml:space="preserve">5.2. Формой работы районной комиссии по делам несовершеннолетних является заседание. Рассмотрение районной комиссией по делам несовершеннолетних вопросов, отнесенных к ее компетенции, осуществляется на заседаниях указанной комиссии открыто. О дате, времени и месте проведения заседания районной комиссии по делам несовершеннолетних извещается прокурор муниципального образования «Сычёвский район» Смоленской области. Заседания районной комиссии по делам несовершеннолетних проводятся с периодичностью, обеспечивающей выполнение ею своих полномочий, но не реже одного раза в месяц. 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5.3. Заседание районной комиссии по делам несовершеннолетних является правомочным, если в нем принимает участие не менее половины от числа членов указанной комиссии.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5.4. На каждом заседании районной комиссии по делам несовершеннолетних ведется протокол заседания районной комиссии по делам несовершеннолетних, который подписывается председательствующим на заседании районной комиссии по делам несовершеннолетних и ответственным секретарем районной комиссии по делам несовершеннолетних.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5.5. Решения районной комиссии по делам несовершеннолетних принимаются открытым голосованием, простым большинством голосов ее членов, присутствующих на заседании указанной комиссии.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Председательствующий на заседании районной комиссии по делам несовершеннолетних голосует последним. Если при принятии решения голоса членов районной комиссии по делам несовершеннолетних разделились поровну, голос председательствующего на ее заседании является решающим.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5.6. В результате рассмотрения вопросов, вынесенных на заседание районной комиссии по делам несовершеннолетних, принимается решение, которое оформляется постановлением. Постановления районной комиссии по делам несовершеннолетних подписываются председательствующим на ее заседании и ответственным секретарем районной комиссии по делам несовершеннолетних.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5.7. Копия постановления районной комиссии по делам несовершеннолетних  вручается под роспись заинтересованным лицам или направляется</w:t>
      </w:r>
      <w:r w:rsidR="00EA571C"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EA571C">
        <w:rPr>
          <w:rFonts w:ascii="Times New Roman" w:hAnsi="Times New Roman" w:cs="Times New Roman"/>
          <w:sz w:val="28"/>
        </w:rPr>
        <w:t xml:space="preserve"> в соответствующие организации в течение пяти дней со дня вынесения указанного постановления.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5.8. Постановления районной комиссии по делам несовершеннолетних обязательны для исполнения органами местного самоуправления муниципального образования «Сычёвский район» Смоленской области, органами и учреждениями системы профилактики, объединениями и организациями.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 xml:space="preserve">5.9. Копия постановления по делу об административном правонарушении вручается под роспись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</w:t>
      </w:r>
      <w:r w:rsidRPr="00EA571C">
        <w:rPr>
          <w:rFonts w:ascii="Times New Roman" w:hAnsi="Times New Roman" w:cs="Times New Roman"/>
          <w:sz w:val="28"/>
        </w:rPr>
        <w:lastRenderedPageBreak/>
        <w:t xml:space="preserve">указанным лицам по почте заказным почтовым отправлением в течении трех дней со дня вынесения указанного постановления.  </w:t>
      </w:r>
    </w:p>
    <w:p w:rsidR="00863BFC" w:rsidRPr="00EA571C" w:rsidRDefault="00863BFC" w:rsidP="00EA571C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</w:p>
    <w:p w:rsidR="00863BFC" w:rsidRPr="00EA571C" w:rsidRDefault="00863BFC" w:rsidP="00EA57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6. Делопроизводство</w:t>
      </w:r>
    </w:p>
    <w:p w:rsidR="00863BFC" w:rsidRPr="00EA571C" w:rsidRDefault="00863BFC" w:rsidP="00EA571C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Для решения вопросов, отнесенных федеральным и областным законодательством к компетенции районной комиссии по делам несовершеннолетних, в обязательном порядке ведется следующая документация: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журнал регистрации входящих документов, поступающих в районную комиссию по делам несовершеннолетних, с отражением в нем результатов рассмотрения или исполнения документов;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журнал регистрации исходящих документов;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материалы протоколов заседаний районной комиссии по делам несовершеннолетних;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- материалы постановлений районной комиссии по делам несовершеннолетних.</w:t>
      </w:r>
    </w:p>
    <w:p w:rsidR="00863BFC" w:rsidRPr="00EA571C" w:rsidRDefault="00863BFC" w:rsidP="00EA57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571C">
        <w:rPr>
          <w:rFonts w:ascii="Times New Roman" w:hAnsi="Times New Roman" w:cs="Times New Roman"/>
          <w:sz w:val="28"/>
        </w:rPr>
        <w:t>При необходимости председателем районной комиссии по делам несовершеннолетних может быть признано целесообразным ведение иной документации, способствующей улучшению организации работы районной комиссии по делам несовершеннолетних.</w:t>
      </w:r>
    </w:p>
    <w:p w:rsidR="00863BFC" w:rsidRPr="00EA571C" w:rsidRDefault="00863BFC" w:rsidP="00EA571C">
      <w:pPr>
        <w:ind w:firstLine="709"/>
        <w:jc w:val="both"/>
        <w:rPr>
          <w:sz w:val="28"/>
          <w:szCs w:val="28"/>
        </w:rPr>
      </w:pPr>
    </w:p>
    <w:p w:rsidR="00863BFC" w:rsidRPr="00EA571C" w:rsidRDefault="00863BFC" w:rsidP="00EA571C">
      <w:pPr>
        <w:shd w:val="clear" w:color="auto" w:fill="FFFFFF"/>
        <w:ind w:firstLine="709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>7. Контроль за деятельностью комиссий.</w:t>
      </w:r>
    </w:p>
    <w:p w:rsidR="00EA571C" w:rsidRPr="00EA571C" w:rsidRDefault="00EA571C" w:rsidP="00EA571C">
      <w:pPr>
        <w:ind w:firstLine="709"/>
        <w:jc w:val="both"/>
        <w:rPr>
          <w:color w:val="2D2D2D"/>
          <w:spacing w:val="1"/>
          <w:sz w:val="28"/>
          <w:szCs w:val="28"/>
        </w:rPr>
      </w:pPr>
    </w:p>
    <w:p w:rsidR="00863BFC" w:rsidRPr="00EA571C" w:rsidRDefault="00863BFC" w:rsidP="00EA571C">
      <w:pPr>
        <w:ind w:firstLine="709"/>
        <w:jc w:val="both"/>
        <w:rPr>
          <w:color w:val="000000" w:themeColor="text1"/>
          <w:sz w:val="28"/>
          <w:szCs w:val="28"/>
        </w:rPr>
      </w:pPr>
      <w:r w:rsidRPr="00EA571C">
        <w:rPr>
          <w:color w:val="000000" w:themeColor="text1"/>
          <w:spacing w:val="1"/>
          <w:sz w:val="28"/>
          <w:szCs w:val="28"/>
        </w:rPr>
        <w:t xml:space="preserve">Администрация муниципального образования «Сычевский район» Смоленской области осуществляет контроль за деятельностью комиссии в форме рассмотрения результатов анализа ее работы, отчетов о работе по профилактике безнадзорности и правонарушений несовершеннолетних и предложений </w:t>
      </w:r>
      <w:r w:rsidR="00EA571C">
        <w:rPr>
          <w:color w:val="000000" w:themeColor="text1"/>
          <w:spacing w:val="1"/>
          <w:sz w:val="28"/>
          <w:szCs w:val="28"/>
        </w:rPr>
        <w:t xml:space="preserve">                              </w:t>
      </w:r>
      <w:r w:rsidRPr="00EA571C">
        <w:rPr>
          <w:color w:val="000000" w:themeColor="text1"/>
          <w:spacing w:val="1"/>
          <w:sz w:val="28"/>
          <w:szCs w:val="28"/>
        </w:rPr>
        <w:t>по совершенствованию работы комиссии, представленных председателю комиссии.</w:t>
      </w:r>
    </w:p>
    <w:p w:rsidR="00863BFC" w:rsidRPr="00EA571C" w:rsidRDefault="00863BFC" w:rsidP="00EA571C">
      <w:pPr>
        <w:ind w:firstLine="709"/>
        <w:rPr>
          <w:sz w:val="28"/>
          <w:szCs w:val="28"/>
        </w:rPr>
      </w:pPr>
    </w:p>
    <w:sectPr w:rsidR="00863BFC" w:rsidRPr="00EA571C" w:rsidSect="00EA571C">
      <w:headerReference w:type="default" r:id="rId13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4C" w:rsidRDefault="007B1B4C" w:rsidP="00FA6D0B">
      <w:r>
        <w:separator/>
      </w:r>
    </w:p>
  </w:endnote>
  <w:endnote w:type="continuationSeparator" w:id="1">
    <w:p w:rsidR="007B1B4C" w:rsidRDefault="007B1B4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4C" w:rsidRDefault="007B1B4C" w:rsidP="00FA6D0B">
      <w:r>
        <w:separator/>
      </w:r>
    </w:p>
  </w:footnote>
  <w:footnote w:type="continuationSeparator" w:id="1">
    <w:p w:rsidR="007B1B4C" w:rsidRDefault="007B1B4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C2701">
    <w:pPr>
      <w:pStyle w:val="ab"/>
      <w:jc w:val="center"/>
    </w:pPr>
    <w:fldSimple w:instr=" PAGE   \* MERGEFORMAT ">
      <w:r w:rsidR="00B73693">
        <w:rPr>
          <w:noProof/>
        </w:rPr>
        <w:t>14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1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0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3"/>
  </w:num>
  <w:num w:numId="44">
    <w:abstractNumId w:val="5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850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4446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C90"/>
    <w:rsid w:val="001D6A08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EBD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2701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6004"/>
    <w:rsid w:val="00797F89"/>
    <w:rsid w:val="007A4055"/>
    <w:rsid w:val="007A628F"/>
    <w:rsid w:val="007A76DB"/>
    <w:rsid w:val="007B16A8"/>
    <w:rsid w:val="007B1B4C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3BFC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0DD2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6E53"/>
    <w:rsid w:val="00B57599"/>
    <w:rsid w:val="00B5774B"/>
    <w:rsid w:val="00B642B2"/>
    <w:rsid w:val="00B64A57"/>
    <w:rsid w:val="00B6666B"/>
    <w:rsid w:val="00B66766"/>
    <w:rsid w:val="00B70F84"/>
    <w:rsid w:val="00B722C8"/>
    <w:rsid w:val="00B72354"/>
    <w:rsid w:val="00B73693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46F6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254A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1C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390330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29058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2019-12-02T11:49:00Z</cp:lastPrinted>
  <dcterms:created xsi:type="dcterms:W3CDTF">2019-12-02T11:38:00Z</dcterms:created>
  <dcterms:modified xsi:type="dcterms:W3CDTF">2019-12-02T11:49:00Z</dcterms:modified>
</cp:coreProperties>
</file>