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818">
        <w:rPr>
          <w:b/>
          <w:sz w:val="28"/>
          <w:szCs w:val="28"/>
          <w:u w:val="single"/>
        </w:rPr>
        <w:t>11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464905">
        <w:rPr>
          <w:b/>
          <w:sz w:val="28"/>
          <w:szCs w:val="28"/>
          <w:u w:val="single"/>
        </w:rPr>
        <w:t>6</w:t>
      </w:r>
      <w:r w:rsidR="00A21D82">
        <w:rPr>
          <w:b/>
          <w:sz w:val="28"/>
          <w:szCs w:val="28"/>
          <w:u w:val="single"/>
        </w:rPr>
        <w:t>2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 </w:t>
      </w:r>
    </w:p>
    <w:p w:rsidR="00A21D82" w:rsidRPr="00676651" w:rsidRDefault="00A21D82" w:rsidP="00A21D82">
      <w:pPr>
        <w:tabs>
          <w:tab w:val="left" w:pos="7700"/>
        </w:tabs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    в муниципальную программу </w:t>
      </w:r>
      <w:r w:rsidRPr="006963E4">
        <w:rPr>
          <w:sz w:val="28"/>
          <w:szCs w:val="28"/>
        </w:rPr>
        <w:t>«Создание условий для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обеспечения качественными услугами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населения Сычевского района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</w:t>
      </w:r>
      <w:r w:rsidRPr="006963E4">
        <w:rPr>
          <w:sz w:val="28"/>
          <w:szCs w:val="28"/>
        </w:rPr>
        <w:t xml:space="preserve"> </w:t>
      </w:r>
      <w:r>
        <w:rPr>
          <w:sz w:val="28"/>
        </w:rPr>
        <w:t xml:space="preserve">утвержденную постановлением Администрации муниципального образования «Сычевский район» </w:t>
      </w:r>
      <w:r w:rsidRPr="0067665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 07.11.2013 года  № 533                  </w:t>
      </w:r>
      <w:r>
        <w:rPr>
          <w:sz w:val="28"/>
          <w:szCs w:val="28"/>
        </w:rPr>
        <w:t xml:space="preserve">(в редакции постановлений Администрации </w:t>
      </w:r>
      <w:r>
        <w:rPr>
          <w:sz w:val="28"/>
        </w:rPr>
        <w:t>муниципального образования «</w:t>
      </w:r>
      <w:r w:rsidRPr="00676651">
        <w:rPr>
          <w:sz w:val="28"/>
          <w:szCs w:val="28"/>
        </w:rPr>
        <w:t>Сычевский район» Смоленской</w:t>
      </w:r>
      <w:r>
        <w:rPr>
          <w:sz w:val="28"/>
          <w:szCs w:val="28"/>
        </w:rPr>
        <w:t xml:space="preserve"> </w:t>
      </w:r>
      <w:r w:rsidRPr="0067665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 </w:t>
      </w:r>
      <w:r w:rsidRPr="00676651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67665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Pr="00676651">
        <w:rPr>
          <w:sz w:val="28"/>
          <w:szCs w:val="28"/>
        </w:rPr>
        <w:t>№ 477</w:t>
      </w:r>
      <w:r>
        <w:rPr>
          <w:sz w:val="28"/>
          <w:szCs w:val="28"/>
        </w:rPr>
        <w:t>,                              от 12.12.2016 года № 559,                              от 03.12.2018 года №545</w:t>
      </w:r>
      <w:r w:rsidR="00FD1B17">
        <w:rPr>
          <w:sz w:val="28"/>
          <w:szCs w:val="28"/>
        </w:rPr>
        <w:t>)</w:t>
      </w:r>
    </w:p>
    <w:p w:rsidR="00A21D82" w:rsidRDefault="00A21D82" w:rsidP="00A21D8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21D82" w:rsidRDefault="00A21D82" w:rsidP="00A21D8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21D82" w:rsidRDefault="00A21D82" w:rsidP="00A2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                      «Об общих принципах организации местного самоуправления в Российской Федерации»,  </w:t>
      </w:r>
    </w:p>
    <w:p w:rsidR="00A21D82" w:rsidRDefault="00A21D82" w:rsidP="00A21D82">
      <w:pPr>
        <w:ind w:firstLine="709"/>
        <w:jc w:val="both"/>
        <w:rPr>
          <w:sz w:val="28"/>
          <w:szCs w:val="28"/>
        </w:rPr>
      </w:pPr>
    </w:p>
    <w:p w:rsidR="00A21D82" w:rsidRPr="00E94F72" w:rsidRDefault="00A21D82" w:rsidP="00A21D82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21D82" w:rsidRPr="00E94F72" w:rsidRDefault="00A21D82" w:rsidP="00A21D82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п о с т а н о в л я е т: </w:t>
      </w:r>
    </w:p>
    <w:p w:rsidR="00A21D82" w:rsidRDefault="00A21D82" w:rsidP="00A21D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21D82" w:rsidRDefault="00A21D82" w:rsidP="00A21D8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«Создание условий                       для </w:t>
      </w:r>
      <w:r w:rsidRPr="006963E4">
        <w:rPr>
          <w:sz w:val="28"/>
          <w:szCs w:val="28"/>
        </w:rPr>
        <w:t>обеспечения качественными услугами жилищно-коммунального хозяйства  населения Сычевского района Смоленской области»</w:t>
      </w:r>
      <w:r w:rsidR="004F2589">
        <w:rPr>
          <w:sz w:val="28"/>
          <w:szCs w:val="28"/>
        </w:rPr>
        <w:t>,</w:t>
      </w:r>
      <w:r w:rsidRPr="0069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</w:t>
      </w:r>
      <w:r>
        <w:rPr>
          <w:sz w:val="28"/>
          <w:szCs w:val="28"/>
        </w:rPr>
        <w:lastRenderedPageBreak/>
        <w:t xml:space="preserve">Смоленской области </w:t>
      </w:r>
      <w:r>
        <w:rPr>
          <w:sz w:val="28"/>
        </w:rPr>
        <w:t xml:space="preserve">от 07.11.2013 года № 533 (в редакции </w:t>
      </w:r>
      <w:r>
        <w:rPr>
          <w:sz w:val="28"/>
          <w:szCs w:val="28"/>
        </w:rPr>
        <w:t xml:space="preserve">постановлений Администрации </w:t>
      </w:r>
      <w:r>
        <w:rPr>
          <w:sz w:val="28"/>
        </w:rPr>
        <w:t>муниципального образования «</w:t>
      </w:r>
      <w:r w:rsidRPr="00676651">
        <w:rPr>
          <w:sz w:val="28"/>
          <w:szCs w:val="28"/>
        </w:rPr>
        <w:t>Сычевский район» Смоленской области от 29</w:t>
      </w:r>
      <w:r>
        <w:rPr>
          <w:sz w:val="28"/>
          <w:szCs w:val="28"/>
        </w:rPr>
        <w:t>.12.</w:t>
      </w:r>
      <w:r w:rsidRPr="00676651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676651">
        <w:rPr>
          <w:sz w:val="28"/>
          <w:szCs w:val="28"/>
        </w:rPr>
        <w:t>№ 477</w:t>
      </w:r>
      <w:r>
        <w:rPr>
          <w:sz w:val="28"/>
          <w:szCs w:val="28"/>
        </w:rPr>
        <w:t>,</w:t>
      </w:r>
      <w:r w:rsidRPr="002C616F">
        <w:rPr>
          <w:sz w:val="28"/>
          <w:szCs w:val="28"/>
        </w:rPr>
        <w:t xml:space="preserve"> </w:t>
      </w:r>
      <w:r>
        <w:rPr>
          <w:sz w:val="28"/>
          <w:szCs w:val="28"/>
        </w:rPr>
        <w:t>от 12.12.2016 года № 559, от 03.12.2018 года №545</w:t>
      </w:r>
      <w:r w:rsidR="00FD1B17">
        <w:rPr>
          <w:sz w:val="28"/>
          <w:szCs w:val="28"/>
        </w:rPr>
        <w:t>)</w:t>
      </w:r>
      <w:r>
        <w:rPr>
          <w:sz w:val="28"/>
          <w:szCs w:val="28"/>
        </w:rPr>
        <w:t>, изложив ее в новой редакции, согласно приложению.</w:t>
      </w:r>
    </w:p>
    <w:p w:rsidR="00A21D82" w:rsidRDefault="00A21D82" w:rsidP="00A21D8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обнародования.</w:t>
      </w:r>
    </w:p>
    <w:p w:rsidR="00A21D82" w:rsidRDefault="00A21D82" w:rsidP="00A21D82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D82" w:rsidRDefault="00A21D82" w:rsidP="00A21D82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A21D82" w:rsidRDefault="00A21D82" w:rsidP="00A21D8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A21D82" w:rsidRDefault="00A21D82" w:rsidP="00A21D8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855D99" w:rsidRDefault="00855D99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A21D82" w:rsidRDefault="00A21D82" w:rsidP="00A21D82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  <w:r>
        <w:rPr>
          <w:sz w:val="28"/>
        </w:rPr>
        <w:lastRenderedPageBreak/>
        <w:t>УТВЕРЖДЕНА</w:t>
      </w:r>
    </w:p>
    <w:p w:rsidR="00A21D82" w:rsidRDefault="00A21D82" w:rsidP="00A21D82">
      <w:pPr>
        <w:tabs>
          <w:tab w:val="left" w:pos="3450"/>
          <w:tab w:val="left" w:pos="5820"/>
          <w:tab w:val="right" w:pos="10204"/>
        </w:tabs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A21D82" w:rsidRDefault="00A21D82" w:rsidP="00A21D82">
      <w:pPr>
        <w:tabs>
          <w:tab w:val="left" w:pos="3450"/>
          <w:tab w:val="left" w:pos="5880"/>
          <w:tab w:val="left" w:pos="6200"/>
          <w:tab w:val="right" w:pos="10204"/>
        </w:tabs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A21D82" w:rsidRDefault="00A21D82" w:rsidP="00A21D82">
      <w:pPr>
        <w:tabs>
          <w:tab w:val="left" w:pos="3450"/>
          <w:tab w:val="left" w:pos="5900"/>
          <w:tab w:val="left" w:pos="624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>«Сычевский  район»</w:t>
      </w:r>
    </w:p>
    <w:p w:rsidR="00A21D82" w:rsidRDefault="00A21D82" w:rsidP="00A21D82">
      <w:pPr>
        <w:pStyle w:val="9"/>
        <w:tabs>
          <w:tab w:val="left" w:pos="5920"/>
          <w:tab w:val="left" w:pos="6280"/>
          <w:tab w:val="left" w:pos="6660"/>
          <w:tab w:val="right" w:pos="10204"/>
        </w:tabs>
        <w:ind w:firstLine="0"/>
        <w:jc w:val="right"/>
      </w:pPr>
      <w:r>
        <w:t>Смоленской  области</w:t>
      </w:r>
    </w:p>
    <w:p w:rsidR="00A21D82" w:rsidRDefault="00A21D82" w:rsidP="00A21D82">
      <w:pPr>
        <w:tabs>
          <w:tab w:val="left" w:pos="5940"/>
          <w:tab w:val="left" w:pos="628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07.11.2013 года № 533</w:t>
      </w:r>
    </w:p>
    <w:p w:rsidR="00A21D82" w:rsidRDefault="00A21D82" w:rsidP="00A21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             </w:t>
      </w:r>
    </w:p>
    <w:p w:rsidR="00A21D82" w:rsidRDefault="00A21D82" w:rsidP="00A21D82">
      <w:pPr>
        <w:tabs>
          <w:tab w:val="left" w:pos="540"/>
          <w:tab w:val="left" w:pos="5760"/>
        </w:tabs>
        <w:ind w:right="-55"/>
        <w:jc w:val="right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A21D82" w:rsidRDefault="00A21D82" w:rsidP="00A21D82">
      <w:pPr>
        <w:tabs>
          <w:tab w:val="left" w:pos="540"/>
          <w:tab w:val="left" w:pos="5760"/>
        </w:tabs>
        <w:ind w:right="-55"/>
        <w:jc w:val="right"/>
        <w:rPr>
          <w:sz w:val="28"/>
        </w:rPr>
      </w:pPr>
      <w:r>
        <w:rPr>
          <w:sz w:val="28"/>
        </w:rPr>
        <w:t xml:space="preserve">образования  «Сычевский район» </w:t>
      </w:r>
    </w:p>
    <w:p w:rsidR="00A21D82" w:rsidRDefault="00A21D82" w:rsidP="00A21D82">
      <w:pPr>
        <w:tabs>
          <w:tab w:val="left" w:pos="540"/>
          <w:tab w:val="left" w:pos="5760"/>
        </w:tabs>
        <w:ind w:right="-55"/>
        <w:jc w:val="right"/>
        <w:rPr>
          <w:sz w:val="28"/>
        </w:rPr>
      </w:pPr>
      <w:r>
        <w:rPr>
          <w:sz w:val="28"/>
        </w:rPr>
        <w:t xml:space="preserve">Смоленской области                              </w:t>
      </w:r>
    </w:p>
    <w:p w:rsidR="00A21D82" w:rsidRDefault="00A21D82" w:rsidP="00A21D82">
      <w:pPr>
        <w:tabs>
          <w:tab w:val="left" w:pos="540"/>
          <w:tab w:val="left" w:pos="5760"/>
        </w:tabs>
        <w:ind w:right="-55"/>
        <w:jc w:val="right"/>
        <w:rPr>
          <w:sz w:val="28"/>
        </w:rPr>
      </w:pPr>
      <w:r>
        <w:rPr>
          <w:sz w:val="28"/>
        </w:rPr>
        <w:t>от 29.12.2015 года № 477,</w:t>
      </w:r>
    </w:p>
    <w:p w:rsidR="00A21D82" w:rsidRDefault="00A21D82" w:rsidP="00A21D82">
      <w:pPr>
        <w:tabs>
          <w:tab w:val="left" w:pos="540"/>
          <w:tab w:val="left" w:pos="5760"/>
        </w:tabs>
        <w:ind w:right="-55"/>
        <w:jc w:val="right"/>
        <w:rPr>
          <w:sz w:val="28"/>
        </w:rPr>
      </w:pPr>
      <w:r>
        <w:rPr>
          <w:sz w:val="28"/>
        </w:rPr>
        <w:t>от 12.12.2016 года № 559,</w:t>
      </w:r>
    </w:p>
    <w:p w:rsidR="00A21D82" w:rsidRDefault="00A21D82" w:rsidP="00A21D82">
      <w:pPr>
        <w:tabs>
          <w:tab w:val="left" w:pos="540"/>
          <w:tab w:val="left" w:pos="5760"/>
        </w:tabs>
        <w:ind w:right="-55"/>
        <w:jc w:val="right"/>
        <w:rPr>
          <w:sz w:val="28"/>
        </w:rPr>
      </w:pPr>
      <w:r>
        <w:rPr>
          <w:sz w:val="28"/>
        </w:rPr>
        <w:t>от 03.12.2018 года № 545,</w:t>
      </w:r>
    </w:p>
    <w:p w:rsidR="00A21D82" w:rsidRDefault="00A21D82" w:rsidP="00A21D82">
      <w:pPr>
        <w:tabs>
          <w:tab w:val="left" w:pos="540"/>
          <w:tab w:val="left" w:pos="5760"/>
          <w:tab w:val="left" w:pos="7236"/>
        </w:tabs>
        <w:ind w:right="-55"/>
        <w:jc w:val="right"/>
        <w:rPr>
          <w:sz w:val="28"/>
        </w:rPr>
      </w:pPr>
      <w:r>
        <w:rPr>
          <w:sz w:val="28"/>
        </w:rPr>
        <w:t>от 11.11.2019 года № 562)</w:t>
      </w:r>
    </w:p>
    <w:p w:rsidR="00A21D82" w:rsidRDefault="00A21D82" w:rsidP="00A21D82">
      <w:pPr>
        <w:tabs>
          <w:tab w:val="left" w:pos="540"/>
          <w:tab w:val="left" w:pos="1985"/>
          <w:tab w:val="left" w:pos="10205"/>
        </w:tabs>
        <w:ind w:right="-55" w:firstLine="709"/>
        <w:jc w:val="right"/>
        <w:rPr>
          <w:sz w:val="28"/>
        </w:rPr>
      </w:pPr>
    </w:p>
    <w:p w:rsidR="00A21D82" w:rsidRDefault="00A21D82" w:rsidP="00A21D82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A21D82" w:rsidRDefault="00A21D82" w:rsidP="00A21D82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A21D82" w:rsidRDefault="00A21D82" w:rsidP="00A21D82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D82" w:rsidRDefault="00A21D82" w:rsidP="00A21D82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D82" w:rsidRDefault="00A21D82" w:rsidP="00A21D82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D82" w:rsidRPr="00F45281" w:rsidRDefault="00A21D82" w:rsidP="00A21D82">
      <w:pPr>
        <w:tabs>
          <w:tab w:val="left" w:pos="1985"/>
          <w:tab w:val="left" w:pos="2127"/>
          <w:tab w:val="left" w:pos="2410"/>
          <w:tab w:val="left" w:pos="7700"/>
          <w:tab w:val="right" w:pos="102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5281">
        <w:rPr>
          <w:color w:val="000000"/>
          <w:sz w:val="28"/>
          <w:szCs w:val="28"/>
        </w:rPr>
        <w:t>МУНИЦИПАЛЬНАЯ ПРОГРАММА</w:t>
      </w:r>
      <w:r w:rsidRPr="00F45281">
        <w:rPr>
          <w:color w:val="000000"/>
          <w:sz w:val="28"/>
          <w:szCs w:val="28"/>
        </w:rPr>
        <w:br/>
      </w:r>
      <w:r w:rsidRPr="00F45281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 населения Сычевского района  Смоленской области» </w:t>
      </w:r>
    </w:p>
    <w:p w:rsidR="00A21D82" w:rsidRPr="00F45281" w:rsidRDefault="00A21D82" w:rsidP="00A21D82">
      <w:pPr>
        <w:pStyle w:val="ConsPlusTitle"/>
        <w:tabs>
          <w:tab w:val="left" w:pos="1740"/>
          <w:tab w:val="center" w:pos="5102"/>
        </w:tabs>
        <w:spacing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F45281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>«Создание условий для обеспечения качественными услугами жилищно-коммунального хозяйства  населения Сычевского района  Смоленской области»</w:t>
      </w:r>
    </w:p>
    <w:p w:rsidR="00A21D82" w:rsidRPr="006963E4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4F2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1B1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A21D82" w:rsidTr="003F4328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4F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4F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и строительные организации, привлекаемые на конкурсной основе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4F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D1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условий жизни населения муниципального образования «Сычевский район» Смоленской области                                   с повышением надежности и эффективности работы объектов жилищно-коммунального хозяйства,</w:t>
            </w:r>
            <w:r w:rsidR="00FD1B17">
              <w:rPr>
                <w:sz w:val="28"/>
                <w:szCs w:val="28"/>
              </w:rPr>
              <w:t xml:space="preserve"> строительство шахтных колодцев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D1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 улучшение качественными услугами населения путем модернизации и реконструирования объектов водоснабжения и водоотведения, строительство новых источников нецентрализованного водоснабжения (шахтных колодцев)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FD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составляет  6,0 тыс. руб.,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- 1,2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- 1,2 тыс. руб.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1,2 тыс. руб.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1,2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1,2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из  областного  бюджета,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составляет  0 тыс. руб.,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год-0тыс. руб.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год-0 тыс. руб.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из местного бюджета, составляет 6,0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год-0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год-1,2 тыс. руб.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год-1,2 тыс. руб.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год-1,2 тыс. руб. 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год-1,2 тыс. руб.</w:t>
            </w:r>
          </w:p>
          <w:p w:rsidR="00A21D82" w:rsidRDefault="00A21D82" w:rsidP="00FD1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год-1,2 тыс. руб.</w:t>
            </w:r>
          </w:p>
        </w:tc>
      </w:tr>
      <w:tr w:rsidR="00A21D82" w:rsidTr="003F4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21D82" w:rsidRDefault="00A21D82" w:rsidP="003F4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D1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качественной питьевой  водой населения Сычевского района Смоленской области</w:t>
            </w:r>
          </w:p>
        </w:tc>
      </w:tr>
    </w:tbl>
    <w:p w:rsidR="00A21D82" w:rsidRDefault="00A21D82" w:rsidP="00A21D82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       </w:t>
      </w:r>
    </w:p>
    <w:p w:rsidR="00A21D82" w:rsidRPr="00F45281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5281">
        <w:rPr>
          <w:rFonts w:ascii="Times New Roman" w:hAnsi="Times New Roman" w:cs="Times New Roman"/>
          <w:bCs/>
          <w:spacing w:val="-2"/>
          <w:sz w:val="28"/>
          <w:szCs w:val="28"/>
        </w:rPr>
        <w:t>Жилищно-коммунальное хозяйство – важная отрасль экономики на территории муниципального образования «Сычевский район» Смоленской области. Бесперебойное снабжение холодной и горячей водой требуемого качества и недопущение ситуаций, связанных с прекращением подачи услуг, является основой стабильности. Системы централизованного водоснабжения и водоотведения являются важнейшими системами жизнеобеспечения населения района.</w:t>
      </w:r>
    </w:p>
    <w:p w:rsidR="00A21D82" w:rsidRPr="00F45281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рамках реализации </w:t>
      </w:r>
      <w:r w:rsidRPr="00F45281">
        <w:rPr>
          <w:rFonts w:ascii="Times New Roman" w:hAnsi="Times New Roman" w:cs="Times New Roman"/>
          <w:sz w:val="28"/>
          <w:szCs w:val="28"/>
        </w:rPr>
        <w:t>м</w:t>
      </w:r>
      <w:r w:rsidRPr="00F452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униципальных адресных целевых программ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</w:t>
      </w:r>
      <w:r w:rsidRPr="00F45281">
        <w:rPr>
          <w:rFonts w:ascii="Times New Roman" w:hAnsi="Times New Roman" w:cs="Times New Roman"/>
          <w:bCs/>
          <w:spacing w:val="-4"/>
          <w:sz w:val="28"/>
          <w:szCs w:val="28"/>
        </w:rPr>
        <w:t>по строительству шахтных колодцев</w:t>
      </w:r>
      <w:r w:rsidRPr="00F45281">
        <w:rPr>
          <w:rFonts w:ascii="Times New Roman" w:hAnsi="Times New Roman" w:cs="Times New Roman"/>
          <w:bCs/>
          <w:spacing w:val="-2"/>
          <w:sz w:val="28"/>
          <w:szCs w:val="28"/>
        </w:rPr>
        <w:t>, расположенных на территории  муниципального образования «Сычевский район» Смоленской области, с 2012 года было построено               14 шахтных колодцев, что позволило улучшить обеспечение качественной питьевой  водой 281 жителей Сычевского района, проживающих в сельской местности.</w:t>
      </w:r>
      <w:r w:rsidRPr="00F4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82" w:rsidRPr="00F45281" w:rsidRDefault="00A21D82" w:rsidP="00A21D82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По состоянию на 01.01.2016 года распределительная система водоснабжения</w:t>
      </w:r>
      <w:r w:rsidRPr="00F45281">
        <w:rPr>
          <w:b/>
          <w:sz w:val="28"/>
          <w:szCs w:val="28"/>
        </w:rPr>
        <w:t xml:space="preserve"> </w:t>
      </w:r>
      <w:r w:rsidRPr="00F45281">
        <w:rPr>
          <w:sz w:val="28"/>
          <w:szCs w:val="28"/>
        </w:rPr>
        <w:t xml:space="preserve">сельских поселений Сычевского района включает в себя 40 водозаборов, 1,8 км напорных водоводов, 5 водопроводных башен, 71,8 км поселковых водопроводных сетей. Очистка воды не производится. На текущий момент система водоснабжения сельских поселений Сычевского района не обеспечивает в полной мере потребности населения и производственной сферы в воде. Только около 31,41 % площади жилищного фонда в сельских поселениях Сычевского района подключены </w:t>
      </w:r>
      <w:r>
        <w:rPr>
          <w:sz w:val="28"/>
          <w:szCs w:val="28"/>
        </w:rPr>
        <w:t xml:space="preserve">                            </w:t>
      </w:r>
      <w:r w:rsidRPr="00F45281">
        <w:rPr>
          <w:sz w:val="28"/>
          <w:szCs w:val="28"/>
        </w:rPr>
        <w:lastRenderedPageBreak/>
        <w:t>к водопроводным сетям. Еще 33,9% сельского населения пользуются услугами уличной водопроводной сети (водоразборными колонками), 34,69% сельского населения Сычевского района получают воду из колодцев.</w:t>
      </w:r>
    </w:p>
    <w:p w:rsidR="00A21D82" w:rsidRPr="00F45281" w:rsidRDefault="00A21D82" w:rsidP="00A21D82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Система водоснабжения сельских поселений Сычевского района характеризуется высокой степенью износа. Амортизационный уровень износа, </w:t>
      </w:r>
      <w:r>
        <w:rPr>
          <w:sz w:val="28"/>
          <w:szCs w:val="28"/>
        </w:rPr>
        <w:t xml:space="preserve">                   </w:t>
      </w:r>
      <w:r w:rsidRPr="00F45281">
        <w:rPr>
          <w:sz w:val="28"/>
          <w:szCs w:val="28"/>
        </w:rPr>
        <w:t xml:space="preserve">как магистральных водоводов, так и уличных водопроводных сетей составляет                          в сельских поселениях Сычевского района около 98%. </w:t>
      </w:r>
    </w:p>
    <w:p w:rsidR="00A21D82" w:rsidRPr="00F45281" w:rsidRDefault="00A21D82" w:rsidP="00A21D82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В водопроводном хозяйстве на балансе Администрации Сычёвского городского поселения состоят  35,8 км водопроводных сетей, из них 23,0 км имеют срок службы свыше 20 лет. Износ водопроводных сетей и водопроводных сооружений на них превышает 60 процентов. </w:t>
      </w:r>
    </w:p>
    <w:p w:rsidR="00A21D82" w:rsidRPr="00F45281" w:rsidRDefault="00A21D82" w:rsidP="00A21D82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Ежегодный рост предельно изношенных сетей ведет к росту числа неисправностей и аварийных ситуаций, к увеличению утечек и неучтенных расходов воды. Для сокращения количества ветхих водопроводных и канализационных сетей необходимо ежегодно производить их замену в объеме не менее 7 процентов от их протяженности. Изношенность объектов водоснабжения приводит к снижению качества воды и требует комплексного решения существующих проблем.</w:t>
      </w:r>
    </w:p>
    <w:p w:rsidR="00A21D82" w:rsidRDefault="00A21D82" w:rsidP="00A21D82">
      <w:pPr>
        <w:ind w:firstLine="540"/>
        <w:jc w:val="both"/>
        <w:rPr>
          <w:sz w:val="28"/>
          <w:szCs w:val="28"/>
        </w:rPr>
      </w:pPr>
    </w:p>
    <w:p w:rsidR="00A21D82" w:rsidRPr="00F45281" w:rsidRDefault="00A21D82" w:rsidP="00A21D82">
      <w:pPr>
        <w:ind w:firstLine="540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A21D82" w:rsidRPr="00F45281" w:rsidRDefault="00A21D82" w:rsidP="00A21D82">
      <w:pPr>
        <w:pStyle w:val="ConsPlusTitle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D82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Основными целями реализации муниципальной программы являются:</w:t>
      </w:r>
    </w:p>
    <w:p w:rsidR="00A21D82" w:rsidRPr="00F45281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- повышение надежности и э</w:t>
      </w:r>
      <w:r>
        <w:rPr>
          <w:rFonts w:ascii="Times New Roman" w:hAnsi="Times New Roman" w:cs="Times New Roman"/>
          <w:sz w:val="28"/>
          <w:szCs w:val="28"/>
        </w:rPr>
        <w:t>ффективности работы объектов жил</w:t>
      </w:r>
      <w:r w:rsidRPr="00F45281">
        <w:rPr>
          <w:rFonts w:ascii="Times New Roman" w:hAnsi="Times New Roman" w:cs="Times New Roman"/>
          <w:sz w:val="28"/>
          <w:szCs w:val="28"/>
        </w:rPr>
        <w:t>ищно- коммунального хозяйства. Обеспечение и улучшение качественными услугами населения путем модернизации и реконструирования объектов водоснабжения и водоотведения.</w:t>
      </w:r>
    </w:p>
    <w:p w:rsidR="00A21D82" w:rsidRPr="00F45281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- обеспечение населения муниципального образования «Сычевский</w:t>
      </w:r>
      <w:r w:rsidRPr="00F45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281">
        <w:rPr>
          <w:rFonts w:ascii="Times New Roman" w:hAnsi="Times New Roman" w:cs="Times New Roman"/>
          <w:bCs/>
          <w:sz w:val="28"/>
          <w:szCs w:val="28"/>
        </w:rPr>
        <w:t xml:space="preserve">район»  Смоленской области качественной </w:t>
      </w:r>
      <w:r w:rsidRPr="00F45281">
        <w:rPr>
          <w:rFonts w:ascii="Times New Roman" w:hAnsi="Times New Roman" w:cs="Times New Roman"/>
          <w:sz w:val="28"/>
          <w:szCs w:val="28"/>
        </w:rPr>
        <w:t xml:space="preserve">питьевой водой из источников нецентрализованного водоснабжения (шахтных колодцев) - питьевая вода должна соответствовать требованиям санитарно-эпидемиологическим правилам и нормативам (СанПиН 2.1.4.1175-02); </w:t>
      </w:r>
    </w:p>
    <w:p w:rsidR="00A21D82" w:rsidRPr="00F45281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 xml:space="preserve">Для достижения данных целей решаются следующие основные задачи: </w:t>
      </w:r>
    </w:p>
    <w:p w:rsidR="00A21D82" w:rsidRPr="00F45281" w:rsidRDefault="00A21D82" w:rsidP="00A21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1. Ремонт изношенных объектов водоснабжения и водоотведения;</w:t>
      </w:r>
    </w:p>
    <w:p w:rsidR="00A21D82" w:rsidRPr="00F45281" w:rsidRDefault="00A21D82" w:rsidP="00A21D8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2.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и передовых технологий;</w:t>
      </w:r>
    </w:p>
    <w:p w:rsidR="00A21D82" w:rsidRPr="00F45281" w:rsidRDefault="00A21D82" w:rsidP="00A21D8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3. Разработка и соблюдение прозрачных и публичных процедур отбора участников программы.</w:t>
      </w:r>
    </w:p>
    <w:p w:rsidR="00A21D82" w:rsidRPr="00F45281" w:rsidRDefault="00A21D82" w:rsidP="00A21D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4. Значения показателей задач программы:</w:t>
      </w:r>
    </w:p>
    <w:p w:rsidR="00A21D82" w:rsidRPr="00F45281" w:rsidRDefault="00A21D82" w:rsidP="00A21D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- строительство </w:t>
      </w:r>
      <w:r>
        <w:rPr>
          <w:sz w:val="28"/>
          <w:szCs w:val="28"/>
        </w:rPr>
        <w:t>2</w:t>
      </w:r>
      <w:r w:rsidRPr="00F45281">
        <w:rPr>
          <w:sz w:val="28"/>
          <w:szCs w:val="28"/>
        </w:rPr>
        <w:t xml:space="preserve"> шт. шахтных колодцев </w:t>
      </w:r>
    </w:p>
    <w:p w:rsidR="00A21D82" w:rsidRDefault="00A21D82" w:rsidP="00A21D8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1D82" w:rsidRPr="00F45281" w:rsidRDefault="00A21D82" w:rsidP="00A21D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По годам: 2018-0 шт.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F4528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F45281">
        <w:rPr>
          <w:bCs/>
          <w:sz w:val="28"/>
          <w:szCs w:val="28"/>
        </w:rPr>
        <w:t xml:space="preserve">  2019-</w:t>
      </w:r>
      <w:r>
        <w:rPr>
          <w:bCs/>
          <w:sz w:val="28"/>
          <w:szCs w:val="28"/>
        </w:rPr>
        <w:t>0</w:t>
      </w:r>
      <w:r w:rsidRPr="00F45281">
        <w:rPr>
          <w:bCs/>
          <w:sz w:val="28"/>
          <w:szCs w:val="28"/>
        </w:rPr>
        <w:t xml:space="preserve"> шт.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 xml:space="preserve"> </w:t>
      </w:r>
      <w:r w:rsidRPr="00F45281">
        <w:rPr>
          <w:bCs/>
          <w:sz w:val="28"/>
          <w:szCs w:val="28"/>
        </w:rPr>
        <w:t xml:space="preserve">       2020-1 шт.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        2021-1 шт. </w:t>
      </w:r>
    </w:p>
    <w:p w:rsidR="00A21D82" w:rsidRPr="00F45281" w:rsidRDefault="00A21D82" w:rsidP="00A21D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- капитальный ремонт 2,0 км ветхих водопроводных сетей 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По годам: 2022 – 1,2 км.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        2023 – 0,3 км.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        2024 – 0,5 км.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Базовые  и планируемые значения целевых показателей программы приведены   в  приложении №1 к программе.</w:t>
      </w:r>
    </w:p>
    <w:p w:rsidR="00A21D82" w:rsidRPr="00F45281" w:rsidRDefault="00A21D82" w:rsidP="00A21D82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</w:p>
    <w:p w:rsidR="00A21D82" w:rsidRPr="00F45281" w:rsidRDefault="00A21D82" w:rsidP="00A21D82">
      <w:pPr>
        <w:tabs>
          <w:tab w:val="left" w:pos="709"/>
        </w:tabs>
        <w:ind w:left="1211"/>
        <w:jc w:val="center"/>
        <w:rPr>
          <w:bCs/>
          <w:spacing w:val="-4"/>
          <w:sz w:val="28"/>
          <w:szCs w:val="28"/>
        </w:rPr>
      </w:pPr>
      <w:r w:rsidRPr="00F45281">
        <w:rPr>
          <w:sz w:val="28"/>
          <w:szCs w:val="28"/>
        </w:rPr>
        <w:t>РАЗДЕЛ 3.Обоснование ресурсного обеспечения  муниципальной  программы</w:t>
      </w:r>
    </w:p>
    <w:p w:rsidR="00A21D82" w:rsidRPr="00F45281" w:rsidRDefault="00A21D82" w:rsidP="00A21D82">
      <w:pPr>
        <w:tabs>
          <w:tab w:val="left" w:pos="709"/>
        </w:tabs>
        <w:ind w:left="1211"/>
        <w:jc w:val="center"/>
        <w:rPr>
          <w:b/>
          <w:sz w:val="28"/>
          <w:szCs w:val="28"/>
        </w:rPr>
      </w:pP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Объем финансирования муниципальной программы составляет  </w:t>
      </w:r>
      <w:r>
        <w:rPr>
          <w:sz w:val="28"/>
          <w:szCs w:val="28"/>
        </w:rPr>
        <w:t>6,0</w:t>
      </w:r>
      <w:r w:rsidRPr="00F45281">
        <w:rPr>
          <w:sz w:val="28"/>
          <w:szCs w:val="28"/>
        </w:rPr>
        <w:t xml:space="preserve"> тыс. руб., в том числе по годам: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2018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- 0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2019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</w:t>
      </w:r>
      <w:r w:rsidR="00FD1B1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45281">
        <w:rPr>
          <w:sz w:val="28"/>
          <w:szCs w:val="28"/>
        </w:rPr>
        <w:t xml:space="preserve">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2020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1,2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2021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 xml:space="preserve">1,2 тыс. руб. 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2022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 xml:space="preserve">1,2 тыс. руб. 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2023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</w:t>
      </w:r>
      <w:r w:rsidR="00FD1B17">
        <w:rPr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 w:rsidRPr="00F4528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2024 год</w:t>
      </w:r>
      <w:r w:rsidR="00FD1B17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-</w:t>
      </w:r>
      <w:r w:rsidR="00FD1B17">
        <w:rPr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 w:rsidRPr="00F4528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>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Объем финансирования муниципальной программы из  областного  бюджета,</w:t>
      </w:r>
      <w:r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 xml:space="preserve">составляет  0 тыс. руб., 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в том числе по годам: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2018 год-0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2019 год-0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2020 год-0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2021 год-0тыс. руб. 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2022 год-0 тыс. руб. 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2023 год-0 тыс.руб</w:t>
      </w:r>
      <w:r>
        <w:rPr>
          <w:sz w:val="28"/>
          <w:szCs w:val="28"/>
        </w:rPr>
        <w:t>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2024 год-0 тыс.руб.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Объем финансирования муниципальной программы из местного бюджета, составляет </w:t>
      </w:r>
      <w:r>
        <w:rPr>
          <w:sz w:val="28"/>
          <w:szCs w:val="28"/>
        </w:rPr>
        <w:t>6,0</w:t>
      </w:r>
      <w:r w:rsidRPr="00F45281">
        <w:rPr>
          <w:sz w:val="28"/>
          <w:szCs w:val="28"/>
        </w:rPr>
        <w:t xml:space="preserve"> тыс. руб.</w:t>
      </w:r>
    </w:p>
    <w:p w:rsidR="00A21D82" w:rsidRPr="00F45281" w:rsidRDefault="00A21D82" w:rsidP="00A21D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в том числе по годам: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2018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- 0 тыс. руб.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2019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0</w:t>
      </w:r>
      <w:r w:rsidRPr="00F45281">
        <w:rPr>
          <w:color w:val="auto"/>
          <w:sz w:val="28"/>
          <w:szCs w:val="28"/>
        </w:rPr>
        <w:t xml:space="preserve"> тыс. руб.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2020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1,2 тыс. руб.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2021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 xml:space="preserve">1,2 тыс. руб. 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2022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 xml:space="preserve">1,2 тыс. руб. 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2023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</w:t>
      </w:r>
      <w:r w:rsidR="00FD1B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1,2</w:t>
      </w:r>
      <w:r w:rsidRPr="00F45281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руб.</w:t>
      </w:r>
    </w:p>
    <w:p w:rsidR="00A21D82" w:rsidRPr="00F45281" w:rsidRDefault="00A21D82" w:rsidP="00A21D82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2024 год</w:t>
      </w:r>
      <w:r w:rsidR="00FD1B17"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-</w:t>
      </w:r>
      <w:r w:rsidR="00FD1B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1,2</w:t>
      </w:r>
      <w:r w:rsidRPr="00F45281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F45281">
        <w:rPr>
          <w:color w:val="auto"/>
          <w:sz w:val="28"/>
          <w:szCs w:val="28"/>
        </w:rPr>
        <w:t>руб.</w:t>
      </w:r>
    </w:p>
    <w:p w:rsidR="00A21D82" w:rsidRPr="00F45281" w:rsidRDefault="00A21D82" w:rsidP="00A21D82">
      <w:pPr>
        <w:pStyle w:val="afe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Основанием объема долевого финансирования строительства шахтных колодцев, включенных в муниципальную программу, в том числе реестр шахтных колодцев, включающий, в том числе, сведения о стоимости,  является: </w:t>
      </w:r>
    </w:p>
    <w:p w:rsidR="00A21D82" w:rsidRPr="00F45281" w:rsidRDefault="00A21D82" w:rsidP="00A21D82">
      <w:pPr>
        <w:pStyle w:val="afe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lastRenderedPageBreak/>
        <w:t>- геологическое и гидрогеологическое обследование с получением соответствующего заключения;</w:t>
      </w:r>
    </w:p>
    <w:p w:rsidR="00A21D82" w:rsidRPr="00F45281" w:rsidRDefault="00A21D82" w:rsidP="00A21D82">
      <w:pPr>
        <w:pStyle w:val="afe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- заключение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воды;</w:t>
      </w:r>
    </w:p>
    <w:p w:rsidR="00A21D82" w:rsidRPr="00F45281" w:rsidRDefault="00A21D82" w:rsidP="00A21D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- проектно-сметная документация на </w:t>
      </w:r>
      <w:r w:rsidRPr="00F45281">
        <w:rPr>
          <w:bCs/>
          <w:spacing w:val="-4"/>
          <w:sz w:val="28"/>
          <w:szCs w:val="28"/>
        </w:rPr>
        <w:t>строительство шахтных колодцев, имеющая положительное</w:t>
      </w:r>
      <w:r w:rsidRPr="00F45281">
        <w:rPr>
          <w:sz w:val="28"/>
          <w:szCs w:val="28"/>
        </w:rPr>
        <w:t xml:space="preserve"> заключение государственной экспертизы; </w:t>
      </w:r>
    </w:p>
    <w:p w:rsidR="00A21D82" w:rsidRPr="00F45281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  <w:r w:rsidRPr="00F45281">
        <w:rPr>
          <w:sz w:val="28"/>
          <w:szCs w:val="28"/>
        </w:rPr>
        <w:t xml:space="preserve">- исследования качества воды из  вновь построенного шахтного колодца. </w:t>
      </w:r>
    </w:p>
    <w:p w:rsidR="00A21D82" w:rsidRPr="00F45281" w:rsidRDefault="00A21D82" w:rsidP="00A21D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Объем финансирования реализации муниципальной программы «Создание условий для обеспечения качественными услугами жилищно-коммунального хозяйства населения Сычевского района Смоленской области», подлежит ежегодному уточнению при формировании бюджета муниципального образования «Сычевский район» Смоленской области на очередной финансовый год.</w:t>
      </w:r>
    </w:p>
    <w:p w:rsidR="00A21D82" w:rsidRPr="00F45281" w:rsidRDefault="00A21D82" w:rsidP="00A21D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Внесение изменений в муниципальную программу является основанием </w:t>
      </w:r>
      <w:r>
        <w:rPr>
          <w:sz w:val="28"/>
          <w:szCs w:val="28"/>
        </w:rPr>
        <w:t xml:space="preserve">                       </w:t>
      </w:r>
      <w:r w:rsidRPr="00F45281">
        <w:rPr>
          <w:sz w:val="28"/>
          <w:szCs w:val="28"/>
        </w:rPr>
        <w:t xml:space="preserve">для подготовки проекта о внесении изменений в бюджет  муниципального района </w:t>
      </w:r>
      <w:r>
        <w:rPr>
          <w:sz w:val="28"/>
          <w:szCs w:val="28"/>
        </w:rPr>
        <w:t xml:space="preserve">         </w:t>
      </w:r>
      <w:r w:rsidRPr="00F45281">
        <w:rPr>
          <w:sz w:val="28"/>
          <w:szCs w:val="28"/>
        </w:rPr>
        <w:t>на очередной финансовый год и плановый период.</w:t>
      </w:r>
    </w:p>
    <w:p w:rsidR="00A21D82" w:rsidRPr="00F45281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</w:p>
    <w:p w:rsidR="00A21D82" w:rsidRDefault="00A21D82" w:rsidP="00A21D82">
      <w:pPr>
        <w:tabs>
          <w:tab w:val="left" w:pos="0"/>
        </w:tabs>
        <w:jc w:val="center"/>
        <w:rPr>
          <w:sz w:val="28"/>
          <w:szCs w:val="28"/>
        </w:rPr>
      </w:pPr>
      <w:r w:rsidRPr="00F45281">
        <w:rPr>
          <w:sz w:val="28"/>
          <w:szCs w:val="28"/>
        </w:rPr>
        <w:t xml:space="preserve">РАЗДЕЛ 4. Обобщенная характеристика подпрограмм, </w:t>
      </w:r>
    </w:p>
    <w:p w:rsidR="00A21D82" w:rsidRPr="00F45281" w:rsidRDefault="00A21D82" w:rsidP="00A21D82">
      <w:pPr>
        <w:tabs>
          <w:tab w:val="left" w:pos="0"/>
        </w:tabs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основных  мероприятий, входящих в состав  муниципальной программы</w:t>
      </w:r>
    </w:p>
    <w:p w:rsidR="00A21D82" w:rsidRPr="00F45281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</w:p>
    <w:p w:rsidR="00A21D82" w:rsidRPr="00F45281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  <w:r w:rsidRPr="00F45281">
        <w:rPr>
          <w:sz w:val="28"/>
          <w:szCs w:val="28"/>
        </w:rPr>
        <w:t>Муниципальная  программа  не  содержит  подпрограмм.</w:t>
      </w:r>
    </w:p>
    <w:p w:rsidR="00A21D82" w:rsidRPr="00F45281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</w:p>
    <w:p w:rsidR="00A21D82" w:rsidRPr="00F45281" w:rsidRDefault="00A21D82" w:rsidP="00A21D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План реализации мероприятий муниципальной программы приведен </w:t>
      </w:r>
      <w:r>
        <w:rPr>
          <w:sz w:val="28"/>
          <w:szCs w:val="28"/>
        </w:rPr>
        <w:t xml:space="preserve">                             </w:t>
      </w:r>
      <w:r w:rsidRPr="00F45281">
        <w:rPr>
          <w:sz w:val="28"/>
          <w:szCs w:val="28"/>
        </w:rPr>
        <w:t>в приложении  № 2 к программе.</w:t>
      </w:r>
    </w:p>
    <w:p w:rsidR="00A21D82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</w:p>
    <w:p w:rsidR="00A21D82" w:rsidRDefault="00A21D82" w:rsidP="00A21D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РАЗДЕЛ 5.  Основные меры правового регулирования</w:t>
      </w:r>
    </w:p>
    <w:p w:rsidR="00A21D82" w:rsidRPr="00F45281" w:rsidRDefault="00A21D82" w:rsidP="00A21D82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 xml:space="preserve"> в сфере реализации муниципальной программы</w:t>
      </w:r>
    </w:p>
    <w:p w:rsidR="00A21D82" w:rsidRPr="00F45281" w:rsidRDefault="00A21D82" w:rsidP="00A21D82">
      <w:pPr>
        <w:tabs>
          <w:tab w:val="left" w:pos="0"/>
        </w:tabs>
        <w:ind w:firstLine="709"/>
        <w:rPr>
          <w:sz w:val="28"/>
          <w:szCs w:val="28"/>
        </w:rPr>
      </w:pPr>
    </w:p>
    <w:p w:rsidR="00A21D82" w:rsidRPr="00F45281" w:rsidRDefault="00A21D82" w:rsidP="00A21D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Сведения об основных  мерах  правового  регулирования  в  сфере  реализации  муниципальной   программы  приведены  в  приложении  №3 к программе.  </w:t>
      </w:r>
    </w:p>
    <w:p w:rsidR="00A21D82" w:rsidRPr="00F45281" w:rsidRDefault="00A21D82" w:rsidP="00A21D82">
      <w:pPr>
        <w:jc w:val="center"/>
        <w:rPr>
          <w:b/>
          <w:sz w:val="28"/>
          <w:szCs w:val="28"/>
        </w:rPr>
      </w:pPr>
    </w:p>
    <w:p w:rsidR="00A21D82" w:rsidRDefault="00A21D82" w:rsidP="00A21D82">
      <w:pPr>
        <w:tabs>
          <w:tab w:val="left" w:pos="480"/>
          <w:tab w:val="center" w:pos="5102"/>
        </w:tabs>
        <w:jc w:val="center"/>
        <w:rPr>
          <w:sz w:val="28"/>
          <w:szCs w:val="28"/>
        </w:rPr>
      </w:pPr>
      <w:r w:rsidRPr="00F45281">
        <w:rPr>
          <w:sz w:val="28"/>
          <w:szCs w:val="28"/>
        </w:rPr>
        <w:t xml:space="preserve">РАЗДЕЛ 6.  Применение мер государственного регулирования </w:t>
      </w:r>
    </w:p>
    <w:p w:rsidR="00A21D82" w:rsidRPr="00F45281" w:rsidRDefault="00A21D82" w:rsidP="00A21D82">
      <w:pPr>
        <w:tabs>
          <w:tab w:val="left" w:pos="480"/>
          <w:tab w:val="center" w:pos="5102"/>
        </w:tabs>
        <w:jc w:val="center"/>
        <w:rPr>
          <w:bCs/>
          <w:spacing w:val="-2"/>
          <w:sz w:val="28"/>
          <w:szCs w:val="28"/>
        </w:rPr>
      </w:pPr>
      <w:r w:rsidRPr="00F45281">
        <w:rPr>
          <w:sz w:val="28"/>
          <w:szCs w:val="28"/>
        </w:rPr>
        <w:t>в сфере реализации муниципальной  программы</w:t>
      </w:r>
    </w:p>
    <w:p w:rsidR="00A21D82" w:rsidRPr="00F45281" w:rsidRDefault="00A21D82" w:rsidP="00A21D82">
      <w:pPr>
        <w:rPr>
          <w:sz w:val="28"/>
          <w:szCs w:val="28"/>
        </w:rPr>
      </w:pPr>
    </w:p>
    <w:p w:rsidR="00A21D82" w:rsidRPr="00F45281" w:rsidRDefault="00A21D82" w:rsidP="00A21D82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Применение  мер  государственного  регулирования  в  сфере  реализации муниципальной  программы  не  планируется.</w:t>
      </w:r>
    </w:p>
    <w:p w:rsidR="00A21D82" w:rsidRPr="00426AD5" w:rsidRDefault="00A21D82" w:rsidP="00A21D82">
      <w:pPr>
        <w:rPr>
          <w:sz w:val="28"/>
          <w:szCs w:val="28"/>
        </w:rPr>
        <w:sectPr w:rsidR="00A21D82" w:rsidRPr="00426AD5" w:rsidSect="00F452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1D82" w:rsidRDefault="00A21D82" w:rsidP="00A21D82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к   муниципальной программе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«Создание  условий</w:t>
      </w:r>
      <w:r w:rsidR="00FD1B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для обеспечения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качественными услугами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A21D82" w:rsidRDefault="00A21D82" w:rsidP="00A21D82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хозяйства  населения  </w:t>
      </w:r>
    </w:p>
    <w:p w:rsidR="00A21D82" w:rsidRDefault="00A21D82" w:rsidP="00A21D82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</w:t>
      </w:r>
    </w:p>
    <w:p w:rsidR="00A21D82" w:rsidRDefault="00A21D82" w:rsidP="00A21D82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</w:t>
      </w:r>
    </w:p>
    <w:p w:rsidR="00A21D82" w:rsidRDefault="00A21D82" w:rsidP="00A21D82">
      <w:pPr>
        <w:tabs>
          <w:tab w:val="left" w:pos="1113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21D82" w:rsidRDefault="00A21D82" w:rsidP="00A21D82">
      <w:pPr>
        <w:tabs>
          <w:tab w:val="left" w:pos="13456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:rsidR="00A21D82" w:rsidRDefault="00A21D82" w:rsidP="00A21D82">
      <w:pPr>
        <w:tabs>
          <w:tab w:val="left" w:pos="6768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</w:t>
      </w:r>
    </w:p>
    <w:p w:rsidR="00A21D82" w:rsidRDefault="00A21D82" w:rsidP="00A21D8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реализации муниципальной программы  «</w:t>
      </w:r>
      <w:r w:rsidRPr="006963E4">
        <w:rPr>
          <w:sz w:val="28"/>
          <w:szCs w:val="28"/>
        </w:rPr>
        <w:t xml:space="preserve">Создание условий для обеспечения качественными услугами </w:t>
      </w:r>
    </w:p>
    <w:p w:rsidR="00A21D82" w:rsidRDefault="00A21D82" w:rsidP="00A21D8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963E4">
        <w:rPr>
          <w:sz w:val="28"/>
          <w:szCs w:val="28"/>
        </w:rPr>
        <w:t xml:space="preserve">жилищно-коммунального хозяйства  населения Сычевского района  Смоленской области» </w:t>
      </w:r>
    </w:p>
    <w:p w:rsidR="00A21D82" w:rsidRDefault="00A21D82" w:rsidP="00A21D8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915"/>
        <w:gridCol w:w="1276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1D82" w:rsidTr="003F4328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A21D82" w:rsidTr="003F4328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реализа-ции 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 год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 реализа-ции програм-мы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 реализа-ции програм-мы</w:t>
            </w:r>
          </w:p>
        </w:tc>
      </w:tr>
      <w:tr w:rsidR="00A21D82" w:rsidTr="003F4328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D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D1B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FD1B17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A21D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745F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745F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45F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A21D82" w:rsidTr="003F4328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1D82" w:rsidRPr="000745FD" w:rsidTr="003F4328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«Создание условий для устойчивого развития и функционирования коммунальной </w:t>
            </w:r>
            <w:r>
              <w:rPr>
                <w:sz w:val="24"/>
                <w:szCs w:val="24"/>
              </w:rPr>
              <w:lastRenderedPageBreak/>
              <w:t>инфраструктуры» (кап.ремонт водопроводных сетей)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0745FD" w:rsidRDefault="00A21D82" w:rsidP="003F4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855D99" w:rsidRDefault="00855D99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21D82" w:rsidRDefault="00A21D82" w:rsidP="00A21D82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к   муниципальной программе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«Создание  условий                  для обеспечения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качественными услугами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A21D82" w:rsidRDefault="00A21D82" w:rsidP="00A21D82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хозяйства  населения  </w:t>
      </w:r>
    </w:p>
    <w:p w:rsidR="00A21D82" w:rsidRDefault="00A21D82" w:rsidP="00A21D82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</w:t>
      </w:r>
    </w:p>
    <w:p w:rsidR="00A21D82" w:rsidRDefault="00A21D82" w:rsidP="00A21D82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</w:t>
      </w:r>
    </w:p>
    <w:p w:rsidR="00A21D82" w:rsidRDefault="00A21D82" w:rsidP="00A21D82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1D82" w:rsidRDefault="00A21D82" w:rsidP="00A21D82">
      <w:pPr>
        <w:tabs>
          <w:tab w:val="left" w:pos="12560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A21D82" w:rsidRPr="00EF65F4" w:rsidRDefault="00A21D82" w:rsidP="00A21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65F4">
        <w:rPr>
          <w:bCs/>
          <w:sz w:val="28"/>
          <w:szCs w:val="28"/>
        </w:rPr>
        <w:t>План реализации  муниципальной программы на  плановый период 201</w:t>
      </w:r>
      <w:r>
        <w:rPr>
          <w:bCs/>
          <w:sz w:val="28"/>
          <w:szCs w:val="28"/>
        </w:rPr>
        <w:t>8</w:t>
      </w:r>
      <w:r w:rsidRPr="00EF65F4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EF65F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63E4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 xml:space="preserve"> Сычевского района Смоленской области» </w:t>
      </w:r>
    </w:p>
    <w:p w:rsidR="00A21D82" w:rsidRDefault="00A21D82" w:rsidP="00A21D82">
      <w:pPr>
        <w:rPr>
          <w:sz w:val="28"/>
          <w:szCs w:val="28"/>
        </w:rPr>
      </w:pPr>
    </w:p>
    <w:tbl>
      <w:tblPr>
        <w:tblW w:w="1605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732"/>
        <w:gridCol w:w="241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1D82" w:rsidRPr="000E2515" w:rsidTr="003F4328">
        <w:trPr>
          <w:trHeight w:val="873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21D82" w:rsidRPr="000E2515" w:rsidRDefault="00A21D82" w:rsidP="003F432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</w:tr>
      <w:tr w:rsidR="00A21D82" w:rsidRPr="000E2515" w:rsidTr="003F4328">
        <w:trPr>
          <w:trHeight w:val="439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1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2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3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4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5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6 год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</w:tr>
      <w:tr w:rsidR="00A21D82" w:rsidRPr="000E2515" w:rsidTr="003F4328">
        <w:trPr>
          <w:trHeight w:val="5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Сычевский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Областной бюджет -99%</w:t>
            </w:r>
          </w:p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-1%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</w:tr>
      <w:tr w:rsidR="00A21D82" w:rsidRPr="000E2515" w:rsidTr="003F4328">
        <w:trPr>
          <w:trHeight w:val="5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устойчивого развития и 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коммунальной инфраструктуры» (кап.ремонт водопроводных сетей)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Сычевский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 -99%</w:t>
            </w:r>
          </w:p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-1%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82" w:rsidRPr="000E2515" w:rsidRDefault="00A21D82" w:rsidP="003F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A21D82" w:rsidRDefault="00A21D82" w:rsidP="00A21D82">
      <w:pPr>
        <w:rPr>
          <w:sz w:val="28"/>
          <w:szCs w:val="28"/>
        </w:rPr>
        <w:sectPr w:rsidR="00A21D82" w:rsidSect="00D72470">
          <w:pgSz w:w="16838" w:h="11905" w:orient="landscape"/>
          <w:pgMar w:top="1134" w:right="567" w:bottom="907" w:left="567" w:header="720" w:footer="720" w:gutter="0"/>
          <w:pgNumType w:start="10"/>
          <w:cols w:space="720"/>
        </w:sectPr>
      </w:pPr>
    </w:p>
    <w:p w:rsidR="00A21D82" w:rsidRDefault="00A21D82" w:rsidP="00A21D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21D82" w:rsidRDefault="00A21D82" w:rsidP="00A21D82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муниципальной программе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«Создание условий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для  обеспечения качественными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услугами  жилищно-коммунального 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хозяйства населения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</w:t>
      </w:r>
    </w:p>
    <w:p w:rsidR="00A21D82" w:rsidRDefault="00A21D82" w:rsidP="00A21D82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21D82" w:rsidRDefault="00A21D82" w:rsidP="00A21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1D82" w:rsidRDefault="00A21D82" w:rsidP="00A21D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A21D82" w:rsidRDefault="00A21D82" w:rsidP="00A21D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63E4">
        <w:rPr>
          <w:sz w:val="28"/>
          <w:szCs w:val="28"/>
        </w:rPr>
        <w:t>Создание условий для обеспечения качественными услугами жилищно-коммунального хозяйства  населения Сычевского района Смоленской области»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 xml:space="preserve"> </w:t>
      </w: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382"/>
        <w:gridCol w:w="2835"/>
        <w:gridCol w:w="2552"/>
        <w:gridCol w:w="2126"/>
      </w:tblGrid>
      <w:tr w:rsidR="00A21D82" w:rsidRPr="00FD1B17" w:rsidTr="00FD1B17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Pr="00FD1B17" w:rsidRDefault="00A21D82" w:rsidP="003F4328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Основные  положения  нормативно- правового</w:t>
            </w:r>
          </w:p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</w:t>
            </w:r>
          </w:p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го правового</w:t>
            </w:r>
          </w:p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A21D82" w:rsidRPr="00FD1B17" w:rsidTr="00FD1B17">
        <w:trPr>
          <w:trHeight w:val="8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</w:t>
            </w:r>
          </w:p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1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21D82" w:rsidRPr="00FD1B17" w:rsidTr="00FD1B17">
        <w:trPr>
          <w:trHeight w:val="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Pr="00FD1B17" w:rsidRDefault="00A21D82" w:rsidP="003F43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D82" w:rsidRDefault="00A21D82" w:rsidP="00A21D82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21D82" w:rsidRDefault="00A21D82" w:rsidP="00A21D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21D82" w:rsidSect="00D724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134" w:header="720" w:footer="720" w:gutter="0"/>
          <w:pgNumType w:start="11"/>
          <w:cols w:space="720"/>
          <w:titlePg/>
          <w:docGrid w:linePitch="272"/>
        </w:sectPr>
      </w:pPr>
    </w:p>
    <w:p w:rsidR="00FD1B17" w:rsidRDefault="00FD1B17" w:rsidP="00A21D82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A21D82" w:rsidRDefault="00A21D82" w:rsidP="00A21D82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21D82" w:rsidRDefault="00A21D82" w:rsidP="00A21D82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к   муниципальной программе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«Создание  условий  </w:t>
      </w:r>
    </w:p>
    <w:p w:rsidR="00A21D82" w:rsidRDefault="00A21D82" w:rsidP="00A21D82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 качественными </w:t>
      </w:r>
    </w:p>
    <w:p w:rsidR="00A21D82" w:rsidRDefault="00A21D82" w:rsidP="00A21D82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услугами жилищно-коммунального</w:t>
      </w:r>
    </w:p>
    <w:p w:rsidR="00A21D82" w:rsidRDefault="00A21D82" w:rsidP="00A21D82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хозяйства  населения  </w:t>
      </w:r>
    </w:p>
    <w:p w:rsidR="00A21D82" w:rsidRDefault="00A21D82" w:rsidP="00A21D82">
      <w:pPr>
        <w:tabs>
          <w:tab w:val="left" w:pos="8505"/>
          <w:tab w:val="left" w:pos="11104"/>
          <w:tab w:val="left" w:pos="11232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</w:t>
      </w:r>
    </w:p>
    <w:p w:rsidR="00A21D82" w:rsidRDefault="00A21D82" w:rsidP="00A21D82">
      <w:pPr>
        <w:tabs>
          <w:tab w:val="left" w:pos="8505"/>
          <w:tab w:val="left" w:pos="11104"/>
          <w:tab w:val="left" w:pos="11232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 </w:t>
      </w:r>
    </w:p>
    <w:p w:rsidR="00A21D82" w:rsidRDefault="00A21D82" w:rsidP="00A21D82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A21D82" w:rsidRPr="008B67E4" w:rsidRDefault="00A21D82" w:rsidP="00A21D82">
      <w:pPr>
        <w:widowControl w:val="0"/>
        <w:autoSpaceDE w:val="0"/>
        <w:autoSpaceDN w:val="0"/>
        <w:adjustRightInd w:val="0"/>
        <w:contextualSpacing/>
        <w:rPr>
          <w:bCs/>
          <w:sz w:val="16"/>
          <w:szCs w:val="16"/>
        </w:rPr>
      </w:pPr>
    </w:p>
    <w:p w:rsidR="00A21D82" w:rsidRDefault="00A21D82" w:rsidP="00A21D82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167EA1">
        <w:rPr>
          <w:bCs/>
          <w:sz w:val="28"/>
          <w:szCs w:val="28"/>
        </w:rPr>
        <w:t>Сведения о выполнении  плана - график реализации  муниципальной программы  на 201</w:t>
      </w:r>
      <w:r>
        <w:rPr>
          <w:bCs/>
          <w:sz w:val="28"/>
          <w:szCs w:val="28"/>
        </w:rPr>
        <w:t xml:space="preserve">9 </w:t>
      </w:r>
      <w:r w:rsidRPr="00167EA1">
        <w:rPr>
          <w:bCs/>
          <w:sz w:val="28"/>
          <w:szCs w:val="28"/>
        </w:rPr>
        <w:t>год</w:t>
      </w:r>
    </w:p>
    <w:p w:rsidR="00A21D82" w:rsidRDefault="00A21D82" w:rsidP="00A21D82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63E4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</w:t>
      </w:r>
    </w:p>
    <w:p w:rsidR="00A21D82" w:rsidRDefault="00A21D82" w:rsidP="00A21D82">
      <w:pPr>
        <w:contextualSpacing/>
        <w:jc w:val="center"/>
        <w:rPr>
          <w:sz w:val="28"/>
          <w:szCs w:val="28"/>
        </w:rPr>
      </w:pPr>
      <w:r w:rsidRPr="002373D0">
        <w:rPr>
          <w:sz w:val="28"/>
          <w:szCs w:val="28"/>
        </w:rPr>
        <w:t>Сычевского района  Смоленской области»</w:t>
      </w:r>
      <w:r>
        <w:rPr>
          <w:sz w:val="28"/>
          <w:szCs w:val="28"/>
        </w:rPr>
        <w:t xml:space="preserve"> </w:t>
      </w:r>
    </w:p>
    <w:p w:rsidR="00A21D82" w:rsidRDefault="00A21D82" w:rsidP="00A21D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37"/>
        <w:gridCol w:w="2976"/>
        <w:gridCol w:w="1559"/>
        <w:gridCol w:w="1417"/>
        <w:gridCol w:w="1418"/>
        <w:gridCol w:w="1134"/>
        <w:gridCol w:w="1275"/>
        <w:gridCol w:w="1276"/>
        <w:gridCol w:w="1560"/>
      </w:tblGrid>
      <w:tr w:rsidR="00A21D82" w:rsidRPr="0011104B" w:rsidTr="00FD1B17">
        <w:trPr>
          <w:trHeight w:val="585"/>
        </w:trPr>
        <w:tc>
          <w:tcPr>
            <w:tcW w:w="539" w:type="dxa"/>
            <w:vMerge w:val="restart"/>
            <w:vAlign w:val="center"/>
            <w:hideMark/>
          </w:tcPr>
          <w:p w:rsidR="00A21D82" w:rsidRPr="0011104B" w:rsidRDefault="00A21D82" w:rsidP="003F4328">
            <w:pPr>
              <w:ind w:left="-93" w:firstLine="93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№ п/п</w:t>
            </w:r>
          </w:p>
        </w:tc>
        <w:tc>
          <w:tcPr>
            <w:tcW w:w="2737" w:type="dxa"/>
            <w:vMerge w:val="restart"/>
            <w:vAlign w:val="center"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A21D82" w:rsidRPr="0011104B" w:rsidRDefault="00A21D82" w:rsidP="003F432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Исполнитель (ФИО ответственного)</w:t>
            </w:r>
          </w:p>
          <w:p w:rsidR="00A21D82" w:rsidRPr="0011104B" w:rsidRDefault="00A21D82" w:rsidP="003F4328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FD1B17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Источники финансиро</w:t>
            </w:r>
            <w:r w:rsidR="00FD1B17">
              <w:rPr>
                <w:sz w:val="24"/>
                <w:szCs w:val="24"/>
              </w:rPr>
              <w:t>-</w:t>
            </w:r>
          </w:p>
          <w:p w:rsidR="00A21D82" w:rsidRPr="0011104B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вания (расшифро</w:t>
            </w:r>
          </w:p>
          <w:p w:rsidR="00A21D82" w:rsidRPr="0011104B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вать)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21D82" w:rsidRPr="0011104B" w:rsidRDefault="00A21D82" w:rsidP="003F4328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A21D82" w:rsidRPr="0011104B" w:rsidTr="00FD1B17">
        <w:trPr>
          <w:trHeight w:val="1515"/>
        </w:trPr>
        <w:tc>
          <w:tcPr>
            <w:tcW w:w="539" w:type="dxa"/>
            <w:vMerge/>
            <w:vAlign w:val="center"/>
            <w:hideMark/>
          </w:tcPr>
          <w:p w:rsidR="00A21D82" w:rsidRPr="0011104B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A21D82" w:rsidRPr="0011104B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21D82" w:rsidRPr="0011104B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21D82" w:rsidRPr="0011104B" w:rsidRDefault="00A21D82" w:rsidP="003F43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План на</w:t>
            </w: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 6 месяцев,</w:t>
            </w: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 12 месяцев   </w:t>
            </w:r>
          </w:p>
        </w:tc>
        <w:tc>
          <w:tcPr>
            <w:tcW w:w="1418" w:type="dxa"/>
            <w:vAlign w:val="center"/>
            <w:hideMark/>
          </w:tcPr>
          <w:p w:rsidR="00A21D82" w:rsidRPr="0011104B" w:rsidRDefault="00A21D82" w:rsidP="003F4328">
            <w:pPr>
              <w:ind w:right="-108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Фактически освоено за </w:t>
            </w:r>
          </w:p>
          <w:p w:rsidR="00A21D82" w:rsidRPr="0011104B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6 месяцев, </w:t>
            </w:r>
          </w:p>
          <w:p w:rsidR="00A21D82" w:rsidRPr="0011104B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Align w:val="center"/>
            <w:hideMark/>
          </w:tcPr>
          <w:p w:rsidR="00A21D82" w:rsidRDefault="00A21D82" w:rsidP="003F4328">
            <w:pPr>
              <w:ind w:left="-88"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% </w:t>
            </w:r>
          </w:p>
          <w:p w:rsidR="00A21D82" w:rsidRPr="0011104B" w:rsidRDefault="00A21D82" w:rsidP="003F4328">
            <w:pPr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</w:t>
            </w:r>
            <w:r w:rsidRPr="0011104B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Плановое               на  6 месяцев,</w:t>
            </w: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12 месяцев                      </w:t>
            </w:r>
          </w:p>
        </w:tc>
        <w:tc>
          <w:tcPr>
            <w:tcW w:w="1276" w:type="dxa"/>
            <w:vAlign w:val="center"/>
            <w:hideMark/>
          </w:tcPr>
          <w:p w:rsidR="00A21D82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Факти</w:t>
            </w:r>
            <w:r>
              <w:rPr>
                <w:sz w:val="24"/>
                <w:szCs w:val="24"/>
              </w:rPr>
              <w:t>-</w:t>
            </w:r>
            <w:r w:rsidRPr="0011104B">
              <w:rPr>
                <w:sz w:val="24"/>
                <w:szCs w:val="24"/>
              </w:rPr>
              <w:t xml:space="preserve">ческое </w:t>
            </w:r>
          </w:p>
          <w:p w:rsidR="00A21D82" w:rsidRPr="0011104B" w:rsidRDefault="00A21D82" w:rsidP="003F4328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за                         6 месяцев,</w:t>
            </w:r>
          </w:p>
          <w:p w:rsidR="00A21D82" w:rsidRPr="0011104B" w:rsidRDefault="00A21D82" w:rsidP="003F4328">
            <w:pPr>
              <w:ind w:right="-108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12 месяцев </w:t>
            </w:r>
          </w:p>
        </w:tc>
        <w:tc>
          <w:tcPr>
            <w:tcW w:w="1560" w:type="dxa"/>
            <w:vMerge/>
            <w:vAlign w:val="center"/>
            <w:hideMark/>
          </w:tcPr>
          <w:p w:rsidR="00A21D82" w:rsidRPr="0011104B" w:rsidRDefault="00A21D82" w:rsidP="003F4328">
            <w:pPr>
              <w:rPr>
                <w:sz w:val="24"/>
                <w:szCs w:val="24"/>
              </w:rPr>
            </w:pPr>
          </w:p>
        </w:tc>
      </w:tr>
      <w:tr w:rsidR="00A21D82" w:rsidRPr="0011104B" w:rsidTr="00FD1B17">
        <w:trPr>
          <w:trHeight w:val="2002"/>
        </w:trPr>
        <w:tc>
          <w:tcPr>
            <w:tcW w:w="539" w:type="dxa"/>
            <w:noWrap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1</w:t>
            </w:r>
          </w:p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hideMark/>
          </w:tcPr>
          <w:p w:rsidR="00A21D82" w:rsidRPr="0011104B" w:rsidRDefault="00A21D82" w:rsidP="003F4328">
            <w:pPr>
              <w:jc w:val="center"/>
              <w:rPr>
                <w:b/>
                <w:bCs/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2976" w:type="dxa"/>
            <w:noWrap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Отдел  по строительству и ЖКХ Администрации муниципального образования «Сычевский район»  Смоленской области</w:t>
            </w:r>
          </w:p>
        </w:tc>
        <w:tc>
          <w:tcPr>
            <w:tcW w:w="1559" w:type="dxa"/>
            <w:noWrap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Областной бюджет -0 Местный бюджет-0</w:t>
            </w:r>
          </w:p>
        </w:tc>
        <w:tc>
          <w:tcPr>
            <w:tcW w:w="1417" w:type="dxa"/>
            <w:noWrap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A21D82" w:rsidRPr="0011104B" w:rsidRDefault="00A21D82" w:rsidP="003F43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B17" w:rsidRDefault="00FD1B17" w:rsidP="00A21D82">
      <w:pPr>
        <w:jc w:val="both"/>
        <w:rPr>
          <w:sz w:val="28"/>
          <w:szCs w:val="28"/>
        </w:rPr>
        <w:sectPr w:rsidR="00FD1B17" w:rsidSect="00FD1B1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134" w:right="1134" w:bottom="567" w:left="142" w:header="720" w:footer="720" w:gutter="0"/>
          <w:cols w:space="720"/>
          <w:titlePg/>
          <w:docGrid w:linePitch="272"/>
        </w:sectPr>
      </w:pPr>
    </w:p>
    <w:p w:rsidR="00A21D82" w:rsidRDefault="00A21D82" w:rsidP="00A21D82">
      <w:pPr>
        <w:jc w:val="both"/>
        <w:rPr>
          <w:sz w:val="28"/>
          <w:szCs w:val="28"/>
        </w:rPr>
      </w:pPr>
    </w:p>
    <w:p w:rsidR="00A21D82" w:rsidRPr="00FC4962" w:rsidRDefault="00A21D82" w:rsidP="000827D2">
      <w:pPr>
        <w:ind w:right="-55"/>
        <w:rPr>
          <w:sz w:val="28"/>
          <w:szCs w:val="28"/>
        </w:rPr>
      </w:pPr>
    </w:p>
    <w:sectPr w:rsidR="00A21D82" w:rsidRPr="00FC4962" w:rsidSect="000827D2">
      <w:pgSz w:w="11906" w:h="16838" w:code="9"/>
      <w:pgMar w:top="1134" w:right="567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FB" w:rsidRDefault="00BE7CFB" w:rsidP="00FA6D0B">
      <w:r>
        <w:separator/>
      </w:r>
    </w:p>
  </w:endnote>
  <w:endnote w:type="continuationSeparator" w:id="1">
    <w:p w:rsidR="00BE7CFB" w:rsidRDefault="00BE7CF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F7" w:rsidRDefault="00342CF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F7" w:rsidRDefault="00342CF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F7" w:rsidRDefault="00342CF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A21D8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A21D8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A21D82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FB" w:rsidRDefault="00BE7CFB" w:rsidP="00FA6D0B">
      <w:r>
        <w:separator/>
      </w:r>
    </w:p>
  </w:footnote>
  <w:footnote w:type="continuationSeparator" w:id="1">
    <w:p w:rsidR="00BE7CFB" w:rsidRDefault="00BE7CF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F7" w:rsidRDefault="00342C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A21D8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F7" w:rsidRDefault="00342CF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A21D8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FA183C">
    <w:pPr>
      <w:pStyle w:val="ab"/>
      <w:jc w:val="center"/>
    </w:pPr>
    <w:fldSimple w:instr=" PAGE   \* MERGEFORMAT ">
      <w:r w:rsidR="00A21D82">
        <w:rPr>
          <w:noProof/>
        </w:rPr>
        <w:t>12</w:t>
      </w:r>
    </w:fldSimple>
  </w:p>
  <w:p w:rsidR="00A21D82" w:rsidRDefault="00A21D8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2" w:rsidRDefault="00A21D82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183C">
    <w:pPr>
      <w:pStyle w:val="ab"/>
      <w:jc w:val="center"/>
    </w:pPr>
    <w:fldSimple w:instr=" PAGE   \* MERGEFORMAT ">
      <w:r w:rsidR="00FD1B17">
        <w:rPr>
          <w:noProof/>
        </w:rPr>
        <w:t>13</w:t>
      </w:r>
    </w:fldSimple>
  </w:p>
  <w:p w:rsidR="00FA6D0B" w:rsidRDefault="00FA6D0B">
    <w:pPr>
      <w:pStyle w:val="ab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8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3954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1A42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2DA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2CF7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589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5A6C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D99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06D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1D82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7CFB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22B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69C5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00C7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B8E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31EC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83C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1B17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21D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"/>
    <w:rsid w:val="00A21D8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0232DF-22BE-47EA-90F0-2723B01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2019-11-13T09:35:00Z</cp:lastPrinted>
  <dcterms:created xsi:type="dcterms:W3CDTF">2019-11-13T08:44:00Z</dcterms:created>
  <dcterms:modified xsi:type="dcterms:W3CDTF">2019-11-13T09:35:00Z</dcterms:modified>
</cp:coreProperties>
</file>