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Pr="006C5E67" w:rsidRDefault="006C5E67" w:rsidP="001E4B6C">
      <w:pPr>
        <w:jc w:val="center"/>
        <w:rPr>
          <w:rFonts w:ascii="Times New Roman" w:hAnsi="Times New Roman" w:cs="Times New Roman"/>
          <w:color w:val="595959"/>
          <w:sz w:val="28"/>
          <w:szCs w:val="28"/>
        </w:rPr>
      </w:pPr>
      <w:bookmarkStart w:id="0" w:name="_GoBack"/>
      <w:bookmarkEnd w:id="0"/>
      <w:r w:rsidRPr="006C5E67">
        <w:rPr>
          <w:rFonts w:ascii="Times New Roman" w:hAnsi="Times New Roman" w:cs="Times New Roman"/>
          <w:sz w:val="28"/>
          <w:szCs w:val="28"/>
        </w:rPr>
        <w:t>Пр</w:t>
      </w:r>
      <w:r w:rsidR="001E4B6C" w:rsidRPr="006C5E67">
        <w:rPr>
          <w:rFonts w:ascii="Times New Roman" w:hAnsi="Times New Roman" w:cs="Times New Roman"/>
          <w:sz w:val="28"/>
          <w:szCs w:val="28"/>
        </w:rPr>
        <w:t>есс-релиз</w:t>
      </w:r>
    </w:p>
    <w:p w:rsidR="007B3982" w:rsidRDefault="00AE657D" w:rsidP="009F0D32">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ОТВЕТСТВЕННЫХ</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584AF7" w:rsidRPr="006706DD" w:rsidRDefault="00076A80" w:rsidP="009F0D32">
      <w:pPr>
        <w:spacing w:after="0"/>
        <w:ind w:left="1276"/>
        <w:jc w:val="both"/>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C8335A" w:rsidRPr="00D458BF" w:rsidRDefault="00093068" w:rsidP="00C8335A">
      <w:pPr>
        <w:spacing w:after="0"/>
        <w:ind w:firstLine="708"/>
        <w:jc w:val="both"/>
        <w:rPr>
          <w:rFonts w:ascii="Arial" w:hAnsi="Arial" w:cs="Arial"/>
          <w:sz w:val="24"/>
        </w:rPr>
      </w:pPr>
      <w:r w:rsidRPr="00D458BF">
        <w:rPr>
          <w:rFonts w:ascii="Arial" w:hAnsi="Arial" w:cs="Arial"/>
          <w:sz w:val="24"/>
        </w:rPr>
        <w:t>Премьер-министр Дмитрий Медведев</w:t>
      </w:r>
      <w:r w:rsidR="00AE657D" w:rsidRPr="00D458BF">
        <w:rPr>
          <w:rFonts w:ascii="Arial" w:hAnsi="Arial" w:cs="Arial"/>
          <w:sz w:val="24"/>
        </w:rPr>
        <w:t xml:space="preserve"> подпис</w:t>
      </w:r>
      <w:r w:rsidRPr="00D458BF">
        <w:rPr>
          <w:rFonts w:ascii="Arial" w:hAnsi="Arial" w:cs="Arial"/>
          <w:sz w:val="24"/>
        </w:rPr>
        <w:t>ал постановление правительства «</w:t>
      </w:r>
      <w:r w:rsidR="00AE657D" w:rsidRPr="00D458BF">
        <w:rPr>
          <w:rFonts w:ascii="Arial" w:hAnsi="Arial" w:cs="Arial"/>
          <w:sz w:val="24"/>
        </w:rPr>
        <w:t>Об организации Всер</w:t>
      </w:r>
      <w:r w:rsidRPr="00D458BF">
        <w:rPr>
          <w:rFonts w:ascii="Arial" w:hAnsi="Arial" w:cs="Arial"/>
          <w:sz w:val="24"/>
        </w:rPr>
        <w:t>оссийской переписи населения 2020 года»</w:t>
      </w:r>
      <w:r w:rsidR="00A248EE" w:rsidRPr="00D458BF">
        <w:rPr>
          <w:rFonts w:ascii="Arial" w:hAnsi="Arial" w:cs="Arial"/>
          <w:sz w:val="24"/>
        </w:rPr>
        <w:t>, в котором</w:t>
      </w:r>
      <w:r w:rsidR="00076A80" w:rsidRPr="00D458BF">
        <w:rPr>
          <w:rFonts w:ascii="Arial" w:hAnsi="Arial" w:cs="Arial"/>
          <w:sz w:val="24"/>
        </w:rPr>
        <w:t xml:space="preserve"> определил</w:t>
      </w:r>
      <w:r w:rsidR="00A248EE" w:rsidRPr="00D458BF">
        <w:rPr>
          <w:rFonts w:ascii="Arial" w:hAnsi="Arial" w:cs="Arial"/>
          <w:sz w:val="24"/>
        </w:rPr>
        <w:t xml:space="preserve"> сроки проведения и подведения итогов </w:t>
      </w:r>
      <w:r w:rsidR="00470FA7" w:rsidRPr="00D458BF">
        <w:rPr>
          <w:rFonts w:ascii="Arial" w:hAnsi="Arial" w:cs="Arial"/>
          <w:sz w:val="24"/>
        </w:rPr>
        <w:t>будущей переписи</w:t>
      </w:r>
      <w:r w:rsidR="00A248EE" w:rsidRPr="00D458BF">
        <w:rPr>
          <w:rFonts w:ascii="Arial" w:hAnsi="Arial" w:cs="Arial"/>
          <w:sz w:val="24"/>
        </w:rPr>
        <w:t xml:space="preserve">, а также </w:t>
      </w:r>
      <w:r w:rsidR="00470FA7" w:rsidRPr="00D458BF">
        <w:rPr>
          <w:rFonts w:ascii="Arial" w:hAnsi="Arial" w:cs="Arial"/>
          <w:sz w:val="24"/>
        </w:rPr>
        <w:t>распределил зоны ответственности между министерствами и ведомствами</w:t>
      </w:r>
      <w:r w:rsidR="00A248EE" w:rsidRPr="00D458BF">
        <w:rPr>
          <w:rFonts w:ascii="Arial" w:hAnsi="Arial" w:cs="Arial"/>
          <w:sz w:val="24"/>
        </w:rPr>
        <w:t>.</w:t>
      </w:r>
    </w:p>
    <w:p w:rsidR="00B4318B" w:rsidRPr="00D458BF" w:rsidRDefault="00285A09" w:rsidP="00A02E21">
      <w:pPr>
        <w:spacing w:after="0"/>
        <w:ind w:firstLine="708"/>
        <w:jc w:val="both"/>
        <w:rPr>
          <w:rFonts w:ascii="Arial" w:hAnsi="Arial" w:cs="Arial"/>
          <w:sz w:val="24"/>
        </w:rPr>
      </w:pPr>
      <w:r w:rsidRPr="00D458BF">
        <w:rPr>
          <w:rFonts w:ascii="Arial" w:hAnsi="Arial" w:cs="Arial"/>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Pr="00D458BF" w:rsidRDefault="00C8335A" w:rsidP="00A02E21">
      <w:pPr>
        <w:spacing w:after="0"/>
        <w:ind w:firstLine="708"/>
        <w:jc w:val="both"/>
        <w:rPr>
          <w:rFonts w:ascii="Arial" w:hAnsi="Arial" w:cs="Arial"/>
          <w:sz w:val="24"/>
        </w:rPr>
      </w:pPr>
      <w:r w:rsidRPr="00D458BF">
        <w:rPr>
          <w:rFonts w:ascii="Arial" w:hAnsi="Arial" w:cs="Arial"/>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sidRPr="00D458BF">
        <w:rPr>
          <w:rFonts w:ascii="Arial" w:hAnsi="Arial" w:cs="Arial"/>
          <w:sz w:val="24"/>
        </w:rPr>
        <w:t>нистерств и ведомств первая российская электронная перепись населения пройдет на высоком уровне</w:t>
      </w:r>
      <w:r w:rsidRPr="00D458BF">
        <w:rPr>
          <w:rFonts w:ascii="Arial" w:hAnsi="Arial" w:cs="Arial"/>
          <w:sz w:val="24"/>
        </w:rPr>
        <w:t>», - отметил руководитель Росстата Павел Малков.</w:t>
      </w:r>
    </w:p>
    <w:p w:rsidR="00470FA7" w:rsidRPr="00D458BF" w:rsidRDefault="00470FA7" w:rsidP="00285A09">
      <w:pPr>
        <w:spacing w:after="0"/>
        <w:ind w:firstLine="708"/>
        <w:jc w:val="both"/>
        <w:rPr>
          <w:rFonts w:ascii="Arial" w:hAnsi="Arial" w:cs="Arial"/>
          <w:sz w:val="24"/>
        </w:rPr>
      </w:pPr>
      <w:r w:rsidRPr="00D458BF">
        <w:rPr>
          <w:rFonts w:ascii="Arial" w:hAnsi="Arial" w:cs="Arial"/>
          <w:sz w:val="24"/>
        </w:rPr>
        <w:t xml:space="preserve">Учитывая, что Всероссийская перепись населения 2020 года пройдет с использованием </w:t>
      </w:r>
      <w:r w:rsidRPr="00D458BF">
        <w:rPr>
          <w:rFonts w:ascii="Arial" w:hAnsi="Arial" w:cs="Arial"/>
          <w:sz w:val="24"/>
          <w:lang w:val="en-US"/>
        </w:rPr>
        <w:t>IT</w:t>
      </w:r>
      <w:r w:rsidRPr="00D458BF">
        <w:rPr>
          <w:rFonts w:ascii="Arial" w:hAnsi="Arial" w:cs="Arial"/>
          <w:sz w:val="24"/>
        </w:rPr>
        <w:t>-технологий правительство постановило, что Министерство цифрового развития,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w:t>
      </w:r>
      <w:r w:rsidR="00285A09" w:rsidRPr="00D458BF">
        <w:rPr>
          <w:rFonts w:ascii="Arial" w:hAnsi="Arial" w:cs="Arial"/>
          <w:sz w:val="24"/>
        </w:rPr>
        <w:t xml:space="preserve"> </w:t>
      </w:r>
      <w:proofErr w:type="spellStart"/>
      <w:r w:rsidR="00285A09" w:rsidRPr="00D458BF">
        <w:rPr>
          <w:rFonts w:ascii="Arial" w:hAnsi="Arial" w:cs="Arial"/>
          <w:sz w:val="24"/>
        </w:rPr>
        <w:t>Росреестр</w:t>
      </w:r>
      <w:proofErr w:type="spellEnd"/>
      <w:r w:rsidR="00285A09" w:rsidRPr="00D458BF">
        <w:rPr>
          <w:rFonts w:ascii="Arial" w:hAnsi="Arial" w:cs="Arial"/>
          <w:sz w:val="24"/>
        </w:rPr>
        <w:t xml:space="preserve"> обязан предоставить картографический материал для проведения переписи.</w:t>
      </w:r>
    </w:p>
    <w:p w:rsidR="00AD067F" w:rsidRPr="00D458BF" w:rsidRDefault="002814AF" w:rsidP="00AD067F">
      <w:pPr>
        <w:spacing w:after="0"/>
        <w:ind w:firstLine="708"/>
        <w:jc w:val="both"/>
        <w:rPr>
          <w:rFonts w:ascii="Arial" w:hAnsi="Arial" w:cs="Arial"/>
          <w:sz w:val="24"/>
        </w:rPr>
      </w:pPr>
      <w:r w:rsidRPr="00D458BF">
        <w:rPr>
          <w:rFonts w:ascii="Arial" w:hAnsi="Arial" w:cs="Arial"/>
          <w:sz w:val="24"/>
        </w:rPr>
        <w:t>Также,</w:t>
      </w:r>
      <w:r w:rsidR="00EE788C" w:rsidRPr="00D458BF">
        <w:rPr>
          <w:rFonts w:ascii="Arial" w:hAnsi="Arial" w:cs="Arial"/>
          <w:sz w:val="24"/>
        </w:rPr>
        <w:t xml:space="preserve"> правительство постановило, что</w:t>
      </w:r>
      <w:r w:rsidRPr="00D458BF">
        <w:rPr>
          <w:rFonts w:ascii="Arial" w:hAnsi="Arial" w:cs="Arial"/>
          <w:sz w:val="24"/>
        </w:rPr>
        <w:t xml:space="preserve"> </w:t>
      </w:r>
      <w:r w:rsidR="00EE788C" w:rsidRPr="00D458BF">
        <w:rPr>
          <w:rFonts w:ascii="Arial" w:hAnsi="Arial" w:cs="Arial"/>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sidRPr="00D458BF">
        <w:rPr>
          <w:rFonts w:ascii="Arial" w:hAnsi="Arial" w:cs="Arial"/>
          <w:sz w:val="24"/>
        </w:rPr>
        <w:t>ециальные контингенты населения</w:t>
      </w:r>
      <w:r w:rsidR="00EE788C" w:rsidRPr="00D458BF">
        <w:rPr>
          <w:rFonts w:ascii="Arial" w:hAnsi="Arial" w:cs="Arial"/>
          <w:sz w:val="24"/>
        </w:rPr>
        <w:t xml:space="preserve">: МВД России, МЧС России, Минобороны России, </w:t>
      </w:r>
      <w:proofErr w:type="spellStart"/>
      <w:r w:rsidR="00EE788C" w:rsidRPr="00D458BF">
        <w:rPr>
          <w:rFonts w:ascii="Arial" w:hAnsi="Arial" w:cs="Arial"/>
          <w:sz w:val="24"/>
        </w:rPr>
        <w:t>Минпромторг</w:t>
      </w:r>
      <w:proofErr w:type="spellEnd"/>
      <w:r w:rsidR="00EE788C" w:rsidRPr="00D458BF">
        <w:rPr>
          <w:rFonts w:ascii="Arial" w:hAnsi="Arial" w:cs="Arial"/>
          <w:sz w:val="24"/>
        </w:rPr>
        <w:t xml:space="preserve"> России, МИД России, ФСБ России, </w:t>
      </w:r>
      <w:proofErr w:type="spellStart"/>
      <w:r w:rsidR="00EE788C" w:rsidRPr="00D458BF">
        <w:rPr>
          <w:rFonts w:ascii="Arial" w:hAnsi="Arial" w:cs="Arial"/>
          <w:sz w:val="24"/>
        </w:rPr>
        <w:t>Росгвардия</w:t>
      </w:r>
      <w:proofErr w:type="spellEnd"/>
      <w:r w:rsidR="00EE788C" w:rsidRPr="00D458BF">
        <w:rPr>
          <w:rFonts w:ascii="Arial" w:hAnsi="Arial" w:cs="Arial"/>
          <w:sz w:val="24"/>
        </w:rPr>
        <w:t xml:space="preserve">, ФСО России, ФСИН России, ГУСП Президента Российской Федерации, </w:t>
      </w:r>
      <w:proofErr w:type="spellStart"/>
      <w:r w:rsidR="00EE788C" w:rsidRPr="00D458BF">
        <w:rPr>
          <w:rFonts w:ascii="Arial" w:hAnsi="Arial" w:cs="Arial"/>
          <w:sz w:val="24"/>
        </w:rPr>
        <w:t>Госкорпорация</w:t>
      </w:r>
      <w:proofErr w:type="spellEnd"/>
      <w:r w:rsidR="00EE788C" w:rsidRPr="00D458BF">
        <w:rPr>
          <w:rFonts w:ascii="Arial" w:hAnsi="Arial" w:cs="Arial"/>
          <w:sz w:val="24"/>
        </w:rPr>
        <w:t xml:space="preserve"> «</w:t>
      </w:r>
      <w:proofErr w:type="spellStart"/>
      <w:r w:rsidR="00EE788C" w:rsidRPr="00D458BF">
        <w:rPr>
          <w:rFonts w:ascii="Arial" w:hAnsi="Arial" w:cs="Arial"/>
          <w:sz w:val="24"/>
        </w:rPr>
        <w:t>Росат</w:t>
      </w:r>
      <w:r w:rsidR="00AD067F" w:rsidRPr="00D458BF">
        <w:rPr>
          <w:rFonts w:ascii="Arial" w:hAnsi="Arial" w:cs="Arial"/>
          <w:sz w:val="24"/>
        </w:rPr>
        <w:t>ом</w:t>
      </w:r>
      <w:proofErr w:type="spellEnd"/>
      <w:r w:rsidR="00AD067F" w:rsidRPr="00D458BF">
        <w:rPr>
          <w:rFonts w:ascii="Arial" w:hAnsi="Arial" w:cs="Arial"/>
          <w:sz w:val="24"/>
        </w:rPr>
        <w:t xml:space="preserve">», </w:t>
      </w:r>
      <w:proofErr w:type="spellStart"/>
      <w:r w:rsidR="00AD067F" w:rsidRPr="00D458BF">
        <w:rPr>
          <w:rFonts w:ascii="Arial" w:hAnsi="Arial" w:cs="Arial"/>
          <w:sz w:val="24"/>
        </w:rPr>
        <w:t>Госкорпорация</w:t>
      </w:r>
      <w:proofErr w:type="spellEnd"/>
      <w:r w:rsidR="00AD067F" w:rsidRPr="00D458BF">
        <w:rPr>
          <w:rFonts w:ascii="Arial" w:hAnsi="Arial" w:cs="Arial"/>
          <w:sz w:val="24"/>
        </w:rPr>
        <w:t xml:space="preserve"> «</w:t>
      </w:r>
      <w:proofErr w:type="spellStart"/>
      <w:r w:rsidR="00AD067F" w:rsidRPr="00D458BF">
        <w:rPr>
          <w:rFonts w:ascii="Arial" w:hAnsi="Arial" w:cs="Arial"/>
          <w:sz w:val="24"/>
        </w:rPr>
        <w:t>Роскосмос</w:t>
      </w:r>
      <w:proofErr w:type="spellEnd"/>
      <w:r w:rsidR="00AD067F" w:rsidRPr="00D458BF">
        <w:rPr>
          <w:rFonts w:ascii="Arial" w:hAnsi="Arial" w:cs="Arial"/>
          <w:sz w:val="24"/>
        </w:rPr>
        <w:t>».</w:t>
      </w:r>
    </w:p>
    <w:p w:rsidR="006C7209" w:rsidRPr="001C34F7" w:rsidRDefault="002814AF" w:rsidP="001C34F7">
      <w:pPr>
        <w:spacing w:after="0"/>
        <w:ind w:firstLine="708"/>
        <w:jc w:val="both"/>
        <w:rPr>
          <w:rFonts w:ascii="Arial" w:hAnsi="Arial" w:cs="Arial"/>
          <w:sz w:val="24"/>
        </w:rPr>
      </w:pPr>
      <w:r w:rsidRPr="00D458BF">
        <w:rPr>
          <w:rFonts w:ascii="Arial" w:hAnsi="Arial" w:cs="Arial"/>
          <w:sz w:val="24"/>
        </w:rPr>
        <w:t>Например, за</w:t>
      </w:r>
      <w:r w:rsidR="00076A80" w:rsidRPr="00D458BF">
        <w:rPr>
          <w:rFonts w:ascii="Arial" w:hAnsi="Arial" w:cs="Arial"/>
          <w:sz w:val="24"/>
        </w:rPr>
        <w:t xml:space="preserve"> пе</w:t>
      </w:r>
      <w:r w:rsidRPr="00D458BF">
        <w:rPr>
          <w:rFonts w:ascii="Arial" w:hAnsi="Arial" w:cs="Arial"/>
          <w:sz w:val="24"/>
        </w:rPr>
        <w:t>репись</w:t>
      </w:r>
      <w:r w:rsidR="00076A80" w:rsidRPr="00D458BF">
        <w:rPr>
          <w:rFonts w:ascii="Arial" w:hAnsi="Arial" w:cs="Arial"/>
          <w:sz w:val="24"/>
        </w:rPr>
        <w:t xml:space="preserve"> военнослужащих, членов их семей, сотрудников органов внутренних дел, </w:t>
      </w:r>
      <w:r w:rsidRPr="00D458BF">
        <w:rPr>
          <w:rFonts w:ascii="Arial" w:hAnsi="Arial" w:cs="Arial"/>
          <w:sz w:val="24"/>
        </w:rPr>
        <w:t xml:space="preserve">лиц, </w:t>
      </w:r>
      <w:r w:rsidR="00076A80" w:rsidRPr="00D458BF">
        <w:rPr>
          <w:rFonts w:ascii="Arial" w:hAnsi="Arial" w:cs="Arial"/>
          <w:sz w:val="24"/>
        </w:rPr>
        <w:t xml:space="preserve">проходящих службу в войсках </w:t>
      </w:r>
      <w:r w:rsidR="00206AAE" w:rsidRPr="00D458BF">
        <w:rPr>
          <w:rFonts w:ascii="Arial" w:hAnsi="Arial" w:cs="Arial"/>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sidRPr="00D458BF">
        <w:rPr>
          <w:rFonts w:ascii="Arial" w:hAnsi="Arial" w:cs="Arial"/>
          <w:sz w:val="24"/>
        </w:rPr>
        <w:t>Росгвардия</w:t>
      </w:r>
      <w:proofErr w:type="spellEnd"/>
      <w:r w:rsidR="00206AAE" w:rsidRPr="00D458BF">
        <w:rPr>
          <w:rFonts w:ascii="Arial" w:hAnsi="Arial" w:cs="Arial"/>
          <w:sz w:val="24"/>
        </w:rPr>
        <w:t xml:space="preserve">, </w:t>
      </w:r>
      <w:proofErr w:type="spellStart"/>
      <w:r w:rsidR="00206AAE" w:rsidRPr="00D458BF">
        <w:rPr>
          <w:rFonts w:ascii="Arial" w:hAnsi="Arial" w:cs="Arial"/>
          <w:sz w:val="24"/>
        </w:rPr>
        <w:t>Минпромторг</w:t>
      </w:r>
      <w:proofErr w:type="spellEnd"/>
      <w:r w:rsidR="00206AAE" w:rsidRPr="00D458BF">
        <w:rPr>
          <w:rFonts w:ascii="Arial" w:hAnsi="Arial" w:cs="Arial"/>
          <w:sz w:val="24"/>
        </w:rPr>
        <w:t xml:space="preserve">, Главное управление специальных программ президента РФ и </w:t>
      </w:r>
      <w:proofErr w:type="spellStart"/>
      <w:r w:rsidR="00206AAE" w:rsidRPr="00D458BF">
        <w:rPr>
          <w:rFonts w:ascii="Arial" w:hAnsi="Arial" w:cs="Arial"/>
          <w:sz w:val="24"/>
        </w:rPr>
        <w:t>Госкорпорация</w:t>
      </w:r>
      <w:proofErr w:type="spellEnd"/>
      <w:r w:rsidR="00206AAE" w:rsidRPr="00D458BF">
        <w:rPr>
          <w:rFonts w:ascii="Arial" w:hAnsi="Arial" w:cs="Arial"/>
          <w:sz w:val="24"/>
        </w:rPr>
        <w:t xml:space="preserve"> «</w:t>
      </w:r>
      <w:proofErr w:type="spellStart"/>
      <w:r w:rsidR="00206AAE" w:rsidRPr="00D458BF">
        <w:rPr>
          <w:rFonts w:ascii="Arial" w:hAnsi="Arial" w:cs="Arial"/>
          <w:sz w:val="24"/>
        </w:rPr>
        <w:t>Росатом</w:t>
      </w:r>
      <w:proofErr w:type="spellEnd"/>
      <w:r w:rsidR="00206AAE" w:rsidRPr="00D458BF">
        <w:rPr>
          <w:rFonts w:ascii="Arial" w:hAnsi="Arial" w:cs="Arial"/>
          <w:sz w:val="24"/>
        </w:rPr>
        <w:t>».</w:t>
      </w:r>
      <w:r w:rsidR="00AD067F" w:rsidRPr="00D458BF">
        <w:rPr>
          <w:rFonts w:ascii="Arial" w:hAnsi="Arial" w:cs="Arial"/>
          <w:sz w:val="24"/>
        </w:rPr>
        <w:t xml:space="preserve"> Заполненные переписные документы на специальные контингенты населения будут сдаваться в Росстат </w:t>
      </w:r>
      <w:r w:rsidR="002638C1" w:rsidRPr="00D458BF">
        <w:rPr>
          <w:rFonts w:ascii="Arial" w:hAnsi="Arial" w:cs="Arial"/>
          <w:sz w:val="24"/>
        </w:rPr>
        <w:t>и его территориальные органы.</w:t>
      </w:r>
    </w:p>
    <w:p w:rsidR="005E7A9F" w:rsidRPr="00D458BF" w:rsidRDefault="005E7A9F" w:rsidP="00D458BF">
      <w:pPr>
        <w:spacing w:after="0" w:line="20" w:lineRule="atLeast"/>
        <w:ind w:firstLine="708"/>
        <w:jc w:val="both"/>
        <w:rPr>
          <w:rFonts w:ascii="Arial" w:hAnsi="Arial" w:cs="Arial"/>
          <w:i/>
          <w:sz w:val="24"/>
          <w:szCs w:val="24"/>
        </w:rPr>
      </w:pPr>
      <w:r w:rsidRPr="00D458BF">
        <w:rPr>
          <w:rFonts w:ascii="Arial" w:hAnsi="Arial" w:cs="Arial"/>
          <w:i/>
          <w:sz w:val="24"/>
          <w:szCs w:val="24"/>
        </w:rPr>
        <w:lastRenderedPageBreak/>
        <w:t>В</w:t>
      </w:r>
      <w:r w:rsidR="00B4318B" w:rsidRPr="00D458BF">
        <w:rPr>
          <w:rFonts w:ascii="Arial" w:hAnsi="Arial" w:cs="Arial"/>
          <w:i/>
          <w:sz w:val="24"/>
          <w:szCs w:val="24"/>
        </w:rPr>
        <w:t xml:space="preserve"> </w:t>
      </w:r>
      <w:r w:rsidRPr="00D458BF">
        <w:rPr>
          <w:rFonts w:ascii="Arial" w:hAnsi="Arial" w:cs="Arial"/>
          <w:i/>
          <w:sz w:val="24"/>
          <w:szCs w:val="24"/>
        </w:rPr>
        <w:t xml:space="preserve">Смоленской области </w:t>
      </w:r>
      <w:r w:rsidR="0081401E" w:rsidRPr="00D458BF">
        <w:rPr>
          <w:rFonts w:ascii="Arial" w:hAnsi="Arial" w:cs="Arial"/>
          <w:i/>
          <w:sz w:val="24"/>
          <w:szCs w:val="24"/>
        </w:rPr>
        <w:t xml:space="preserve">для </w:t>
      </w:r>
      <w:r w:rsidR="00B4318B" w:rsidRPr="00D458BF">
        <w:rPr>
          <w:rFonts w:ascii="Arial" w:hAnsi="Arial" w:cs="Arial"/>
          <w:i/>
          <w:sz w:val="24"/>
          <w:szCs w:val="24"/>
        </w:rPr>
        <w:t xml:space="preserve">осуществления координации работы </w:t>
      </w:r>
      <w:r w:rsidR="002A75B4" w:rsidRPr="00D458BF">
        <w:rPr>
          <w:rFonts w:ascii="Arial" w:hAnsi="Arial" w:cs="Arial"/>
          <w:i/>
          <w:sz w:val="24"/>
          <w:szCs w:val="24"/>
        </w:rPr>
        <w:t>федеральных органов исполнительной власти, органов исполнительной власти региона и органов местного самоуправления распоряжением Администрации Смоленской области от 30 мая 2019 г. № 822-р/</w:t>
      </w:r>
      <w:proofErr w:type="spellStart"/>
      <w:proofErr w:type="gramStart"/>
      <w:r w:rsidR="002A75B4" w:rsidRPr="00D458BF">
        <w:rPr>
          <w:rFonts w:ascii="Arial" w:hAnsi="Arial" w:cs="Arial"/>
          <w:i/>
          <w:sz w:val="24"/>
          <w:szCs w:val="24"/>
        </w:rPr>
        <w:t>адм</w:t>
      </w:r>
      <w:proofErr w:type="spellEnd"/>
      <w:proofErr w:type="gramEnd"/>
      <w:r w:rsidR="002A75B4" w:rsidRPr="00D458BF">
        <w:rPr>
          <w:rFonts w:ascii="Arial" w:hAnsi="Arial" w:cs="Arial"/>
          <w:i/>
          <w:sz w:val="24"/>
          <w:szCs w:val="24"/>
        </w:rPr>
        <w:t xml:space="preserve"> сформирована Комиссия по проведению на территории Смоленской области Всероссийской переписи населения 2020 года. Комиссию возглавляет </w:t>
      </w:r>
      <w:r w:rsidRPr="00D458BF">
        <w:rPr>
          <w:rFonts w:ascii="Arial" w:hAnsi="Arial" w:cs="Arial"/>
          <w:i/>
          <w:sz w:val="24"/>
          <w:szCs w:val="24"/>
        </w:rPr>
        <w:t>заместител</w:t>
      </w:r>
      <w:r w:rsidR="002A75B4" w:rsidRPr="00D458BF">
        <w:rPr>
          <w:rFonts w:ascii="Arial" w:hAnsi="Arial" w:cs="Arial"/>
          <w:i/>
          <w:sz w:val="24"/>
          <w:szCs w:val="24"/>
        </w:rPr>
        <w:t>ь</w:t>
      </w:r>
      <w:r w:rsidRPr="00D458BF">
        <w:rPr>
          <w:rFonts w:ascii="Arial" w:hAnsi="Arial" w:cs="Arial"/>
          <w:i/>
          <w:sz w:val="24"/>
          <w:szCs w:val="24"/>
        </w:rPr>
        <w:t xml:space="preserve"> Губернатора Смоленской области - начальник Департамента имущественных и земельных отношений Смоленской области  Алексе</w:t>
      </w:r>
      <w:r w:rsidR="002A75B4" w:rsidRPr="00D458BF">
        <w:rPr>
          <w:rFonts w:ascii="Arial" w:hAnsi="Arial" w:cs="Arial"/>
          <w:i/>
          <w:sz w:val="24"/>
          <w:szCs w:val="24"/>
        </w:rPr>
        <w:t>й</w:t>
      </w:r>
      <w:r w:rsidRPr="00D458BF">
        <w:rPr>
          <w:rFonts w:ascii="Arial" w:hAnsi="Arial" w:cs="Arial"/>
          <w:i/>
          <w:sz w:val="24"/>
          <w:szCs w:val="24"/>
        </w:rPr>
        <w:t xml:space="preserve"> Александрович Гусев</w:t>
      </w:r>
      <w:r w:rsidR="0081401E" w:rsidRPr="00D458BF">
        <w:rPr>
          <w:rFonts w:ascii="Arial" w:hAnsi="Arial" w:cs="Arial"/>
          <w:i/>
          <w:sz w:val="24"/>
          <w:szCs w:val="24"/>
        </w:rPr>
        <w:t xml:space="preserve">. </w:t>
      </w:r>
    </w:p>
    <w:p w:rsidR="00B4318B" w:rsidRPr="00D458BF" w:rsidRDefault="005E7A9F" w:rsidP="00D458BF">
      <w:pPr>
        <w:spacing w:after="0" w:line="20" w:lineRule="atLeast"/>
        <w:ind w:firstLine="709"/>
        <w:jc w:val="both"/>
        <w:rPr>
          <w:rFonts w:ascii="Arial" w:hAnsi="Arial" w:cs="Arial"/>
          <w:i/>
          <w:sz w:val="24"/>
          <w:szCs w:val="24"/>
        </w:rPr>
      </w:pPr>
      <w:r w:rsidRPr="00D458BF">
        <w:rPr>
          <w:rFonts w:ascii="Arial" w:hAnsi="Arial" w:cs="Arial"/>
          <w:i/>
          <w:sz w:val="24"/>
          <w:szCs w:val="24"/>
        </w:rPr>
        <w:t xml:space="preserve">Во всех муниципальных районах и городских округах области созданы и приступили к работе 39 комиссий по проведению Всероссийской переписи населения 2020 года. </w:t>
      </w:r>
      <w:r w:rsidR="003E2D7A">
        <w:rPr>
          <w:rFonts w:ascii="Arial" w:hAnsi="Arial" w:cs="Arial"/>
          <w:i/>
          <w:sz w:val="24"/>
          <w:szCs w:val="24"/>
        </w:rPr>
        <w:t>П</w:t>
      </w:r>
      <w:r w:rsidRPr="00D458BF">
        <w:rPr>
          <w:rFonts w:ascii="Arial" w:hAnsi="Arial" w:cs="Arial"/>
          <w:i/>
          <w:sz w:val="24"/>
          <w:szCs w:val="24"/>
        </w:rPr>
        <w:t>роведено 72 заседания комиссий. Основные вопросы  заседаний – выполнение планов первоочередных мероприятий по подготовке к ВПН-2020, анализ состояния адресного хозяйства в населенных пунктах области, проведение мероприятий по информационному обеспечению ВПН-2020 года</w:t>
      </w:r>
      <w:r w:rsidR="0081401E" w:rsidRPr="00D458BF">
        <w:rPr>
          <w:rFonts w:ascii="Arial" w:hAnsi="Arial" w:cs="Arial"/>
          <w:i/>
          <w:sz w:val="24"/>
          <w:szCs w:val="24"/>
        </w:rPr>
        <w:t>.</w:t>
      </w:r>
    </w:p>
    <w:p w:rsidR="002A75B4" w:rsidRPr="00D458BF" w:rsidRDefault="002A75B4" w:rsidP="00D458BF">
      <w:pPr>
        <w:spacing w:after="0" w:line="20" w:lineRule="atLeast"/>
        <w:ind w:firstLine="709"/>
        <w:jc w:val="both"/>
        <w:rPr>
          <w:rFonts w:ascii="Arial" w:hAnsi="Arial" w:cs="Arial"/>
          <w:i/>
          <w:sz w:val="24"/>
          <w:szCs w:val="24"/>
        </w:rPr>
      </w:pPr>
      <w:r w:rsidRPr="00D458BF">
        <w:rPr>
          <w:rFonts w:ascii="Arial" w:hAnsi="Arial" w:cs="Arial"/>
          <w:i/>
          <w:sz w:val="24"/>
          <w:szCs w:val="24"/>
        </w:rPr>
        <w:t xml:space="preserve">С 12 августа по 10 сентября текущего года 310 специально подобранных и обученных регистраторов путем обхода и сверки на местности имеющихся данных проверили более 190 тысяч адресов </w:t>
      </w:r>
      <w:r w:rsidR="003E2D7A">
        <w:rPr>
          <w:rFonts w:ascii="Arial" w:hAnsi="Arial" w:cs="Arial"/>
          <w:i/>
          <w:sz w:val="24"/>
          <w:szCs w:val="24"/>
        </w:rPr>
        <w:t>в</w:t>
      </w:r>
      <w:r w:rsidRPr="00D458BF">
        <w:rPr>
          <w:rFonts w:ascii="Arial" w:hAnsi="Arial" w:cs="Arial"/>
          <w:i/>
          <w:sz w:val="24"/>
          <w:szCs w:val="24"/>
        </w:rPr>
        <w:t xml:space="preserve"> 25 городских и  4 853 сельских населенных пункта</w:t>
      </w:r>
      <w:r w:rsidR="003E2D7A">
        <w:rPr>
          <w:rFonts w:ascii="Arial" w:hAnsi="Arial" w:cs="Arial"/>
          <w:i/>
          <w:sz w:val="24"/>
          <w:szCs w:val="24"/>
        </w:rPr>
        <w:t>х</w:t>
      </w:r>
      <w:r w:rsidRPr="00D458BF">
        <w:rPr>
          <w:rFonts w:ascii="Arial" w:hAnsi="Arial" w:cs="Arial"/>
          <w:i/>
          <w:sz w:val="24"/>
          <w:szCs w:val="24"/>
        </w:rPr>
        <w:t xml:space="preserve"> области.</w:t>
      </w:r>
    </w:p>
    <w:p w:rsidR="00237BE1" w:rsidRPr="00D458BF" w:rsidRDefault="007730D1" w:rsidP="00D458BF">
      <w:pPr>
        <w:spacing w:after="0" w:line="20" w:lineRule="atLeast"/>
        <w:ind w:firstLine="709"/>
        <w:jc w:val="both"/>
        <w:rPr>
          <w:rFonts w:ascii="Arial" w:hAnsi="Arial" w:cs="Arial"/>
          <w:i/>
          <w:sz w:val="24"/>
          <w:szCs w:val="24"/>
        </w:rPr>
      </w:pPr>
      <w:r w:rsidRPr="00D458BF">
        <w:rPr>
          <w:rFonts w:ascii="Arial" w:hAnsi="Arial" w:cs="Arial"/>
          <w:i/>
          <w:sz w:val="24"/>
          <w:szCs w:val="24"/>
        </w:rPr>
        <w:t xml:space="preserve">По итогам работы регистраторов специалисты </w:t>
      </w:r>
      <w:proofErr w:type="spellStart"/>
      <w:r w:rsidRPr="00D458BF">
        <w:rPr>
          <w:rFonts w:ascii="Arial" w:hAnsi="Arial" w:cs="Arial"/>
          <w:i/>
          <w:sz w:val="24"/>
          <w:szCs w:val="24"/>
        </w:rPr>
        <w:t>Смоленскстата</w:t>
      </w:r>
      <w:proofErr w:type="spellEnd"/>
      <w:r w:rsidRPr="00D458BF">
        <w:rPr>
          <w:rFonts w:ascii="Arial" w:hAnsi="Arial" w:cs="Arial"/>
          <w:i/>
          <w:sz w:val="24"/>
          <w:szCs w:val="24"/>
        </w:rPr>
        <w:t xml:space="preserve">  провели актуализацию списков домов  и картографического материала в Автоматизированной системе Всероссийской переписи населения. Уточненные данные станут основой формирования организационного плана проведения </w:t>
      </w:r>
      <w:r w:rsidR="00237BE1" w:rsidRPr="00D458BF">
        <w:rPr>
          <w:rFonts w:ascii="Arial" w:hAnsi="Arial" w:cs="Arial"/>
          <w:i/>
          <w:sz w:val="24"/>
          <w:szCs w:val="24"/>
        </w:rPr>
        <w:t>ВПН-2020 года</w:t>
      </w:r>
      <w:r w:rsidRPr="00D458BF">
        <w:rPr>
          <w:rFonts w:ascii="Arial" w:hAnsi="Arial" w:cs="Arial"/>
          <w:i/>
          <w:sz w:val="24"/>
          <w:szCs w:val="24"/>
        </w:rPr>
        <w:t>, деления территории нашей области на участки, расчета потребности во временных переписных работн</w:t>
      </w:r>
      <w:r w:rsidR="00237BE1" w:rsidRPr="00D458BF">
        <w:rPr>
          <w:rFonts w:ascii="Arial" w:hAnsi="Arial" w:cs="Arial"/>
          <w:i/>
          <w:sz w:val="24"/>
          <w:szCs w:val="24"/>
        </w:rPr>
        <w:t>иках и нагрузки на переписчиков</w:t>
      </w:r>
      <w:r w:rsidR="00D458BF">
        <w:rPr>
          <w:rFonts w:ascii="Arial" w:hAnsi="Arial" w:cs="Arial"/>
          <w:i/>
          <w:sz w:val="24"/>
          <w:szCs w:val="24"/>
        </w:rPr>
        <w:t>.</w:t>
      </w:r>
    </w:p>
    <w:p w:rsidR="007730D1" w:rsidRPr="00D458BF" w:rsidRDefault="00237BE1" w:rsidP="00D458BF">
      <w:pPr>
        <w:spacing w:after="0" w:line="20" w:lineRule="atLeast"/>
        <w:ind w:firstLine="709"/>
        <w:jc w:val="both"/>
        <w:rPr>
          <w:rFonts w:ascii="Arial" w:hAnsi="Arial" w:cs="Arial"/>
          <w:i/>
          <w:sz w:val="24"/>
          <w:szCs w:val="24"/>
        </w:rPr>
      </w:pPr>
      <w:r w:rsidRPr="00D458BF">
        <w:rPr>
          <w:rFonts w:ascii="Arial" w:hAnsi="Arial" w:cs="Arial"/>
          <w:i/>
          <w:sz w:val="24"/>
          <w:szCs w:val="24"/>
        </w:rPr>
        <w:t xml:space="preserve">В октябре-декабре </w:t>
      </w:r>
      <w:r w:rsidR="00D458BF">
        <w:rPr>
          <w:rFonts w:ascii="Arial" w:hAnsi="Arial" w:cs="Arial"/>
          <w:i/>
          <w:sz w:val="24"/>
          <w:szCs w:val="24"/>
        </w:rPr>
        <w:t>2019 года</w:t>
      </w:r>
      <w:r w:rsidRPr="00D458BF">
        <w:rPr>
          <w:rFonts w:ascii="Arial" w:hAnsi="Arial" w:cs="Arial"/>
          <w:i/>
          <w:sz w:val="24"/>
          <w:szCs w:val="24"/>
        </w:rPr>
        <w:t xml:space="preserve"> специалистами </w:t>
      </w:r>
      <w:proofErr w:type="spellStart"/>
      <w:r w:rsidRPr="00D458BF">
        <w:rPr>
          <w:rFonts w:ascii="Arial" w:hAnsi="Arial" w:cs="Arial"/>
          <w:i/>
          <w:sz w:val="24"/>
          <w:szCs w:val="24"/>
        </w:rPr>
        <w:t>Смоленскстата</w:t>
      </w:r>
      <w:proofErr w:type="spellEnd"/>
      <w:r w:rsidRPr="00D458BF">
        <w:rPr>
          <w:rFonts w:ascii="Arial" w:hAnsi="Arial" w:cs="Arial"/>
          <w:i/>
          <w:sz w:val="24"/>
          <w:szCs w:val="24"/>
        </w:rPr>
        <w:t xml:space="preserve"> проведена проверка адресного хозяйства во всех муниципальных районах и городских округах области, проинспектировано 140 населенных пунктов. Итоги проверки будут вынесены на </w:t>
      </w:r>
      <w:r w:rsidR="00F770D3" w:rsidRPr="00D458BF">
        <w:rPr>
          <w:rFonts w:ascii="Arial" w:hAnsi="Arial" w:cs="Arial"/>
          <w:i/>
          <w:sz w:val="24"/>
          <w:szCs w:val="24"/>
        </w:rPr>
        <w:t xml:space="preserve">второе </w:t>
      </w:r>
      <w:r w:rsidRPr="00D458BF">
        <w:rPr>
          <w:rFonts w:ascii="Arial" w:hAnsi="Arial" w:cs="Arial"/>
          <w:i/>
          <w:sz w:val="24"/>
          <w:szCs w:val="24"/>
        </w:rPr>
        <w:t>заседание областной Комиссии</w:t>
      </w:r>
      <w:r w:rsidR="00F770D3" w:rsidRPr="00D458BF">
        <w:rPr>
          <w:rFonts w:ascii="Arial" w:hAnsi="Arial" w:cs="Arial"/>
          <w:i/>
          <w:sz w:val="24"/>
          <w:szCs w:val="24"/>
        </w:rPr>
        <w:t xml:space="preserve"> в декабре месяце. На повестке дня заседания Комиссии – отчеты </w:t>
      </w:r>
      <w:r w:rsidR="00D458BF">
        <w:rPr>
          <w:rFonts w:ascii="Arial" w:hAnsi="Arial" w:cs="Arial"/>
          <w:i/>
          <w:sz w:val="24"/>
          <w:szCs w:val="24"/>
        </w:rPr>
        <w:t xml:space="preserve"> </w:t>
      </w:r>
      <w:r w:rsidR="00F770D3" w:rsidRPr="00D458BF">
        <w:rPr>
          <w:rFonts w:ascii="Arial" w:hAnsi="Arial" w:cs="Arial"/>
          <w:i/>
          <w:sz w:val="24"/>
          <w:szCs w:val="24"/>
        </w:rPr>
        <w:t xml:space="preserve">председателей муниципальных комиссий </w:t>
      </w:r>
      <w:r w:rsidR="00D458BF">
        <w:rPr>
          <w:rFonts w:ascii="Arial" w:hAnsi="Arial" w:cs="Arial"/>
          <w:i/>
          <w:sz w:val="24"/>
          <w:szCs w:val="24"/>
        </w:rPr>
        <w:t>о проделанной работе по</w:t>
      </w:r>
      <w:r w:rsidR="00F770D3" w:rsidRPr="00D458BF">
        <w:rPr>
          <w:rFonts w:ascii="Arial" w:hAnsi="Arial" w:cs="Arial"/>
          <w:i/>
          <w:sz w:val="24"/>
          <w:szCs w:val="24"/>
        </w:rPr>
        <w:t xml:space="preserve"> </w:t>
      </w:r>
      <w:r w:rsidR="004C206B">
        <w:rPr>
          <w:rFonts w:ascii="Arial" w:hAnsi="Arial" w:cs="Arial"/>
          <w:i/>
          <w:sz w:val="24"/>
          <w:szCs w:val="24"/>
        </w:rPr>
        <w:t>наведению порядка в адресном хозяйстве населенных пунктов</w:t>
      </w:r>
      <w:r w:rsidR="00F770D3" w:rsidRPr="00D458BF">
        <w:rPr>
          <w:rFonts w:ascii="Arial" w:hAnsi="Arial" w:cs="Arial"/>
          <w:i/>
          <w:sz w:val="24"/>
          <w:szCs w:val="24"/>
        </w:rPr>
        <w:t>, а также утверждение Плана</w:t>
      </w:r>
      <w:r w:rsidR="00F770D3" w:rsidRPr="00D458BF">
        <w:rPr>
          <w:rFonts w:ascii="Arial" w:hAnsi="Arial" w:cs="Arial"/>
          <w:sz w:val="24"/>
          <w:szCs w:val="24"/>
        </w:rPr>
        <w:t xml:space="preserve"> </w:t>
      </w:r>
      <w:r w:rsidR="00F770D3" w:rsidRPr="00D458BF">
        <w:rPr>
          <w:rFonts w:ascii="Arial" w:hAnsi="Arial" w:cs="Arial"/>
          <w:i/>
          <w:sz w:val="24"/>
          <w:szCs w:val="24"/>
        </w:rPr>
        <w:t>информационного сопровождения подготовки к проведени</w:t>
      </w:r>
      <w:r w:rsidR="004C206B">
        <w:rPr>
          <w:rFonts w:ascii="Arial" w:hAnsi="Arial" w:cs="Arial"/>
          <w:i/>
          <w:sz w:val="24"/>
          <w:szCs w:val="24"/>
        </w:rPr>
        <w:t>ю</w:t>
      </w:r>
      <w:r w:rsidR="00F770D3" w:rsidRPr="00D458BF">
        <w:rPr>
          <w:rFonts w:ascii="Arial" w:hAnsi="Arial" w:cs="Arial"/>
          <w:i/>
          <w:sz w:val="24"/>
          <w:szCs w:val="24"/>
        </w:rPr>
        <w:t xml:space="preserve"> Всероссийской переписи населения 2020 года. </w:t>
      </w:r>
    </w:p>
    <w:p w:rsidR="00F770D3" w:rsidRPr="00D458BF" w:rsidRDefault="004C206B" w:rsidP="00D458BF">
      <w:pPr>
        <w:spacing w:after="0" w:line="20" w:lineRule="atLeast"/>
        <w:ind w:firstLine="709"/>
        <w:jc w:val="both"/>
        <w:rPr>
          <w:rFonts w:ascii="Arial" w:hAnsi="Arial" w:cs="Arial"/>
          <w:i/>
          <w:sz w:val="24"/>
          <w:szCs w:val="24"/>
        </w:rPr>
      </w:pPr>
      <w:r>
        <w:rPr>
          <w:rFonts w:ascii="Arial" w:hAnsi="Arial" w:cs="Arial"/>
          <w:i/>
          <w:sz w:val="24"/>
          <w:szCs w:val="24"/>
        </w:rPr>
        <w:t xml:space="preserve">О предстоящей </w:t>
      </w:r>
      <w:r w:rsidR="00F770D3" w:rsidRPr="00D458BF">
        <w:rPr>
          <w:rFonts w:ascii="Arial" w:hAnsi="Arial" w:cs="Arial"/>
          <w:i/>
          <w:sz w:val="24"/>
          <w:szCs w:val="24"/>
        </w:rPr>
        <w:t xml:space="preserve">переписи жители области могут </w:t>
      </w:r>
      <w:r>
        <w:rPr>
          <w:rFonts w:ascii="Arial" w:hAnsi="Arial" w:cs="Arial"/>
          <w:i/>
          <w:sz w:val="24"/>
          <w:szCs w:val="24"/>
        </w:rPr>
        <w:t>узнать</w:t>
      </w:r>
      <w:r w:rsidR="00F770D3" w:rsidRPr="00D458BF">
        <w:rPr>
          <w:rFonts w:ascii="Arial" w:hAnsi="Arial" w:cs="Arial"/>
          <w:i/>
          <w:sz w:val="24"/>
          <w:szCs w:val="24"/>
        </w:rPr>
        <w:t xml:space="preserve"> на сайте </w:t>
      </w:r>
      <w:proofErr w:type="spellStart"/>
      <w:r w:rsidR="00F770D3" w:rsidRPr="00D458BF">
        <w:rPr>
          <w:rFonts w:ascii="Arial" w:hAnsi="Arial" w:cs="Arial"/>
          <w:i/>
          <w:sz w:val="24"/>
          <w:szCs w:val="24"/>
        </w:rPr>
        <w:t>Смоленскстата</w:t>
      </w:r>
      <w:proofErr w:type="spellEnd"/>
      <w:r w:rsidR="00F770D3" w:rsidRPr="00D458BF">
        <w:rPr>
          <w:rFonts w:ascii="Arial" w:hAnsi="Arial" w:cs="Arial"/>
          <w:i/>
          <w:sz w:val="24"/>
          <w:szCs w:val="24"/>
        </w:rPr>
        <w:t xml:space="preserve">, где открыта и наполняется информационными материалами страничка «Всероссийская перепись населения 2020 года», </w:t>
      </w:r>
      <w:r w:rsidRPr="00D458BF">
        <w:rPr>
          <w:rFonts w:ascii="Arial" w:hAnsi="Arial" w:cs="Arial"/>
          <w:i/>
          <w:sz w:val="24"/>
          <w:szCs w:val="24"/>
        </w:rPr>
        <w:t xml:space="preserve">публикации о переписи </w:t>
      </w:r>
      <w:r w:rsidR="00F770D3" w:rsidRPr="00D458BF">
        <w:rPr>
          <w:rFonts w:ascii="Arial" w:hAnsi="Arial" w:cs="Arial"/>
          <w:i/>
          <w:sz w:val="24"/>
          <w:szCs w:val="24"/>
        </w:rPr>
        <w:t xml:space="preserve">еженедельно размещаются в </w:t>
      </w:r>
      <w:proofErr w:type="spellStart"/>
      <w:r w:rsidR="00F770D3" w:rsidRPr="00D458BF">
        <w:rPr>
          <w:rFonts w:ascii="Arial" w:hAnsi="Arial" w:cs="Arial"/>
          <w:i/>
          <w:sz w:val="24"/>
          <w:szCs w:val="24"/>
        </w:rPr>
        <w:t>соцсетях</w:t>
      </w:r>
      <w:proofErr w:type="spellEnd"/>
      <w:r w:rsidR="00F770D3" w:rsidRPr="00D458BF">
        <w:rPr>
          <w:rFonts w:ascii="Arial" w:hAnsi="Arial" w:cs="Arial"/>
          <w:i/>
          <w:sz w:val="24"/>
          <w:szCs w:val="24"/>
        </w:rPr>
        <w:t xml:space="preserve"> – «</w:t>
      </w:r>
      <w:proofErr w:type="spellStart"/>
      <w:r w:rsidR="00F770D3" w:rsidRPr="00D458BF">
        <w:rPr>
          <w:rFonts w:ascii="Arial" w:hAnsi="Arial" w:cs="Arial"/>
          <w:i/>
          <w:sz w:val="24"/>
          <w:szCs w:val="24"/>
        </w:rPr>
        <w:t>ВКонта</w:t>
      </w:r>
      <w:r>
        <w:rPr>
          <w:rFonts w:ascii="Arial" w:hAnsi="Arial" w:cs="Arial"/>
          <w:i/>
          <w:sz w:val="24"/>
          <w:szCs w:val="24"/>
        </w:rPr>
        <w:t>кте</w:t>
      </w:r>
      <w:proofErr w:type="spellEnd"/>
      <w:r>
        <w:rPr>
          <w:rFonts w:ascii="Arial" w:hAnsi="Arial" w:cs="Arial"/>
          <w:i/>
          <w:sz w:val="24"/>
          <w:szCs w:val="24"/>
        </w:rPr>
        <w:t xml:space="preserve">», «Одноклассники», </w:t>
      </w:r>
      <w:proofErr w:type="spellStart"/>
      <w:r>
        <w:rPr>
          <w:rFonts w:ascii="Arial" w:hAnsi="Arial" w:cs="Arial"/>
          <w:i/>
          <w:sz w:val="24"/>
          <w:szCs w:val="24"/>
        </w:rPr>
        <w:t>Facebook</w:t>
      </w:r>
      <w:proofErr w:type="spellEnd"/>
      <w:r w:rsidR="00F770D3" w:rsidRPr="00D458BF">
        <w:rPr>
          <w:rFonts w:ascii="Arial" w:hAnsi="Arial" w:cs="Arial"/>
          <w:i/>
          <w:sz w:val="24"/>
          <w:szCs w:val="24"/>
        </w:rPr>
        <w:t>.</w:t>
      </w:r>
    </w:p>
    <w:p w:rsidR="006C7209" w:rsidRPr="00D458BF" w:rsidRDefault="006C7209" w:rsidP="006C7209">
      <w:pPr>
        <w:spacing w:after="0" w:line="20" w:lineRule="atLeast"/>
        <w:ind w:firstLine="709"/>
        <w:jc w:val="both"/>
        <w:rPr>
          <w:rFonts w:ascii="Arial" w:hAnsi="Arial" w:cs="Arial"/>
          <w:i/>
          <w:sz w:val="24"/>
          <w:szCs w:val="24"/>
        </w:rPr>
      </w:pPr>
    </w:p>
    <w:p w:rsidR="00B4318B" w:rsidRPr="00D458BF" w:rsidRDefault="00470FA7" w:rsidP="0010430A">
      <w:pPr>
        <w:spacing w:after="0"/>
        <w:ind w:firstLine="708"/>
        <w:jc w:val="both"/>
        <w:rPr>
          <w:rFonts w:ascii="Arial" w:hAnsi="Arial" w:cs="Arial"/>
          <w:sz w:val="24"/>
        </w:rPr>
      </w:pPr>
      <w:r w:rsidRPr="00D458BF">
        <w:rPr>
          <w:rFonts w:ascii="Arial" w:hAnsi="Arial" w:cs="Arial"/>
          <w:sz w:val="24"/>
        </w:rPr>
        <w:t>Перепись населения позволяет увидеть</w:t>
      </w:r>
      <w:r w:rsidR="00393E3C" w:rsidRPr="00D458BF">
        <w:rPr>
          <w:rFonts w:ascii="Arial" w:hAnsi="Arial" w:cs="Arial"/>
          <w:sz w:val="24"/>
        </w:rPr>
        <w:t xml:space="preserve"> полную</w:t>
      </w:r>
      <w:r w:rsidRPr="00D458BF">
        <w:rPr>
          <w:rFonts w:ascii="Arial" w:hAnsi="Arial" w:cs="Arial"/>
          <w:sz w:val="24"/>
        </w:rPr>
        <w:t xml:space="preserve"> картину жизни в стране,</w:t>
      </w:r>
      <w:r w:rsidR="00393E3C" w:rsidRPr="00D458BF">
        <w:rPr>
          <w:rFonts w:ascii="Arial" w:hAnsi="Arial" w:cs="Arial"/>
          <w:sz w:val="24"/>
        </w:rPr>
        <w:t xml:space="preserve"> поэтому ее проведение очень важно для общества и государства, считает директор Института региона</w:t>
      </w:r>
      <w:r w:rsidR="00BB76A5" w:rsidRPr="00D458BF">
        <w:rPr>
          <w:rFonts w:ascii="Arial" w:hAnsi="Arial" w:cs="Arial"/>
          <w:sz w:val="24"/>
        </w:rPr>
        <w:t>льных проблем Дмитрий Журавлев.</w:t>
      </w:r>
      <w:r w:rsidRPr="00D458BF">
        <w:rPr>
          <w:rFonts w:ascii="Arial" w:hAnsi="Arial" w:cs="Arial"/>
          <w:sz w:val="24"/>
        </w:rPr>
        <w:t xml:space="preserve"> </w:t>
      </w:r>
      <w:r w:rsidR="00BB76A5" w:rsidRPr="00D458BF">
        <w:rPr>
          <w:rFonts w:ascii="Arial" w:hAnsi="Arial" w:cs="Arial"/>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sidRPr="00D458BF">
        <w:rPr>
          <w:rFonts w:ascii="Arial" w:hAnsi="Arial" w:cs="Arial"/>
          <w:sz w:val="24"/>
        </w:rPr>
        <w:t xml:space="preserve">. </w:t>
      </w:r>
    </w:p>
    <w:p w:rsidR="0010430A" w:rsidRPr="00D458BF" w:rsidRDefault="00BB76A5" w:rsidP="0010430A">
      <w:pPr>
        <w:spacing w:after="0"/>
        <w:ind w:firstLine="708"/>
        <w:jc w:val="both"/>
        <w:rPr>
          <w:rFonts w:ascii="Arial" w:hAnsi="Arial" w:cs="Arial"/>
          <w:sz w:val="24"/>
        </w:rPr>
      </w:pPr>
      <w:r w:rsidRPr="00D458BF">
        <w:rPr>
          <w:rFonts w:ascii="Arial" w:hAnsi="Arial" w:cs="Arial"/>
          <w:sz w:val="24"/>
        </w:rPr>
        <w:t>«</w:t>
      </w:r>
      <w:r w:rsidR="00393E3C" w:rsidRPr="00D458BF">
        <w:rPr>
          <w:rFonts w:ascii="Arial" w:hAnsi="Arial" w:cs="Arial"/>
          <w:sz w:val="24"/>
        </w:rPr>
        <w:t>Очень хорошо, что постановление</w:t>
      </w:r>
      <w:r w:rsidRPr="00D458BF">
        <w:rPr>
          <w:rFonts w:ascii="Arial" w:hAnsi="Arial" w:cs="Arial"/>
          <w:sz w:val="24"/>
        </w:rPr>
        <w:t xml:space="preserve"> правительства</w:t>
      </w:r>
      <w:r w:rsidR="00393E3C" w:rsidRPr="00D458BF">
        <w:rPr>
          <w:rFonts w:ascii="Arial" w:hAnsi="Arial" w:cs="Arial"/>
          <w:sz w:val="24"/>
        </w:rPr>
        <w:t xml:space="preserve"> подписано, </w:t>
      </w:r>
      <w:r w:rsidRPr="00D458BF">
        <w:rPr>
          <w:rFonts w:ascii="Arial" w:hAnsi="Arial" w:cs="Arial"/>
          <w:sz w:val="24"/>
        </w:rPr>
        <w:t xml:space="preserve">теперь </w:t>
      </w:r>
      <w:r w:rsidR="00393E3C" w:rsidRPr="00D458BF">
        <w:rPr>
          <w:rFonts w:ascii="Arial" w:hAnsi="Arial" w:cs="Arial"/>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w:t>
      </w:r>
      <w:r w:rsidR="00393E3C" w:rsidRPr="00D458BF">
        <w:rPr>
          <w:rFonts w:ascii="Arial" w:hAnsi="Arial" w:cs="Arial"/>
          <w:sz w:val="24"/>
        </w:rPr>
        <w:lastRenderedPageBreak/>
        <w:t xml:space="preserve">получить данные о населении гораздо быстрее. Последнее очень важно </w:t>
      </w:r>
      <w:r w:rsidRPr="00D458BF">
        <w:rPr>
          <w:rFonts w:ascii="Arial" w:hAnsi="Arial" w:cs="Arial"/>
          <w:sz w:val="24"/>
        </w:rPr>
        <w:t>для современного потребителя информации</w:t>
      </w:r>
      <w:r w:rsidR="00470FA7" w:rsidRPr="00D458BF">
        <w:rPr>
          <w:rFonts w:ascii="Arial" w:hAnsi="Arial" w:cs="Arial"/>
          <w:sz w:val="24"/>
        </w:rPr>
        <w:t>»</w:t>
      </w:r>
      <w:r w:rsidR="00393E3C" w:rsidRPr="00D458BF">
        <w:rPr>
          <w:rFonts w:ascii="Arial" w:hAnsi="Arial" w:cs="Arial"/>
          <w:sz w:val="24"/>
        </w:rPr>
        <w:t>,</w:t>
      </w:r>
      <w:r w:rsidRPr="00D458BF">
        <w:rPr>
          <w:rFonts w:ascii="Arial" w:hAnsi="Arial" w:cs="Arial"/>
          <w:sz w:val="24"/>
        </w:rPr>
        <w:t xml:space="preserve"> </w:t>
      </w:r>
      <w:r w:rsidR="00B4318B" w:rsidRPr="00D458BF">
        <w:rPr>
          <w:rFonts w:ascii="Arial" w:hAnsi="Arial" w:cs="Arial"/>
          <w:sz w:val="24"/>
        </w:rPr>
        <w:t>–</w:t>
      </w:r>
      <w:r w:rsidRPr="00D458BF">
        <w:rPr>
          <w:rFonts w:ascii="Arial" w:hAnsi="Arial" w:cs="Arial"/>
          <w:sz w:val="24"/>
        </w:rPr>
        <w:t xml:space="preserve"> подчеркнул</w:t>
      </w:r>
      <w:r w:rsidR="00393E3C" w:rsidRPr="00D458BF">
        <w:rPr>
          <w:rFonts w:ascii="Arial" w:hAnsi="Arial" w:cs="Arial"/>
          <w:sz w:val="24"/>
        </w:rPr>
        <w:t xml:space="preserve"> он. </w:t>
      </w:r>
    </w:p>
    <w:p w:rsidR="0010430A" w:rsidRPr="00D458BF" w:rsidRDefault="00BA6821" w:rsidP="0010430A">
      <w:pPr>
        <w:spacing w:after="0"/>
        <w:ind w:firstLine="708"/>
        <w:jc w:val="both"/>
        <w:rPr>
          <w:rFonts w:ascii="Arial" w:hAnsi="Arial" w:cs="Arial"/>
          <w:sz w:val="24"/>
        </w:rPr>
      </w:pPr>
      <w:r w:rsidRPr="00D458BF">
        <w:rPr>
          <w:rFonts w:ascii="Arial" w:hAnsi="Arial" w:cs="Arial"/>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происходить поэтапно в 2021-2022 годах</w:t>
      </w:r>
      <w:r w:rsidR="0010430A" w:rsidRPr="00D458BF">
        <w:rPr>
          <w:rFonts w:ascii="Arial" w:hAnsi="Arial" w:cs="Arial"/>
          <w:sz w:val="24"/>
        </w:rPr>
        <w:t>.</w:t>
      </w:r>
    </w:p>
    <w:p w:rsidR="00427137" w:rsidRPr="00D458BF" w:rsidRDefault="00427137" w:rsidP="006706DD">
      <w:pPr>
        <w:spacing w:after="0"/>
        <w:rPr>
          <w:rFonts w:ascii="Arial" w:hAnsi="Arial" w:cs="Arial"/>
          <w:sz w:val="24"/>
        </w:rPr>
      </w:pPr>
    </w:p>
    <w:p w:rsidR="007B3982" w:rsidRPr="00D458BF" w:rsidRDefault="007B3982" w:rsidP="00A32E31">
      <w:pPr>
        <w:spacing w:after="0"/>
        <w:ind w:firstLine="708"/>
        <w:jc w:val="both"/>
        <w:rPr>
          <w:rFonts w:ascii="Arial" w:hAnsi="Arial" w:cs="Arial"/>
          <w:i/>
          <w:sz w:val="24"/>
        </w:rPr>
      </w:pPr>
      <w:r w:rsidRPr="00D458BF">
        <w:rPr>
          <w:rFonts w:ascii="Arial" w:hAnsi="Arial" w:cs="Arial"/>
          <w:i/>
          <w:sz w:val="24"/>
        </w:rPr>
        <w:t>Всероссийская перепись населения пройдет с 1 по 31 октября 2020</w:t>
      </w:r>
      <w:r w:rsidR="008077DA" w:rsidRPr="00D458BF">
        <w:rPr>
          <w:rFonts w:ascii="Arial" w:hAnsi="Arial" w:cs="Arial"/>
          <w:i/>
          <w:sz w:val="24"/>
        </w:rPr>
        <w:t> </w:t>
      </w:r>
      <w:r w:rsidRPr="00D458BF">
        <w:rPr>
          <w:rFonts w:ascii="Arial" w:hAnsi="Arial" w:cs="Arial"/>
          <w:i/>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F0D32" w:rsidRPr="00456796" w:rsidRDefault="009F0D32" w:rsidP="006C5E67">
      <w:pPr>
        <w:spacing w:after="0" w:line="240" w:lineRule="auto"/>
        <w:ind w:firstLine="567"/>
        <w:jc w:val="right"/>
        <w:rPr>
          <w:rFonts w:ascii="Times New Roman" w:hAnsi="Times New Roman" w:cs="Times New Roman"/>
          <w:sz w:val="28"/>
          <w:szCs w:val="28"/>
        </w:rPr>
      </w:pPr>
    </w:p>
    <w:p w:rsidR="006C5E67" w:rsidRDefault="00456796" w:rsidP="0045679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6C5E67">
        <w:rPr>
          <w:rFonts w:ascii="Times New Roman" w:hAnsi="Times New Roman" w:cs="Times New Roman"/>
          <w:sz w:val="28"/>
          <w:szCs w:val="28"/>
        </w:rPr>
        <w:t xml:space="preserve">Территориальный орган </w:t>
      </w:r>
      <w:proofErr w:type="gramStart"/>
      <w:r w:rsidR="006C5E67">
        <w:rPr>
          <w:rFonts w:ascii="Times New Roman" w:hAnsi="Times New Roman" w:cs="Times New Roman"/>
          <w:sz w:val="28"/>
          <w:szCs w:val="28"/>
        </w:rPr>
        <w:t>Федеральной</w:t>
      </w:r>
      <w:proofErr w:type="gramEnd"/>
    </w:p>
    <w:p w:rsidR="006C5E67" w:rsidRDefault="006C5E67" w:rsidP="006C5E6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службы государственной статистики</w:t>
      </w:r>
    </w:p>
    <w:p w:rsidR="006C5E67" w:rsidRDefault="006C5E67" w:rsidP="006C5E6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456796">
        <w:rPr>
          <w:rFonts w:ascii="Times New Roman" w:hAnsi="Times New Roman" w:cs="Times New Roman"/>
          <w:sz w:val="28"/>
          <w:szCs w:val="28"/>
        </w:rPr>
        <w:t xml:space="preserve"> </w:t>
      </w:r>
      <w:r>
        <w:rPr>
          <w:rFonts w:ascii="Times New Roman" w:hAnsi="Times New Roman" w:cs="Times New Roman"/>
          <w:sz w:val="28"/>
          <w:szCs w:val="28"/>
        </w:rPr>
        <w:t>по Смоленской области</w:t>
      </w:r>
    </w:p>
    <w:p w:rsidR="006C5E67" w:rsidRDefault="006C5E67" w:rsidP="006C5E67">
      <w:pPr>
        <w:spacing w:after="0" w:line="240" w:lineRule="auto"/>
        <w:jc w:val="center"/>
        <w:rPr>
          <w:rFonts w:ascii="Arial" w:hAnsi="Arial" w:cs="Arial"/>
          <w:b/>
          <w:color w:val="595959"/>
          <w:sz w:val="24"/>
        </w:rPr>
      </w:pPr>
    </w:p>
    <w:p w:rsidR="006C5E67" w:rsidRPr="006C5E67" w:rsidRDefault="006C5E67" w:rsidP="006C5E67">
      <w:pPr>
        <w:spacing w:after="0" w:line="240" w:lineRule="auto"/>
        <w:rPr>
          <w:rFonts w:ascii="Times New Roman" w:hAnsi="Times New Roman" w:cs="Times New Roman"/>
          <w:color w:val="000000" w:themeColor="text1"/>
          <w:sz w:val="28"/>
          <w:szCs w:val="28"/>
        </w:rPr>
      </w:pPr>
      <w:r w:rsidRPr="006C5E67">
        <w:rPr>
          <w:rFonts w:ascii="Arial" w:hAnsi="Arial" w:cs="Arial"/>
          <w:color w:val="000000" w:themeColor="text1"/>
          <w:sz w:val="24"/>
        </w:rPr>
        <w:t xml:space="preserve">                                                               </w:t>
      </w:r>
      <w:r w:rsidR="00456796">
        <w:rPr>
          <w:rFonts w:ascii="Arial" w:hAnsi="Arial" w:cs="Arial"/>
          <w:color w:val="000000" w:themeColor="text1"/>
          <w:sz w:val="24"/>
        </w:rPr>
        <w:t xml:space="preserve">           </w:t>
      </w:r>
      <w:r w:rsidRPr="006C5E67">
        <w:rPr>
          <w:rFonts w:ascii="Arial" w:hAnsi="Arial" w:cs="Arial"/>
          <w:color w:val="000000" w:themeColor="text1"/>
          <w:sz w:val="24"/>
        </w:rPr>
        <w:t xml:space="preserve">  </w:t>
      </w:r>
      <w:proofErr w:type="spellStart"/>
      <w:r w:rsidRPr="006C5E67">
        <w:rPr>
          <w:rFonts w:ascii="Times New Roman" w:hAnsi="Times New Roman" w:cs="Times New Roman"/>
          <w:color w:val="000000" w:themeColor="text1"/>
          <w:sz w:val="28"/>
          <w:szCs w:val="28"/>
        </w:rPr>
        <w:t>Медиаофис</w:t>
      </w:r>
      <w:proofErr w:type="spellEnd"/>
      <w:r w:rsidRPr="006C5E67">
        <w:rPr>
          <w:rFonts w:ascii="Times New Roman" w:hAnsi="Times New Roman" w:cs="Times New Roman"/>
          <w:color w:val="000000" w:themeColor="text1"/>
          <w:sz w:val="28"/>
          <w:szCs w:val="28"/>
        </w:rPr>
        <w:t xml:space="preserve"> ВПН-2020</w:t>
      </w:r>
    </w:p>
    <w:p w:rsidR="006C5E67" w:rsidRDefault="006C5E67" w:rsidP="006C5E67">
      <w:pPr>
        <w:spacing w:after="0" w:line="240" w:lineRule="auto"/>
        <w:rPr>
          <w:rFonts w:ascii="Times New Roman" w:hAnsi="Times New Roman" w:cs="Times New Roman"/>
          <w:sz w:val="24"/>
          <w:szCs w:val="24"/>
        </w:rPr>
      </w:pPr>
    </w:p>
    <w:p w:rsidR="006C5E67" w:rsidRDefault="006C5E67" w:rsidP="006C5E67">
      <w:pPr>
        <w:spacing w:after="0" w:line="240" w:lineRule="auto"/>
        <w:rPr>
          <w:rFonts w:ascii="Times New Roman" w:hAnsi="Times New Roman" w:cs="Times New Roman"/>
          <w:sz w:val="24"/>
          <w:szCs w:val="24"/>
        </w:rPr>
      </w:pPr>
      <w:r>
        <w:rPr>
          <w:rFonts w:ascii="Times New Roman" w:hAnsi="Times New Roman" w:cs="Times New Roman"/>
          <w:sz w:val="24"/>
          <w:szCs w:val="24"/>
        </w:rPr>
        <w:t>Отдел статистики населения,</w:t>
      </w:r>
    </w:p>
    <w:p w:rsidR="006C5E67" w:rsidRDefault="006C5E67" w:rsidP="006C5E67">
      <w:pPr>
        <w:spacing w:after="0" w:line="240" w:lineRule="auto"/>
        <w:rPr>
          <w:rFonts w:ascii="Times New Roman" w:hAnsi="Times New Roman" w:cs="Times New Roman"/>
          <w:sz w:val="24"/>
          <w:szCs w:val="24"/>
        </w:rPr>
      </w:pPr>
      <w:r>
        <w:rPr>
          <w:rFonts w:ascii="Times New Roman" w:hAnsi="Times New Roman" w:cs="Times New Roman"/>
          <w:sz w:val="24"/>
          <w:szCs w:val="24"/>
        </w:rPr>
        <w:t>здравоохранения и образования</w:t>
      </w:r>
    </w:p>
    <w:p w:rsidR="006C5E67" w:rsidRDefault="006C5E67" w:rsidP="006C5E67">
      <w:pPr>
        <w:spacing w:after="0" w:line="240" w:lineRule="auto"/>
        <w:rPr>
          <w:rFonts w:ascii="Times New Roman" w:hAnsi="Times New Roman" w:cs="Times New Roman"/>
          <w:sz w:val="24"/>
          <w:szCs w:val="24"/>
        </w:rPr>
      </w:pPr>
      <w:r>
        <w:rPr>
          <w:rFonts w:ascii="Times New Roman" w:hAnsi="Times New Roman" w:cs="Times New Roman"/>
          <w:sz w:val="24"/>
          <w:szCs w:val="24"/>
        </w:rPr>
        <w:t>Тел. 64-71-27</w:t>
      </w:r>
    </w:p>
    <w:p w:rsidR="006C5E67" w:rsidRDefault="006C5E67" w:rsidP="006C5E67">
      <w:pPr>
        <w:spacing w:after="0"/>
        <w:jc w:val="both"/>
        <w:rPr>
          <w:rFonts w:ascii="Times New Roman" w:hAnsi="Times New Roman" w:cs="Times New Roman"/>
          <w:b/>
          <w:i/>
          <w:sz w:val="24"/>
          <w:szCs w:val="24"/>
        </w:rPr>
      </w:pPr>
    </w:p>
    <w:p w:rsidR="006C5E67" w:rsidRDefault="006C5E67" w:rsidP="006C5E6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использовании материала </w:t>
      </w:r>
      <w:proofErr w:type="spellStart"/>
      <w:r>
        <w:rPr>
          <w:rFonts w:ascii="Times New Roman" w:hAnsi="Times New Roman" w:cs="Times New Roman"/>
          <w:b/>
          <w:i/>
          <w:sz w:val="24"/>
          <w:szCs w:val="24"/>
        </w:rPr>
        <w:t>Смоленскстата</w:t>
      </w:r>
      <w:proofErr w:type="spellEnd"/>
      <w:r>
        <w:rPr>
          <w:rFonts w:ascii="Times New Roman" w:hAnsi="Times New Roman" w:cs="Times New Roman"/>
          <w:b/>
          <w:i/>
          <w:sz w:val="24"/>
          <w:szCs w:val="24"/>
        </w:rPr>
        <w:t xml:space="preserve"> ссылка на источник обязательна</w:t>
      </w:r>
    </w:p>
    <w:p w:rsidR="004C05AC" w:rsidRDefault="004C05AC" w:rsidP="004E096C">
      <w:pPr>
        <w:spacing w:after="0"/>
        <w:rPr>
          <w:rFonts w:ascii="Arial" w:hAnsi="Arial" w:cs="Arial"/>
          <w:color w:val="595959"/>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F0D32">
      <w:headerReference w:type="even" r:id="rId8"/>
      <w:headerReference w:type="default" r:id="rId9"/>
      <w:footerReference w:type="default" r:id="rId10"/>
      <w:headerReference w:type="first" r:id="rId11"/>
      <w:pgSz w:w="11906" w:h="16838"/>
      <w:pgMar w:top="1134" w:right="567" w:bottom="1134"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8D" w:rsidRDefault="000D468D" w:rsidP="00A02726">
      <w:pPr>
        <w:spacing w:after="0" w:line="240" w:lineRule="auto"/>
      </w:pPr>
      <w:r>
        <w:separator/>
      </w:r>
    </w:p>
  </w:endnote>
  <w:endnote w:type="continuationSeparator" w:id="0">
    <w:p w:rsidR="000D468D" w:rsidRDefault="000D468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1AE92D54" wp14:editId="7E7CA83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F4EF2E5" wp14:editId="62C900A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42AC8C1" wp14:editId="086475E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03F8D">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8D" w:rsidRDefault="000D468D" w:rsidP="00A02726">
      <w:pPr>
        <w:spacing w:after="0" w:line="240" w:lineRule="auto"/>
      </w:pPr>
      <w:r>
        <w:separator/>
      </w:r>
    </w:p>
  </w:footnote>
  <w:footnote w:type="continuationSeparator" w:id="0">
    <w:p w:rsidR="000D468D" w:rsidRDefault="000D468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03F8D">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621926" w:rsidP="00A02726">
    <w:pPr>
      <w:pStyle w:val="a3"/>
      <w:ind w:left="-1701"/>
    </w:pPr>
    <w:r>
      <w:rPr>
        <w:noProof/>
        <w:lang w:eastAsia="ru-RU"/>
      </w:rPr>
      <w:drawing>
        <wp:inline distT="0" distB="0" distL="0" distR="0" wp14:anchorId="002D169A" wp14:editId="5CC8B589">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D03F8D">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03F8D">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51523"/>
    <w:rsid w:val="000741DC"/>
    <w:rsid w:val="00076A80"/>
    <w:rsid w:val="000924C7"/>
    <w:rsid w:val="00093068"/>
    <w:rsid w:val="000C0B50"/>
    <w:rsid w:val="000C7BB7"/>
    <w:rsid w:val="000D468D"/>
    <w:rsid w:val="0010430A"/>
    <w:rsid w:val="00106693"/>
    <w:rsid w:val="0012008B"/>
    <w:rsid w:val="00135F8D"/>
    <w:rsid w:val="00146836"/>
    <w:rsid w:val="00151C83"/>
    <w:rsid w:val="00191B67"/>
    <w:rsid w:val="001A0D01"/>
    <w:rsid w:val="001A67BE"/>
    <w:rsid w:val="001C34F7"/>
    <w:rsid w:val="001E4B6C"/>
    <w:rsid w:val="001F0598"/>
    <w:rsid w:val="00206AAE"/>
    <w:rsid w:val="00226B2F"/>
    <w:rsid w:val="00237BE1"/>
    <w:rsid w:val="002409E7"/>
    <w:rsid w:val="002638C1"/>
    <w:rsid w:val="00263E9D"/>
    <w:rsid w:val="002814AF"/>
    <w:rsid w:val="00285A09"/>
    <w:rsid w:val="002A7192"/>
    <w:rsid w:val="002A75B4"/>
    <w:rsid w:val="002B4EE8"/>
    <w:rsid w:val="002B7060"/>
    <w:rsid w:val="002C4729"/>
    <w:rsid w:val="002F118C"/>
    <w:rsid w:val="00341B22"/>
    <w:rsid w:val="00362811"/>
    <w:rsid w:val="00393E3C"/>
    <w:rsid w:val="003E2D7A"/>
    <w:rsid w:val="003F2605"/>
    <w:rsid w:val="004075BB"/>
    <w:rsid w:val="00427137"/>
    <w:rsid w:val="0044468A"/>
    <w:rsid w:val="00456796"/>
    <w:rsid w:val="00461A4C"/>
    <w:rsid w:val="0046556F"/>
    <w:rsid w:val="004707DB"/>
    <w:rsid w:val="00470FA7"/>
    <w:rsid w:val="004742F0"/>
    <w:rsid w:val="00495943"/>
    <w:rsid w:val="004A4368"/>
    <w:rsid w:val="004C05AC"/>
    <w:rsid w:val="004C206B"/>
    <w:rsid w:val="004D0EF3"/>
    <w:rsid w:val="004D533D"/>
    <w:rsid w:val="004E096C"/>
    <w:rsid w:val="00504B55"/>
    <w:rsid w:val="00507CCD"/>
    <w:rsid w:val="00517536"/>
    <w:rsid w:val="0054210D"/>
    <w:rsid w:val="00545707"/>
    <w:rsid w:val="005564E6"/>
    <w:rsid w:val="00584AF7"/>
    <w:rsid w:val="005A4C0A"/>
    <w:rsid w:val="005D4357"/>
    <w:rsid w:val="005E237A"/>
    <w:rsid w:val="005E7A89"/>
    <w:rsid w:val="005E7A9F"/>
    <w:rsid w:val="005F78D1"/>
    <w:rsid w:val="00615C25"/>
    <w:rsid w:val="00621926"/>
    <w:rsid w:val="006301E5"/>
    <w:rsid w:val="006706DD"/>
    <w:rsid w:val="006A112A"/>
    <w:rsid w:val="006C5E67"/>
    <w:rsid w:val="006C7209"/>
    <w:rsid w:val="007730D1"/>
    <w:rsid w:val="007938F9"/>
    <w:rsid w:val="007B02E8"/>
    <w:rsid w:val="007B3982"/>
    <w:rsid w:val="007C7FF9"/>
    <w:rsid w:val="008077DA"/>
    <w:rsid w:val="0081401E"/>
    <w:rsid w:val="00845ACE"/>
    <w:rsid w:val="00847513"/>
    <w:rsid w:val="008763B3"/>
    <w:rsid w:val="008E179C"/>
    <w:rsid w:val="00923AA0"/>
    <w:rsid w:val="00962C5A"/>
    <w:rsid w:val="00970E67"/>
    <w:rsid w:val="009C2C8A"/>
    <w:rsid w:val="009F0D32"/>
    <w:rsid w:val="00A02726"/>
    <w:rsid w:val="00A02E21"/>
    <w:rsid w:val="00A12E94"/>
    <w:rsid w:val="00A248EE"/>
    <w:rsid w:val="00A30260"/>
    <w:rsid w:val="00A32E31"/>
    <w:rsid w:val="00A35166"/>
    <w:rsid w:val="00A376F7"/>
    <w:rsid w:val="00A70D44"/>
    <w:rsid w:val="00A73BE3"/>
    <w:rsid w:val="00AB2E77"/>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A2ECF"/>
    <w:rsid w:val="00CD69F5"/>
    <w:rsid w:val="00CF48FA"/>
    <w:rsid w:val="00CF4F7E"/>
    <w:rsid w:val="00D03F8D"/>
    <w:rsid w:val="00D13B1D"/>
    <w:rsid w:val="00D14080"/>
    <w:rsid w:val="00D17459"/>
    <w:rsid w:val="00D2164E"/>
    <w:rsid w:val="00D27272"/>
    <w:rsid w:val="00D458BF"/>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770D3"/>
    <w:rsid w:val="00F80E73"/>
    <w:rsid w:val="00F96FAD"/>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Normal (Web)"/>
    <w:basedOn w:val="a"/>
    <w:uiPriority w:val="99"/>
    <w:unhideWhenUsed/>
    <w:rsid w:val="002A75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Normal (Web)"/>
    <w:basedOn w:val="a"/>
    <w:uiPriority w:val="99"/>
    <w:unhideWhenUsed/>
    <w:rsid w:val="002A75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A8E7-E954-48F7-8DB3-7C00391B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P67-Сычевка</cp:lastModifiedBy>
  <cp:revision>2</cp:revision>
  <cp:lastPrinted>2019-12-11T07:57:00Z</cp:lastPrinted>
  <dcterms:created xsi:type="dcterms:W3CDTF">2019-12-26T12:24:00Z</dcterms:created>
  <dcterms:modified xsi:type="dcterms:W3CDTF">2019-12-26T12:24:00Z</dcterms:modified>
</cp:coreProperties>
</file>