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7056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01D51">
        <w:rPr>
          <w:b/>
          <w:sz w:val="28"/>
          <w:szCs w:val="28"/>
          <w:u w:val="single"/>
        </w:rPr>
        <w:t>30</w:t>
      </w:r>
      <w:r w:rsidR="00843C49">
        <w:rPr>
          <w:b/>
          <w:sz w:val="28"/>
          <w:szCs w:val="28"/>
          <w:u w:val="single"/>
        </w:rPr>
        <w:t xml:space="preserve"> </w:t>
      </w:r>
      <w:r w:rsidR="006A3B70">
        <w:rPr>
          <w:b/>
          <w:sz w:val="28"/>
          <w:szCs w:val="28"/>
          <w:u w:val="single"/>
        </w:rPr>
        <w:t>октября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56877">
        <w:rPr>
          <w:b/>
          <w:sz w:val="28"/>
          <w:szCs w:val="28"/>
          <w:u w:val="single"/>
        </w:rPr>
        <w:t>5</w:t>
      </w:r>
      <w:r w:rsidR="00501D51">
        <w:rPr>
          <w:b/>
          <w:sz w:val="28"/>
          <w:szCs w:val="28"/>
          <w:u w:val="single"/>
        </w:rPr>
        <w:t>6</w:t>
      </w:r>
      <w:r w:rsidR="00127B55">
        <w:rPr>
          <w:b/>
          <w:sz w:val="28"/>
          <w:szCs w:val="28"/>
          <w:u w:val="single"/>
        </w:rPr>
        <w:t>8</w:t>
      </w:r>
    </w:p>
    <w:p w:rsidR="0088324C" w:rsidRPr="008C1A83" w:rsidRDefault="0088324C" w:rsidP="002C4D57">
      <w:pPr>
        <w:ind w:right="5810"/>
        <w:jc w:val="both"/>
        <w:rPr>
          <w:sz w:val="28"/>
          <w:szCs w:val="28"/>
        </w:rPr>
      </w:pPr>
      <w:r w:rsidRPr="004F7285">
        <w:t xml:space="preserve">                  </w:t>
      </w:r>
    </w:p>
    <w:p w:rsidR="00501D51" w:rsidRPr="008C1A83" w:rsidRDefault="00501D51" w:rsidP="008C1A83">
      <w:pPr>
        <w:ind w:right="5669"/>
        <w:jc w:val="both"/>
        <w:rPr>
          <w:sz w:val="28"/>
          <w:szCs w:val="28"/>
        </w:rPr>
      </w:pPr>
      <w:r w:rsidRPr="008C1A83">
        <w:rPr>
          <w:sz w:val="28"/>
          <w:szCs w:val="28"/>
        </w:rPr>
        <w:t xml:space="preserve">О внесении изменений в Порядок взаимодействия органов местного самоуправления   с субъектами инвестиционной деятельности </w:t>
      </w:r>
      <w:r w:rsidR="008C1A83">
        <w:rPr>
          <w:sz w:val="28"/>
          <w:szCs w:val="28"/>
        </w:rPr>
        <w:t xml:space="preserve">              </w:t>
      </w:r>
      <w:r w:rsidRPr="008C1A83">
        <w:rPr>
          <w:sz w:val="28"/>
          <w:szCs w:val="28"/>
        </w:rPr>
        <w:t>по сопровождению инвестиционных проектов на территории муниципального образования «Сычевский район» Смоленской области</w:t>
      </w:r>
      <w:r w:rsidR="008C1A83">
        <w:rPr>
          <w:sz w:val="28"/>
          <w:szCs w:val="28"/>
        </w:rPr>
        <w:t xml:space="preserve">, </w:t>
      </w:r>
      <w:r w:rsidR="008C1A83" w:rsidRPr="008C1A83">
        <w:rPr>
          <w:sz w:val="28"/>
          <w:szCs w:val="28"/>
        </w:rPr>
        <w:t>утвержденный постановлением Администрации муниципального образования «Сычевский район» Смоленской области от 27</w:t>
      </w:r>
      <w:r w:rsidR="008C1A83">
        <w:rPr>
          <w:sz w:val="28"/>
          <w:szCs w:val="28"/>
        </w:rPr>
        <w:t>.01.</w:t>
      </w:r>
      <w:r w:rsidR="008C1A83" w:rsidRPr="008C1A83">
        <w:rPr>
          <w:sz w:val="28"/>
          <w:szCs w:val="28"/>
        </w:rPr>
        <w:t>2016 года №48</w:t>
      </w:r>
    </w:p>
    <w:p w:rsidR="008C1A83" w:rsidRDefault="00501D51" w:rsidP="008C1A83">
      <w:pPr>
        <w:rPr>
          <w:sz w:val="28"/>
          <w:szCs w:val="28"/>
        </w:rPr>
      </w:pPr>
      <w:r w:rsidRPr="008C1A83">
        <w:rPr>
          <w:sz w:val="28"/>
          <w:szCs w:val="28"/>
        </w:rPr>
        <w:t xml:space="preserve">  </w:t>
      </w:r>
      <w:r w:rsidRPr="008C1A83">
        <w:rPr>
          <w:sz w:val="28"/>
          <w:szCs w:val="28"/>
        </w:rPr>
        <w:tab/>
      </w:r>
    </w:p>
    <w:p w:rsidR="00501D51" w:rsidRPr="008C1A83" w:rsidRDefault="00501D51" w:rsidP="008C1A83">
      <w:pPr>
        <w:rPr>
          <w:sz w:val="28"/>
          <w:szCs w:val="28"/>
        </w:rPr>
      </w:pPr>
      <w:r w:rsidRPr="008C1A83">
        <w:rPr>
          <w:sz w:val="28"/>
          <w:szCs w:val="28"/>
        </w:rPr>
        <w:t xml:space="preserve">  </w:t>
      </w:r>
    </w:p>
    <w:p w:rsidR="00501D51" w:rsidRDefault="00501D51" w:rsidP="008C1A83">
      <w:pPr>
        <w:pStyle w:val="ConsPlusNormal"/>
        <w:ind w:firstLine="709"/>
        <w:jc w:val="both"/>
        <w:rPr>
          <w:rFonts w:ascii="Times New Roman" w:hAnsi="Times New Roman" w:cs="Times New Roman"/>
          <w:sz w:val="28"/>
          <w:szCs w:val="28"/>
        </w:rPr>
      </w:pPr>
      <w:r w:rsidRPr="008C1A83">
        <w:rPr>
          <w:rFonts w:ascii="Times New Roman" w:hAnsi="Times New Roman" w:cs="Times New Roman"/>
          <w:sz w:val="28"/>
          <w:szCs w:val="28"/>
        </w:rPr>
        <w:t xml:space="preserve">В целях реализации областного </w:t>
      </w:r>
      <w:hyperlink r:id="rId10" w:history="1">
        <w:r w:rsidRPr="008C1A83">
          <w:rPr>
            <w:rFonts w:ascii="Times New Roman" w:hAnsi="Times New Roman" w:cs="Times New Roman"/>
            <w:sz w:val="28"/>
            <w:szCs w:val="28"/>
          </w:rPr>
          <w:t>закона</w:t>
        </w:r>
      </w:hyperlink>
      <w:r w:rsidRPr="008C1A83">
        <w:rPr>
          <w:rFonts w:ascii="Times New Roman" w:hAnsi="Times New Roman" w:cs="Times New Roman"/>
          <w:sz w:val="28"/>
          <w:szCs w:val="28"/>
        </w:rPr>
        <w:t xml:space="preserve"> "О государственной поддержке инвестиционной деятельности на территории Смоленской области", </w:t>
      </w:r>
      <w:hyperlink r:id="rId11" w:history="1">
        <w:r w:rsidRPr="008C1A83">
          <w:rPr>
            <w:rFonts w:ascii="Times New Roman" w:hAnsi="Times New Roman" w:cs="Times New Roman"/>
            <w:sz w:val="28"/>
            <w:szCs w:val="28"/>
          </w:rPr>
          <w:t>распоряжения</w:t>
        </w:r>
      </w:hyperlink>
      <w:r w:rsidRPr="008C1A83">
        <w:rPr>
          <w:rFonts w:ascii="Times New Roman" w:hAnsi="Times New Roman" w:cs="Times New Roman"/>
          <w:sz w:val="28"/>
          <w:szCs w:val="28"/>
        </w:rPr>
        <w:t xml:space="preserve"> Губернатора Смоленской области от 20.12.2013 </w:t>
      </w:r>
      <w:r w:rsidR="008C1A83">
        <w:rPr>
          <w:rFonts w:ascii="Times New Roman" w:hAnsi="Times New Roman" w:cs="Times New Roman"/>
          <w:sz w:val="28"/>
          <w:szCs w:val="28"/>
        </w:rPr>
        <w:t>года №</w:t>
      </w:r>
      <w:r w:rsidRPr="008C1A83">
        <w:rPr>
          <w:rFonts w:ascii="Times New Roman" w:hAnsi="Times New Roman" w:cs="Times New Roman"/>
          <w:sz w:val="28"/>
          <w:szCs w:val="28"/>
        </w:rPr>
        <w:t xml:space="preserve"> 1338-р "Об утверждении Инвестиционной декларации Смоленской области"</w:t>
      </w:r>
      <w:r w:rsidR="008C1A83">
        <w:rPr>
          <w:rFonts w:ascii="Times New Roman" w:hAnsi="Times New Roman" w:cs="Times New Roman"/>
          <w:sz w:val="28"/>
          <w:szCs w:val="28"/>
        </w:rPr>
        <w:t>,</w:t>
      </w:r>
      <w:r w:rsidRPr="008C1A83">
        <w:rPr>
          <w:rFonts w:ascii="Times New Roman" w:hAnsi="Times New Roman" w:cs="Times New Roman"/>
          <w:sz w:val="28"/>
          <w:szCs w:val="28"/>
        </w:rPr>
        <w:t xml:space="preserve"> </w:t>
      </w:r>
    </w:p>
    <w:p w:rsidR="008C1A83" w:rsidRDefault="008C1A83" w:rsidP="008C1A83">
      <w:pPr>
        <w:pStyle w:val="ConsPlusNormal"/>
        <w:ind w:firstLine="709"/>
        <w:jc w:val="both"/>
        <w:rPr>
          <w:rFonts w:ascii="Times New Roman" w:hAnsi="Times New Roman" w:cs="Times New Roman"/>
          <w:sz w:val="28"/>
          <w:szCs w:val="28"/>
        </w:rPr>
      </w:pPr>
    </w:p>
    <w:p w:rsidR="008C1A83" w:rsidRPr="00F01BBA" w:rsidRDefault="008C1A83" w:rsidP="008C1A83">
      <w:pPr>
        <w:pStyle w:val="af3"/>
        <w:ind w:left="0"/>
        <w:rPr>
          <w:szCs w:val="28"/>
        </w:rPr>
      </w:pPr>
      <w:r w:rsidRPr="00F01BBA">
        <w:rPr>
          <w:szCs w:val="28"/>
        </w:rPr>
        <w:t>Администрация муниципального образования «Сычевский район» Смоленской области</w:t>
      </w:r>
    </w:p>
    <w:p w:rsidR="008C1A83" w:rsidRPr="00F01BBA" w:rsidRDefault="008C1A83" w:rsidP="008C1A83">
      <w:pPr>
        <w:pStyle w:val="af3"/>
        <w:ind w:left="0"/>
        <w:rPr>
          <w:szCs w:val="28"/>
        </w:rPr>
      </w:pPr>
      <w:r w:rsidRPr="00F01BBA">
        <w:rPr>
          <w:szCs w:val="28"/>
        </w:rPr>
        <w:t>п о с т а н о в л я е т:</w:t>
      </w:r>
    </w:p>
    <w:p w:rsidR="00501D51" w:rsidRPr="008C1A83" w:rsidRDefault="00501D51" w:rsidP="008C1A83">
      <w:pPr>
        <w:pStyle w:val="ConsPlusNormal"/>
        <w:ind w:firstLine="709"/>
        <w:jc w:val="both"/>
        <w:rPr>
          <w:rFonts w:ascii="Times New Roman" w:hAnsi="Times New Roman" w:cs="Times New Roman"/>
          <w:sz w:val="28"/>
          <w:szCs w:val="28"/>
        </w:rPr>
      </w:pPr>
    </w:p>
    <w:p w:rsidR="00501D51" w:rsidRPr="008C1A83" w:rsidRDefault="008C1A83" w:rsidP="008C1A83">
      <w:pPr>
        <w:ind w:right="-1" w:firstLine="709"/>
        <w:jc w:val="both"/>
        <w:rPr>
          <w:sz w:val="28"/>
          <w:szCs w:val="28"/>
        </w:rPr>
      </w:pPr>
      <w:r>
        <w:rPr>
          <w:bCs/>
          <w:sz w:val="28"/>
          <w:szCs w:val="28"/>
        </w:rPr>
        <w:t xml:space="preserve">1. </w:t>
      </w:r>
      <w:r w:rsidR="00501D51" w:rsidRPr="008C1A83">
        <w:rPr>
          <w:bCs/>
          <w:sz w:val="28"/>
          <w:szCs w:val="28"/>
        </w:rPr>
        <w:t xml:space="preserve">Внести изменения в </w:t>
      </w:r>
      <w:hyperlink r:id="rId12" w:history="1">
        <w:r w:rsidR="00501D51" w:rsidRPr="008C1A83">
          <w:rPr>
            <w:bCs/>
            <w:sz w:val="28"/>
            <w:szCs w:val="28"/>
          </w:rPr>
          <w:t>Порядок</w:t>
        </w:r>
      </w:hyperlink>
      <w:r w:rsidR="00501D51" w:rsidRPr="008C1A83">
        <w:rPr>
          <w:bCs/>
          <w:sz w:val="28"/>
          <w:szCs w:val="28"/>
        </w:rPr>
        <w:t xml:space="preserve"> </w:t>
      </w:r>
      <w:r w:rsidR="00501D51" w:rsidRPr="008C1A83">
        <w:rPr>
          <w:sz w:val="28"/>
          <w:szCs w:val="28"/>
        </w:rPr>
        <w:t xml:space="preserve">взаимодействия органов местного самоуправления   с субъектами инвестиционной деятельности по сопровождению инвестиционных проектов на территории муниципального образования </w:t>
      </w:r>
      <w:r>
        <w:rPr>
          <w:sz w:val="28"/>
          <w:szCs w:val="28"/>
        </w:rPr>
        <w:t xml:space="preserve">                    </w:t>
      </w:r>
      <w:r w:rsidR="00501D51" w:rsidRPr="008C1A83">
        <w:rPr>
          <w:sz w:val="28"/>
          <w:szCs w:val="28"/>
        </w:rPr>
        <w:t>«Сычевский район» Смоленской области, утвержденный постановлением Администрации муниципального образования «Сычевский район» Смоленской области от 27</w:t>
      </w:r>
      <w:r>
        <w:rPr>
          <w:sz w:val="28"/>
          <w:szCs w:val="28"/>
        </w:rPr>
        <w:t>.01.</w:t>
      </w:r>
      <w:r w:rsidR="00501D51" w:rsidRPr="008C1A83">
        <w:rPr>
          <w:sz w:val="28"/>
          <w:szCs w:val="28"/>
        </w:rPr>
        <w:t>2016 года №48, изложив его в новой редакции согласно приложению.</w:t>
      </w:r>
    </w:p>
    <w:p w:rsidR="00501D51" w:rsidRPr="008C1A83" w:rsidRDefault="008C1A83" w:rsidP="008C1A83">
      <w:pPr>
        <w:ind w:right="-1" w:firstLine="709"/>
        <w:jc w:val="both"/>
        <w:rPr>
          <w:sz w:val="28"/>
          <w:szCs w:val="28"/>
        </w:rPr>
      </w:pPr>
      <w:r>
        <w:rPr>
          <w:sz w:val="28"/>
          <w:szCs w:val="28"/>
        </w:rPr>
        <w:lastRenderedPageBreak/>
        <w:t xml:space="preserve">2. </w:t>
      </w:r>
      <w:r w:rsidR="00501D51" w:rsidRPr="008C1A83">
        <w:rPr>
          <w:sz w:val="28"/>
          <w:szCs w:val="28"/>
        </w:rPr>
        <w:t>Опубликовать данное постановление на официальном сайте Администрации муниципального образования «Сычевский район» Смоленской области.</w:t>
      </w:r>
    </w:p>
    <w:p w:rsidR="008C1A83" w:rsidRDefault="00501D51" w:rsidP="00501D51">
      <w:pPr>
        <w:pStyle w:val="a5"/>
        <w:ind w:firstLine="709"/>
        <w:jc w:val="both"/>
        <w:rPr>
          <w:b w:val="0"/>
          <w:bCs/>
          <w:szCs w:val="28"/>
        </w:rPr>
      </w:pPr>
      <w:r w:rsidRPr="008A5224">
        <w:rPr>
          <w:b w:val="0"/>
          <w:bCs/>
          <w:szCs w:val="28"/>
        </w:rPr>
        <w:t xml:space="preserve">              </w:t>
      </w:r>
    </w:p>
    <w:p w:rsidR="00501D51" w:rsidRPr="008A5224" w:rsidRDefault="00501D51" w:rsidP="00501D51">
      <w:pPr>
        <w:pStyle w:val="a5"/>
        <w:ind w:firstLine="709"/>
        <w:jc w:val="both"/>
        <w:rPr>
          <w:b w:val="0"/>
          <w:bCs/>
          <w:szCs w:val="28"/>
        </w:rPr>
      </w:pPr>
      <w:r w:rsidRPr="008A5224">
        <w:rPr>
          <w:b w:val="0"/>
          <w:bCs/>
          <w:szCs w:val="28"/>
        </w:rPr>
        <w:t xml:space="preserve">                                                                        </w:t>
      </w:r>
    </w:p>
    <w:p w:rsidR="008C1A83" w:rsidRDefault="00501D51" w:rsidP="008C1A83">
      <w:pPr>
        <w:rPr>
          <w:sz w:val="28"/>
          <w:szCs w:val="28"/>
        </w:rPr>
      </w:pPr>
      <w:r>
        <w:rPr>
          <w:bCs/>
          <w:szCs w:val="28"/>
        </w:rPr>
        <w:t xml:space="preserve"> </w:t>
      </w:r>
      <w:r w:rsidR="008C1A83">
        <w:rPr>
          <w:sz w:val="28"/>
          <w:szCs w:val="28"/>
        </w:rPr>
        <w:t>Глава</w:t>
      </w:r>
      <w:r w:rsidR="008C1A83" w:rsidRPr="004A4FD6">
        <w:rPr>
          <w:sz w:val="28"/>
          <w:szCs w:val="28"/>
        </w:rPr>
        <w:t xml:space="preserve"> муниципального </w:t>
      </w:r>
      <w:r w:rsidR="008C1A83">
        <w:rPr>
          <w:sz w:val="28"/>
          <w:szCs w:val="28"/>
        </w:rPr>
        <w:t>образования</w:t>
      </w:r>
    </w:p>
    <w:p w:rsidR="008C1A83" w:rsidRDefault="008C1A83" w:rsidP="008C1A83">
      <w:pPr>
        <w:rPr>
          <w:sz w:val="28"/>
          <w:szCs w:val="28"/>
        </w:rPr>
      </w:pPr>
      <w:r>
        <w:rPr>
          <w:sz w:val="28"/>
          <w:szCs w:val="28"/>
        </w:rPr>
        <w:t>«Сычевский район» Смоленской области                                             Т.В. Никонорова</w:t>
      </w: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8C1A83" w:rsidRDefault="008C1A83" w:rsidP="008C1A83">
      <w:pPr>
        <w:pStyle w:val="a5"/>
        <w:jc w:val="both"/>
        <w:rPr>
          <w:szCs w:val="28"/>
        </w:rPr>
      </w:pPr>
    </w:p>
    <w:p w:rsidR="00501D51" w:rsidRPr="008C1A83" w:rsidRDefault="008C1A83" w:rsidP="00501D51">
      <w:pPr>
        <w:jc w:val="right"/>
        <w:rPr>
          <w:sz w:val="28"/>
          <w:szCs w:val="28"/>
        </w:rPr>
      </w:pPr>
      <w:r w:rsidRPr="008C1A83">
        <w:rPr>
          <w:sz w:val="28"/>
          <w:szCs w:val="28"/>
        </w:rPr>
        <w:lastRenderedPageBreak/>
        <w:t>УТВЕРЖДЕН</w:t>
      </w:r>
    </w:p>
    <w:p w:rsidR="008C1A83" w:rsidRPr="008C1A83" w:rsidRDefault="008C1A83" w:rsidP="00501D51">
      <w:pPr>
        <w:jc w:val="right"/>
        <w:rPr>
          <w:sz w:val="28"/>
          <w:szCs w:val="28"/>
        </w:rPr>
      </w:pPr>
      <w:r w:rsidRPr="008C1A83">
        <w:rPr>
          <w:sz w:val="28"/>
          <w:szCs w:val="28"/>
        </w:rPr>
        <w:t xml:space="preserve">постановлением Администрации </w:t>
      </w:r>
    </w:p>
    <w:p w:rsidR="008C1A83" w:rsidRPr="008C1A83" w:rsidRDefault="008C1A83" w:rsidP="00501D51">
      <w:pPr>
        <w:jc w:val="right"/>
        <w:rPr>
          <w:sz w:val="28"/>
          <w:szCs w:val="28"/>
        </w:rPr>
      </w:pPr>
      <w:r w:rsidRPr="008C1A83">
        <w:rPr>
          <w:sz w:val="28"/>
          <w:szCs w:val="28"/>
        </w:rPr>
        <w:t>муниципального образования</w:t>
      </w:r>
    </w:p>
    <w:p w:rsidR="008C1A83" w:rsidRPr="008C1A83" w:rsidRDefault="008C1A83" w:rsidP="00501D51">
      <w:pPr>
        <w:jc w:val="right"/>
        <w:rPr>
          <w:sz w:val="28"/>
          <w:szCs w:val="28"/>
        </w:rPr>
      </w:pPr>
      <w:r w:rsidRPr="008C1A83">
        <w:rPr>
          <w:sz w:val="28"/>
          <w:szCs w:val="28"/>
        </w:rPr>
        <w:t>"Сычевский район"</w:t>
      </w:r>
    </w:p>
    <w:p w:rsidR="008C1A83" w:rsidRPr="008C1A83" w:rsidRDefault="008C1A83" w:rsidP="00501D51">
      <w:pPr>
        <w:jc w:val="right"/>
        <w:rPr>
          <w:sz w:val="28"/>
          <w:szCs w:val="28"/>
        </w:rPr>
      </w:pPr>
      <w:r w:rsidRPr="008C1A83">
        <w:rPr>
          <w:sz w:val="28"/>
          <w:szCs w:val="28"/>
        </w:rPr>
        <w:t>Смоленской области</w:t>
      </w:r>
    </w:p>
    <w:p w:rsidR="008C1A83" w:rsidRPr="008C1A83" w:rsidRDefault="00BD616A" w:rsidP="00501D51">
      <w:pPr>
        <w:jc w:val="right"/>
        <w:rPr>
          <w:sz w:val="28"/>
          <w:szCs w:val="28"/>
        </w:rPr>
      </w:pPr>
      <w:r>
        <w:rPr>
          <w:sz w:val="28"/>
          <w:szCs w:val="28"/>
        </w:rPr>
        <w:t>от 27.01.2016 года № 4</w:t>
      </w:r>
      <w:r w:rsidR="008C1A83" w:rsidRPr="008C1A83">
        <w:rPr>
          <w:sz w:val="28"/>
          <w:szCs w:val="28"/>
        </w:rPr>
        <w:t>8</w:t>
      </w:r>
    </w:p>
    <w:p w:rsidR="008C1A83" w:rsidRPr="008C1A83" w:rsidRDefault="008C1A83" w:rsidP="00501D51">
      <w:pPr>
        <w:jc w:val="right"/>
        <w:rPr>
          <w:sz w:val="28"/>
          <w:szCs w:val="28"/>
        </w:rPr>
      </w:pPr>
      <w:r w:rsidRPr="008C1A83">
        <w:rPr>
          <w:sz w:val="28"/>
          <w:szCs w:val="28"/>
        </w:rPr>
        <w:t>(в редакции постановления</w:t>
      </w:r>
    </w:p>
    <w:p w:rsidR="008C1A83" w:rsidRPr="008C1A83" w:rsidRDefault="008C1A83" w:rsidP="008C1A83">
      <w:pPr>
        <w:jc w:val="right"/>
        <w:rPr>
          <w:sz w:val="28"/>
          <w:szCs w:val="28"/>
        </w:rPr>
      </w:pPr>
      <w:r w:rsidRPr="008C1A83">
        <w:rPr>
          <w:sz w:val="28"/>
          <w:szCs w:val="28"/>
        </w:rPr>
        <w:t>Администрации муниципального</w:t>
      </w:r>
    </w:p>
    <w:p w:rsidR="008C1A83" w:rsidRPr="008C1A83" w:rsidRDefault="008C1A83" w:rsidP="008C1A83">
      <w:pPr>
        <w:jc w:val="right"/>
        <w:rPr>
          <w:sz w:val="28"/>
          <w:szCs w:val="28"/>
        </w:rPr>
      </w:pPr>
      <w:r w:rsidRPr="008C1A83">
        <w:rPr>
          <w:sz w:val="28"/>
          <w:szCs w:val="28"/>
        </w:rPr>
        <w:t xml:space="preserve"> образования "Сычевский район"</w:t>
      </w:r>
    </w:p>
    <w:p w:rsidR="008C1A83" w:rsidRPr="008C1A83" w:rsidRDefault="008C1A83" w:rsidP="008C1A83">
      <w:pPr>
        <w:jc w:val="right"/>
        <w:rPr>
          <w:sz w:val="28"/>
          <w:szCs w:val="28"/>
        </w:rPr>
      </w:pPr>
      <w:r w:rsidRPr="008C1A83">
        <w:rPr>
          <w:sz w:val="28"/>
          <w:szCs w:val="28"/>
        </w:rPr>
        <w:t>Смоленской области</w:t>
      </w:r>
    </w:p>
    <w:p w:rsidR="008C1A83" w:rsidRPr="008C1A83" w:rsidRDefault="008C1A83" w:rsidP="008C1A83">
      <w:pPr>
        <w:jc w:val="right"/>
        <w:rPr>
          <w:sz w:val="28"/>
          <w:szCs w:val="28"/>
        </w:rPr>
      </w:pPr>
      <w:r w:rsidRPr="008C1A83">
        <w:rPr>
          <w:sz w:val="28"/>
          <w:szCs w:val="28"/>
        </w:rPr>
        <w:t>от 30.10.2020 года № 568)</w:t>
      </w:r>
    </w:p>
    <w:p w:rsidR="008C1A83" w:rsidRDefault="008C1A83" w:rsidP="00501D51">
      <w:pPr>
        <w:jc w:val="right"/>
        <w:rPr>
          <w:b/>
          <w:sz w:val="28"/>
          <w:szCs w:val="28"/>
        </w:rPr>
      </w:pPr>
    </w:p>
    <w:p w:rsidR="008C1A83" w:rsidRDefault="008C1A83" w:rsidP="00501D51">
      <w:pPr>
        <w:jc w:val="right"/>
        <w:rPr>
          <w:b/>
          <w:sz w:val="28"/>
          <w:szCs w:val="28"/>
        </w:rPr>
      </w:pPr>
    </w:p>
    <w:p w:rsidR="008C1A83" w:rsidRPr="00A51590" w:rsidRDefault="008C1A83" w:rsidP="008C1A83">
      <w:pPr>
        <w:jc w:val="center"/>
        <w:rPr>
          <w:bCs/>
          <w:sz w:val="28"/>
          <w:szCs w:val="28"/>
        </w:rPr>
      </w:pPr>
      <w:r w:rsidRPr="00A51590">
        <w:rPr>
          <w:sz w:val="28"/>
          <w:szCs w:val="28"/>
        </w:rPr>
        <w:t>ПОРЯДОК</w:t>
      </w:r>
    </w:p>
    <w:p w:rsidR="008C1A83" w:rsidRDefault="008C1A83" w:rsidP="008C1A83">
      <w:pPr>
        <w:jc w:val="center"/>
        <w:rPr>
          <w:bCs/>
          <w:sz w:val="28"/>
          <w:szCs w:val="28"/>
        </w:rPr>
      </w:pPr>
      <w:r w:rsidRPr="00A51590">
        <w:rPr>
          <w:bCs/>
          <w:sz w:val="28"/>
          <w:szCs w:val="28"/>
        </w:rPr>
        <w:t xml:space="preserve">взаимодействия органов местного самоуправления Смоленской области </w:t>
      </w:r>
    </w:p>
    <w:p w:rsidR="008C1A83" w:rsidRPr="00A51590" w:rsidRDefault="008C1A83" w:rsidP="008C1A83">
      <w:pPr>
        <w:jc w:val="center"/>
        <w:rPr>
          <w:bCs/>
          <w:sz w:val="28"/>
          <w:szCs w:val="28"/>
        </w:rPr>
      </w:pPr>
      <w:r w:rsidRPr="00A51590">
        <w:rPr>
          <w:bCs/>
          <w:sz w:val="28"/>
          <w:szCs w:val="28"/>
        </w:rPr>
        <w:t xml:space="preserve">с субъектами инвестиционной деятельности по сопровождению инвестиционных проектов на территории муниципального образования </w:t>
      </w:r>
    </w:p>
    <w:p w:rsidR="008C1A83" w:rsidRPr="00A51590" w:rsidRDefault="008C1A83" w:rsidP="008C1A83">
      <w:pPr>
        <w:jc w:val="center"/>
        <w:rPr>
          <w:bCs/>
          <w:sz w:val="28"/>
          <w:szCs w:val="28"/>
        </w:rPr>
      </w:pPr>
      <w:r w:rsidRPr="00A51590">
        <w:rPr>
          <w:bCs/>
          <w:sz w:val="28"/>
          <w:szCs w:val="28"/>
        </w:rPr>
        <w:t>«Сычевский район» Смоленской области</w:t>
      </w:r>
    </w:p>
    <w:p w:rsidR="00501D51" w:rsidRDefault="00501D51" w:rsidP="00501D51">
      <w:pPr>
        <w:suppressAutoHyphens/>
        <w:jc w:val="center"/>
        <w:rPr>
          <w:iCs/>
          <w:sz w:val="28"/>
          <w:szCs w:val="28"/>
        </w:rPr>
      </w:pPr>
    </w:p>
    <w:p w:rsidR="00501D51" w:rsidRDefault="00501D51" w:rsidP="00501D51">
      <w:pPr>
        <w:suppressAutoHyphens/>
        <w:jc w:val="center"/>
        <w:rPr>
          <w:iCs/>
          <w:sz w:val="28"/>
          <w:szCs w:val="28"/>
        </w:rPr>
      </w:pPr>
      <w:r>
        <w:rPr>
          <w:sz w:val="28"/>
          <w:szCs w:val="28"/>
        </w:rPr>
        <w:t>1</w:t>
      </w:r>
      <w:r>
        <w:rPr>
          <w:iCs/>
          <w:sz w:val="28"/>
          <w:szCs w:val="28"/>
        </w:rPr>
        <w:t>. Общие положения</w:t>
      </w:r>
    </w:p>
    <w:p w:rsidR="00501D51" w:rsidRDefault="00501D51" w:rsidP="00501D51">
      <w:pPr>
        <w:ind w:firstLine="540"/>
        <w:jc w:val="both"/>
        <w:rPr>
          <w:sz w:val="28"/>
          <w:szCs w:val="28"/>
        </w:rPr>
      </w:pPr>
    </w:p>
    <w:p w:rsidR="00501D51" w:rsidRPr="008C1A83" w:rsidRDefault="00501D51" w:rsidP="008C1A83">
      <w:pPr>
        <w:ind w:firstLine="709"/>
        <w:jc w:val="both"/>
        <w:rPr>
          <w:rFonts w:eastAsia="Calibri"/>
          <w:color w:val="000000" w:themeColor="text1"/>
          <w:sz w:val="28"/>
          <w:szCs w:val="28"/>
          <w:lang w:eastAsia="en-US"/>
        </w:rPr>
      </w:pPr>
      <w:r w:rsidRPr="008C1A83">
        <w:rPr>
          <w:color w:val="000000" w:themeColor="text1"/>
          <w:sz w:val="28"/>
          <w:szCs w:val="28"/>
        </w:rPr>
        <w:t>1.1.</w:t>
      </w:r>
      <w:r w:rsidRPr="008C1A83">
        <w:rPr>
          <w:color w:val="000000" w:themeColor="text1"/>
          <w:sz w:val="28"/>
          <w:szCs w:val="28"/>
        </w:rPr>
        <w:tab/>
        <w:t xml:space="preserve">Настоящий </w:t>
      </w:r>
      <w:r w:rsidRPr="008C1A83">
        <w:rPr>
          <w:rFonts w:eastAsia="Calibri"/>
          <w:color w:val="000000" w:themeColor="text1"/>
          <w:sz w:val="28"/>
          <w:szCs w:val="28"/>
          <w:lang w:eastAsia="en-US"/>
        </w:rPr>
        <w:t>Порядок устанавливает сроки и последовательность действий органа местного самоуправления Смоленской области по предоставлению муниципальной поддержки инвестиционной деятельности в форме сопровождения инвестиционных проектов по принципу «одного окна» при содействии инвесторам (инициаторам инвестиционных проектов) при содействии инвесторам в реализации инвестиционных проектов на территории муниципального образования</w:t>
      </w:r>
      <w:r w:rsidR="008C1A83">
        <w:rPr>
          <w:rFonts w:eastAsia="Calibri"/>
          <w:color w:val="000000" w:themeColor="text1"/>
          <w:sz w:val="28"/>
          <w:szCs w:val="28"/>
          <w:lang w:eastAsia="en-US"/>
        </w:rPr>
        <w:t xml:space="preserve">                         </w:t>
      </w:r>
      <w:r w:rsidRPr="008C1A83">
        <w:rPr>
          <w:rFonts w:eastAsia="Calibri"/>
          <w:color w:val="000000" w:themeColor="text1"/>
          <w:sz w:val="28"/>
          <w:szCs w:val="28"/>
          <w:lang w:eastAsia="en-US"/>
        </w:rPr>
        <w:t xml:space="preserve"> «Сычевский район» Смоленской области.</w:t>
      </w:r>
    </w:p>
    <w:p w:rsidR="00501D51" w:rsidRPr="008C1A83" w:rsidRDefault="00501D51" w:rsidP="008C1A83">
      <w:pPr>
        <w:suppressAutoHyphens/>
        <w:ind w:firstLine="709"/>
        <w:jc w:val="both"/>
        <w:rPr>
          <w:color w:val="000000" w:themeColor="text1"/>
          <w:sz w:val="28"/>
          <w:szCs w:val="28"/>
        </w:rPr>
      </w:pPr>
      <w:r w:rsidRPr="008C1A83">
        <w:rPr>
          <w:color w:val="000000" w:themeColor="text1"/>
          <w:sz w:val="28"/>
          <w:szCs w:val="28"/>
        </w:rPr>
        <w:t>1.2.</w:t>
      </w:r>
      <w:r w:rsidRPr="008C1A83">
        <w:rPr>
          <w:color w:val="000000" w:themeColor="text1"/>
          <w:sz w:val="28"/>
          <w:szCs w:val="28"/>
        </w:rPr>
        <w:tab/>
        <w:t xml:space="preserve">Для целей настоящего Порядка используются следующие понятия: </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 </w:t>
      </w:r>
      <w:r w:rsidRPr="008C1A83">
        <w:rPr>
          <w:rFonts w:ascii="Times New Roman" w:eastAsia="Calibri" w:hAnsi="Times New Roman" w:cs="Times New Roman"/>
          <w:color w:val="000000" w:themeColor="text1"/>
          <w:sz w:val="28"/>
          <w:szCs w:val="28"/>
          <w:lang w:eastAsia="en-US"/>
        </w:rPr>
        <w:t xml:space="preserve">инвестор </w:t>
      </w:r>
      <w:r w:rsidRPr="008C1A83">
        <w:rPr>
          <w:rFonts w:ascii="Times New Roman" w:hAnsi="Times New Roman" w:cs="Times New Roman"/>
          <w:color w:val="000000" w:themeColor="text1"/>
          <w:sz w:val="28"/>
          <w:szCs w:val="28"/>
        </w:rPr>
        <w:t xml:space="preserve">– физическое лицо (осуществляющее предпринимательскую деятельность без образования юридического лица), юридическое лицо, зарегистрированные в установленном порядке на территории Смоленской области и осуществляющие капитальные вложения на территории муниципального образования «Сычевский район» Смоленской области; юридическое лицо, осуществляющее капитальные вложения на территории Смоленской области через поставленные на учет в налоговых органах на территории Смоленской области обособленные подразделения, которые согласно сведениям, содержащимся </w:t>
      </w:r>
      <w:r w:rsidR="008C1A83">
        <w:rPr>
          <w:rFonts w:ascii="Times New Roman" w:hAnsi="Times New Roman" w:cs="Times New Roman"/>
          <w:color w:val="000000" w:themeColor="text1"/>
          <w:sz w:val="28"/>
          <w:szCs w:val="28"/>
        </w:rPr>
        <w:t xml:space="preserve">                                 </w:t>
      </w:r>
      <w:r w:rsidRPr="008C1A83">
        <w:rPr>
          <w:rFonts w:ascii="Times New Roman" w:hAnsi="Times New Roman" w:cs="Times New Roman"/>
          <w:color w:val="000000" w:themeColor="text1"/>
          <w:sz w:val="28"/>
          <w:szCs w:val="28"/>
        </w:rPr>
        <w:t xml:space="preserve">в Едином государственном реестре юридических лиц, осуществляют основной вид экономической деятельности, включенный в </w:t>
      </w:r>
      <w:hyperlink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КонсультантПлюс}" w:history="1">
        <w:r w:rsidRPr="008C1A83">
          <w:rPr>
            <w:rFonts w:ascii="Times New Roman" w:hAnsi="Times New Roman" w:cs="Times New Roman"/>
            <w:color w:val="000000" w:themeColor="text1"/>
            <w:sz w:val="28"/>
            <w:szCs w:val="28"/>
          </w:rPr>
          <w:t>класс 10</w:t>
        </w:r>
      </w:hyperlink>
      <w:r w:rsidRPr="008C1A83">
        <w:rPr>
          <w:rFonts w:ascii="Times New Roman" w:hAnsi="Times New Roman" w:cs="Times New Roman"/>
          <w:color w:val="000000" w:themeColor="text1"/>
          <w:sz w:val="28"/>
          <w:szCs w:val="28"/>
        </w:rPr>
        <w:t xml:space="preserve"> "Производство пищевых продуктов" раздела C "Обрабатывающие производства" Общероссийского классификатора видов экономической деятельности, принятого </w:t>
      </w:r>
      <w:hyperlink r:id="rId14" w:tooltip="Приказ Росстандарта от 31.01.2014 N 14-ст (ред. от 16.10.2018) &quot;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 w:history="1">
        <w:r w:rsidRPr="008C1A83">
          <w:rPr>
            <w:rFonts w:ascii="Times New Roman" w:hAnsi="Times New Roman" w:cs="Times New Roman"/>
            <w:color w:val="000000" w:themeColor="text1"/>
            <w:sz w:val="28"/>
            <w:szCs w:val="28"/>
          </w:rPr>
          <w:t>Приказом</w:t>
        </w:r>
      </w:hyperlink>
      <w:r w:rsidRPr="008C1A83">
        <w:rPr>
          <w:rFonts w:ascii="Times New Roman" w:hAnsi="Times New Roman" w:cs="Times New Roman"/>
          <w:color w:val="000000" w:themeColor="text1"/>
          <w:sz w:val="28"/>
          <w:szCs w:val="28"/>
        </w:rPr>
        <w:t xml:space="preserve"> Федерального агентства по техническому регулированию и метрологии от 31 января 2014 года </w:t>
      </w:r>
      <w:r w:rsidR="008C1A83">
        <w:rPr>
          <w:rFonts w:ascii="Times New Roman" w:hAnsi="Times New Roman" w:cs="Times New Roman"/>
          <w:color w:val="000000" w:themeColor="text1"/>
          <w:sz w:val="28"/>
          <w:szCs w:val="28"/>
        </w:rPr>
        <w:t>№</w:t>
      </w:r>
      <w:r w:rsidRPr="008C1A83">
        <w:rPr>
          <w:rFonts w:ascii="Times New Roman" w:hAnsi="Times New Roman" w:cs="Times New Roman"/>
          <w:color w:val="000000" w:themeColor="text1"/>
          <w:sz w:val="28"/>
          <w:szCs w:val="28"/>
        </w:rPr>
        <w:t xml:space="preserve"> 14-ст;</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lastRenderedPageBreak/>
        <w:t xml:space="preserve"> уполномоченный орган по сопровождению инвестиционных проектов – структурное подразделение органа местного самоуправления Смоленской области, осуществляющее   функции в сфере инвестиционной деятельности на территории муниципального образования «Сычевский район» Смоленской области;</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уполномоченный орган в сфере государственно-частного партнерства - Администрация муниципального образования «Сычевский район» Смоленской области;</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сопровождение инвестиционных проектов по принципу "одного окна" - комплекс мероприятий, направленных на оказание информационной, консультационной и организационной поддержки реализации инвестиционного проекта на территории муниципального образования «Сычевский район» Смоленской области;</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проектная команда - временная организационная структура, утвержденная </w:t>
      </w:r>
      <w:r w:rsidR="008C1A83">
        <w:rPr>
          <w:rFonts w:ascii="Times New Roman" w:hAnsi="Times New Roman" w:cs="Times New Roman"/>
          <w:color w:val="000000" w:themeColor="text1"/>
          <w:sz w:val="28"/>
          <w:szCs w:val="28"/>
        </w:rPr>
        <w:t>распоряжением</w:t>
      </w:r>
      <w:r w:rsidRPr="008C1A83">
        <w:rPr>
          <w:rFonts w:ascii="Times New Roman" w:hAnsi="Times New Roman" w:cs="Times New Roman"/>
          <w:color w:val="000000" w:themeColor="text1"/>
          <w:sz w:val="28"/>
          <w:szCs w:val="28"/>
        </w:rPr>
        <w:t xml:space="preserve"> руководителя уполномоченного органа по сопровождению инвестиционных проектов, созданная в целях сопровождения инвестиционного проекта на территории муниципального образования «Сычевский район» Смоленской области для обеспечения его эффективной реализации, состоящая из представителей уполномоченного органа по сопровождению инвестиционных проектов, представителей структурных подразделений Администрации муниципального образования «Сычевский район» Смоленской области, осуществляющих функции в соответствующих сферах деятельности (лиц, замещающих должности, соответствующие уровню не ниже заместителя Главы муниципального образования «Сычевский район» Смоленской области), ресурсоснабжающих и иных организаций, а также представителей инвестора, руководителей органов местного самоуправления муниципальных образований Сычевского района Смоленской области, на территории которых реализуется инвестиционный проект. В случае, если осуществление инвестиционной деятельности на территории муниципального образования «Сычевский район» Смоленской области планируется на основе концессионного соглашения или соглашения о государственно-частном партнерстве в рамках Федерального </w:t>
      </w:r>
      <w:hyperlink r:id="rId15" w:tooltip="Федеральный закон от 21.07.2005 N 115-ФЗ (ред. от 27.12.2018) &quot;О концессионных соглашениях&quot;{КонсультантПлюс}" w:history="1">
        <w:r w:rsidRPr="008C1A83">
          <w:rPr>
            <w:rFonts w:ascii="Times New Roman" w:hAnsi="Times New Roman" w:cs="Times New Roman"/>
            <w:color w:val="000000" w:themeColor="text1"/>
            <w:sz w:val="28"/>
            <w:szCs w:val="28"/>
          </w:rPr>
          <w:t>закона</w:t>
        </w:r>
      </w:hyperlink>
      <w:r w:rsidRPr="008C1A83">
        <w:rPr>
          <w:rFonts w:ascii="Times New Roman" w:hAnsi="Times New Roman" w:cs="Times New Roman"/>
          <w:color w:val="000000" w:themeColor="text1"/>
          <w:sz w:val="28"/>
          <w:szCs w:val="28"/>
        </w:rPr>
        <w:t xml:space="preserve"> от 21.07.2005 N 115-ФЗ "О концессионных соглашениях" или Федерального </w:t>
      </w:r>
      <w:hyperlink r:id="rId16" w:tooltip="Федеральный закон от 13.07.2015 N 224-ФЗ (ред. от 26.07.2019)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sidRPr="008C1A83">
          <w:rPr>
            <w:rFonts w:ascii="Times New Roman" w:hAnsi="Times New Roman" w:cs="Times New Roman"/>
            <w:color w:val="000000" w:themeColor="text1"/>
            <w:sz w:val="28"/>
            <w:szCs w:val="28"/>
          </w:rPr>
          <w:t>закона</w:t>
        </w:r>
      </w:hyperlink>
      <w:r w:rsidRPr="008C1A83">
        <w:rPr>
          <w:rFonts w:ascii="Times New Roman" w:hAnsi="Times New Roman" w:cs="Times New Roman"/>
          <w:color w:val="000000" w:themeColor="text1"/>
          <w:sz w:val="28"/>
          <w:szCs w:val="28"/>
        </w:rP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проектную команду также включают представителей уполномоченного органа в сфере государственно-частного партнерства;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куратор инвестиционного проекта - должностное лицо уполномоченного органа по сопровождению инвестиционных проектов, обеспечивающее сопровождение, оперативное управление и контроль реализации инвестиционного проекта. В случае создания проектной команды куратор инвестиционного проекта представляет ее интересы в отношениях с   органами местного самоуправления муниципальных образований Сычевского района Смоленской области, институтами развития, ресурсоснабжающими и иными организациями для обеспечения эффективной реализации инвестиционного проекта.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lastRenderedPageBreak/>
        <w:t xml:space="preserve">1.3.  Муниципальная поддержка инвестиционной деятельности в форме сопровождения инвестиционных проектов по принципу "одного окна" оказывается инвесторам, реализующим инвестиционные проекты на территории муниципального образования «Сычевский район» Смоленской области, зарегистрированным и осуществляющим инвестиционную деятельность </w:t>
      </w:r>
      <w:r w:rsidR="008C1A83">
        <w:rPr>
          <w:rFonts w:ascii="Times New Roman" w:hAnsi="Times New Roman" w:cs="Times New Roman"/>
          <w:color w:val="000000" w:themeColor="text1"/>
          <w:sz w:val="28"/>
          <w:szCs w:val="28"/>
        </w:rPr>
        <w:t xml:space="preserve">                           </w:t>
      </w:r>
      <w:r w:rsidRPr="008C1A83">
        <w:rPr>
          <w:rFonts w:ascii="Times New Roman" w:hAnsi="Times New Roman" w:cs="Times New Roman"/>
          <w:color w:val="000000" w:themeColor="text1"/>
          <w:sz w:val="28"/>
          <w:szCs w:val="28"/>
        </w:rPr>
        <w:t>на территории  муниципального образования «Сычевский район» Смоленской области, не имеющим задолженности и (или)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не находящимся в процессе реорганизации, ликвидации, банкротства, в случае соответствия инвестиционного проекта следующим условиям:</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объем инвестиций по каждому инвестиционному проекту - не менее 50 млн. рублей (без учета НДС);</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наличие денежных средств в размере не менее 10 процентов от стоимости инвестиционного проекта;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 соответствие отрасли, в которой осуществляется инвестиционный проект, основным направлениям </w:t>
      </w:r>
      <w:hyperlink r:id="rId17" w:tooltip="Постановление Администрации Смоленской области от 29.12.2018 N 981 (ред. от 19.05.2020) &quot;Об утверждении Стратегии социально-экономического развития Смоленской области до 2030 года&quot;{КонсультантПлюс}" w:history="1">
        <w:r w:rsidRPr="008C1A83">
          <w:rPr>
            <w:rFonts w:ascii="Times New Roman" w:hAnsi="Times New Roman" w:cs="Times New Roman"/>
            <w:color w:val="000000" w:themeColor="text1"/>
            <w:sz w:val="28"/>
            <w:szCs w:val="28"/>
          </w:rPr>
          <w:t>Стратегии</w:t>
        </w:r>
      </w:hyperlink>
      <w:r w:rsidRPr="008C1A83">
        <w:rPr>
          <w:rFonts w:ascii="Times New Roman" w:hAnsi="Times New Roman" w:cs="Times New Roman"/>
          <w:color w:val="000000" w:themeColor="text1"/>
          <w:sz w:val="28"/>
          <w:szCs w:val="28"/>
        </w:rPr>
        <w:t xml:space="preserve"> социально-экономического развития муниципального образования «Сычевский район» Смоленской области до 2025 года, утвержденной решением Сычевской районной Думы от 28.09.2018 N 179.</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p>
    <w:p w:rsidR="00501D51" w:rsidRPr="008C1A83" w:rsidRDefault="00501D51" w:rsidP="008C1A83">
      <w:pPr>
        <w:pStyle w:val="af3"/>
        <w:ind w:left="0"/>
        <w:jc w:val="center"/>
        <w:rPr>
          <w:color w:val="000000" w:themeColor="text1"/>
          <w:szCs w:val="28"/>
        </w:rPr>
      </w:pPr>
      <w:r w:rsidRPr="008C1A83">
        <w:rPr>
          <w:color w:val="000000" w:themeColor="text1"/>
          <w:szCs w:val="28"/>
        </w:rPr>
        <w:t>2. Сопровождение инвестиционного проекта по принципу «одного окна»</w:t>
      </w: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r w:rsidRPr="008C1A83">
        <w:rPr>
          <w:color w:val="000000" w:themeColor="text1"/>
          <w:sz w:val="28"/>
          <w:szCs w:val="28"/>
        </w:rPr>
        <w:t>2.1.</w:t>
      </w:r>
      <w:r w:rsidRPr="008C1A83">
        <w:rPr>
          <w:color w:val="000000" w:themeColor="text1"/>
          <w:sz w:val="28"/>
          <w:szCs w:val="28"/>
        </w:rPr>
        <w:tab/>
        <w:t xml:space="preserve">В целях сокращения сроков рассмотрения вопросов, возникающих </w:t>
      </w:r>
      <w:r w:rsidR="008C1A83">
        <w:rPr>
          <w:color w:val="000000" w:themeColor="text1"/>
          <w:sz w:val="28"/>
          <w:szCs w:val="28"/>
        </w:rPr>
        <w:t xml:space="preserve">                      </w:t>
      </w:r>
      <w:r w:rsidRPr="008C1A83">
        <w:rPr>
          <w:color w:val="000000" w:themeColor="text1"/>
          <w:sz w:val="28"/>
          <w:szCs w:val="28"/>
        </w:rPr>
        <w:t>в ходе реализации инвестиционного проекта, сопровождение инвестиционного проекта по принципу «одного окна» осуществляется в следующих формах:</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 организация переговоров, встреч, совещаний, консультаций, направленных на решение вопросов, которые могут возникнуть или возникают в ходе реализации инвестиционного проекта;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w:t>
      </w:r>
      <w:r w:rsidRPr="008C1A83">
        <w:rPr>
          <w:rFonts w:ascii="Times New Roman" w:hAnsi="Times New Roman" w:cs="Times New Roman"/>
          <w:color w:val="000000" w:themeColor="text1"/>
          <w:sz w:val="28"/>
          <w:szCs w:val="28"/>
        </w:rPr>
        <w:tab/>
        <w:t>оказание мер содействия в прохождении инвестором (далее - заявитель) установленных федеральным и областным законодательством процедур, согласований и разрешений, необходимых для реализации инвестиционного проекта;</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w:t>
      </w:r>
      <w:r w:rsidRPr="008C1A83">
        <w:rPr>
          <w:color w:val="000000" w:themeColor="text1"/>
          <w:sz w:val="28"/>
          <w:szCs w:val="28"/>
        </w:rPr>
        <w:tab/>
        <w:t xml:space="preserve">оказание содействия в поиске дополнительного финансирования </w:t>
      </w:r>
      <w:r w:rsidR="008C1A83">
        <w:rPr>
          <w:color w:val="000000" w:themeColor="text1"/>
          <w:sz w:val="28"/>
          <w:szCs w:val="28"/>
        </w:rPr>
        <w:t xml:space="preserve">                       </w:t>
      </w:r>
      <w:r w:rsidRPr="008C1A83">
        <w:rPr>
          <w:color w:val="000000" w:themeColor="text1"/>
          <w:sz w:val="28"/>
          <w:szCs w:val="28"/>
        </w:rPr>
        <w:t>для реализации инвестиционных проектов, включая участие в областных, федеральных и международных программах развития предпринимательства, а также привлечение средств инвестиционных и венчурных фондов, институтов развития, частных инвесторов, кредитно-финансовых учреждений, содействие в привлечении  нефинансовых партнеров инвестиционного проекта (по снабжению, внедрению новых технологий, продвижению продукции и т.п.);</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 проведение консультаций по механизмам и возможным инструментам поддержки, на которые может претендовать заявитель в соответствии</w:t>
      </w:r>
      <w:r w:rsidR="008C1A83">
        <w:rPr>
          <w:color w:val="000000" w:themeColor="text1"/>
          <w:sz w:val="28"/>
          <w:szCs w:val="28"/>
        </w:rPr>
        <w:t xml:space="preserve">                                       </w:t>
      </w:r>
      <w:r w:rsidRPr="008C1A83">
        <w:rPr>
          <w:color w:val="000000" w:themeColor="text1"/>
          <w:sz w:val="28"/>
          <w:szCs w:val="28"/>
        </w:rPr>
        <w:t xml:space="preserve"> с федеральным и областным законодательством;</w:t>
      </w: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r w:rsidRPr="008C1A83">
        <w:rPr>
          <w:color w:val="000000" w:themeColor="text1"/>
          <w:sz w:val="28"/>
          <w:szCs w:val="28"/>
        </w:rPr>
        <w:lastRenderedPageBreak/>
        <w:t>- предоставление информации об имеющихся на территории муниципального образования «Сычевский район»  Смоленской области инвестиционных площадках для реализации инвестиционного проекта;</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 предоставление информации о работе институтов развития в Смоленской области;</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 предоставление информации о социально-экономическом положении муниципального образования «Сычевский район» Смоленской области;</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 предоставление информации об инвестиционных возможностях и инвестиционном потенциале муниципального образования «Сычевский район»  Смоленской области;</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 предоставление иной общедоступной информации, связанной с условиями реализации инвестиционного проекта.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2.2.</w:t>
      </w:r>
      <w:r w:rsidRPr="008C1A83">
        <w:rPr>
          <w:rFonts w:ascii="Times New Roman" w:hAnsi="Times New Roman" w:cs="Times New Roman"/>
          <w:color w:val="000000" w:themeColor="text1"/>
          <w:sz w:val="28"/>
          <w:szCs w:val="28"/>
        </w:rPr>
        <w:tab/>
        <w:t xml:space="preserve">Заявитель в целях получения муниципальной поддержки инвестиционной деятельности в форме сопровождения инвестиционных проектов по принципу "одного окна" направляет в уполномоченный орган по сопровождению инвестиционных проектов заявку, форма которой является приложением №1 </w:t>
      </w:r>
      <w:r w:rsidR="008C1A83">
        <w:rPr>
          <w:rFonts w:ascii="Times New Roman" w:hAnsi="Times New Roman" w:cs="Times New Roman"/>
          <w:color w:val="000000" w:themeColor="text1"/>
          <w:sz w:val="28"/>
          <w:szCs w:val="28"/>
        </w:rPr>
        <w:t xml:space="preserve">                           </w:t>
      </w:r>
      <w:r w:rsidRPr="008C1A83">
        <w:rPr>
          <w:rFonts w:ascii="Times New Roman" w:hAnsi="Times New Roman" w:cs="Times New Roman"/>
          <w:color w:val="000000" w:themeColor="text1"/>
          <w:sz w:val="28"/>
          <w:szCs w:val="28"/>
        </w:rPr>
        <w:t xml:space="preserve">к настоящему Порядку и размещена на официальном сайте Администрации муниципального образования «Сычевский район» Смоленской области </w:t>
      </w:r>
      <w:r w:rsidR="008C1A83">
        <w:rPr>
          <w:rFonts w:ascii="Times New Roman" w:hAnsi="Times New Roman" w:cs="Times New Roman"/>
          <w:color w:val="000000" w:themeColor="text1"/>
          <w:sz w:val="28"/>
          <w:szCs w:val="28"/>
        </w:rPr>
        <w:t xml:space="preserve">                                  </w:t>
      </w:r>
      <w:r w:rsidRPr="008C1A83">
        <w:rPr>
          <w:rFonts w:ascii="Times New Roman" w:hAnsi="Times New Roman" w:cs="Times New Roman"/>
          <w:color w:val="000000" w:themeColor="text1"/>
          <w:sz w:val="28"/>
          <w:szCs w:val="28"/>
        </w:rPr>
        <w:t xml:space="preserve">в информационно-телекоммуникационной сети "Интернет" </w:t>
      </w:r>
      <w:hyperlink r:id="rId18" w:history="1">
        <w:r w:rsidRPr="008C1A83">
          <w:rPr>
            <w:rStyle w:val="af0"/>
            <w:rFonts w:ascii="Times New Roman" w:hAnsi="Times New Roman" w:cs="Times New Roman"/>
            <w:color w:val="000000" w:themeColor="text1"/>
            <w:sz w:val="28"/>
            <w:szCs w:val="28"/>
          </w:rPr>
          <w:t>https://sychevka.admin-smolensk.ru/v-pomosch-investoru/normativno-pravovye-dokumenty/</w:t>
        </w:r>
      </w:hyperlink>
      <w:r w:rsidRPr="008C1A83">
        <w:rPr>
          <w:rFonts w:ascii="Times New Roman" w:hAnsi="Times New Roman" w:cs="Times New Roman"/>
          <w:color w:val="000000" w:themeColor="text1"/>
          <w:sz w:val="28"/>
          <w:szCs w:val="28"/>
        </w:rPr>
        <w:t>.</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К заявке прилагаются:</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 паспорт инвестиционного проекта (далее - паспорт), форма которого является приложением №2 к настоящему Порядку и размещена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 </w:t>
      </w:r>
      <w:hyperlink r:id="rId19" w:history="1">
        <w:r w:rsidRPr="008C1A83">
          <w:rPr>
            <w:rStyle w:val="af0"/>
            <w:rFonts w:ascii="Times New Roman" w:hAnsi="Times New Roman" w:cs="Times New Roman"/>
            <w:color w:val="000000" w:themeColor="text1"/>
            <w:sz w:val="28"/>
            <w:szCs w:val="28"/>
          </w:rPr>
          <w:t>https://sychevka.admin-smolensk.ru/v-pomosch-investoru/normativno-pravovye-dokumenty/</w:t>
        </w:r>
      </w:hyperlink>
      <w:r w:rsidRPr="008C1A83">
        <w:rPr>
          <w:rFonts w:ascii="Times New Roman" w:hAnsi="Times New Roman" w:cs="Times New Roman"/>
          <w:color w:val="000000" w:themeColor="text1"/>
          <w:sz w:val="28"/>
          <w:szCs w:val="28"/>
        </w:rPr>
        <w:t>;</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документ, подтверждающий наличие денежных средств в размере не менее 10 процентов от стоимости инвестиционного проекта (банковская гарантия, выписки по счетам, подтверждающие наличие денежных средств, кредитный договор, предварительный кредитный договор, договор займа, решение учредителей (участников) инвестора о финансировании инвестиционного проекта за счет средств, внесенных учредителями в оплату уставного капитала).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Заявка и приложенные к ней документы направляются одним из указанных способов:</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 в электронном виде по адресу: </w:t>
      </w:r>
      <w:r w:rsidRPr="008C1A83">
        <w:rPr>
          <w:rFonts w:ascii="Times New Roman" w:hAnsi="Times New Roman" w:cs="Times New Roman"/>
          <w:color w:val="000000" w:themeColor="text1"/>
          <w:sz w:val="28"/>
          <w:szCs w:val="28"/>
          <w:lang w:val="en-US"/>
        </w:rPr>
        <w:t>sychevka</w:t>
      </w:r>
      <w:r w:rsidRPr="008C1A83">
        <w:rPr>
          <w:rFonts w:ascii="Times New Roman" w:hAnsi="Times New Roman" w:cs="Times New Roman"/>
          <w:color w:val="000000" w:themeColor="text1"/>
          <w:sz w:val="28"/>
          <w:szCs w:val="28"/>
        </w:rPr>
        <w:t>1.</w:t>
      </w:r>
      <w:r w:rsidRPr="008C1A83">
        <w:rPr>
          <w:rFonts w:ascii="Times New Roman" w:hAnsi="Times New Roman" w:cs="Times New Roman"/>
          <w:color w:val="000000" w:themeColor="text1"/>
          <w:sz w:val="28"/>
          <w:szCs w:val="28"/>
          <w:lang w:val="en-US"/>
        </w:rPr>
        <w:t>adm</w:t>
      </w:r>
      <w:r w:rsidRPr="008C1A83">
        <w:rPr>
          <w:rFonts w:ascii="Times New Roman" w:hAnsi="Times New Roman" w:cs="Times New Roman"/>
          <w:color w:val="000000" w:themeColor="text1"/>
          <w:sz w:val="28"/>
          <w:szCs w:val="28"/>
        </w:rPr>
        <w:t>@</w:t>
      </w:r>
      <w:r w:rsidRPr="008C1A83">
        <w:rPr>
          <w:rFonts w:ascii="Times New Roman" w:hAnsi="Times New Roman" w:cs="Times New Roman"/>
          <w:color w:val="000000" w:themeColor="text1"/>
          <w:sz w:val="28"/>
          <w:szCs w:val="28"/>
          <w:lang w:val="en-US"/>
        </w:rPr>
        <w:t>mail</w:t>
      </w:r>
      <w:r w:rsidRPr="008C1A83">
        <w:rPr>
          <w:rFonts w:ascii="Times New Roman" w:hAnsi="Times New Roman" w:cs="Times New Roman"/>
          <w:color w:val="000000" w:themeColor="text1"/>
          <w:sz w:val="28"/>
          <w:szCs w:val="28"/>
        </w:rPr>
        <w:t>.ru;</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на бумажном носителе  по адресу местонахождения уполномоченного органа по сопровождению инвестиционных проектов 215280 Смоленская область г.Сычевка пл.Революции, д.1 .</w:t>
      </w:r>
    </w:p>
    <w:p w:rsidR="00501D51" w:rsidRPr="008C1A83" w:rsidRDefault="00501D51" w:rsidP="008C1A83">
      <w:pPr>
        <w:ind w:firstLine="709"/>
        <w:jc w:val="both"/>
        <w:rPr>
          <w:color w:val="000000" w:themeColor="text1"/>
          <w:sz w:val="28"/>
          <w:szCs w:val="28"/>
        </w:rPr>
      </w:pPr>
      <w:r w:rsidRPr="008C1A83">
        <w:rPr>
          <w:color w:val="000000" w:themeColor="text1"/>
          <w:sz w:val="28"/>
          <w:szCs w:val="28"/>
        </w:rPr>
        <w:t xml:space="preserve"> 2.3. К заявке по собственной инициативе заявителя могут прилагаться материалы (копии), обосновывающие объем и направления инвестиций </w:t>
      </w:r>
      <w:r w:rsidR="008C1A83">
        <w:rPr>
          <w:color w:val="000000" w:themeColor="text1"/>
          <w:sz w:val="28"/>
          <w:szCs w:val="28"/>
        </w:rPr>
        <w:t xml:space="preserve">                                  </w:t>
      </w:r>
      <w:r w:rsidRPr="008C1A83">
        <w:rPr>
          <w:color w:val="000000" w:themeColor="text1"/>
          <w:sz w:val="28"/>
          <w:szCs w:val="28"/>
        </w:rPr>
        <w:t xml:space="preserve">по инвестиционному проекту (презентация инвестиционного проекта в произвольной форме, выписка из Единого государственного реестра юридических лиц или Единого государственного реестра индивидуальных предпринимателей, </w:t>
      </w:r>
      <w:r w:rsidRPr="008C1A83">
        <w:rPr>
          <w:color w:val="000000" w:themeColor="text1"/>
          <w:sz w:val="28"/>
          <w:szCs w:val="28"/>
        </w:rPr>
        <w:lastRenderedPageBreak/>
        <w:t xml:space="preserve">договор аренды земельного участка, договор поставки оборудования, договор </w:t>
      </w:r>
      <w:r w:rsidR="008C1A83">
        <w:rPr>
          <w:color w:val="000000" w:themeColor="text1"/>
          <w:sz w:val="28"/>
          <w:szCs w:val="28"/>
        </w:rPr>
        <w:t xml:space="preserve">                      </w:t>
      </w:r>
      <w:r w:rsidRPr="008C1A83">
        <w:rPr>
          <w:color w:val="000000" w:themeColor="text1"/>
          <w:sz w:val="28"/>
          <w:szCs w:val="28"/>
        </w:rPr>
        <w:t>на строительство объекта и т.д.).</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2.4. Уполномоченный орган по сопровождению инвестиционных проектов  </w:t>
      </w:r>
      <w:r w:rsidR="008C1A83">
        <w:rPr>
          <w:rFonts w:ascii="Times New Roman" w:hAnsi="Times New Roman" w:cs="Times New Roman"/>
          <w:color w:val="000000" w:themeColor="text1"/>
          <w:sz w:val="28"/>
          <w:szCs w:val="28"/>
        </w:rPr>
        <w:t xml:space="preserve">                    </w:t>
      </w:r>
      <w:r w:rsidRPr="008C1A83">
        <w:rPr>
          <w:rFonts w:ascii="Times New Roman" w:hAnsi="Times New Roman" w:cs="Times New Roman"/>
          <w:color w:val="000000" w:themeColor="text1"/>
          <w:sz w:val="28"/>
          <w:szCs w:val="28"/>
        </w:rPr>
        <w:t xml:space="preserve"> в течение 30 рабочих дней со дня поступления заявки рассматривает ее и прилагаемые к ней документы на предмет их соответствия перечню, определенному </w:t>
      </w:r>
      <w:hyperlink w:anchor="Par65" w:tooltip="2.2. Заявитель в целях получения государственной поддержки инвестиционной деятельности в форме сопровождения инвестиционных проектов по принципу &quot;одного окна&quot; направляет в уполномоченный орган по сопровождению инвестиционных проектов заявку, форма которой утве" w:history="1">
        <w:r w:rsidRPr="008C1A83">
          <w:rPr>
            <w:rFonts w:ascii="Times New Roman" w:hAnsi="Times New Roman" w:cs="Times New Roman"/>
            <w:color w:val="000000" w:themeColor="text1"/>
            <w:sz w:val="28"/>
            <w:szCs w:val="28"/>
          </w:rPr>
          <w:t>пунктом 2.2</w:t>
        </w:r>
      </w:hyperlink>
      <w:r w:rsidRPr="008C1A83">
        <w:rPr>
          <w:rFonts w:ascii="Times New Roman" w:hAnsi="Times New Roman" w:cs="Times New Roman"/>
          <w:color w:val="000000" w:themeColor="text1"/>
          <w:sz w:val="28"/>
          <w:szCs w:val="28"/>
        </w:rPr>
        <w:t xml:space="preserve"> настоящего раздела, соответствия заявителя и инвестиционного проекта требованиям, указанным в </w:t>
      </w:r>
      <w:hyperlink w:anchor="Par47" w:tooltip="1.3. Государственная поддержка инвестиционной деятельности в форме сопровождения инвестиционных проектов по принципу &quot;одного окна&quot; оказывается инвесторам, реализующим инвестиционные проекты на территории Смоленской области, зарегистрированным и осуществляющим " w:history="1">
        <w:r w:rsidRPr="008C1A83">
          <w:rPr>
            <w:rFonts w:ascii="Times New Roman" w:hAnsi="Times New Roman" w:cs="Times New Roman"/>
            <w:color w:val="000000" w:themeColor="text1"/>
            <w:sz w:val="28"/>
            <w:szCs w:val="28"/>
          </w:rPr>
          <w:t>пункте 1.3 раздела 1</w:t>
        </w:r>
      </w:hyperlink>
      <w:r w:rsidRPr="008C1A83">
        <w:rPr>
          <w:rFonts w:ascii="Times New Roman" w:hAnsi="Times New Roman" w:cs="Times New Roman"/>
          <w:color w:val="000000" w:themeColor="text1"/>
          <w:sz w:val="28"/>
          <w:szCs w:val="28"/>
        </w:rPr>
        <w:t xml:space="preserve"> настоящего Порядка, а также осуществляет проверку достоверности сведений, содержащихся в заявке и приложенных к ней документах, и принимает решение о предоставлении (либо об отказе в предоставлении) муниципальной поддержки инвестиционной деятельности в форме сопровождения инвестиционного проекта.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2.5. Основаниями для отказа в предоставлении муниципальной поддержки инвестиционной деятельности в форме сопровождения инвестиционного проекта являются:</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 несоответствие заявителя требованиям, указанным в </w:t>
      </w:r>
      <w:hyperlink w:anchor="Par47" w:tooltip="1.3. Государственная поддержка инвестиционной деятельности в форме сопровождения инвестиционных проектов по принципу &quot;одного окна&quot; оказывается инвесторам, реализующим инвестиционные проекты на территории Смоленской области, зарегистрированным и осуществляющим " w:history="1">
        <w:r w:rsidRPr="008C1A83">
          <w:rPr>
            <w:rFonts w:ascii="Times New Roman" w:hAnsi="Times New Roman" w:cs="Times New Roman"/>
            <w:color w:val="000000" w:themeColor="text1"/>
            <w:sz w:val="28"/>
            <w:szCs w:val="28"/>
          </w:rPr>
          <w:t>пункте 1.3 раздела 1</w:t>
        </w:r>
      </w:hyperlink>
      <w:r w:rsidRPr="008C1A83">
        <w:rPr>
          <w:rFonts w:ascii="Times New Roman" w:hAnsi="Times New Roman" w:cs="Times New Roman"/>
          <w:color w:val="000000" w:themeColor="text1"/>
          <w:sz w:val="28"/>
          <w:szCs w:val="28"/>
        </w:rPr>
        <w:t xml:space="preserve"> настоящего Порядка;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 непредставление или представление не в полном объеме документов, указанных в </w:t>
      </w:r>
      <w:hyperlink w:anchor="Par65" w:tooltip="2.2. Заявитель в целях получения государственной поддержки инвестиционной деятельности в форме сопровождения инвестиционных проектов по принципу &quot;одного окна&quot; направляет в уполномоченный орган по сопровождению инвестиционных проектов заявку, форма которой утве" w:history="1">
        <w:r w:rsidRPr="008C1A83">
          <w:rPr>
            <w:rFonts w:ascii="Times New Roman" w:hAnsi="Times New Roman" w:cs="Times New Roman"/>
            <w:color w:val="000000" w:themeColor="text1"/>
            <w:sz w:val="28"/>
            <w:szCs w:val="28"/>
          </w:rPr>
          <w:t>пункте 2.2</w:t>
        </w:r>
      </w:hyperlink>
      <w:r w:rsidRPr="008C1A83">
        <w:rPr>
          <w:rFonts w:ascii="Times New Roman" w:hAnsi="Times New Roman" w:cs="Times New Roman"/>
          <w:color w:val="000000" w:themeColor="text1"/>
          <w:sz w:val="28"/>
          <w:szCs w:val="28"/>
        </w:rPr>
        <w:t xml:space="preserve"> настоящего раздела;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 несоответствие инвестиционного проекта условиям, указанным в </w:t>
      </w:r>
      <w:hyperlink w:anchor="Par47" w:tooltip="1.3. Государственная поддержка инвестиционной деятельности в форме сопровождения инвестиционных проектов по принципу &quot;одного окна&quot; оказывается инвесторам, реализующим инвестиционные проекты на территории Смоленской области, зарегистрированным и осуществляющим " w:history="1">
        <w:r w:rsidRPr="008C1A83">
          <w:rPr>
            <w:rFonts w:ascii="Times New Roman" w:hAnsi="Times New Roman" w:cs="Times New Roman"/>
            <w:color w:val="000000" w:themeColor="text1"/>
            <w:sz w:val="28"/>
            <w:szCs w:val="28"/>
          </w:rPr>
          <w:t>пункте 1.3</w:t>
        </w:r>
      </w:hyperlink>
      <w:r w:rsidRPr="008C1A83">
        <w:rPr>
          <w:rFonts w:ascii="Times New Roman" w:hAnsi="Times New Roman" w:cs="Times New Roman"/>
          <w:color w:val="000000" w:themeColor="text1"/>
          <w:sz w:val="28"/>
          <w:szCs w:val="28"/>
        </w:rPr>
        <w:t xml:space="preserve"> раздела 1 настоящего Порядка;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выявление в заявке и (или) в представленных документах недостоверных сведений.</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Проверка достоверности сведений, представленных заявителем,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2.6. В случае принятия решения об отказе в предоставлении муниципальной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 течение 5 рабочих дней со дня его принятия направляет данное решение заявителю с обоснованием причин отказа:</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по электронной почте (в случае направления заявителем заявки и приложенных к ней документов в электронном виде);</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почтовым отправлением (в случае направления заявителем заявки и приложенных к ней документов на бумажном носителе).</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2.7. В случае принятия решения о предоставлении муниципальной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 течение 5 рабочих дней со дня его принятия оформляет приказ руководителя уполномоченного органа по сопровождению инвестиционных проектов о предоставлении муниципальной поддержки инвестиционной деятельности в форме сопровождения инвестиционного проекта (далее - приказ), который содержит в том числе информацию о цели инвестиционного проекта, кураторе инвестиционного </w:t>
      </w:r>
      <w:r w:rsidRPr="008C1A83">
        <w:rPr>
          <w:rFonts w:ascii="Times New Roman" w:hAnsi="Times New Roman" w:cs="Times New Roman"/>
          <w:color w:val="000000" w:themeColor="text1"/>
          <w:sz w:val="28"/>
          <w:szCs w:val="28"/>
        </w:rPr>
        <w:lastRenderedPageBreak/>
        <w:t>проекта и составе проектной команды, и направляет данное решение и копию приказа заявителю:</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по электронной почте (в случае направления заявителем заявки и приложенных к ней документов в электронном виде);</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почтовым отправлением (в случае направления заявителем заявки и приложенных к ней документов на бумажном носителе).</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2.8.</w:t>
      </w:r>
      <w:r w:rsidRPr="008C1A83">
        <w:rPr>
          <w:rFonts w:ascii="Times New Roman" w:hAnsi="Times New Roman" w:cs="Times New Roman"/>
          <w:color w:val="000000" w:themeColor="text1"/>
          <w:sz w:val="28"/>
          <w:szCs w:val="28"/>
        </w:rPr>
        <w:tab/>
        <w:t xml:space="preserve">Муниципальная поддержка инвестиционной деятельности в форме сопровождения инвестиционных проектов по принципу "одного окна" оказывается в формах, указанных в </w:t>
      </w:r>
      <w:hyperlink w:anchor="Par55" w:tooltip="2.1. В целях сокращения сроков рассмотрения вопросов, возникающих в ходе реализации инвестиционного проекта, сопровождение инвестиционного проекта по принципу &quot;одного окна&quot; осуществляется в следующих формах:" w:history="1">
        <w:r w:rsidRPr="008C1A83">
          <w:rPr>
            <w:rFonts w:ascii="Times New Roman" w:hAnsi="Times New Roman" w:cs="Times New Roman"/>
            <w:color w:val="000000" w:themeColor="text1"/>
            <w:sz w:val="28"/>
            <w:szCs w:val="28"/>
          </w:rPr>
          <w:t>пункте 2.1</w:t>
        </w:r>
      </w:hyperlink>
      <w:r w:rsidRPr="008C1A83">
        <w:rPr>
          <w:rFonts w:ascii="Times New Roman" w:hAnsi="Times New Roman" w:cs="Times New Roman"/>
          <w:color w:val="000000" w:themeColor="text1"/>
          <w:sz w:val="28"/>
          <w:szCs w:val="28"/>
        </w:rPr>
        <w:t xml:space="preserve"> настоящего раздела. Куратором инвестиционного проекта осуществляются организация, контроль и координация работы проектной команды.</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xml:space="preserve">2.9. В течение 3 рабочих дней со дня принятия решения о предоставлении муниципальной поддержки инвестиционной деятельности в форме сопровождения инвестиционного проекта уполномоченный орган по сопровождению инвестиционных проектов включает инвестиционный проект в реестр инвестиционных проектов, находящихся на сопровождении в уполномоченном органе по сопровождению инвестиционных проектов (далее - реестр), форма которого утверждается приказом руководителя уполномоченного органа </w:t>
      </w:r>
      <w:r w:rsidR="008C1A83">
        <w:rPr>
          <w:rFonts w:ascii="Times New Roman" w:hAnsi="Times New Roman" w:cs="Times New Roman"/>
          <w:color w:val="000000" w:themeColor="text1"/>
          <w:sz w:val="28"/>
          <w:szCs w:val="28"/>
        </w:rPr>
        <w:t xml:space="preserve">                           </w:t>
      </w:r>
      <w:r w:rsidRPr="008C1A83">
        <w:rPr>
          <w:rFonts w:ascii="Times New Roman" w:hAnsi="Times New Roman" w:cs="Times New Roman"/>
          <w:color w:val="000000" w:themeColor="text1"/>
          <w:sz w:val="28"/>
          <w:szCs w:val="28"/>
        </w:rPr>
        <w:t>по сопровождению инвестиционных проектов.</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2.10.</w:t>
      </w:r>
      <w:r w:rsidRPr="008C1A83">
        <w:rPr>
          <w:rFonts w:ascii="Times New Roman" w:hAnsi="Times New Roman" w:cs="Times New Roman"/>
          <w:color w:val="000000" w:themeColor="text1"/>
          <w:sz w:val="28"/>
          <w:szCs w:val="28"/>
        </w:rPr>
        <w:tab/>
        <w:t>Уполномоченный орган по сопровождению инвестиционных проектов принимает решение о прекращении предоставления муниципальной поддержки инвестиционной деятельности в форме сопровождения инвестиционного проекта и об исключении инвестиционного проекта из реестра в следующих случаях:</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по письменному заявлению заявителя;</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в случае ликвидации (прекращения деятельности) заявителя;</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в случае принятия куратором инвестиционного проекта и заявителем совместного решения о прекращении работы в связи с завершением инвестиционного проекта, отсутствием необходимости его дальнейшей муниципальной поддержки в форме сопровождения инвестиционных проектов по принципу "одного окна", оформленного в произвольной форме;</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в случае несоблюдения инвестором сроков реализации отдельных этапов инвестиционного проекта, обозначенных в паспорте, более чем на 9 месяцев.</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2.11.</w:t>
      </w:r>
      <w:r w:rsidRPr="008C1A83">
        <w:rPr>
          <w:rFonts w:ascii="Times New Roman" w:hAnsi="Times New Roman" w:cs="Times New Roman"/>
          <w:color w:val="000000" w:themeColor="text1"/>
          <w:sz w:val="28"/>
          <w:szCs w:val="28"/>
        </w:rPr>
        <w:tab/>
        <w:t>В течение 3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куратор инвестиционного проекта подготавливает служебную записку руководителю уполномоченного органа по сопровождению инвестиционных проектов, на основании которой в течение 14 рабочих дней со дня получения уполномоченным органом по сопровождению инвестиционных проектов соответствующего заявления или соответствующих сведений принимается решение о прекращении предоставления муниципальной поддержки инвестиционной деятельности в форме сопровождения инвестиционного проекта и об исключении инвестиционного проекта из реестра, которое оформляется соответствующим приказом руководителя уполномоченного органа по сопровождению инвестиционных проектов.</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lastRenderedPageBreak/>
        <w:t xml:space="preserve">2.12. Уполномоченный орган по сопровождению инвестиционных проектов </w:t>
      </w:r>
      <w:r w:rsidR="0095121E">
        <w:rPr>
          <w:rFonts w:ascii="Times New Roman" w:hAnsi="Times New Roman" w:cs="Times New Roman"/>
          <w:color w:val="000000" w:themeColor="text1"/>
          <w:sz w:val="28"/>
          <w:szCs w:val="28"/>
        </w:rPr>
        <w:t xml:space="preserve">                     </w:t>
      </w:r>
      <w:r w:rsidRPr="008C1A83">
        <w:rPr>
          <w:rFonts w:ascii="Times New Roman" w:hAnsi="Times New Roman" w:cs="Times New Roman"/>
          <w:color w:val="000000" w:themeColor="text1"/>
          <w:sz w:val="28"/>
          <w:szCs w:val="28"/>
        </w:rPr>
        <w:t>в течение 5 календарных дней со дня издания соответствующего приказа направляет заявителю уведомление о прекращении предоставления муниципальной поддержки инвестиционной деятельности в форме сопровождения инвестиционного проекта и об исключении инвестиционного проекта из реестра с указанием причины:</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по электронной почте (в случае направления заявителем заявки и приложенных к ней документов в электронном виде);</w:t>
      </w:r>
    </w:p>
    <w:p w:rsidR="00501D51" w:rsidRPr="008C1A83" w:rsidRDefault="00501D51" w:rsidP="008C1A83">
      <w:pPr>
        <w:pStyle w:val="ConsPlusNormal"/>
        <w:ind w:firstLine="709"/>
        <w:jc w:val="both"/>
        <w:rPr>
          <w:rFonts w:ascii="Times New Roman" w:hAnsi="Times New Roman" w:cs="Times New Roman"/>
          <w:color w:val="000000" w:themeColor="text1"/>
          <w:sz w:val="28"/>
          <w:szCs w:val="28"/>
        </w:rPr>
      </w:pPr>
      <w:r w:rsidRPr="008C1A83">
        <w:rPr>
          <w:rFonts w:ascii="Times New Roman" w:hAnsi="Times New Roman" w:cs="Times New Roman"/>
          <w:color w:val="000000" w:themeColor="text1"/>
          <w:sz w:val="28"/>
          <w:szCs w:val="28"/>
        </w:rPr>
        <w:t>- почтовым отправлением (в случае направления заявителем заявки и приложенных к ней документов на бумажном носителе).</w:t>
      </w: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p>
    <w:p w:rsidR="00501D51" w:rsidRPr="008C1A83" w:rsidRDefault="00501D51" w:rsidP="008C1A83">
      <w:pPr>
        <w:ind w:firstLine="709"/>
        <w:jc w:val="both"/>
        <w:rPr>
          <w:color w:val="000000" w:themeColor="text1"/>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p w:rsidR="00501D51" w:rsidRDefault="00501D51" w:rsidP="00501D51">
      <w:pPr>
        <w:ind w:firstLine="709"/>
        <w:jc w:val="both"/>
        <w:rPr>
          <w:sz w:val="28"/>
          <w:szCs w:val="28"/>
        </w:rPr>
      </w:pPr>
    </w:p>
    <w:tbl>
      <w:tblPr>
        <w:tblW w:w="10421" w:type="dxa"/>
        <w:tblLook w:val="00A0"/>
      </w:tblPr>
      <w:tblGrid>
        <w:gridCol w:w="10421"/>
      </w:tblGrid>
      <w:tr w:rsidR="00501D51" w:rsidTr="0053358F">
        <w:trPr>
          <w:trHeight w:val="419"/>
        </w:trPr>
        <w:tc>
          <w:tcPr>
            <w:tcW w:w="10421" w:type="dxa"/>
            <w:shd w:val="clear" w:color="auto" w:fill="auto"/>
            <w:vAlign w:val="bottom"/>
          </w:tcPr>
          <w:p w:rsidR="00501D51" w:rsidRDefault="00501D51" w:rsidP="0053358F">
            <w:pPr>
              <w:ind w:left="5103"/>
              <w:rPr>
                <w:sz w:val="28"/>
                <w:szCs w:val="28"/>
                <w:lang w:eastAsia="en-US"/>
              </w:rPr>
            </w:pPr>
            <w:bookmarkStart w:id="0" w:name="_GoBack"/>
            <w:bookmarkEnd w:id="0"/>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95121E" w:rsidRDefault="0095121E" w:rsidP="0053358F">
            <w:pPr>
              <w:ind w:left="5103"/>
              <w:rPr>
                <w:sz w:val="28"/>
                <w:szCs w:val="28"/>
                <w:lang w:eastAsia="en-US"/>
              </w:rPr>
            </w:pPr>
          </w:p>
          <w:p w:rsidR="00501D51" w:rsidRDefault="00501D51" w:rsidP="0095121E">
            <w:pPr>
              <w:ind w:left="5103"/>
              <w:jc w:val="right"/>
              <w:rPr>
                <w:sz w:val="28"/>
                <w:szCs w:val="28"/>
                <w:lang w:eastAsia="en-US"/>
              </w:rPr>
            </w:pPr>
            <w:r>
              <w:rPr>
                <w:sz w:val="28"/>
                <w:szCs w:val="28"/>
                <w:lang w:eastAsia="en-US"/>
              </w:rPr>
              <w:lastRenderedPageBreak/>
              <w:t>Приложение №1</w:t>
            </w:r>
          </w:p>
          <w:p w:rsidR="0095121E" w:rsidRDefault="00501D51" w:rsidP="0095121E">
            <w:pPr>
              <w:ind w:left="5103"/>
              <w:jc w:val="right"/>
              <w:rPr>
                <w:bCs/>
                <w:sz w:val="28"/>
                <w:szCs w:val="28"/>
              </w:rPr>
            </w:pPr>
            <w:r>
              <w:rPr>
                <w:sz w:val="28"/>
                <w:szCs w:val="28"/>
                <w:lang w:eastAsia="en-US"/>
              </w:rPr>
              <w:t xml:space="preserve">к Порядку </w:t>
            </w:r>
            <w:r>
              <w:rPr>
                <w:bCs/>
                <w:sz w:val="28"/>
                <w:szCs w:val="28"/>
              </w:rPr>
              <w:t>взаимодействия</w:t>
            </w:r>
          </w:p>
          <w:p w:rsidR="0095121E" w:rsidRDefault="00501D51" w:rsidP="0095121E">
            <w:pPr>
              <w:ind w:left="5103"/>
              <w:jc w:val="right"/>
              <w:rPr>
                <w:bCs/>
                <w:sz w:val="28"/>
                <w:szCs w:val="28"/>
              </w:rPr>
            </w:pPr>
            <w:r>
              <w:rPr>
                <w:bCs/>
                <w:sz w:val="28"/>
                <w:szCs w:val="28"/>
              </w:rPr>
              <w:t xml:space="preserve">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w:t>
            </w:r>
          </w:p>
          <w:p w:rsidR="0095121E" w:rsidRDefault="00501D51" w:rsidP="0095121E">
            <w:pPr>
              <w:ind w:left="5103"/>
              <w:jc w:val="right"/>
              <w:rPr>
                <w:bCs/>
                <w:sz w:val="28"/>
                <w:szCs w:val="28"/>
              </w:rPr>
            </w:pPr>
            <w:r>
              <w:rPr>
                <w:bCs/>
                <w:sz w:val="28"/>
                <w:szCs w:val="28"/>
              </w:rPr>
              <w:t xml:space="preserve">муниципального образования </w:t>
            </w:r>
          </w:p>
          <w:p w:rsidR="0095121E" w:rsidRDefault="00501D51" w:rsidP="0095121E">
            <w:pPr>
              <w:ind w:left="5103"/>
              <w:jc w:val="right"/>
              <w:rPr>
                <w:sz w:val="28"/>
                <w:szCs w:val="28"/>
              </w:rPr>
            </w:pPr>
            <w:r w:rsidRPr="00741676">
              <w:rPr>
                <w:sz w:val="28"/>
                <w:szCs w:val="28"/>
              </w:rPr>
              <w:t>«Сычевский район»</w:t>
            </w:r>
            <w:r>
              <w:rPr>
                <w:sz w:val="28"/>
                <w:szCs w:val="28"/>
              </w:rPr>
              <w:t xml:space="preserve"> </w:t>
            </w:r>
          </w:p>
          <w:p w:rsidR="00501D51" w:rsidRDefault="00501D51" w:rsidP="0095121E">
            <w:pPr>
              <w:ind w:left="5103"/>
              <w:jc w:val="right"/>
              <w:rPr>
                <w:bCs/>
                <w:sz w:val="28"/>
                <w:szCs w:val="28"/>
              </w:rPr>
            </w:pPr>
            <w:r>
              <w:rPr>
                <w:bCs/>
                <w:sz w:val="28"/>
                <w:szCs w:val="28"/>
              </w:rPr>
              <w:t>Смоленской области</w:t>
            </w:r>
          </w:p>
          <w:p w:rsidR="00501D51" w:rsidRPr="0095121E" w:rsidRDefault="00501D51" w:rsidP="0053358F">
            <w:pPr>
              <w:ind w:left="5420"/>
              <w:jc w:val="both"/>
              <w:rPr>
                <w:sz w:val="28"/>
                <w:szCs w:val="28"/>
                <w:lang w:eastAsia="en-US"/>
              </w:rPr>
            </w:pPr>
          </w:p>
          <w:p w:rsidR="00501D51" w:rsidRDefault="00501D51" w:rsidP="0053358F">
            <w:pPr>
              <w:ind w:firstLine="709"/>
              <w:jc w:val="right"/>
              <w:rPr>
                <w:sz w:val="28"/>
                <w:szCs w:val="28"/>
                <w:lang w:eastAsia="en-US"/>
              </w:rPr>
            </w:pPr>
          </w:p>
          <w:p w:rsidR="00501D51" w:rsidRPr="0095121E" w:rsidRDefault="00501D51" w:rsidP="0053358F">
            <w:pPr>
              <w:ind w:firstLine="709"/>
              <w:jc w:val="center"/>
              <w:rPr>
                <w:sz w:val="28"/>
                <w:szCs w:val="28"/>
                <w:lang w:eastAsia="en-US"/>
              </w:rPr>
            </w:pPr>
            <w:r w:rsidRPr="0095121E">
              <w:rPr>
                <w:sz w:val="28"/>
                <w:szCs w:val="28"/>
                <w:lang w:eastAsia="en-US"/>
              </w:rPr>
              <w:t>ЗАЯВКА</w:t>
            </w:r>
          </w:p>
          <w:p w:rsidR="00501D51" w:rsidRDefault="00501D51" w:rsidP="0053358F">
            <w:pPr>
              <w:ind w:firstLine="709"/>
              <w:jc w:val="center"/>
              <w:rPr>
                <w:b/>
                <w:bCs/>
                <w:lang w:eastAsia="en-US"/>
              </w:rPr>
            </w:pPr>
            <w:r w:rsidRPr="0095121E">
              <w:rPr>
                <w:sz w:val="28"/>
                <w:szCs w:val="28"/>
                <w:lang w:eastAsia="en-US"/>
              </w:rPr>
              <w:t>на размещение бизнеса</w:t>
            </w:r>
          </w:p>
        </w:tc>
      </w:tr>
      <w:tr w:rsidR="00501D51" w:rsidTr="0053358F">
        <w:trPr>
          <w:trHeight w:val="255"/>
        </w:trPr>
        <w:tc>
          <w:tcPr>
            <w:tcW w:w="10421" w:type="dxa"/>
            <w:shd w:val="clear" w:color="auto" w:fill="auto"/>
            <w:vAlign w:val="bottom"/>
          </w:tcPr>
          <w:p w:rsidR="00501D51" w:rsidRDefault="00501D51" w:rsidP="0053358F">
            <w:pPr>
              <w:ind w:firstLine="709"/>
              <w:jc w:val="both"/>
              <w:rPr>
                <w:b/>
                <w:bCs/>
                <w:lang w:eastAsia="en-US"/>
              </w:rPr>
            </w:pPr>
          </w:p>
        </w:tc>
      </w:tr>
      <w:tr w:rsidR="00501D51" w:rsidTr="0053358F">
        <w:trPr>
          <w:trHeight w:val="358"/>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0"/>
                <w:numId w:val="49"/>
              </w:numPr>
              <w:jc w:val="left"/>
              <w:rPr>
                <w:b/>
                <w:bCs/>
                <w:sz w:val="24"/>
                <w:szCs w:val="24"/>
              </w:rPr>
            </w:pPr>
            <w:r w:rsidRPr="0095121E">
              <w:rPr>
                <w:bCs/>
                <w:sz w:val="24"/>
                <w:szCs w:val="24"/>
              </w:rPr>
              <w:t>Наименование инвестиционного проекта</w:t>
            </w:r>
          </w:p>
        </w:tc>
      </w:tr>
      <w:tr w:rsidR="00501D51" w:rsidTr="0053358F">
        <w:trPr>
          <w:trHeight w:val="358"/>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34"/>
              <w:rPr>
                <w:bCs/>
                <w:sz w:val="24"/>
                <w:szCs w:val="24"/>
                <w:lang w:eastAsia="en-US"/>
              </w:rPr>
            </w:pP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5"/>
              <w:jc w:val="both"/>
              <w:rPr>
                <w:b/>
                <w:bCs/>
                <w:sz w:val="24"/>
                <w:szCs w:val="24"/>
                <w:lang w:eastAsia="en-US"/>
              </w:rPr>
            </w:pPr>
            <w:r w:rsidRPr="0095121E">
              <w:rPr>
                <w:bCs/>
                <w:sz w:val="24"/>
                <w:szCs w:val="24"/>
                <w:lang w:eastAsia="en-US"/>
              </w:rPr>
              <w:t>1.1 Инициатор инвестиционного проекта (инвестор)</w:t>
            </w:r>
          </w:p>
        </w:tc>
      </w:tr>
      <w:tr w:rsidR="00501D51" w:rsidTr="0053358F">
        <w:trPr>
          <w:trHeight w:val="399"/>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val="en-US"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5"/>
              <w:jc w:val="both"/>
              <w:rPr>
                <w:b/>
                <w:bCs/>
                <w:sz w:val="24"/>
                <w:szCs w:val="24"/>
                <w:lang w:eastAsia="en-US"/>
              </w:rPr>
            </w:pPr>
            <w:r w:rsidRPr="0095121E">
              <w:rPr>
                <w:bCs/>
                <w:sz w:val="24"/>
                <w:szCs w:val="24"/>
                <w:lang w:eastAsia="en-US"/>
              </w:rPr>
              <w:t>1.2 Основной вид деятельности</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5"/>
              <w:jc w:val="both"/>
              <w:rPr>
                <w:b/>
                <w:bCs/>
                <w:sz w:val="24"/>
                <w:szCs w:val="24"/>
                <w:lang w:eastAsia="en-US"/>
              </w:rPr>
            </w:pPr>
            <w:r w:rsidRPr="0095121E">
              <w:rPr>
                <w:bCs/>
                <w:sz w:val="24"/>
                <w:szCs w:val="24"/>
                <w:lang w:eastAsia="en-US"/>
              </w:rPr>
              <w:t>1.3 Реквизиты: юридический и фактический адрес, телефон/факс, адрес электронной почты</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5"/>
              <w:jc w:val="both"/>
              <w:rPr>
                <w:b/>
                <w:bCs/>
                <w:sz w:val="24"/>
                <w:szCs w:val="24"/>
                <w:lang w:eastAsia="en-US"/>
              </w:rPr>
            </w:pPr>
            <w:r w:rsidRPr="0095121E">
              <w:rPr>
                <w:bCs/>
                <w:sz w:val="24"/>
                <w:szCs w:val="24"/>
                <w:lang w:eastAsia="en-US"/>
              </w:rPr>
              <w:t>1.4 ФИО и должность руководителя</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5"/>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0"/>
                <w:numId w:val="49"/>
              </w:numPr>
              <w:rPr>
                <w:bCs/>
                <w:sz w:val="24"/>
                <w:szCs w:val="24"/>
              </w:rPr>
            </w:pPr>
            <w:r w:rsidRPr="0095121E">
              <w:rPr>
                <w:bCs/>
                <w:sz w:val="24"/>
                <w:szCs w:val="24"/>
              </w:rPr>
              <w:t>Объем инвестиций по инвестиционному проекту (млн.руб.)</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1"/>
                <w:numId w:val="49"/>
              </w:numPr>
              <w:ind w:left="5" w:firstLine="29"/>
              <w:jc w:val="left"/>
              <w:rPr>
                <w:bCs/>
                <w:sz w:val="24"/>
                <w:szCs w:val="24"/>
              </w:rPr>
            </w:pPr>
            <w:r w:rsidRPr="0095121E">
              <w:rPr>
                <w:bCs/>
                <w:sz w:val="24"/>
                <w:szCs w:val="24"/>
              </w:rPr>
              <w:t>Значение реализации инвестиционного проекта (социальная, экономическая, экологическая, иная (в зависимости от специфики проекта)</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0"/>
                <w:numId w:val="49"/>
              </w:numPr>
              <w:ind w:left="5" w:firstLine="29"/>
              <w:rPr>
                <w:bCs/>
                <w:sz w:val="24"/>
                <w:szCs w:val="24"/>
              </w:rPr>
            </w:pPr>
            <w:r w:rsidRPr="0095121E">
              <w:rPr>
                <w:bCs/>
                <w:sz w:val="24"/>
                <w:szCs w:val="24"/>
              </w:rPr>
              <w:t>ФИО инициатора инвестиционного проекта (инвестора), ответственного за взаимодействие с Администрацией муниципального образования «Сычевский район» Смоленской области при рассмотрении сопровождения инвестиционного проекта</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rPr>
                <w:bCs/>
                <w:sz w:val="24"/>
                <w:szCs w:val="24"/>
                <w:lang w:eastAsia="en-US"/>
              </w:rPr>
            </w:pPr>
            <w:r w:rsidRPr="0095121E">
              <w:rPr>
                <w:bCs/>
                <w:sz w:val="24"/>
                <w:szCs w:val="24"/>
                <w:lang w:eastAsia="en-US"/>
              </w:rPr>
              <w:t>3.1 Должность</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5"/>
              <w:jc w:val="both"/>
              <w:rPr>
                <w:b/>
                <w:bCs/>
                <w:sz w:val="24"/>
                <w:szCs w:val="24"/>
                <w:lang w:eastAsia="en-US"/>
              </w:rPr>
            </w:pPr>
            <w:r w:rsidRPr="0095121E">
              <w:rPr>
                <w:bCs/>
                <w:sz w:val="24"/>
                <w:szCs w:val="24"/>
                <w:lang w:eastAsia="en-US"/>
              </w:rPr>
              <w:t>3.2 Контактный телефон/факс</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lastRenderedPageBreak/>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5"/>
              <w:jc w:val="both"/>
              <w:rPr>
                <w:b/>
                <w:bCs/>
                <w:sz w:val="24"/>
                <w:szCs w:val="24"/>
                <w:lang w:eastAsia="en-US"/>
              </w:rPr>
            </w:pPr>
            <w:r w:rsidRPr="0095121E">
              <w:rPr>
                <w:bCs/>
                <w:sz w:val="24"/>
                <w:szCs w:val="24"/>
                <w:lang w:eastAsia="en-US"/>
              </w:rPr>
              <w:t>3.3 Адрес электронной почты</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rPr>
                <w:bCs/>
                <w:sz w:val="24"/>
                <w:szCs w:val="24"/>
                <w:lang w:eastAsia="en-US"/>
              </w:rPr>
            </w:pPr>
            <w:r w:rsidRPr="0095121E">
              <w:rPr>
                <w:bCs/>
                <w:sz w:val="24"/>
                <w:szCs w:val="24"/>
                <w:lang w:eastAsia="en-US"/>
              </w:rPr>
              <w:t>3.4 Адрес местонахождения</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ind w:firstLine="709"/>
              <w:jc w:val="both"/>
              <w:rPr>
                <w:b/>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0"/>
                <w:numId w:val="49"/>
              </w:numPr>
              <w:ind w:left="5" w:firstLine="29"/>
              <w:rPr>
                <w:b/>
                <w:bCs/>
                <w:sz w:val="24"/>
                <w:szCs w:val="24"/>
              </w:rPr>
            </w:pPr>
            <w:r w:rsidRPr="0095121E">
              <w:rPr>
                <w:bCs/>
                <w:sz w:val="24"/>
                <w:szCs w:val="24"/>
              </w:rPr>
              <w:t>Информация о требуемом содействии по сопровождению инвестиционного проекта с указанием конкретных действий и обоснованием</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3358F">
            <w:pPr>
              <w:rPr>
                <w:bCs/>
                <w:sz w:val="24"/>
                <w:szCs w:val="24"/>
                <w:lang w:eastAsia="en-US"/>
              </w:rPr>
            </w:pPr>
            <w:r w:rsidRPr="0095121E">
              <w:rPr>
                <w:bCs/>
                <w:sz w:val="24"/>
                <w:szCs w:val="24"/>
                <w:lang w:eastAsia="en-US"/>
              </w:rPr>
              <w:t xml:space="preserve"> </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0"/>
                <w:numId w:val="49"/>
              </w:numPr>
              <w:ind w:left="5" w:firstLine="29"/>
              <w:rPr>
                <w:bCs/>
                <w:sz w:val="24"/>
                <w:szCs w:val="24"/>
              </w:rPr>
            </w:pPr>
            <w:r w:rsidRPr="0095121E">
              <w:rPr>
                <w:bCs/>
                <w:sz w:val="24"/>
                <w:szCs w:val="24"/>
              </w:rPr>
              <w:t>Инициатор инвестиционного проекта (инвестор) подтверждает:</w:t>
            </w:r>
          </w:p>
          <w:p w:rsidR="00501D51" w:rsidRPr="0095121E" w:rsidRDefault="00501D51" w:rsidP="0053358F">
            <w:pPr>
              <w:ind w:left="34"/>
              <w:jc w:val="both"/>
              <w:rPr>
                <w:bCs/>
                <w:sz w:val="24"/>
                <w:szCs w:val="24"/>
                <w:lang w:eastAsia="en-US"/>
              </w:rPr>
            </w:pPr>
            <w:r w:rsidRPr="0095121E">
              <w:rPr>
                <w:bCs/>
                <w:sz w:val="24"/>
                <w:szCs w:val="24"/>
                <w:lang w:eastAsia="en-US"/>
              </w:rPr>
              <w:t>- вся информация, содержащаяся в обращении и прилагаемых к нему документах, является достоверной;</w:t>
            </w:r>
          </w:p>
          <w:p w:rsidR="00501D51" w:rsidRPr="0095121E" w:rsidRDefault="00501D51" w:rsidP="0053358F">
            <w:pPr>
              <w:ind w:left="34"/>
              <w:jc w:val="both"/>
              <w:rPr>
                <w:bCs/>
                <w:sz w:val="24"/>
                <w:szCs w:val="24"/>
                <w:lang w:eastAsia="en-US"/>
              </w:rPr>
            </w:pPr>
            <w:r w:rsidRPr="0095121E">
              <w:rPr>
                <w:bCs/>
                <w:sz w:val="24"/>
                <w:szCs w:val="24"/>
                <w:lang w:eastAsia="en-US"/>
              </w:rPr>
              <w:t>- инициатор инвестиционного проекта (инвестор) не находится в стадии реорганизации, ликвидации или банкротства, а также не ограничен иным образом в соответствии с законодательством;</w:t>
            </w:r>
          </w:p>
          <w:p w:rsidR="00501D51" w:rsidRPr="0095121E" w:rsidRDefault="00501D51" w:rsidP="0053358F">
            <w:pPr>
              <w:ind w:left="34"/>
              <w:jc w:val="both"/>
              <w:rPr>
                <w:bCs/>
                <w:sz w:val="24"/>
                <w:szCs w:val="24"/>
                <w:lang w:eastAsia="en-US"/>
              </w:rPr>
            </w:pPr>
            <w:r w:rsidRPr="0095121E">
              <w:rPr>
                <w:bCs/>
                <w:sz w:val="24"/>
                <w:szCs w:val="24"/>
                <w:lang w:eastAsia="en-US"/>
              </w:rPr>
              <w:t>- инициатор инвестиционного проекта (инвестор) не возражает против доступа к указанной в обращении информации всех лиц, участвующих в экспертизе и оценке заявки и приложенных к ней документов</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0"/>
                <w:numId w:val="49"/>
              </w:numPr>
              <w:ind w:left="5" w:firstLine="29"/>
              <w:rPr>
                <w:b/>
                <w:bCs/>
                <w:sz w:val="24"/>
                <w:szCs w:val="24"/>
              </w:rPr>
            </w:pPr>
            <w:r w:rsidRPr="0095121E">
              <w:rPr>
                <w:bCs/>
                <w:sz w:val="24"/>
                <w:szCs w:val="24"/>
              </w:rPr>
              <w:t>Подписанием настоящей заявки инициатор инвестиционного проекта (инвестор) выражает свое согласие на доступ к ней всех заинтересованных лиц, а</w:t>
            </w:r>
            <w:r w:rsidR="0095121E" w:rsidRPr="0095121E">
              <w:rPr>
                <w:bCs/>
                <w:sz w:val="24"/>
                <w:szCs w:val="24"/>
              </w:rPr>
              <w:t xml:space="preserve"> также согласен на передачу и о</w:t>
            </w:r>
            <w:r w:rsidRPr="0095121E">
              <w:rPr>
                <w:bCs/>
                <w:sz w:val="24"/>
                <w:szCs w:val="24"/>
              </w:rPr>
              <w:t>бработку персональных данных в соответствии с законодательством Российской Федерации.</w:t>
            </w:r>
          </w:p>
        </w:tc>
      </w:tr>
      <w:tr w:rsidR="00501D51" w:rsidTr="0053358F">
        <w:trPr>
          <w:trHeight w:val="460"/>
        </w:trPr>
        <w:tc>
          <w:tcPr>
            <w:tcW w:w="1042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01D51" w:rsidRPr="0095121E" w:rsidRDefault="00501D51" w:rsidP="00501D51">
            <w:pPr>
              <w:pStyle w:val="af3"/>
              <w:numPr>
                <w:ilvl w:val="0"/>
                <w:numId w:val="49"/>
              </w:numPr>
              <w:jc w:val="left"/>
              <w:rPr>
                <w:bCs/>
                <w:sz w:val="24"/>
                <w:szCs w:val="24"/>
              </w:rPr>
            </w:pPr>
            <w:r w:rsidRPr="0095121E">
              <w:rPr>
                <w:bCs/>
                <w:sz w:val="24"/>
                <w:szCs w:val="24"/>
              </w:rPr>
              <w:t>К заявке прилагается Паспорт инвестиционного проекта.</w:t>
            </w:r>
          </w:p>
        </w:tc>
      </w:tr>
    </w:tbl>
    <w:p w:rsidR="00501D51" w:rsidRDefault="00501D51" w:rsidP="00501D51">
      <w:pPr>
        <w:ind w:firstLine="709"/>
        <w:jc w:val="both"/>
      </w:pPr>
    </w:p>
    <w:p w:rsidR="00501D51" w:rsidRDefault="00501D51" w:rsidP="00501D51">
      <w:pPr>
        <w:ind w:firstLine="709"/>
        <w:jc w:val="both"/>
        <w:rPr>
          <w:bCs/>
        </w:rPr>
      </w:pPr>
    </w:p>
    <w:p w:rsidR="00501D51" w:rsidRDefault="00501D51" w:rsidP="00501D51">
      <w:pPr>
        <w:jc w:val="both"/>
        <w:rPr>
          <w:bCs/>
        </w:rPr>
      </w:pPr>
      <w:r>
        <w:rPr>
          <w:bCs/>
        </w:rPr>
        <w:t xml:space="preserve"> </w:t>
      </w:r>
    </w:p>
    <w:p w:rsidR="00501D51" w:rsidRDefault="00501D51" w:rsidP="00501D51">
      <w:pPr>
        <w:jc w:val="both"/>
        <w:rPr>
          <w:bCs/>
        </w:rPr>
      </w:pPr>
    </w:p>
    <w:p w:rsidR="00501D51" w:rsidRDefault="00501D51" w:rsidP="00501D51">
      <w:pPr>
        <w:jc w:val="both"/>
        <w:rPr>
          <w:bCs/>
        </w:rPr>
      </w:pPr>
    </w:p>
    <w:p w:rsidR="00501D51" w:rsidRDefault="00501D51" w:rsidP="00501D51">
      <w:pPr>
        <w:pStyle w:val="ConsPlusNonformat"/>
        <w:rPr>
          <w:rFonts w:ascii="Times New Roman" w:hAnsi="Times New Roman" w:cs="Times New Roman"/>
          <w:sz w:val="24"/>
          <w:szCs w:val="24"/>
        </w:rPr>
      </w:pPr>
      <w:r>
        <w:rPr>
          <w:rFonts w:ascii="Times New Roman" w:hAnsi="Times New Roman" w:cs="Times New Roman"/>
          <w:sz w:val="24"/>
          <w:szCs w:val="24"/>
        </w:rPr>
        <w:t xml:space="preserve">Инициатор инвестиционного проекта( инвестор)                                                                                                                                                                                                                                                                                                                                                                               </w:t>
      </w:r>
    </w:p>
    <w:p w:rsidR="00501D51" w:rsidRDefault="00501D51" w:rsidP="00501D51">
      <w:pPr>
        <w:pStyle w:val="ConsPlusNonformat"/>
        <w:rPr>
          <w:rFonts w:ascii="Times New Roman" w:hAnsi="Times New Roman" w:cs="Times New Roman"/>
          <w:sz w:val="24"/>
          <w:szCs w:val="24"/>
        </w:rPr>
      </w:pPr>
    </w:p>
    <w:p w:rsidR="00501D51" w:rsidRDefault="00501D51" w:rsidP="00501D5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01D51" w:rsidRDefault="00501D51" w:rsidP="00501D51">
      <w:pPr>
        <w:pStyle w:val="ConsPlusNonformat"/>
        <w:rPr>
          <w:rFonts w:ascii="Times New Roman" w:hAnsi="Times New Roman" w:cs="Times New Roman"/>
          <w:bCs/>
          <w:sz w:val="18"/>
          <w:szCs w:val="18"/>
        </w:rPr>
      </w:pPr>
      <w:r>
        <w:rPr>
          <w:rFonts w:ascii="Times New Roman" w:hAnsi="Times New Roman" w:cs="Times New Roman"/>
          <w:bCs/>
          <w:sz w:val="18"/>
          <w:szCs w:val="18"/>
        </w:rPr>
        <w:t>(подпись)                                       (расшифровка подписи)</w:t>
      </w:r>
    </w:p>
    <w:p w:rsidR="00501D51" w:rsidRDefault="00501D51" w:rsidP="00501D51">
      <w:pPr>
        <w:pStyle w:val="ConsPlusNonformat"/>
        <w:rPr>
          <w:rFonts w:ascii="Times New Roman" w:hAnsi="Times New Roman" w:cs="Times New Roman"/>
          <w:sz w:val="24"/>
          <w:szCs w:val="24"/>
        </w:rPr>
      </w:pPr>
    </w:p>
    <w:p w:rsidR="00501D51" w:rsidRDefault="00501D51" w:rsidP="00501D51">
      <w:pPr>
        <w:pStyle w:val="ConsPlusNonformat"/>
        <w:rPr>
          <w:rFonts w:ascii="Times New Roman" w:hAnsi="Times New Roman" w:cs="Times New Roman"/>
          <w:sz w:val="24"/>
          <w:szCs w:val="24"/>
        </w:rPr>
      </w:pPr>
      <w:r>
        <w:rPr>
          <w:rFonts w:ascii="Times New Roman" w:hAnsi="Times New Roman" w:cs="Times New Roman"/>
          <w:sz w:val="24"/>
          <w:szCs w:val="24"/>
        </w:rPr>
        <w:t>М.П. (при наличии)</w:t>
      </w:r>
    </w:p>
    <w:p w:rsidR="00501D51" w:rsidRDefault="00501D51" w:rsidP="00501D51">
      <w:pPr>
        <w:pStyle w:val="ConsPlusNonformat"/>
        <w:rPr>
          <w:rFonts w:ascii="Times New Roman" w:hAnsi="Times New Roman" w:cs="Times New Roman"/>
          <w:sz w:val="24"/>
          <w:szCs w:val="24"/>
        </w:rPr>
      </w:pPr>
    </w:p>
    <w:p w:rsidR="00501D51" w:rsidRDefault="00501D51" w:rsidP="00501D51">
      <w:pPr>
        <w:pStyle w:val="ConsPlusNonformat"/>
        <w:rPr>
          <w:rFonts w:ascii="Times New Roman" w:hAnsi="Times New Roman" w:cs="Times New Roman"/>
          <w:sz w:val="24"/>
          <w:szCs w:val="24"/>
        </w:rPr>
      </w:pPr>
    </w:p>
    <w:p w:rsidR="00501D51" w:rsidRDefault="00501D51" w:rsidP="00501D51">
      <w:pPr>
        <w:pStyle w:val="ConsPlusNonformat"/>
        <w:rPr>
          <w:rFonts w:ascii="Times New Roman" w:hAnsi="Times New Roman" w:cs="Times New Roman"/>
          <w:sz w:val="24"/>
          <w:szCs w:val="24"/>
        </w:rPr>
      </w:pPr>
      <w:r>
        <w:rPr>
          <w:rFonts w:ascii="Times New Roman" w:hAnsi="Times New Roman" w:cs="Times New Roman"/>
          <w:sz w:val="24"/>
          <w:szCs w:val="24"/>
        </w:rPr>
        <w:t xml:space="preserve">«_____» ________________ 20_____ г.                   </w:t>
      </w:r>
    </w:p>
    <w:p w:rsidR="00501D51" w:rsidRDefault="00501D51" w:rsidP="00501D51">
      <w:pPr>
        <w:pStyle w:val="ConsPlusNonformat"/>
        <w:jc w:val="center"/>
        <w:rPr>
          <w:rFonts w:ascii="Times New Roman" w:hAnsi="Times New Roman" w:cs="Times New Roman"/>
          <w:b/>
          <w:sz w:val="24"/>
          <w:szCs w:val="24"/>
          <w:highlight w:val="red"/>
        </w:rPr>
      </w:pPr>
    </w:p>
    <w:p w:rsidR="00501D51" w:rsidRDefault="00501D51" w:rsidP="00501D51">
      <w:pPr>
        <w:jc w:val="both"/>
      </w:pPr>
    </w:p>
    <w:p w:rsidR="00501D51" w:rsidRDefault="00501D51" w:rsidP="00501D51">
      <w:pPr>
        <w:pStyle w:val="a5"/>
        <w:ind w:firstLine="709"/>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501D51" w:rsidRDefault="00501D51" w:rsidP="00501D51">
      <w:pPr>
        <w:pStyle w:val="a5"/>
        <w:jc w:val="both"/>
        <w:rPr>
          <w:b w:val="0"/>
          <w:sz w:val="20"/>
        </w:rPr>
      </w:pPr>
    </w:p>
    <w:p w:rsidR="0095121E" w:rsidRDefault="0095121E" w:rsidP="0095121E">
      <w:pPr>
        <w:ind w:left="5103"/>
        <w:jc w:val="right"/>
        <w:rPr>
          <w:sz w:val="28"/>
          <w:szCs w:val="28"/>
          <w:lang w:eastAsia="en-US"/>
        </w:rPr>
      </w:pPr>
      <w:r>
        <w:rPr>
          <w:sz w:val="28"/>
          <w:szCs w:val="28"/>
          <w:lang w:eastAsia="en-US"/>
        </w:rPr>
        <w:lastRenderedPageBreak/>
        <w:t>Приложение № 2</w:t>
      </w:r>
    </w:p>
    <w:p w:rsidR="0095121E" w:rsidRDefault="0095121E" w:rsidP="0095121E">
      <w:pPr>
        <w:ind w:left="5103"/>
        <w:jc w:val="right"/>
        <w:rPr>
          <w:bCs/>
          <w:sz w:val="28"/>
          <w:szCs w:val="28"/>
        </w:rPr>
      </w:pPr>
      <w:r>
        <w:rPr>
          <w:sz w:val="28"/>
          <w:szCs w:val="28"/>
          <w:lang w:eastAsia="en-US"/>
        </w:rPr>
        <w:t xml:space="preserve">к Порядку </w:t>
      </w:r>
      <w:r>
        <w:rPr>
          <w:bCs/>
          <w:sz w:val="28"/>
          <w:szCs w:val="28"/>
        </w:rPr>
        <w:t>взаимодействия</w:t>
      </w:r>
    </w:p>
    <w:p w:rsidR="0095121E" w:rsidRDefault="0095121E" w:rsidP="0095121E">
      <w:pPr>
        <w:ind w:left="5103"/>
        <w:jc w:val="right"/>
        <w:rPr>
          <w:bCs/>
          <w:sz w:val="28"/>
          <w:szCs w:val="28"/>
        </w:rPr>
      </w:pPr>
      <w:r>
        <w:rPr>
          <w:bCs/>
          <w:sz w:val="28"/>
          <w:szCs w:val="28"/>
        </w:rPr>
        <w:t xml:space="preserve"> органов местного самоуправления Смоленской области с субъектами инвестиционной деятельности по сопровождению инвестиционных проектов на территории </w:t>
      </w:r>
    </w:p>
    <w:p w:rsidR="0095121E" w:rsidRDefault="0095121E" w:rsidP="0095121E">
      <w:pPr>
        <w:ind w:left="5103"/>
        <w:jc w:val="right"/>
        <w:rPr>
          <w:bCs/>
          <w:sz w:val="28"/>
          <w:szCs w:val="28"/>
        </w:rPr>
      </w:pPr>
      <w:r>
        <w:rPr>
          <w:bCs/>
          <w:sz w:val="28"/>
          <w:szCs w:val="28"/>
        </w:rPr>
        <w:t xml:space="preserve">муниципального образования </w:t>
      </w:r>
    </w:p>
    <w:p w:rsidR="0095121E" w:rsidRDefault="0095121E" w:rsidP="0095121E">
      <w:pPr>
        <w:ind w:left="5103"/>
        <w:jc w:val="right"/>
        <w:rPr>
          <w:sz w:val="28"/>
          <w:szCs w:val="28"/>
        </w:rPr>
      </w:pPr>
      <w:r w:rsidRPr="00741676">
        <w:rPr>
          <w:sz w:val="28"/>
          <w:szCs w:val="28"/>
        </w:rPr>
        <w:t>«Сычевский район»</w:t>
      </w:r>
      <w:r>
        <w:rPr>
          <w:sz w:val="28"/>
          <w:szCs w:val="28"/>
        </w:rPr>
        <w:t xml:space="preserve"> </w:t>
      </w:r>
    </w:p>
    <w:p w:rsidR="0095121E" w:rsidRDefault="0095121E" w:rsidP="0095121E">
      <w:pPr>
        <w:ind w:left="5103"/>
        <w:jc w:val="right"/>
        <w:rPr>
          <w:bCs/>
          <w:sz w:val="28"/>
          <w:szCs w:val="28"/>
        </w:rPr>
      </w:pPr>
      <w:r>
        <w:rPr>
          <w:bCs/>
          <w:sz w:val="28"/>
          <w:szCs w:val="28"/>
        </w:rPr>
        <w:t>Смоленской области</w:t>
      </w:r>
    </w:p>
    <w:p w:rsidR="0095121E" w:rsidRPr="0095121E" w:rsidRDefault="0095121E" w:rsidP="0095121E">
      <w:pPr>
        <w:ind w:left="5420"/>
        <w:jc w:val="both"/>
        <w:rPr>
          <w:sz w:val="28"/>
          <w:szCs w:val="28"/>
          <w:lang w:eastAsia="en-US"/>
        </w:rPr>
      </w:pPr>
    </w:p>
    <w:p w:rsidR="00501D51" w:rsidRDefault="00501D51" w:rsidP="00501D51">
      <w:pPr>
        <w:ind w:firstLine="709"/>
        <w:jc w:val="right"/>
        <w:rPr>
          <w:sz w:val="28"/>
          <w:szCs w:val="28"/>
          <w:lang w:eastAsia="en-US"/>
        </w:rPr>
      </w:pPr>
      <w:r>
        <w:rPr>
          <w:sz w:val="28"/>
          <w:szCs w:val="28"/>
          <w:lang w:eastAsia="en-US"/>
        </w:rPr>
        <w:t xml:space="preserve"> </w:t>
      </w:r>
    </w:p>
    <w:p w:rsidR="00501D51" w:rsidRDefault="00501D51" w:rsidP="00501D51">
      <w:pPr>
        <w:ind w:firstLine="709"/>
        <w:jc w:val="right"/>
        <w:rPr>
          <w:sz w:val="28"/>
          <w:szCs w:val="28"/>
          <w:lang w:eastAsia="en-US"/>
        </w:rPr>
      </w:pPr>
    </w:p>
    <w:p w:rsidR="00501D51" w:rsidRPr="00177D95" w:rsidRDefault="00501D51" w:rsidP="00501D51">
      <w:pPr>
        <w:jc w:val="center"/>
        <w:rPr>
          <w:b/>
          <w:sz w:val="28"/>
          <w:szCs w:val="28"/>
        </w:rPr>
      </w:pPr>
      <w:r w:rsidRPr="00177D95">
        <w:rPr>
          <w:b/>
          <w:sz w:val="28"/>
          <w:szCs w:val="28"/>
        </w:rPr>
        <w:t>ПАСПОРТ ИНВЕСТИЦИОННОГО ПРОЕКТА</w:t>
      </w:r>
    </w:p>
    <w:p w:rsidR="00501D51" w:rsidRPr="00177D95" w:rsidRDefault="00501D51" w:rsidP="00501D51"/>
    <w:p w:rsidR="00501D51" w:rsidRPr="00177D95" w:rsidRDefault="00501D51" w:rsidP="00501D51">
      <w:pPr>
        <w:rPr>
          <w:sz w:val="16"/>
          <w:szCs w:val="16"/>
        </w:rPr>
      </w:pPr>
      <w:r w:rsidRPr="00177D95">
        <w:rPr>
          <w:sz w:val="16"/>
          <w:szCs w:val="16"/>
        </w:rPr>
        <w:t>___________________________________________________________________________________________________________</w:t>
      </w:r>
    </w:p>
    <w:p w:rsidR="00501D51" w:rsidRPr="00177D95" w:rsidRDefault="00501D51" w:rsidP="00501D51">
      <w:pPr>
        <w:jc w:val="center"/>
        <w:rPr>
          <w:sz w:val="16"/>
          <w:szCs w:val="16"/>
        </w:rPr>
      </w:pPr>
      <w:r w:rsidRPr="00177D95">
        <w:rPr>
          <w:sz w:val="16"/>
          <w:szCs w:val="16"/>
        </w:rPr>
        <w:t>(полное наименование организации в соответствии с учредительными документами)</w:t>
      </w:r>
    </w:p>
    <w:p w:rsidR="00501D51" w:rsidRPr="00177D95" w:rsidRDefault="00501D51" w:rsidP="00501D51">
      <w:pPr>
        <w:rPr>
          <w:sz w:val="16"/>
          <w:szCs w:val="16"/>
        </w:rPr>
      </w:pPr>
      <w:r w:rsidRPr="00177D95">
        <w:rPr>
          <w:sz w:val="16"/>
          <w:szCs w:val="16"/>
        </w:rPr>
        <w:t>___________________________________________________________________________________________________________</w:t>
      </w:r>
    </w:p>
    <w:p w:rsidR="00501D51" w:rsidRPr="00177D95" w:rsidRDefault="00501D51" w:rsidP="00501D51">
      <w:pPr>
        <w:rPr>
          <w:sz w:val="16"/>
          <w:szCs w:val="16"/>
        </w:rPr>
      </w:pPr>
    </w:p>
    <w:p w:rsidR="00501D51" w:rsidRPr="00177D95" w:rsidRDefault="00501D51" w:rsidP="00501D51">
      <w:r w:rsidRPr="00177D95">
        <w:t>Инвестиционный проект:</w:t>
      </w:r>
    </w:p>
    <w:p w:rsidR="00501D51" w:rsidRPr="00177D95" w:rsidRDefault="00501D51" w:rsidP="00501D51">
      <w:pPr>
        <w:rPr>
          <w:sz w:val="16"/>
          <w:szCs w:val="16"/>
        </w:rPr>
      </w:pPr>
      <w:r w:rsidRPr="00177D95">
        <w:rPr>
          <w:sz w:val="16"/>
          <w:szCs w:val="16"/>
        </w:rPr>
        <w:t>___________________________________________________________________________________________________________</w:t>
      </w:r>
    </w:p>
    <w:p w:rsidR="00501D51" w:rsidRPr="00177D95" w:rsidRDefault="00501D51" w:rsidP="00501D51">
      <w:pPr>
        <w:jc w:val="center"/>
        <w:rPr>
          <w:sz w:val="16"/>
          <w:szCs w:val="16"/>
        </w:rPr>
      </w:pPr>
      <w:r w:rsidRPr="00177D95">
        <w:rPr>
          <w:sz w:val="16"/>
          <w:szCs w:val="16"/>
        </w:rPr>
        <w:t>(полное наименование инвестиционного проекта)</w:t>
      </w:r>
    </w:p>
    <w:p w:rsidR="00501D51" w:rsidRPr="00177D95" w:rsidRDefault="00501D51" w:rsidP="00501D51">
      <w:pPr>
        <w:rPr>
          <w:sz w:val="16"/>
          <w:szCs w:val="16"/>
        </w:rPr>
      </w:pPr>
      <w:r w:rsidRPr="00177D95">
        <w:rPr>
          <w:sz w:val="16"/>
          <w:szCs w:val="16"/>
        </w:rPr>
        <w:t>___________________________________________________________________________________________________________</w:t>
      </w:r>
    </w:p>
    <w:p w:rsidR="00501D51" w:rsidRPr="00177D95" w:rsidRDefault="00501D51" w:rsidP="00501D51">
      <w:pPr>
        <w:rPr>
          <w:sz w:val="16"/>
          <w:szCs w:val="16"/>
        </w:rPr>
      </w:pPr>
    </w:p>
    <w:p w:rsidR="00501D51" w:rsidRPr="00177D95" w:rsidRDefault="00501D51" w:rsidP="00501D51">
      <w:pPr>
        <w:rPr>
          <w:sz w:val="16"/>
          <w:szCs w:val="16"/>
        </w:rPr>
      </w:pPr>
      <w:r w:rsidRPr="00177D95">
        <w:rPr>
          <w:sz w:val="16"/>
          <w:szCs w:val="16"/>
        </w:rPr>
        <w:t>___________________________________________________________________________________________________________</w:t>
      </w:r>
    </w:p>
    <w:p w:rsidR="00501D51" w:rsidRPr="00177D95" w:rsidRDefault="00501D51" w:rsidP="00501D51">
      <w:pPr>
        <w:rPr>
          <w:sz w:val="16"/>
          <w:szCs w:val="16"/>
        </w:rPr>
      </w:pPr>
    </w:p>
    <w:p w:rsidR="00501D51" w:rsidRPr="00177D95" w:rsidRDefault="00501D51" w:rsidP="00501D51">
      <w:r w:rsidRPr="00177D95">
        <w:t>Номер контактного телефона______________________</w:t>
      </w:r>
    </w:p>
    <w:p w:rsidR="00501D51" w:rsidRPr="00177D95" w:rsidRDefault="00501D51" w:rsidP="00501D51">
      <w:r w:rsidRPr="00177D95">
        <w:t>Е-</w:t>
      </w:r>
      <w:r w:rsidRPr="00177D95">
        <w:rPr>
          <w:lang w:val="en-US"/>
        </w:rPr>
        <w:t>mail</w:t>
      </w:r>
      <w:r w:rsidRPr="00177D95">
        <w:t>_________________________________________</w:t>
      </w:r>
    </w:p>
    <w:p w:rsidR="00501D51" w:rsidRPr="00177D95" w:rsidRDefault="00501D51" w:rsidP="00501D51"/>
    <w:p w:rsidR="00501D51" w:rsidRPr="00177D95" w:rsidRDefault="00501D51" w:rsidP="00501D51">
      <w:pPr>
        <w:contextualSpacing/>
        <w:jc w:val="center"/>
        <w:rPr>
          <w:b/>
          <w:sz w:val="24"/>
          <w:szCs w:val="24"/>
        </w:rPr>
      </w:pPr>
      <w:r w:rsidRPr="00177D95">
        <w:rPr>
          <w:b/>
          <w:sz w:val="24"/>
          <w:szCs w:val="24"/>
          <w:lang w:val="en-US"/>
        </w:rPr>
        <w:t>I</w:t>
      </w:r>
      <w:r w:rsidRPr="00177D95">
        <w:rPr>
          <w:b/>
          <w:sz w:val="24"/>
          <w:szCs w:val="24"/>
        </w:rPr>
        <w:t>. СВЕДЕНИЯ ОБ ОРГАНИЗАЦИИ – ИНИЦИАТОРЕ ИНВЕСТИЦИОННОГО ПРОЕКТА (ИНВЕСТОРЕ)</w:t>
      </w:r>
    </w:p>
    <w:p w:rsidR="00501D51" w:rsidRPr="00177D95" w:rsidRDefault="00501D51" w:rsidP="00501D51"/>
    <w:tbl>
      <w:tblPr>
        <w:tblStyle w:val="aa"/>
        <w:tblW w:w="0" w:type="auto"/>
        <w:tblInd w:w="108" w:type="dxa"/>
        <w:tblLook w:val="04A0"/>
      </w:tblPr>
      <w:tblGrid>
        <w:gridCol w:w="5843"/>
        <w:gridCol w:w="277"/>
        <w:gridCol w:w="278"/>
        <w:gridCol w:w="278"/>
        <w:gridCol w:w="279"/>
        <w:gridCol w:w="278"/>
        <w:gridCol w:w="279"/>
        <w:gridCol w:w="278"/>
        <w:gridCol w:w="279"/>
        <w:gridCol w:w="278"/>
        <w:gridCol w:w="279"/>
        <w:gridCol w:w="278"/>
        <w:gridCol w:w="279"/>
        <w:gridCol w:w="279"/>
      </w:tblGrid>
      <w:tr w:rsidR="00501D51" w:rsidRPr="00177D95" w:rsidTr="0053358F">
        <w:tc>
          <w:tcPr>
            <w:tcW w:w="5843" w:type="dxa"/>
            <w:tcBorders>
              <w:top w:val="nil"/>
              <w:left w:val="nil"/>
              <w:bottom w:val="nil"/>
            </w:tcBorders>
          </w:tcPr>
          <w:p w:rsidR="00501D51" w:rsidRPr="00177D95" w:rsidRDefault="00501D51" w:rsidP="0053358F">
            <w:pPr>
              <w:ind w:left="-108"/>
            </w:pPr>
            <w:r w:rsidRPr="00177D95">
              <w:t>Основной государственный регистрационный номер (ОГРН)</w:t>
            </w:r>
          </w:p>
        </w:tc>
        <w:tc>
          <w:tcPr>
            <w:tcW w:w="277"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r>
    </w:tbl>
    <w:p w:rsidR="00501D51" w:rsidRPr="00177D95" w:rsidRDefault="00501D51" w:rsidP="00501D51"/>
    <w:tbl>
      <w:tblPr>
        <w:tblStyle w:val="aa"/>
        <w:tblW w:w="0" w:type="auto"/>
        <w:tblInd w:w="108" w:type="dxa"/>
        <w:tblLook w:val="04A0"/>
      </w:tblPr>
      <w:tblGrid>
        <w:gridCol w:w="5856"/>
        <w:gridCol w:w="276"/>
        <w:gridCol w:w="277"/>
        <w:gridCol w:w="277"/>
        <w:gridCol w:w="278"/>
        <w:gridCol w:w="277"/>
        <w:gridCol w:w="278"/>
        <w:gridCol w:w="277"/>
        <w:gridCol w:w="278"/>
        <w:gridCol w:w="277"/>
        <w:gridCol w:w="278"/>
        <w:gridCol w:w="277"/>
        <w:gridCol w:w="278"/>
        <w:gridCol w:w="278"/>
      </w:tblGrid>
      <w:tr w:rsidR="00501D51" w:rsidRPr="00177D95" w:rsidTr="0053358F">
        <w:tc>
          <w:tcPr>
            <w:tcW w:w="5856" w:type="dxa"/>
            <w:tcBorders>
              <w:top w:val="nil"/>
              <w:left w:val="nil"/>
              <w:bottom w:val="nil"/>
            </w:tcBorders>
          </w:tcPr>
          <w:p w:rsidR="00501D51" w:rsidRPr="00177D95" w:rsidRDefault="00501D51" w:rsidP="0053358F">
            <w:pPr>
              <w:ind w:left="-108"/>
            </w:pPr>
            <w:r w:rsidRPr="00177D95">
              <w:t>Идентификационный номер налогоплательщика(ИНН)</w:t>
            </w:r>
          </w:p>
        </w:tc>
        <w:tc>
          <w:tcPr>
            <w:tcW w:w="276" w:type="dxa"/>
          </w:tcPr>
          <w:p w:rsidR="00501D51" w:rsidRPr="00177D95" w:rsidRDefault="00501D51" w:rsidP="0053358F">
            <w:pPr>
              <w:rPr>
                <w:sz w:val="28"/>
                <w:szCs w:val="28"/>
              </w:rPr>
            </w:pPr>
          </w:p>
        </w:tc>
        <w:tc>
          <w:tcPr>
            <w:tcW w:w="277" w:type="dxa"/>
          </w:tcPr>
          <w:p w:rsidR="00501D51" w:rsidRPr="00177D95" w:rsidRDefault="00501D51" w:rsidP="0053358F">
            <w:pPr>
              <w:rPr>
                <w:sz w:val="28"/>
                <w:szCs w:val="28"/>
              </w:rPr>
            </w:pPr>
          </w:p>
        </w:tc>
        <w:tc>
          <w:tcPr>
            <w:tcW w:w="277"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7"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7"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7"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7" w:type="dxa"/>
            <w:tcBorders>
              <w:top w:val="nil"/>
              <w:bottom w:val="nil"/>
              <w:right w:val="nil"/>
            </w:tcBorders>
          </w:tcPr>
          <w:p w:rsidR="00501D51" w:rsidRPr="00177D95" w:rsidRDefault="00501D51" w:rsidP="0053358F">
            <w:pPr>
              <w:rPr>
                <w:sz w:val="28"/>
                <w:szCs w:val="28"/>
              </w:rPr>
            </w:pPr>
          </w:p>
        </w:tc>
        <w:tc>
          <w:tcPr>
            <w:tcW w:w="278" w:type="dxa"/>
            <w:tcBorders>
              <w:top w:val="nil"/>
              <w:left w:val="nil"/>
              <w:bottom w:val="nil"/>
              <w:right w:val="nil"/>
            </w:tcBorders>
          </w:tcPr>
          <w:p w:rsidR="00501D51" w:rsidRPr="00177D95" w:rsidRDefault="00501D51" w:rsidP="0053358F">
            <w:pPr>
              <w:rPr>
                <w:sz w:val="28"/>
                <w:szCs w:val="28"/>
              </w:rPr>
            </w:pPr>
          </w:p>
        </w:tc>
        <w:tc>
          <w:tcPr>
            <w:tcW w:w="278" w:type="dxa"/>
            <w:tcBorders>
              <w:top w:val="nil"/>
              <w:left w:val="nil"/>
              <w:bottom w:val="nil"/>
              <w:right w:val="nil"/>
            </w:tcBorders>
          </w:tcPr>
          <w:p w:rsidR="00501D51" w:rsidRPr="00177D95" w:rsidRDefault="00501D51" w:rsidP="0053358F">
            <w:pPr>
              <w:rPr>
                <w:sz w:val="28"/>
                <w:szCs w:val="28"/>
              </w:rPr>
            </w:pPr>
          </w:p>
        </w:tc>
      </w:tr>
    </w:tbl>
    <w:p w:rsidR="00501D51" w:rsidRPr="00177D95" w:rsidRDefault="00501D51" w:rsidP="00501D51"/>
    <w:tbl>
      <w:tblPr>
        <w:tblStyle w:val="aa"/>
        <w:tblW w:w="0" w:type="auto"/>
        <w:tblInd w:w="108" w:type="dxa"/>
        <w:tblLook w:val="04A0"/>
      </w:tblPr>
      <w:tblGrid>
        <w:gridCol w:w="5841"/>
        <w:gridCol w:w="278"/>
        <w:gridCol w:w="279"/>
        <w:gridCol w:w="278"/>
        <w:gridCol w:w="279"/>
        <w:gridCol w:w="278"/>
        <w:gridCol w:w="279"/>
        <w:gridCol w:w="278"/>
        <w:gridCol w:w="279"/>
        <w:gridCol w:w="278"/>
        <w:gridCol w:w="279"/>
        <w:gridCol w:w="278"/>
        <w:gridCol w:w="279"/>
        <w:gridCol w:w="279"/>
      </w:tblGrid>
      <w:tr w:rsidR="00501D51" w:rsidRPr="00177D95" w:rsidTr="0053358F">
        <w:tc>
          <w:tcPr>
            <w:tcW w:w="5841" w:type="dxa"/>
            <w:tcBorders>
              <w:top w:val="nil"/>
              <w:left w:val="nil"/>
              <w:bottom w:val="nil"/>
            </w:tcBorders>
          </w:tcPr>
          <w:p w:rsidR="00501D51" w:rsidRPr="00177D95" w:rsidRDefault="00501D51" w:rsidP="0053358F">
            <w:pPr>
              <w:ind w:left="-108"/>
            </w:pPr>
            <w:r w:rsidRPr="00177D95">
              <w:t>Код вида экономической деятельности по ОКВЭД (основной)</w:t>
            </w: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Pr>
          <w:p w:rsidR="00501D51" w:rsidRPr="00177D95" w:rsidRDefault="00501D51" w:rsidP="0053358F">
            <w:pPr>
              <w:rPr>
                <w:sz w:val="28"/>
                <w:szCs w:val="28"/>
              </w:rPr>
            </w:pPr>
          </w:p>
        </w:tc>
        <w:tc>
          <w:tcPr>
            <w:tcW w:w="279" w:type="dxa"/>
          </w:tcPr>
          <w:p w:rsidR="00501D51" w:rsidRPr="00177D95" w:rsidRDefault="00501D51" w:rsidP="0053358F">
            <w:pPr>
              <w:rPr>
                <w:sz w:val="28"/>
                <w:szCs w:val="28"/>
              </w:rPr>
            </w:pPr>
          </w:p>
        </w:tc>
        <w:tc>
          <w:tcPr>
            <w:tcW w:w="278" w:type="dxa"/>
            <w:tcBorders>
              <w:top w:val="nil"/>
              <w:bottom w:val="nil"/>
              <w:right w:val="nil"/>
            </w:tcBorders>
          </w:tcPr>
          <w:p w:rsidR="00501D51" w:rsidRPr="00177D95" w:rsidRDefault="00501D51" w:rsidP="0053358F">
            <w:pPr>
              <w:rPr>
                <w:sz w:val="28"/>
                <w:szCs w:val="28"/>
              </w:rPr>
            </w:pPr>
          </w:p>
        </w:tc>
        <w:tc>
          <w:tcPr>
            <w:tcW w:w="279" w:type="dxa"/>
            <w:tcBorders>
              <w:top w:val="nil"/>
              <w:left w:val="nil"/>
              <w:bottom w:val="nil"/>
              <w:right w:val="nil"/>
            </w:tcBorders>
          </w:tcPr>
          <w:p w:rsidR="00501D51" w:rsidRPr="00177D95" w:rsidRDefault="00501D51" w:rsidP="0053358F">
            <w:pPr>
              <w:rPr>
                <w:sz w:val="28"/>
                <w:szCs w:val="28"/>
              </w:rPr>
            </w:pPr>
          </w:p>
        </w:tc>
        <w:tc>
          <w:tcPr>
            <w:tcW w:w="278" w:type="dxa"/>
            <w:tcBorders>
              <w:top w:val="nil"/>
              <w:left w:val="nil"/>
              <w:bottom w:val="nil"/>
              <w:right w:val="nil"/>
            </w:tcBorders>
          </w:tcPr>
          <w:p w:rsidR="00501D51" w:rsidRPr="00177D95" w:rsidRDefault="00501D51" w:rsidP="0053358F">
            <w:pPr>
              <w:rPr>
                <w:sz w:val="28"/>
                <w:szCs w:val="28"/>
              </w:rPr>
            </w:pPr>
          </w:p>
        </w:tc>
        <w:tc>
          <w:tcPr>
            <w:tcW w:w="279" w:type="dxa"/>
            <w:tcBorders>
              <w:top w:val="nil"/>
              <w:left w:val="nil"/>
              <w:bottom w:val="nil"/>
              <w:right w:val="nil"/>
            </w:tcBorders>
          </w:tcPr>
          <w:p w:rsidR="00501D51" w:rsidRPr="00177D95" w:rsidRDefault="00501D51" w:rsidP="0053358F">
            <w:pPr>
              <w:rPr>
                <w:sz w:val="28"/>
                <w:szCs w:val="28"/>
              </w:rPr>
            </w:pPr>
          </w:p>
        </w:tc>
        <w:tc>
          <w:tcPr>
            <w:tcW w:w="279" w:type="dxa"/>
            <w:tcBorders>
              <w:top w:val="nil"/>
              <w:left w:val="nil"/>
              <w:bottom w:val="nil"/>
              <w:right w:val="nil"/>
            </w:tcBorders>
          </w:tcPr>
          <w:p w:rsidR="00501D51" w:rsidRPr="00177D95" w:rsidRDefault="00501D51" w:rsidP="0053358F">
            <w:pPr>
              <w:rPr>
                <w:sz w:val="28"/>
                <w:szCs w:val="28"/>
              </w:rPr>
            </w:pPr>
          </w:p>
        </w:tc>
      </w:tr>
    </w:tbl>
    <w:p w:rsidR="00501D51" w:rsidRDefault="00501D51" w:rsidP="00501D51"/>
    <w:p w:rsidR="00501D51" w:rsidRPr="00177D95" w:rsidRDefault="00501D51" w:rsidP="00501D51">
      <w:r w:rsidRPr="00177D95">
        <w:t>Местонахождения (адрес):</w:t>
      </w:r>
    </w:p>
    <w:p w:rsidR="00501D51" w:rsidRPr="00177D95" w:rsidRDefault="00501D51" w:rsidP="00501D51"/>
    <w:p w:rsidR="00501D51" w:rsidRPr="00177D95" w:rsidRDefault="00501D51" w:rsidP="00501D51">
      <w:r w:rsidRPr="00177D95">
        <w:t>Субъект Российской Федерации__________________________________________________</w:t>
      </w:r>
    </w:p>
    <w:p w:rsidR="00501D51" w:rsidRPr="00177D95" w:rsidRDefault="00501D51" w:rsidP="00501D51"/>
    <w:p w:rsidR="00501D51" w:rsidRPr="00177D95" w:rsidRDefault="00501D51" w:rsidP="00501D51">
      <w:r w:rsidRPr="00177D95">
        <w:t>Район________________________________________________________________________</w:t>
      </w:r>
    </w:p>
    <w:p w:rsidR="00501D51" w:rsidRPr="00177D95" w:rsidRDefault="00501D51" w:rsidP="00501D51"/>
    <w:p w:rsidR="00501D51" w:rsidRPr="00177D95" w:rsidRDefault="00501D51" w:rsidP="00501D51">
      <w:r w:rsidRPr="00177D95">
        <w:t>Город________________________________________________________________________</w:t>
      </w:r>
    </w:p>
    <w:p w:rsidR="00501D51" w:rsidRPr="00177D95" w:rsidRDefault="00501D51" w:rsidP="00501D51"/>
    <w:p w:rsidR="00501D51" w:rsidRPr="00177D95" w:rsidRDefault="00501D51" w:rsidP="00501D51">
      <w:r w:rsidRPr="00177D95">
        <w:t>Населенный пункт (село, поселок и т.д.)___________________________________________</w:t>
      </w:r>
    </w:p>
    <w:p w:rsidR="00501D51" w:rsidRPr="00177D95" w:rsidRDefault="00501D51" w:rsidP="00501D51"/>
    <w:p w:rsidR="00501D51" w:rsidRPr="00177D95" w:rsidRDefault="00501D51" w:rsidP="00501D51">
      <w:r w:rsidRPr="00177D95">
        <w:t>Улица (проспект, переулок и т.д.)_________________________________________________</w:t>
      </w:r>
    </w:p>
    <w:p w:rsidR="00501D51" w:rsidRPr="00177D95" w:rsidRDefault="00501D51" w:rsidP="00501D51"/>
    <w:p w:rsidR="00501D51" w:rsidRPr="00177D95" w:rsidRDefault="00501D51" w:rsidP="00501D51">
      <w:r w:rsidRPr="00177D95">
        <w:t>Номер дома (владения)__________________________________________________________</w:t>
      </w:r>
    </w:p>
    <w:p w:rsidR="00501D51" w:rsidRPr="00177D95" w:rsidRDefault="00501D51" w:rsidP="00501D51"/>
    <w:p w:rsidR="00501D51" w:rsidRPr="00177D95" w:rsidRDefault="00501D51" w:rsidP="00501D51">
      <w:r w:rsidRPr="00177D95">
        <w:t>Номер корпуса (строения)_______________________________________________________</w:t>
      </w:r>
    </w:p>
    <w:p w:rsidR="00501D51" w:rsidRDefault="00501D51" w:rsidP="00501D51">
      <w:pPr>
        <w:ind w:left="-284"/>
      </w:pPr>
    </w:p>
    <w:p w:rsidR="0095121E" w:rsidRPr="00177D95" w:rsidRDefault="0095121E" w:rsidP="00501D51">
      <w:pPr>
        <w:ind w:left="-284"/>
      </w:pPr>
    </w:p>
    <w:tbl>
      <w:tblPr>
        <w:tblStyle w:val="aa"/>
        <w:tblW w:w="6711" w:type="dxa"/>
        <w:tblInd w:w="108" w:type="dxa"/>
        <w:tblLook w:val="04A0"/>
      </w:tblPr>
      <w:tblGrid>
        <w:gridCol w:w="6151"/>
        <w:gridCol w:w="280"/>
        <w:gridCol w:w="280"/>
      </w:tblGrid>
      <w:tr w:rsidR="00501D51" w:rsidRPr="00177D95" w:rsidTr="0053358F">
        <w:tc>
          <w:tcPr>
            <w:tcW w:w="6151" w:type="dxa"/>
            <w:tcBorders>
              <w:top w:val="nil"/>
              <w:left w:val="nil"/>
              <w:bottom w:val="nil"/>
            </w:tcBorders>
          </w:tcPr>
          <w:p w:rsidR="00501D51" w:rsidRPr="00177D95" w:rsidRDefault="00501D51" w:rsidP="0053358F">
            <w:pPr>
              <w:ind w:left="-108"/>
            </w:pPr>
          </w:p>
        </w:tc>
        <w:tc>
          <w:tcPr>
            <w:tcW w:w="280" w:type="dxa"/>
            <w:tcBorders>
              <w:top w:val="nil"/>
              <w:bottom w:val="nil"/>
              <w:right w:val="nil"/>
            </w:tcBorders>
          </w:tcPr>
          <w:p w:rsidR="00501D51" w:rsidRPr="00177D95" w:rsidRDefault="00501D51" w:rsidP="0053358F">
            <w:pPr>
              <w:ind w:left="-284"/>
              <w:rPr>
                <w:sz w:val="28"/>
                <w:szCs w:val="28"/>
              </w:rPr>
            </w:pPr>
          </w:p>
        </w:tc>
        <w:tc>
          <w:tcPr>
            <w:tcW w:w="280" w:type="dxa"/>
            <w:tcBorders>
              <w:top w:val="nil"/>
              <w:left w:val="nil"/>
              <w:bottom w:val="nil"/>
              <w:right w:val="nil"/>
            </w:tcBorders>
          </w:tcPr>
          <w:p w:rsidR="00501D51" w:rsidRPr="00177D95" w:rsidRDefault="00501D51" w:rsidP="0053358F">
            <w:pPr>
              <w:ind w:left="-284"/>
              <w:rPr>
                <w:sz w:val="28"/>
                <w:szCs w:val="28"/>
              </w:rPr>
            </w:pPr>
          </w:p>
        </w:tc>
      </w:tr>
    </w:tbl>
    <w:p w:rsidR="00501D51" w:rsidRPr="00177D95" w:rsidRDefault="00501D51" w:rsidP="00501D51">
      <w:pPr>
        <w:ind w:left="1080"/>
        <w:contextualSpacing/>
        <w:jc w:val="center"/>
        <w:rPr>
          <w:b/>
          <w:sz w:val="24"/>
          <w:szCs w:val="24"/>
        </w:rPr>
      </w:pPr>
      <w:r w:rsidRPr="00177D95">
        <w:rPr>
          <w:b/>
          <w:sz w:val="24"/>
          <w:szCs w:val="24"/>
          <w:lang w:val="en-US"/>
        </w:rPr>
        <w:lastRenderedPageBreak/>
        <w:t>II</w:t>
      </w:r>
      <w:r w:rsidRPr="00177D95">
        <w:rPr>
          <w:b/>
          <w:sz w:val="24"/>
          <w:szCs w:val="24"/>
        </w:rPr>
        <w:t>. СВЕДЕНИЯ ОБ ИНВЕСТИЦИОННОМ ПРОЕКТЕ</w:t>
      </w:r>
    </w:p>
    <w:p w:rsidR="00501D51" w:rsidRPr="00177D95" w:rsidRDefault="00501D51" w:rsidP="00501D51">
      <w:r w:rsidRPr="00177D95">
        <w:t>1.Территория реализации инвестиционного проекта</w:t>
      </w:r>
      <w:r w:rsidRPr="00177D95">
        <w:rPr>
          <w:vertAlign w:val="superscript"/>
        </w:rPr>
        <w:t>*</w:t>
      </w:r>
      <w:r w:rsidRPr="00177D95">
        <w:t>:</w:t>
      </w:r>
    </w:p>
    <w:p w:rsidR="00501D51" w:rsidRPr="00177D95" w:rsidRDefault="00501D51" w:rsidP="00501D51">
      <w:pPr>
        <w:jc w:val="both"/>
      </w:pPr>
      <w:r w:rsidRPr="00177D95">
        <w:t>1.1. Кадастровый номер (при его отсутствии – условный номер) находящегося в собственности/аренде (нужное подчеркнуть) организации земельного участка, на котором планируется реализация инвестиционного проекта:</w:t>
      </w:r>
    </w:p>
    <w:p w:rsidR="00501D51" w:rsidRPr="00177D95" w:rsidRDefault="00501D51" w:rsidP="00501D51">
      <w:r w:rsidRPr="00177D95">
        <w:t>_________________________________________________________________________________.</w:t>
      </w:r>
    </w:p>
    <w:p w:rsidR="00501D51" w:rsidRPr="00177D95" w:rsidRDefault="00501D51" w:rsidP="00501D51">
      <w:r w:rsidRPr="00177D95">
        <w:t>1.2. Адрес:</w:t>
      </w:r>
    </w:p>
    <w:p w:rsidR="00501D51" w:rsidRPr="00177D95" w:rsidRDefault="00501D51" w:rsidP="00501D51">
      <w:r w:rsidRPr="00177D95">
        <w:t>Субъект Российской Федерации______________________________________________________</w:t>
      </w:r>
    </w:p>
    <w:p w:rsidR="00501D51" w:rsidRPr="00177D95" w:rsidRDefault="00501D51" w:rsidP="00501D51">
      <w:r w:rsidRPr="00177D95">
        <w:t xml:space="preserve"> Район____________________________________________________________________________</w:t>
      </w:r>
    </w:p>
    <w:p w:rsidR="00501D51" w:rsidRPr="00177D95" w:rsidRDefault="00501D51" w:rsidP="00501D51"/>
    <w:p w:rsidR="00501D51" w:rsidRPr="00177D95" w:rsidRDefault="00501D51" w:rsidP="00501D51">
      <w:r w:rsidRPr="00177D95">
        <w:t>Город (при наличии)________________________________________________________________</w:t>
      </w:r>
    </w:p>
    <w:p w:rsidR="00501D51" w:rsidRPr="00177D95" w:rsidRDefault="00501D51" w:rsidP="00501D51"/>
    <w:p w:rsidR="00501D51" w:rsidRPr="00177D95" w:rsidRDefault="00501D51" w:rsidP="00501D51">
      <w:r w:rsidRPr="00177D95">
        <w:t>Населенный пункт (при наличии) (село, поселок и т.д.)___________________________________</w:t>
      </w:r>
    </w:p>
    <w:p w:rsidR="00501D51" w:rsidRPr="00177D95" w:rsidRDefault="00501D51" w:rsidP="00501D51"/>
    <w:p w:rsidR="00501D51" w:rsidRPr="00177D95" w:rsidRDefault="00501D51" w:rsidP="00501D51">
      <w:r w:rsidRPr="00177D95">
        <w:t>Улица (проспект, переулок и т.д.)_____________________________________________________</w:t>
      </w:r>
    </w:p>
    <w:p w:rsidR="00501D51" w:rsidRPr="00177D95" w:rsidRDefault="00501D51" w:rsidP="00501D51"/>
    <w:p w:rsidR="00501D51" w:rsidRPr="00177D95" w:rsidRDefault="00501D51" w:rsidP="00501D51">
      <w:r w:rsidRPr="00177D95">
        <w:t>Номер дома (владения)______________________________________________________________</w:t>
      </w:r>
    </w:p>
    <w:p w:rsidR="00501D51" w:rsidRPr="00177D95" w:rsidRDefault="00501D51" w:rsidP="00501D51"/>
    <w:p w:rsidR="00501D51" w:rsidRPr="00177D95" w:rsidRDefault="00501D51" w:rsidP="00501D51">
      <w:r w:rsidRPr="00177D95">
        <w:t>Номер корпуса (строения)___________________________________________________________</w:t>
      </w:r>
    </w:p>
    <w:p w:rsidR="00501D51" w:rsidRPr="00177D95" w:rsidRDefault="00501D51" w:rsidP="00501D51"/>
    <w:p w:rsidR="00501D51" w:rsidRPr="00177D95" w:rsidRDefault="00501D51" w:rsidP="00501D51">
      <w:r w:rsidRPr="00177D95">
        <w:t>Иное описание местоположения (при отсутствии официально присвоенного адреса)_________</w:t>
      </w:r>
      <w:r>
        <w:t>__________</w:t>
      </w:r>
    </w:p>
    <w:p w:rsidR="00501D51" w:rsidRPr="00177D95" w:rsidRDefault="00501D51" w:rsidP="00501D51">
      <w:r w:rsidRPr="00177D95">
        <w:t>__________________________________________________________________________________</w:t>
      </w:r>
      <w:r>
        <w:t>__________</w:t>
      </w:r>
    </w:p>
    <w:p w:rsidR="00501D51" w:rsidRPr="00177D95" w:rsidRDefault="00501D51" w:rsidP="00501D51"/>
    <w:p w:rsidR="00501D51" w:rsidRPr="00177D95" w:rsidRDefault="00501D51" w:rsidP="00501D51">
      <w:r>
        <w:t>2</w:t>
      </w:r>
      <w:r w:rsidRPr="00177D95">
        <w:t>. Цель реализации инвестиционного проекта__________________________</w:t>
      </w:r>
      <w:r>
        <w:t>______________________________</w:t>
      </w:r>
      <w:r w:rsidRPr="00177D95">
        <w:t>_________________________________________________________________</w:t>
      </w:r>
      <w:r>
        <w:t>__________________________________________________________</w:t>
      </w:r>
    </w:p>
    <w:p w:rsidR="00501D51" w:rsidRPr="00177D95" w:rsidRDefault="00501D51" w:rsidP="00501D51">
      <w:r>
        <w:t>3</w:t>
      </w:r>
      <w:r w:rsidRPr="00177D95">
        <w:t>. Краткое содержание проекта_______________________________________</w:t>
      </w:r>
      <w:r>
        <w:t>___________________________</w:t>
      </w:r>
    </w:p>
    <w:p w:rsidR="00501D51" w:rsidRPr="00177D95" w:rsidRDefault="00501D51" w:rsidP="00501D51">
      <w:r w:rsidRPr="00177D95">
        <w:t>__________________________________________________________________</w:t>
      </w:r>
      <w:r>
        <w:t>___________________________</w:t>
      </w:r>
    </w:p>
    <w:p w:rsidR="00501D51" w:rsidRPr="00177D95" w:rsidRDefault="00501D51" w:rsidP="00501D51">
      <w:r>
        <w:t>4</w:t>
      </w:r>
      <w:r w:rsidRPr="00177D95">
        <w:t>. Целевые индикаторы инвестиционного проекта:</w:t>
      </w:r>
    </w:p>
    <w:p w:rsidR="00501D51" w:rsidRPr="00177D95" w:rsidRDefault="00501D51" w:rsidP="00501D51">
      <w:pPr>
        <w:rPr>
          <w:sz w:val="16"/>
          <w:szCs w:val="16"/>
        </w:rPr>
      </w:pPr>
    </w:p>
    <w:p w:rsidR="00501D51" w:rsidRPr="00177D95" w:rsidRDefault="00501D51" w:rsidP="00501D51">
      <w:r>
        <w:t>4</w:t>
      </w:r>
      <w:r w:rsidRPr="00177D95">
        <w:t>.1. Производство товаров в ассортименте (укрупненно)</w:t>
      </w:r>
    </w:p>
    <w:tbl>
      <w:tblPr>
        <w:tblStyle w:val="aa"/>
        <w:tblW w:w="0" w:type="auto"/>
        <w:tblLook w:val="04A0"/>
      </w:tblPr>
      <w:tblGrid>
        <w:gridCol w:w="534"/>
        <w:gridCol w:w="2189"/>
        <w:gridCol w:w="2088"/>
        <w:gridCol w:w="1607"/>
        <w:gridCol w:w="1617"/>
        <w:gridCol w:w="1145"/>
      </w:tblGrid>
      <w:tr w:rsidR="00501D51" w:rsidRPr="00177D95" w:rsidTr="0053358F">
        <w:tc>
          <w:tcPr>
            <w:tcW w:w="534" w:type="dxa"/>
            <w:vMerge w:val="restart"/>
          </w:tcPr>
          <w:p w:rsidR="00501D51" w:rsidRPr="00177D95" w:rsidRDefault="00501D51" w:rsidP="0053358F"/>
          <w:p w:rsidR="00501D51" w:rsidRPr="00177D95" w:rsidRDefault="00501D51" w:rsidP="0053358F">
            <w:r w:rsidRPr="00177D95">
              <w:t>№ п/п</w:t>
            </w:r>
          </w:p>
        </w:tc>
        <w:tc>
          <w:tcPr>
            <w:tcW w:w="2189" w:type="dxa"/>
            <w:vMerge w:val="restart"/>
          </w:tcPr>
          <w:p w:rsidR="00501D51" w:rsidRPr="00177D95" w:rsidRDefault="00501D51" w:rsidP="0053358F">
            <w:pPr>
              <w:jc w:val="center"/>
            </w:pPr>
          </w:p>
          <w:p w:rsidR="00501D51" w:rsidRPr="00177D95" w:rsidRDefault="00501D51" w:rsidP="0053358F">
            <w:pPr>
              <w:jc w:val="center"/>
            </w:pPr>
            <w:r w:rsidRPr="00177D95">
              <w:t>Наименование товара</w:t>
            </w:r>
          </w:p>
        </w:tc>
        <w:tc>
          <w:tcPr>
            <w:tcW w:w="2088" w:type="dxa"/>
            <w:vMerge w:val="restart"/>
          </w:tcPr>
          <w:p w:rsidR="00501D51" w:rsidRPr="00177D95" w:rsidRDefault="00501D51" w:rsidP="0053358F">
            <w:pPr>
              <w:jc w:val="center"/>
            </w:pPr>
          </w:p>
          <w:p w:rsidR="00501D51" w:rsidRPr="00177D95" w:rsidRDefault="00501D51" w:rsidP="0053358F">
            <w:pPr>
              <w:jc w:val="center"/>
            </w:pPr>
            <w:r w:rsidRPr="00177D95">
              <w:t>Код по ОКП</w:t>
            </w:r>
          </w:p>
        </w:tc>
        <w:tc>
          <w:tcPr>
            <w:tcW w:w="4369" w:type="dxa"/>
            <w:gridSpan w:val="3"/>
          </w:tcPr>
          <w:p w:rsidR="00501D51" w:rsidRPr="00177D95" w:rsidRDefault="00501D51" w:rsidP="0053358F">
            <w:pPr>
              <w:ind w:right="33"/>
              <w:jc w:val="center"/>
            </w:pPr>
            <w:r w:rsidRPr="00177D95">
              <w:t>Годовая проектная производственная мощность</w:t>
            </w:r>
          </w:p>
        </w:tc>
      </w:tr>
      <w:tr w:rsidR="00501D51" w:rsidRPr="00177D95" w:rsidTr="0053358F">
        <w:tc>
          <w:tcPr>
            <w:tcW w:w="534" w:type="dxa"/>
            <w:vMerge/>
          </w:tcPr>
          <w:p w:rsidR="00501D51" w:rsidRPr="00177D95" w:rsidRDefault="00501D51" w:rsidP="0053358F"/>
        </w:tc>
        <w:tc>
          <w:tcPr>
            <w:tcW w:w="2189" w:type="dxa"/>
            <w:vMerge/>
          </w:tcPr>
          <w:p w:rsidR="00501D51" w:rsidRPr="00177D95" w:rsidRDefault="00501D51" w:rsidP="0053358F"/>
        </w:tc>
        <w:tc>
          <w:tcPr>
            <w:tcW w:w="2088" w:type="dxa"/>
            <w:vMerge/>
          </w:tcPr>
          <w:p w:rsidR="00501D51" w:rsidRPr="00177D95" w:rsidRDefault="00501D51" w:rsidP="0053358F"/>
        </w:tc>
        <w:tc>
          <w:tcPr>
            <w:tcW w:w="1607" w:type="dxa"/>
          </w:tcPr>
          <w:p w:rsidR="00501D51" w:rsidRPr="00177D95" w:rsidRDefault="00501D51" w:rsidP="0053358F">
            <w:pPr>
              <w:jc w:val="center"/>
            </w:pPr>
            <w:r w:rsidRPr="00177D95">
              <w:t>Код единицы измерения по ОКЕИ</w:t>
            </w:r>
          </w:p>
        </w:tc>
        <w:tc>
          <w:tcPr>
            <w:tcW w:w="1617" w:type="dxa"/>
          </w:tcPr>
          <w:p w:rsidR="00501D51" w:rsidRPr="00177D95" w:rsidRDefault="00501D51" w:rsidP="0053358F">
            <w:pPr>
              <w:jc w:val="center"/>
            </w:pPr>
            <w:r w:rsidRPr="00177D95">
              <w:t>количество</w:t>
            </w:r>
          </w:p>
        </w:tc>
        <w:tc>
          <w:tcPr>
            <w:tcW w:w="1145" w:type="dxa"/>
          </w:tcPr>
          <w:p w:rsidR="00501D51" w:rsidRPr="00177D95" w:rsidRDefault="00501D51" w:rsidP="0053358F">
            <w:pPr>
              <w:jc w:val="center"/>
            </w:pPr>
            <w:r w:rsidRPr="00177D95">
              <w:t>млн. руб.</w:t>
            </w:r>
          </w:p>
        </w:tc>
      </w:tr>
      <w:tr w:rsidR="00501D51" w:rsidRPr="00177D95" w:rsidTr="0053358F">
        <w:tc>
          <w:tcPr>
            <w:tcW w:w="534" w:type="dxa"/>
          </w:tcPr>
          <w:p w:rsidR="00501D51" w:rsidRPr="00177D95" w:rsidRDefault="00501D51" w:rsidP="0053358F"/>
        </w:tc>
        <w:tc>
          <w:tcPr>
            <w:tcW w:w="2189" w:type="dxa"/>
          </w:tcPr>
          <w:p w:rsidR="00501D51" w:rsidRPr="00177D95" w:rsidRDefault="00501D51" w:rsidP="0053358F"/>
        </w:tc>
        <w:tc>
          <w:tcPr>
            <w:tcW w:w="2088" w:type="dxa"/>
          </w:tcPr>
          <w:p w:rsidR="00501D51" w:rsidRPr="00177D95" w:rsidRDefault="00501D51" w:rsidP="0053358F"/>
        </w:tc>
        <w:tc>
          <w:tcPr>
            <w:tcW w:w="1607" w:type="dxa"/>
          </w:tcPr>
          <w:p w:rsidR="00501D51" w:rsidRPr="00177D95" w:rsidRDefault="00501D51" w:rsidP="0053358F"/>
        </w:tc>
        <w:tc>
          <w:tcPr>
            <w:tcW w:w="1617" w:type="dxa"/>
          </w:tcPr>
          <w:p w:rsidR="00501D51" w:rsidRPr="00177D95" w:rsidRDefault="00501D51" w:rsidP="0053358F"/>
        </w:tc>
        <w:tc>
          <w:tcPr>
            <w:tcW w:w="1145" w:type="dxa"/>
          </w:tcPr>
          <w:p w:rsidR="00501D51" w:rsidRPr="00177D95" w:rsidRDefault="00501D51" w:rsidP="0053358F"/>
        </w:tc>
      </w:tr>
      <w:tr w:rsidR="00501D51" w:rsidRPr="00177D95" w:rsidTr="0053358F">
        <w:tc>
          <w:tcPr>
            <w:tcW w:w="534" w:type="dxa"/>
          </w:tcPr>
          <w:p w:rsidR="00501D51" w:rsidRPr="00177D95" w:rsidRDefault="00501D51" w:rsidP="0053358F"/>
        </w:tc>
        <w:tc>
          <w:tcPr>
            <w:tcW w:w="2189" w:type="dxa"/>
          </w:tcPr>
          <w:p w:rsidR="00501D51" w:rsidRPr="00177D95" w:rsidRDefault="00501D51" w:rsidP="0053358F"/>
        </w:tc>
        <w:tc>
          <w:tcPr>
            <w:tcW w:w="2088" w:type="dxa"/>
          </w:tcPr>
          <w:p w:rsidR="00501D51" w:rsidRPr="00177D95" w:rsidRDefault="00501D51" w:rsidP="0053358F"/>
        </w:tc>
        <w:tc>
          <w:tcPr>
            <w:tcW w:w="1607" w:type="dxa"/>
          </w:tcPr>
          <w:p w:rsidR="00501D51" w:rsidRPr="00177D95" w:rsidRDefault="00501D51" w:rsidP="0053358F"/>
        </w:tc>
        <w:tc>
          <w:tcPr>
            <w:tcW w:w="1617" w:type="dxa"/>
          </w:tcPr>
          <w:p w:rsidR="00501D51" w:rsidRPr="00177D95" w:rsidRDefault="00501D51" w:rsidP="0053358F"/>
        </w:tc>
        <w:tc>
          <w:tcPr>
            <w:tcW w:w="1145" w:type="dxa"/>
          </w:tcPr>
          <w:p w:rsidR="00501D51" w:rsidRPr="00177D95" w:rsidRDefault="00501D51" w:rsidP="0053358F"/>
        </w:tc>
      </w:tr>
    </w:tbl>
    <w:p w:rsidR="00501D51" w:rsidRPr="00177D95" w:rsidRDefault="00501D51" w:rsidP="00501D51">
      <w:pPr>
        <w:rPr>
          <w:sz w:val="16"/>
          <w:szCs w:val="16"/>
        </w:rPr>
      </w:pPr>
    </w:p>
    <w:p w:rsidR="00501D51" w:rsidRPr="00177D95" w:rsidRDefault="00501D51" w:rsidP="00501D51">
      <w:r>
        <w:t>4</w:t>
      </w:r>
      <w:r w:rsidRPr="00177D95">
        <w:t>.2. Количество создаваемых рабочих мест _____________________________,</w:t>
      </w:r>
    </w:p>
    <w:p w:rsidR="00501D51" w:rsidRPr="00177D95" w:rsidRDefault="00501D51" w:rsidP="00501D51">
      <w:r w:rsidRPr="00177D95">
        <w:t xml:space="preserve">     в том числе по годам______________________________________________</w:t>
      </w:r>
    </w:p>
    <w:p w:rsidR="00501D51" w:rsidRPr="00177D95" w:rsidRDefault="00501D51" w:rsidP="00501D51">
      <w:r w:rsidRPr="00177D95">
        <w:t xml:space="preserve">                                         ______________________________________________.</w:t>
      </w:r>
    </w:p>
    <w:p w:rsidR="00501D51" w:rsidRPr="00177D95" w:rsidRDefault="00501D51" w:rsidP="00501D51">
      <w:pPr>
        <w:widowControl w:val="0"/>
        <w:autoSpaceDE w:val="0"/>
        <w:autoSpaceDN w:val="0"/>
        <w:adjustRightInd w:val="0"/>
        <w:ind w:left="-284"/>
      </w:pPr>
    </w:p>
    <w:p w:rsidR="00501D51" w:rsidRPr="00177D95" w:rsidRDefault="00501D51" w:rsidP="00501D51">
      <w:r>
        <w:t>4</w:t>
      </w:r>
      <w:r w:rsidRPr="00177D95">
        <w:t>.3. Налоговые платежи от реализации инвестиционного проекта (тыс. руб.):</w:t>
      </w:r>
    </w:p>
    <w:tbl>
      <w:tblPr>
        <w:tblStyle w:val="aa"/>
        <w:tblW w:w="9639" w:type="dxa"/>
        <w:tblInd w:w="-459" w:type="dxa"/>
        <w:tblLayout w:type="fixed"/>
        <w:tblLook w:val="04A0"/>
      </w:tblPr>
      <w:tblGrid>
        <w:gridCol w:w="1560"/>
        <w:gridCol w:w="850"/>
        <w:gridCol w:w="1559"/>
        <w:gridCol w:w="1135"/>
        <w:gridCol w:w="1134"/>
        <w:gridCol w:w="1133"/>
        <w:gridCol w:w="1134"/>
        <w:gridCol w:w="1134"/>
      </w:tblGrid>
      <w:tr w:rsidR="00501D51" w:rsidRPr="00177D95" w:rsidTr="0053358F">
        <w:tc>
          <w:tcPr>
            <w:tcW w:w="1560" w:type="dxa"/>
            <w:vMerge w:val="restart"/>
          </w:tcPr>
          <w:p w:rsidR="00501D51" w:rsidRPr="00177D95" w:rsidRDefault="00501D51" w:rsidP="0053358F"/>
        </w:tc>
        <w:tc>
          <w:tcPr>
            <w:tcW w:w="8079" w:type="dxa"/>
            <w:gridSpan w:val="7"/>
          </w:tcPr>
          <w:p w:rsidR="00501D51" w:rsidRPr="00177D95" w:rsidRDefault="00501D51" w:rsidP="0053358F">
            <w:pPr>
              <w:jc w:val="center"/>
            </w:pPr>
            <w:r w:rsidRPr="00177D95">
              <w:t>Годы реализации инвестиционного проекта</w:t>
            </w:r>
          </w:p>
        </w:tc>
      </w:tr>
      <w:tr w:rsidR="00501D51" w:rsidRPr="00177D95" w:rsidTr="0053358F">
        <w:tc>
          <w:tcPr>
            <w:tcW w:w="1560" w:type="dxa"/>
            <w:vMerge/>
          </w:tcPr>
          <w:p w:rsidR="00501D51" w:rsidRPr="00177D95" w:rsidRDefault="00501D51" w:rsidP="0053358F"/>
        </w:tc>
        <w:tc>
          <w:tcPr>
            <w:tcW w:w="850" w:type="dxa"/>
          </w:tcPr>
          <w:p w:rsidR="00501D51" w:rsidRPr="00177D95" w:rsidRDefault="00501D51" w:rsidP="0053358F">
            <w:pPr>
              <w:rPr>
                <w:lang w:val="en-US"/>
              </w:rPr>
            </w:pPr>
            <w:r w:rsidRPr="00177D95">
              <w:t>1 год</w:t>
            </w:r>
          </w:p>
          <w:p w:rsidR="00501D51" w:rsidRPr="00177D95" w:rsidRDefault="00501D51" w:rsidP="0053358F">
            <w:r w:rsidRPr="00177D95">
              <w:rPr>
                <w:lang w:val="en-US"/>
              </w:rPr>
              <w:t>20</w:t>
            </w:r>
            <w:r w:rsidRPr="00177D95">
              <w:t>_</w:t>
            </w:r>
            <w:r w:rsidRPr="00177D95">
              <w:rPr>
                <w:lang w:val="en-US"/>
              </w:rPr>
              <w:t>_</w:t>
            </w:r>
            <w:r w:rsidRPr="00177D95">
              <w:t>г.</w:t>
            </w:r>
          </w:p>
        </w:tc>
        <w:tc>
          <w:tcPr>
            <w:tcW w:w="1559" w:type="dxa"/>
            <w:vAlign w:val="center"/>
          </w:tcPr>
          <w:p w:rsidR="00501D51" w:rsidRPr="00177D95" w:rsidRDefault="00501D51" w:rsidP="0053358F">
            <w:pPr>
              <w:jc w:val="center"/>
            </w:pPr>
            <w:r w:rsidRPr="00177D95">
              <w:t>Последующие годы до получения дохода (отдельно по годам)</w:t>
            </w:r>
          </w:p>
          <w:p w:rsidR="00501D51" w:rsidRPr="00177D95" w:rsidRDefault="00501D51" w:rsidP="0053358F">
            <w:pPr>
              <w:jc w:val="center"/>
            </w:pPr>
            <w:r w:rsidRPr="00177D95">
              <w:t>20__г.</w:t>
            </w:r>
          </w:p>
        </w:tc>
        <w:tc>
          <w:tcPr>
            <w:tcW w:w="1135" w:type="dxa"/>
            <w:vAlign w:val="center"/>
          </w:tcPr>
          <w:p w:rsidR="00501D51" w:rsidRPr="00177D95" w:rsidRDefault="00501D51" w:rsidP="0053358F">
            <w:pPr>
              <w:jc w:val="center"/>
            </w:pPr>
            <w:r w:rsidRPr="00177D95">
              <w:t>1-й год получения дохода</w:t>
            </w:r>
          </w:p>
          <w:p w:rsidR="00501D51" w:rsidRPr="00177D95" w:rsidRDefault="00501D51" w:rsidP="0053358F">
            <w:pPr>
              <w:jc w:val="center"/>
            </w:pPr>
            <w:r w:rsidRPr="00177D95">
              <w:t>20__г.</w:t>
            </w:r>
          </w:p>
        </w:tc>
        <w:tc>
          <w:tcPr>
            <w:tcW w:w="1134" w:type="dxa"/>
            <w:vAlign w:val="center"/>
          </w:tcPr>
          <w:p w:rsidR="00501D51" w:rsidRPr="00177D95" w:rsidRDefault="00501D51" w:rsidP="0053358F">
            <w:pPr>
              <w:jc w:val="center"/>
            </w:pPr>
            <w:r w:rsidRPr="00177D95">
              <w:t>2-ой год получения дохода</w:t>
            </w:r>
          </w:p>
          <w:p w:rsidR="00501D51" w:rsidRPr="00177D95" w:rsidRDefault="00501D51" w:rsidP="0053358F">
            <w:pPr>
              <w:jc w:val="center"/>
            </w:pPr>
            <w:r w:rsidRPr="00177D95">
              <w:t>20__г.</w:t>
            </w:r>
          </w:p>
        </w:tc>
        <w:tc>
          <w:tcPr>
            <w:tcW w:w="1133" w:type="dxa"/>
            <w:vAlign w:val="center"/>
          </w:tcPr>
          <w:p w:rsidR="00501D51" w:rsidRPr="00177D95" w:rsidRDefault="00501D51" w:rsidP="0053358F">
            <w:pPr>
              <w:jc w:val="center"/>
            </w:pPr>
            <w:r w:rsidRPr="00177D95">
              <w:t>3-й год получения дохода</w:t>
            </w:r>
          </w:p>
          <w:p w:rsidR="00501D51" w:rsidRPr="00177D95" w:rsidRDefault="00501D51" w:rsidP="0053358F">
            <w:pPr>
              <w:jc w:val="center"/>
            </w:pPr>
            <w:r w:rsidRPr="00177D95">
              <w:t>20__г.</w:t>
            </w:r>
          </w:p>
        </w:tc>
        <w:tc>
          <w:tcPr>
            <w:tcW w:w="1134" w:type="dxa"/>
            <w:vAlign w:val="center"/>
          </w:tcPr>
          <w:p w:rsidR="00501D51" w:rsidRPr="00177D95" w:rsidRDefault="00501D51" w:rsidP="0053358F">
            <w:pPr>
              <w:jc w:val="center"/>
            </w:pPr>
            <w:r w:rsidRPr="00177D95">
              <w:t>4-ый год получения дохода</w:t>
            </w:r>
          </w:p>
          <w:p w:rsidR="00501D51" w:rsidRPr="00177D95" w:rsidRDefault="00501D51" w:rsidP="0053358F">
            <w:pPr>
              <w:jc w:val="center"/>
            </w:pPr>
            <w:r w:rsidRPr="00177D95">
              <w:t>20__г.</w:t>
            </w:r>
          </w:p>
        </w:tc>
        <w:tc>
          <w:tcPr>
            <w:tcW w:w="1134" w:type="dxa"/>
            <w:vAlign w:val="center"/>
          </w:tcPr>
          <w:p w:rsidR="00501D51" w:rsidRPr="00177D95" w:rsidRDefault="00501D51" w:rsidP="0053358F">
            <w:pPr>
              <w:jc w:val="center"/>
            </w:pPr>
            <w:r w:rsidRPr="00177D95">
              <w:t>5-ый год получения дохода     20__г.</w:t>
            </w:r>
          </w:p>
        </w:tc>
      </w:tr>
      <w:tr w:rsidR="00501D51" w:rsidRPr="00177D95" w:rsidTr="0053358F">
        <w:tc>
          <w:tcPr>
            <w:tcW w:w="1560" w:type="dxa"/>
          </w:tcPr>
          <w:p w:rsidR="00501D51" w:rsidRPr="00177D95" w:rsidRDefault="00501D51" w:rsidP="0053358F">
            <w:pPr>
              <w:rPr>
                <w:lang w:val="en-US"/>
              </w:rPr>
            </w:pPr>
            <w:r w:rsidRPr="00177D95">
              <w:t>Всего</w:t>
            </w:r>
            <w:r w:rsidRPr="00177D95">
              <w:rPr>
                <w:lang w:val="en-US"/>
              </w:rPr>
              <w:t>:</w:t>
            </w:r>
          </w:p>
        </w:tc>
        <w:tc>
          <w:tcPr>
            <w:tcW w:w="850" w:type="dxa"/>
          </w:tcPr>
          <w:p w:rsidR="00501D51" w:rsidRPr="00177D95" w:rsidRDefault="00501D51" w:rsidP="0053358F"/>
        </w:tc>
        <w:tc>
          <w:tcPr>
            <w:tcW w:w="1559" w:type="dxa"/>
            <w:vAlign w:val="center"/>
          </w:tcPr>
          <w:p w:rsidR="00501D51" w:rsidRPr="00177D95" w:rsidRDefault="00501D51" w:rsidP="0053358F">
            <w:pPr>
              <w:jc w:val="center"/>
            </w:pPr>
          </w:p>
        </w:tc>
        <w:tc>
          <w:tcPr>
            <w:tcW w:w="1135"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c>
          <w:tcPr>
            <w:tcW w:w="1133"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r>
      <w:tr w:rsidR="00501D51" w:rsidRPr="00177D95" w:rsidTr="0053358F">
        <w:tc>
          <w:tcPr>
            <w:tcW w:w="1560" w:type="dxa"/>
          </w:tcPr>
          <w:p w:rsidR="00501D51" w:rsidRPr="00177D95" w:rsidRDefault="00501D51" w:rsidP="0053358F">
            <w:r w:rsidRPr="00177D95">
              <w:t>в том числе по видам налогов:</w:t>
            </w:r>
          </w:p>
        </w:tc>
        <w:tc>
          <w:tcPr>
            <w:tcW w:w="850" w:type="dxa"/>
          </w:tcPr>
          <w:p w:rsidR="00501D51" w:rsidRPr="00177D95" w:rsidRDefault="00501D51" w:rsidP="0053358F"/>
        </w:tc>
        <w:tc>
          <w:tcPr>
            <w:tcW w:w="1559" w:type="dxa"/>
            <w:vAlign w:val="center"/>
          </w:tcPr>
          <w:p w:rsidR="00501D51" w:rsidRPr="00177D95" w:rsidRDefault="00501D51" w:rsidP="0053358F">
            <w:pPr>
              <w:jc w:val="center"/>
            </w:pPr>
          </w:p>
        </w:tc>
        <w:tc>
          <w:tcPr>
            <w:tcW w:w="1135"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c>
          <w:tcPr>
            <w:tcW w:w="1133"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r>
      <w:tr w:rsidR="00501D51" w:rsidRPr="00177D95" w:rsidTr="0053358F">
        <w:tc>
          <w:tcPr>
            <w:tcW w:w="1560" w:type="dxa"/>
          </w:tcPr>
          <w:p w:rsidR="00501D51" w:rsidRPr="00177D95" w:rsidRDefault="00501D51" w:rsidP="0053358F">
            <w:r w:rsidRPr="00177D95">
              <w:t>……..</w:t>
            </w:r>
          </w:p>
        </w:tc>
        <w:tc>
          <w:tcPr>
            <w:tcW w:w="850" w:type="dxa"/>
          </w:tcPr>
          <w:p w:rsidR="00501D51" w:rsidRPr="00177D95" w:rsidRDefault="00501D51" w:rsidP="0053358F"/>
        </w:tc>
        <w:tc>
          <w:tcPr>
            <w:tcW w:w="1559" w:type="dxa"/>
            <w:vAlign w:val="center"/>
          </w:tcPr>
          <w:p w:rsidR="00501D51" w:rsidRPr="00177D95" w:rsidRDefault="00501D51" w:rsidP="0053358F">
            <w:pPr>
              <w:jc w:val="center"/>
            </w:pPr>
          </w:p>
        </w:tc>
        <w:tc>
          <w:tcPr>
            <w:tcW w:w="1135"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c>
          <w:tcPr>
            <w:tcW w:w="1133"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c>
          <w:tcPr>
            <w:tcW w:w="1134" w:type="dxa"/>
            <w:vAlign w:val="center"/>
          </w:tcPr>
          <w:p w:rsidR="00501D51" w:rsidRPr="00177D95" w:rsidRDefault="00501D51" w:rsidP="0053358F">
            <w:pPr>
              <w:jc w:val="center"/>
            </w:pPr>
          </w:p>
        </w:tc>
      </w:tr>
    </w:tbl>
    <w:p w:rsidR="00501D51" w:rsidRPr="00177D95" w:rsidRDefault="00501D51" w:rsidP="00501D51"/>
    <w:p w:rsidR="00501D51" w:rsidRDefault="00501D51" w:rsidP="00501D51">
      <w:pPr>
        <w:rPr>
          <w:i/>
        </w:rPr>
      </w:pPr>
      <w:r>
        <w:t xml:space="preserve">5. Возможность трудоустройства лиц с ограниченными возможностями: да/нет </w:t>
      </w:r>
      <w:r w:rsidRPr="00A43BF1">
        <w:rPr>
          <w:i/>
        </w:rPr>
        <w:t>(нужное подчеркнуть).</w:t>
      </w:r>
    </w:p>
    <w:p w:rsidR="00501D51" w:rsidRDefault="00501D51" w:rsidP="00501D51"/>
    <w:p w:rsidR="00501D51" w:rsidRPr="00177D95" w:rsidRDefault="00501D51" w:rsidP="00501D51">
      <w:r w:rsidRPr="00177D95">
        <w:t>6. Общий объем финансирования инвестиционного проекта (млн. руб.) _________________________________________________________________________________,</w:t>
      </w:r>
    </w:p>
    <w:p w:rsidR="00501D51" w:rsidRPr="00177D95" w:rsidRDefault="00501D51" w:rsidP="00501D51">
      <w:r w:rsidRPr="00177D95">
        <w:t>в том числе:</w:t>
      </w:r>
    </w:p>
    <w:p w:rsidR="00501D51" w:rsidRPr="00177D95" w:rsidRDefault="00501D51" w:rsidP="00501D51">
      <w:r w:rsidRPr="00177D95">
        <w:t>- новое строительство ______________________________________________________________</w:t>
      </w:r>
    </w:p>
    <w:p w:rsidR="00501D51" w:rsidRPr="00177D95" w:rsidRDefault="00501D51" w:rsidP="00501D51">
      <w:pPr>
        <w:ind w:left="2124" w:firstLine="708"/>
      </w:pPr>
      <w:r w:rsidRPr="00177D95">
        <w:t>(наименование объектов нового строительства, объемы финансирования)</w:t>
      </w:r>
    </w:p>
    <w:p w:rsidR="00501D51" w:rsidRPr="00177D95" w:rsidRDefault="00501D51" w:rsidP="00501D51">
      <w:r w:rsidRPr="00177D95">
        <w:lastRenderedPageBreak/>
        <w:t>__________________________________________________________________;</w:t>
      </w:r>
    </w:p>
    <w:p w:rsidR="00501D51" w:rsidRPr="00177D95" w:rsidRDefault="00501D51" w:rsidP="00501D51">
      <w:r w:rsidRPr="00177D95">
        <w:t>- реконструкция ___________________________________________________;</w:t>
      </w:r>
    </w:p>
    <w:p w:rsidR="00501D51" w:rsidRPr="00177D95" w:rsidRDefault="00501D51" w:rsidP="00501D51">
      <w:r w:rsidRPr="00177D95">
        <w:t>- техническое перевооружение _______________________________________;</w:t>
      </w:r>
    </w:p>
    <w:p w:rsidR="00501D51" w:rsidRPr="00177D95" w:rsidRDefault="00501D51" w:rsidP="00501D51">
      <w:r w:rsidRPr="00177D95">
        <w:t>- модернизация основных средств ____________________________________.</w:t>
      </w:r>
    </w:p>
    <w:p w:rsidR="00501D51" w:rsidRPr="00177D95" w:rsidRDefault="00501D51" w:rsidP="00501D51"/>
    <w:p w:rsidR="00501D51" w:rsidRPr="00177D95" w:rsidRDefault="00501D51" w:rsidP="00501D51">
      <w:r w:rsidRPr="00177D95">
        <w:t>7. Объем затрат на создание (приобретение) амортизируемого имущества (млн. руб.)**:</w:t>
      </w:r>
    </w:p>
    <w:p w:rsidR="00501D51" w:rsidRPr="00177D95" w:rsidRDefault="00501D51" w:rsidP="00501D51">
      <w:r w:rsidRPr="00177D95">
        <w:t>- затраты на строительно-монтажные работы __________________________________________;</w:t>
      </w:r>
    </w:p>
    <w:p w:rsidR="00501D51" w:rsidRPr="00177D95" w:rsidRDefault="00501D51" w:rsidP="00501D51">
      <w:pPr>
        <w:jc w:val="both"/>
      </w:pPr>
      <w:r w:rsidRPr="00177D95">
        <w:t>- затраты на машины, оборудование, инструменты, инвентарь ______________________________;</w:t>
      </w:r>
    </w:p>
    <w:p w:rsidR="00501D51" w:rsidRPr="00177D95" w:rsidRDefault="00501D51" w:rsidP="00501D51">
      <w:r w:rsidRPr="00177D95">
        <w:t>- прочие затраты_______________________________________________________________________,</w:t>
      </w:r>
    </w:p>
    <w:p w:rsidR="00501D51" w:rsidRPr="00177D95" w:rsidRDefault="00501D51" w:rsidP="00501D51">
      <w:r w:rsidRPr="00177D95">
        <w:t>из них проектно-изыскательские работы___________________________________________________.</w:t>
      </w:r>
    </w:p>
    <w:p w:rsidR="00501D51" w:rsidRPr="00177D95" w:rsidRDefault="00501D51" w:rsidP="00501D51"/>
    <w:p w:rsidR="00501D51" w:rsidRPr="00177D95" w:rsidRDefault="00501D51" w:rsidP="00501D51">
      <w:r w:rsidRPr="00177D95">
        <w:t>8. Срок реализации инвестиционного проекта:</w:t>
      </w:r>
    </w:p>
    <w:p w:rsidR="00501D51" w:rsidRPr="00177D95" w:rsidRDefault="00501D51" w:rsidP="00501D51">
      <w:r w:rsidRPr="00177D95">
        <w:t>начало реализации проекта _____________________________________ (год)</w:t>
      </w:r>
    </w:p>
    <w:p w:rsidR="00501D51" w:rsidRPr="00177D95" w:rsidRDefault="00501D51" w:rsidP="00501D51">
      <w:r w:rsidRPr="00177D95">
        <w:t>планируемый год ввода в эксплуатацию___________________________ (год)</w:t>
      </w:r>
    </w:p>
    <w:p w:rsidR="00501D51" w:rsidRPr="00177D95" w:rsidRDefault="00501D51" w:rsidP="00501D51">
      <w:r w:rsidRPr="00177D95">
        <w:t>планируемый год выхода на проектную мощность__________________ (год)</w:t>
      </w:r>
    </w:p>
    <w:p w:rsidR="00501D51" w:rsidRPr="00177D95" w:rsidRDefault="00501D51" w:rsidP="00501D51">
      <w:r w:rsidRPr="00177D95">
        <w:t>период реализации проекта, число лет с начала реализации проекта до ввода в эксплуатацию______________(год/лет).</w:t>
      </w:r>
    </w:p>
    <w:p w:rsidR="00501D51" w:rsidRPr="00177D95" w:rsidRDefault="00501D51" w:rsidP="00501D51"/>
    <w:p w:rsidR="00501D51" w:rsidRPr="00177D95" w:rsidRDefault="00501D51" w:rsidP="00501D51">
      <w:r w:rsidRPr="00177D95">
        <w:t>9. Срок окупаемости инвестиционного проекта ____________________(год/лет).</w:t>
      </w:r>
    </w:p>
    <w:p w:rsidR="00501D51" w:rsidRPr="00177D95" w:rsidRDefault="00501D51" w:rsidP="00501D51"/>
    <w:p w:rsidR="00501D51" w:rsidRPr="00177D95" w:rsidRDefault="00501D51" w:rsidP="00501D51">
      <w:r w:rsidRPr="00177D95">
        <w:t>10. График ежегодного объема капитальных вложений при реа</w:t>
      </w:r>
      <w:r>
        <w:t>лизации инвестиционного проекта</w:t>
      </w:r>
      <w:r w:rsidRPr="00177D95">
        <w:t>(млн. руб.):</w:t>
      </w:r>
    </w:p>
    <w:p w:rsidR="00501D51" w:rsidRPr="00177D95" w:rsidRDefault="00501D51" w:rsidP="00501D51">
      <w:r w:rsidRPr="00177D95">
        <w:t>1-й год___________________________;</w:t>
      </w:r>
    </w:p>
    <w:p w:rsidR="00501D51" w:rsidRPr="00177D95" w:rsidRDefault="00501D51" w:rsidP="00501D51">
      <w:r w:rsidRPr="00177D95">
        <w:t>2-й год___________________________;</w:t>
      </w:r>
    </w:p>
    <w:p w:rsidR="00501D51" w:rsidRPr="00177D95" w:rsidRDefault="00501D51" w:rsidP="00501D51">
      <w:r w:rsidRPr="00177D95">
        <w:t>3-й год___________________________;</w:t>
      </w:r>
    </w:p>
    <w:p w:rsidR="00501D51" w:rsidRPr="00177D95" w:rsidRDefault="00501D51" w:rsidP="00501D51">
      <w:r w:rsidRPr="00177D95">
        <w:t>4-й год___________________________;</w:t>
      </w:r>
    </w:p>
    <w:p w:rsidR="00501D51" w:rsidRPr="00177D95" w:rsidRDefault="00501D51" w:rsidP="00501D51">
      <w:r w:rsidRPr="00177D95">
        <w:t>5-й год___________________________.</w:t>
      </w:r>
    </w:p>
    <w:p w:rsidR="00501D51" w:rsidRPr="00177D95" w:rsidRDefault="00501D51" w:rsidP="00501D51"/>
    <w:p w:rsidR="00501D51" w:rsidRPr="00177D95" w:rsidRDefault="00501D51" w:rsidP="00501D51">
      <w:r w:rsidRPr="00177D95">
        <w:t>11. Источники финансирования инвестиционного проекта (млн. руб.):</w:t>
      </w:r>
    </w:p>
    <w:p w:rsidR="00501D51" w:rsidRPr="00177D95" w:rsidRDefault="00501D51" w:rsidP="00501D51">
      <w:r w:rsidRPr="00177D95">
        <w:t>- собственные средства организации_________________________________________________;</w:t>
      </w:r>
    </w:p>
    <w:p w:rsidR="00501D51" w:rsidRPr="00177D95" w:rsidRDefault="00501D51" w:rsidP="00501D51">
      <w:r w:rsidRPr="00177D95">
        <w:t>- привлеченные источники__________________________________________________________,</w:t>
      </w:r>
    </w:p>
    <w:p w:rsidR="00501D51" w:rsidRPr="00177D95" w:rsidRDefault="00501D51" w:rsidP="00501D51">
      <w:pPr>
        <w:ind w:firstLine="567"/>
      </w:pPr>
      <w:r w:rsidRPr="00177D95">
        <w:t>в том числе:</w:t>
      </w:r>
    </w:p>
    <w:p w:rsidR="00501D51" w:rsidRPr="00177D95" w:rsidRDefault="00501D51" w:rsidP="00501D51">
      <w:r w:rsidRPr="00177D95">
        <w:t>кредиты банков ___________________________________________________________________,</w:t>
      </w:r>
    </w:p>
    <w:p w:rsidR="00501D51" w:rsidRPr="00177D95" w:rsidRDefault="00501D51" w:rsidP="00501D51">
      <w:pPr>
        <w:ind w:firstLine="567"/>
      </w:pPr>
      <w:r w:rsidRPr="00177D95">
        <w:t>из них кредиты иностранных финансовых организаций и иных лиц__________________;</w:t>
      </w:r>
    </w:p>
    <w:p w:rsidR="00501D51" w:rsidRPr="00177D95" w:rsidRDefault="00501D51" w:rsidP="00501D51">
      <w:r w:rsidRPr="00177D95">
        <w:t>бюджетные средства (по видам бюджетов)_____________________________________________;</w:t>
      </w:r>
    </w:p>
    <w:p w:rsidR="00501D51" w:rsidRPr="00177D95" w:rsidRDefault="00501D51" w:rsidP="00501D51">
      <w:r w:rsidRPr="00177D95">
        <w:t>иные (указать какие)________________________________________________________________.</w:t>
      </w:r>
    </w:p>
    <w:p w:rsidR="00501D51" w:rsidRPr="00177D95" w:rsidRDefault="00501D51" w:rsidP="00501D51"/>
    <w:p w:rsidR="00501D51" w:rsidRPr="00177D95" w:rsidRDefault="00501D51" w:rsidP="00501D51">
      <w:r w:rsidRPr="00177D95">
        <w:t>12. Краткий анализ рынка сбыта ______________________________________________________</w:t>
      </w:r>
    </w:p>
    <w:p w:rsidR="00501D51" w:rsidRPr="00177D95" w:rsidRDefault="00501D51" w:rsidP="00501D51">
      <w:r w:rsidRPr="00177D95">
        <w:t>__________________________________________________________________________________.</w:t>
      </w:r>
    </w:p>
    <w:p w:rsidR="00501D51" w:rsidRPr="00177D95" w:rsidRDefault="00501D51" w:rsidP="00501D51"/>
    <w:p w:rsidR="00501D51" w:rsidRPr="00177D95" w:rsidRDefault="00501D51" w:rsidP="00501D51">
      <w:pPr>
        <w:widowControl w:val="0"/>
        <w:spacing w:after="240"/>
        <w:jc w:val="center"/>
        <w:rPr>
          <w:b/>
          <w:sz w:val="24"/>
          <w:szCs w:val="24"/>
        </w:rPr>
      </w:pPr>
      <w:r w:rsidRPr="00177D95">
        <w:rPr>
          <w:b/>
          <w:sz w:val="24"/>
          <w:szCs w:val="24"/>
          <w:lang w:val="en-US"/>
        </w:rPr>
        <w:t>III</w:t>
      </w:r>
      <w:r w:rsidRPr="00177D95">
        <w:rPr>
          <w:b/>
          <w:sz w:val="24"/>
          <w:szCs w:val="24"/>
        </w:rPr>
        <w:t xml:space="preserve">. Технические характеристики инвестиционного проекта </w:t>
      </w:r>
      <w:r w:rsidRPr="00177D95">
        <w:rPr>
          <w:b/>
          <w:sz w:val="24"/>
          <w:szCs w:val="24"/>
        </w:rPr>
        <w:br/>
        <w:t>(требования к инвестиционной площадке)</w:t>
      </w:r>
      <w:r w:rsidRPr="00177D95">
        <w:rPr>
          <w:sz w:val="24"/>
          <w:szCs w:val="24"/>
        </w:rPr>
        <w:t>***</w:t>
      </w:r>
    </w:p>
    <w:tbl>
      <w:tblPr>
        <w:tblW w:w="8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4394"/>
      </w:tblGrid>
      <w:tr w:rsidR="00501D51" w:rsidRPr="00177D95" w:rsidTr="0053358F">
        <w:trPr>
          <w:trHeight w:val="373"/>
        </w:trPr>
        <w:tc>
          <w:tcPr>
            <w:tcW w:w="4536" w:type="dxa"/>
          </w:tcPr>
          <w:p w:rsidR="00501D51" w:rsidRPr="007A0ED4" w:rsidRDefault="00501D51" w:rsidP="0053358F">
            <w:pPr>
              <w:jc w:val="both"/>
              <w:rPr>
                <w:bCs/>
              </w:rPr>
            </w:pPr>
            <w:r w:rsidRPr="007A0ED4">
              <w:rPr>
                <w:bCs/>
              </w:rPr>
              <w:t>1. Площадь земельного участка, необходимого для реализации проекта (м</w:t>
            </w:r>
            <w:r w:rsidRPr="007A0ED4">
              <w:rPr>
                <w:bCs/>
                <w:vertAlign w:val="superscript"/>
              </w:rPr>
              <w:t>2</w:t>
            </w:r>
            <w:r w:rsidRPr="007A0ED4">
              <w:rPr>
                <w:bCs/>
              </w:rPr>
              <w:t>)</w:t>
            </w:r>
          </w:p>
        </w:tc>
        <w:tc>
          <w:tcPr>
            <w:tcW w:w="4394" w:type="dxa"/>
            <w:vAlign w:val="center"/>
          </w:tcPr>
          <w:p w:rsidR="00501D51" w:rsidRPr="00177D95" w:rsidRDefault="00501D51" w:rsidP="0053358F">
            <w:pPr>
              <w:rPr>
                <w:bCs/>
                <w:highlight w:val="yellow"/>
              </w:rPr>
            </w:pPr>
          </w:p>
        </w:tc>
      </w:tr>
      <w:tr w:rsidR="00501D51" w:rsidRPr="00177D95" w:rsidTr="0053358F">
        <w:trPr>
          <w:trHeight w:val="353"/>
        </w:trPr>
        <w:tc>
          <w:tcPr>
            <w:tcW w:w="4536" w:type="dxa"/>
          </w:tcPr>
          <w:p w:rsidR="00501D51" w:rsidRPr="007A0ED4" w:rsidRDefault="00501D51" w:rsidP="0053358F">
            <w:pPr>
              <w:rPr>
                <w:bCs/>
              </w:rPr>
            </w:pPr>
            <w:r w:rsidRPr="007A0ED4">
              <w:rPr>
                <w:bCs/>
              </w:rPr>
              <w:t>- минимальная длина (м)</w:t>
            </w:r>
          </w:p>
        </w:tc>
        <w:tc>
          <w:tcPr>
            <w:tcW w:w="4394" w:type="dxa"/>
            <w:vAlign w:val="center"/>
          </w:tcPr>
          <w:p w:rsidR="00501D51" w:rsidRPr="00177D95" w:rsidRDefault="00501D51" w:rsidP="0053358F">
            <w:pPr>
              <w:rPr>
                <w:bCs/>
                <w:highlight w:val="yellow"/>
              </w:rPr>
            </w:pPr>
          </w:p>
        </w:tc>
      </w:tr>
      <w:tr w:rsidR="00501D51" w:rsidRPr="00177D95" w:rsidTr="0053358F">
        <w:trPr>
          <w:trHeight w:val="286"/>
        </w:trPr>
        <w:tc>
          <w:tcPr>
            <w:tcW w:w="4536" w:type="dxa"/>
          </w:tcPr>
          <w:p w:rsidR="00501D51" w:rsidRPr="007A0ED4" w:rsidRDefault="00501D51" w:rsidP="0053358F">
            <w:pPr>
              <w:rPr>
                <w:bCs/>
              </w:rPr>
            </w:pPr>
            <w:r w:rsidRPr="007A0ED4">
              <w:rPr>
                <w:bCs/>
              </w:rPr>
              <w:t>- минимальная ширина (м)</w:t>
            </w:r>
          </w:p>
        </w:tc>
        <w:tc>
          <w:tcPr>
            <w:tcW w:w="4394" w:type="dxa"/>
            <w:vAlign w:val="center"/>
          </w:tcPr>
          <w:p w:rsidR="00501D51" w:rsidRPr="00177D95" w:rsidRDefault="00501D51" w:rsidP="0053358F">
            <w:pPr>
              <w:rPr>
                <w:bCs/>
                <w:highlight w:val="yellow"/>
              </w:rPr>
            </w:pPr>
          </w:p>
        </w:tc>
      </w:tr>
      <w:tr w:rsidR="00501D51" w:rsidRPr="00177D95" w:rsidTr="0053358F">
        <w:trPr>
          <w:trHeight w:val="262"/>
        </w:trPr>
        <w:tc>
          <w:tcPr>
            <w:tcW w:w="4536" w:type="dxa"/>
          </w:tcPr>
          <w:p w:rsidR="00501D51" w:rsidRPr="007A0ED4" w:rsidRDefault="00501D51" w:rsidP="0053358F">
            <w:pPr>
              <w:rPr>
                <w:bCs/>
              </w:rPr>
            </w:pPr>
            <w:r w:rsidRPr="007A0ED4">
              <w:rPr>
                <w:bCs/>
              </w:rPr>
              <w:t>- площадь застройки</w:t>
            </w:r>
          </w:p>
        </w:tc>
        <w:tc>
          <w:tcPr>
            <w:tcW w:w="4394" w:type="dxa"/>
            <w:vAlign w:val="center"/>
          </w:tcPr>
          <w:p w:rsidR="00501D51" w:rsidRPr="00177D95" w:rsidRDefault="00501D51" w:rsidP="0053358F">
            <w:pPr>
              <w:rPr>
                <w:bCs/>
                <w:highlight w:val="yellow"/>
              </w:rPr>
            </w:pPr>
          </w:p>
        </w:tc>
      </w:tr>
      <w:tr w:rsidR="00501D51" w:rsidRPr="00177D95" w:rsidTr="0053358F">
        <w:trPr>
          <w:trHeight w:val="393"/>
        </w:trPr>
        <w:tc>
          <w:tcPr>
            <w:tcW w:w="4536" w:type="dxa"/>
          </w:tcPr>
          <w:p w:rsidR="00501D51" w:rsidRPr="007A0ED4" w:rsidRDefault="00501D51" w:rsidP="0053358F">
            <w:pPr>
              <w:rPr>
                <w:bCs/>
                <w:highlight w:val="yellow"/>
              </w:rPr>
            </w:pPr>
            <w:r w:rsidRPr="007A0ED4">
              <w:rPr>
                <w:bCs/>
              </w:rPr>
              <w:t>2. Природно-ландшафтные особенности</w:t>
            </w:r>
          </w:p>
        </w:tc>
        <w:tc>
          <w:tcPr>
            <w:tcW w:w="4394" w:type="dxa"/>
            <w:vAlign w:val="center"/>
          </w:tcPr>
          <w:p w:rsidR="00501D51" w:rsidRPr="00177D95" w:rsidRDefault="00501D51" w:rsidP="0053358F">
            <w:pPr>
              <w:rPr>
                <w:bCs/>
                <w:highlight w:val="yellow"/>
              </w:rPr>
            </w:pPr>
          </w:p>
        </w:tc>
      </w:tr>
      <w:tr w:rsidR="00501D51" w:rsidRPr="00177D95" w:rsidTr="0053358F">
        <w:trPr>
          <w:trHeight w:val="273"/>
        </w:trPr>
        <w:tc>
          <w:tcPr>
            <w:tcW w:w="4536" w:type="dxa"/>
            <w:tcBorders>
              <w:left w:val="single" w:sz="4" w:space="0" w:color="auto"/>
              <w:bottom w:val="single" w:sz="4" w:space="0" w:color="auto"/>
            </w:tcBorders>
          </w:tcPr>
          <w:p w:rsidR="00501D51" w:rsidRPr="007A0ED4" w:rsidRDefault="00501D51" w:rsidP="0053358F">
            <w:pPr>
              <w:rPr>
                <w:bCs/>
              </w:rPr>
            </w:pPr>
            <w:r w:rsidRPr="007A0ED4">
              <w:rPr>
                <w:bCs/>
              </w:rPr>
              <w:t>3. Электроснабжение:</w:t>
            </w:r>
          </w:p>
        </w:tc>
        <w:tc>
          <w:tcPr>
            <w:tcW w:w="4394" w:type="dxa"/>
            <w:tcBorders>
              <w:bottom w:val="single" w:sz="4" w:space="0" w:color="auto"/>
            </w:tcBorders>
            <w:vAlign w:val="center"/>
          </w:tcPr>
          <w:p w:rsidR="00501D51" w:rsidRPr="00177D95" w:rsidRDefault="00501D51" w:rsidP="0053358F">
            <w:pPr>
              <w:rPr>
                <w:bCs/>
                <w:highlight w:val="yellow"/>
              </w:rPr>
            </w:pPr>
          </w:p>
        </w:tc>
      </w:tr>
      <w:tr w:rsidR="00501D51" w:rsidRPr="00177D95" w:rsidTr="0053358F">
        <w:trPr>
          <w:trHeight w:val="263"/>
        </w:trPr>
        <w:tc>
          <w:tcPr>
            <w:tcW w:w="4536" w:type="dxa"/>
            <w:tcBorders>
              <w:top w:val="single" w:sz="4" w:space="0" w:color="auto"/>
              <w:left w:val="single" w:sz="4" w:space="0" w:color="auto"/>
              <w:bottom w:val="single" w:sz="4" w:space="0" w:color="auto"/>
            </w:tcBorders>
          </w:tcPr>
          <w:p w:rsidR="00501D51" w:rsidRPr="007A0ED4" w:rsidRDefault="00501D51" w:rsidP="0053358F">
            <w:pPr>
              <w:rPr>
                <w:bCs/>
                <w:u w:val="single"/>
              </w:rPr>
            </w:pPr>
            <w:r w:rsidRPr="007A0ED4">
              <w:rPr>
                <w:bCs/>
              </w:rPr>
              <w:t>- требуемая мощность, МВт</w:t>
            </w:r>
          </w:p>
        </w:tc>
        <w:tc>
          <w:tcPr>
            <w:tcW w:w="4394" w:type="dxa"/>
            <w:tcBorders>
              <w:top w:val="single" w:sz="4" w:space="0" w:color="auto"/>
              <w:bottom w:val="single" w:sz="4" w:space="0" w:color="auto"/>
            </w:tcBorders>
            <w:vAlign w:val="center"/>
          </w:tcPr>
          <w:p w:rsidR="00501D51" w:rsidRPr="00177D95" w:rsidRDefault="00501D51" w:rsidP="0053358F">
            <w:pPr>
              <w:rPr>
                <w:bCs/>
                <w:highlight w:val="yellow"/>
              </w:rPr>
            </w:pPr>
          </w:p>
        </w:tc>
      </w:tr>
      <w:tr w:rsidR="00501D51" w:rsidRPr="00177D95" w:rsidTr="0053358F">
        <w:trPr>
          <w:trHeight w:val="267"/>
        </w:trPr>
        <w:tc>
          <w:tcPr>
            <w:tcW w:w="4536" w:type="dxa"/>
            <w:tcBorders>
              <w:top w:val="single" w:sz="4" w:space="0" w:color="auto"/>
              <w:left w:val="single" w:sz="4" w:space="0" w:color="auto"/>
            </w:tcBorders>
          </w:tcPr>
          <w:p w:rsidR="00501D51" w:rsidRPr="007A0ED4" w:rsidRDefault="00501D51" w:rsidP="0053358F">
            <w:pPr>
              <w:rPr>
                <w:bCs/>
              </w:rPr>
            </w:pPr>
            <w:r w:rsidRPr="007A0ED4">
              <w:rPr>
                <w:bCs/>
              </w:rPr>
              <w:t>- категория потребления</w:t>
            </w:r>
          </w:p>
        </w:tc>
        <w:tc>
          <w:tcPr>
            <w:tcW w:w="4394" w:type="dxa"/>
            <w:tcBorders>
              <w:top w:val="single" w:sz="4" w:space="0" w:color="auto"/>
            </w:tcBorders>
            <w:vAlign w:val="center"/>
          </w:tcPr>
          <w:p w:rsidR="00501D51" w:rsidRPr="00177D95" w:rsidRDefault="00501D51" w:rsidP="0053358F">
            <w:pPr>
              <w:rPr>
                <w:bCs/>
                <w:highlight w:val="yellow"/>
              </w:rPr>
            </w:pPr>
          </w:p>
        </w:tc>
      </w:tr>
      <w:tr w:rsidR="00501D51" w:rsidRPr="00177D95" w:rsidTr="0053358F">
        <w:trPr>
          <w:trHeight w:val="267"/>
        </w:trPr>
        <w:tc>
          <w:tcPr>
            <w:tcW w:w="4536" w:type="dxa"/>
            <w:tcBorders>
              <w:top w:val="single" w:sz="4" w:space="0" w:color="auto"/>
              <w:left w:val="single" w:sz="4" w:space="0" w:color="auto"/>
            </w:tcBorders>
          </w:tcPr>
          <w:p w:rsidR="00501D51" w:rsidRPr="007A0ED4" w:rsidRDefault="00501D51" w:rsidP="0053358F">
            <w:pPr>
              <w:rPr>
                <w:bCs/>
              </w:rPr>
            </w:pPr>
            <w:r w:rsidRPr="007A0ED4">
              <w:rPr>
                <w:bCs/>
              </w:rPr>
              <w:t>4. Газоснабжение (м</w:t>
            </w:r>
            <w:r w:rsidRPr="007A0ED4">
              <w:rPr>
                <w:bCs/>
                <w:vertAlign w:val="superscript"/>
              </w:rPr>
              <w:t>3</w:t>
            </w:r>
            <w:r w:rsidRPr="007A0ED4">
              <w:rPr>
                <w:bCs/>
              </w:rPr>
              <w:t>/час)</w:t>
            </w:r>
          </w:p>
        </w:tc>
        <w:tc>
          <w:tcPr>
            <w:tcW w:w="4394" w:type="dxa"/>
            <w:tcBorders>
              <w:top w:val="single" w:sz="4" w:space="0" w:color="auto"/>
            </w:tcBorders>
            <w:vAlign w:val="center"/>
          </w:tcPr>
          <w:p w:rsidR="00501D51" w:rsidRPr="00177D95" w:rsidRDefault="00501D51" w:rsidP="0053358F">
            <w:pPr>
              <w:rPr>
                <w:bCs/>
                <w:highlight w:val="yellow"/>
              </w:rPr>
            </w:pPr>
          </w:p>
        </w:tc>
      </w:tr>
      <w:tr w:rsidR="00501D51" w:rsidRPr="00177D95" w:rsidTr="0053358F">
        <w:trPr>
          <w:trHeight w:val="267"/>
        </w:trPr>
        <w:tc>
          <w:tcPr>
            <w:tcW w:w="4536" w:type="dxa"/>
            <w:tcBorders>
              <w:top w:val="single" w:sz="4" w:space="0" w:color="auto"/>
              <w:left w:val="single" w:sz="4" w:space="0" w:color="auto"/>
            </w:tcBorders>
          </w:tcPr>
          <w:p w:rsidR="00501D51" w:rsidRPr="007A0ED4" w:rsidRDefault="00501D51" w:rsidP="0053358F">
            <w:pPr>
              <w:rPr>
                <w:bCs/>
              </w:rPr>
            </w:pPr>
            <w:r w:rsidRPr="007A0ED4">
              <w:rPr>
                <w:bCs/>
              </w:rPr>
              <w:t>5. Теплоснабжение, Ккал/час:</w:t>
            </w:r>
          </w:p>
        </w:tc>
        <w:tc>
          <w:tcPr>
            <w:tcW w:w="4394" w:type="dxa"/>
            <w:tcBorders>
              <w:top w:val="single" w:sz="4" w:space="0" w:color="auto"/>
            </w:tcBorders>
            <w:vAlign w:val="center"/>
          </w:tcPr>
          <w:p w:rsidR="00501D51" w:rsidRPr="00177D95" w:rsidRDefault="00501D51" w:rsidP="0053358F">
            <w:pPr>
              <w:rPr>
                <w:bCs/>
                <w:highlight w:val="yellow"/>
              </w:rPr>
            </w:pPr>
          </w:p>
        </w:tc>
      </w:tr>
      <w:tr w:rsidR="00501D51" w:rsidRPr="00177D95" w:rsidTr="0053358F">
        <w:trPr>
          <w:trHeight w:val="285"/>
        </w:trPr>
        <w:tc>
          <w:tcPr>
            <w:tcW w:w="4536" w:type="dxa"/>
            <w:tcBorders>
              <w:top w:val="single" w:sz="4" w:space="0" w:color="auto"/>
              <w:bottom w:val="single" w:sz="4" w:space="0" w:color="auto"/>
            </w:tcBorders>
          </w:tcPr>
          <w:p w:rsidR="00501D51" w:rsidRPr="007A0ED4" w:rsidRDefault="00501D51" w:rsidP="0053358F">
            <w:pPr>
              <w:rPr>
                <w:bCs/>
              </w:rPr>
            </w:pPr>
            <w:r w:rsidRPr="007A0ED4">
              <w:rPr>
                <w:bCs/>
              </w:rPr>
              <w:t>6. Водоснабжение:</w:t>
            </w:r>
          </w:p>
        </w:tc>
        <w:tc>
          <w:tcPr>
            <w:tcW w:w="4394" w:type="dxa"/>
            <w:tcBorders>
              <w:bottom w:val="single" w:sz="4" w:space="0" w:color="auto"/>
            </w:tcBorders>
            <w:vAlign w:val="center"/>
          </w:tcPr>
          <w:p w:rsidR="00501D51" w:rsidRPr="00177D95" w:rsidRDefault="00501D51" w:rsidP="0053358F">
            <w:pPr>
              <w:rPr>
                <w:bCs/>
                <w:highlight w:val="yellow"/>
              </w:rPr>
            </w:pPr>
          </w:p>
        </w:tc>
      </w:tr>
      <w:tr w:rsidR="00501D51" w:rsidRPr="00177D95" w:rsidTr="0053358F">
        <w:trPr>
          <w:trHeight w:val="300"/>
        </w:trPr>
        <w:tc>
          <w:tcPr>
            <w:tcW w:w="4536" w:type="dxa"/>
            <w:tcBorders>
              <w:top w:val="single" w:sz="4" w:space="0" w:color="auto"/>
              <w:bottom w:val="single" w:sz="4" w:space="0" w:color="auto"/>
            </w:tcBorders>
          </w:tcPr>
          <w:p w:rsidR="00501D51" w:rsidRPr="007A0ED4" w:rsidRDefault="00501D51" w:rsidP="0053358F">
            <w:pPr>
              <w:rPr>
                <w:bCs/>
              </w:rPr>
            </w:pPr>
            <w:r w:rsidRPr="007A0ED4">
              <w:rPr>
                <w:bCs/>
              </w:rPr>
              <w:t>- общее (м</w:t>
            </w:r>
            <w:r w:rsidRPr="007A0ED4">
              <w:rPr>
                <w:bCs/>
                <w:vertAlign w:val="superscript"/>
              </w:rPr>
              <w:t>3</w:t>
            </w:r>
            <w:r w:rsidRPr="007A0ED4">
              <w:rPr>
                <w:bCs/>
              </w:rPr>
              <w:t>/сутки)</w:t>
            </w:r>
          </w:p>
        </w:tc>
        <w:tc>
          <w:tcPr>
            <w:tcW w:w="4394" w:type="dxa"/>
            <w:tcBorders>
              <w:top w:val="single" w:sz="4" w:space="0" w:color="auto"/>
              <w:bottom w:val="single" w:sz="4" w:space="0" w:color="auto"/>
            </w:tcBorders>
            <w:vAlign w:val="center"/>
          </w:tcPr>
          <w:p w:rsidR="00501D51" w:rsidRPr="00177D95" w:rsidRDefault="00501D51" w:rsidP="0053358F">
            <w:pPr>
              <w:rPr>
                <w:bCs/>
                <w:highlight w:val="yellow"/>
              </w:rPr>
            </w:pPr>
          </w:p>
        </w:tc>
      </w:tr>
      <w:tr w:rsidR="00501D51" w:rsidRPr="00177D95" w:rsidTr="0053358F">
        <w:trPr>
          <w:trHeight w:val="345"/>
        </w:trPr>
        <w:tc>
          <w:tcPr>
            <w:tcW w:w="4536" w:type="dxa"/>
            <w:tcBorders>
              <w:top w:val="single" w:sz="4" w:space="0" w:color="auto"/>
              <w:bottom w:val="single" w:sz="4" w:space="0" w:color="auto"/>
            </w:tcBorders>
          </w:tcPr>
          <w:p w:rsidR="00501D51" w:rsidRPr="007A0ED4" w:rsidRDefault="00501D51" w:rsidP="0053358F">
            <w:pPr>
              <w:rPr>
                <w:bCs/>
              </w:rPr>
            </w:pPr>
            <w:r w:rsidRPr="007A0ED4">
              <w:rPr>
                <w:bCs/>
              </w:rPr>
              <w:t>- питьевая (м</w:t>
            </w:r>
            <w:r w:rsidRPr="007A0ED4">
              <w:rPr>
                <w:bCs/>
                <w:vertAlign w:val="superscript"/>
              </w:rPr>
              <w:t>3</w:t>
            </w:r>
            <w:r w:rsidRPr="007A0ED4">
              <w:rPr>
                <w:bCs/>
              </w:rPr>
              <w:t>/сутки)</w:t>
            </w:r>
          </w:p>
        </w:tc>
        <w:tc>
          <w:tcPr>
            <w:tcW w:w="4394" w:type="dxa"/>
            <w:tcBorders>
              <w:top w:val="single" w:sz="4" w:space="0" w:color="auto"/>
              <w:bottom w:val="single" w:sz="4" w:space="0" w:color="auto"/>
            </w:tcBorders>
            <w:vAlign w:val="center"/>
          </w:tcPr>
          <w:p w:rsidR="00501D51" w:rsidRPr="00177D95" w:rsidRDefault="00501D51" w:rsidP="0053358F">
            <w:pPr>
              <w:rPr>
                <w:bCs/>
                <w:highlight w:val="yellow"/>
              </w:rPr>
            </w:pPr>
          </w:p>
        </w:tc>
      </w:tr>
      <w:tr w:rsidR="00501D51" w:rsidRPr="00177D95" w:rsidTr="0053358F">
        <w:trPr>
          <w:trHeight w:val="192"/>
        </w:trPr>
        <w:tc>
          <w:tcPr>
            <w:tcW w:w="4536" w:type="dxa"/>
            <w:tcBorders>
              <w:top w:val="single" w:sz="4" w:space="0" w:color="auto"/>
            </w:tcBorders>
          </w:tcPr>
          <w:p w:rsidR="00501D51" w:rsidRPr="007A0ED4" w:rsidRDefault="00501D51" w:rsidP="0053358F">
            <w:pPr>
              <w:rPr>
                <w:bCs/>
              </w:rPr>
            </w:pPr>
            <w:r w:rsidRPr="007A0ED4">
              <w:rPr>
                <w:bCs/>
              </w:rPr>
              <w:t>- техническая (м</w:t>
            </w:r>
            <w:r w:rsidRPr="007A0ED4">
              <w:rPr>
                <w:bCs/>
                <w:vertAlign w:val="superscript"/>
              </w:rPr>
              <w:t>3</w:t>
            </w:r>
            <w:r w:rsidRPr="007A0ED4">
              <w:rPr>
                <w:bCs/>
              </w:rPr>
              <w:t>/сутки)</w:t>
            </w:r>
          </w:p>
        </w:tc>
        <w:tc>
          <w:tcPr>
            <w:tcW w:w="4394" w:type="dxa"/>
            <w:tcBorders>
              <w:top w:val="single" w:sz="4" w:space="0" w:color="auto"/>
            </w:tcBorders>
            <w:vAlign w:val="center"/>
          </w:tcPr>
          <w:p w:rsidR="00501D51" w:rsidRPr="00177D95" w:rsidRDefault="00501D51" w:rsidP="0053358F">
            <w:pPr>
              <w:rPr>
                <w:bCs/>
                <w:highlight w:val="yellow"/>
              </w:rPr>
            </w:pPr>
          </w:p>
        </w:tc>
      </w:tr>
      <w:tr w:rsidR="00501D51" w:rsidRPr="00177D95" w:rsidTr="0053358F">
        <w:tc>
          <w:tcPr>
            <w:tcW w:w="4536" w:type="dxa"/>
          </w:tcPr>
          <w:p w:rsidR="00501D51" w:rsidRPr="007A0ED4" w:rsidRDefault="00501D51" w:rsidP="0053358F">
            <w:pPr>
              <w:rPr>
                <w:bCs/>
              </w:rPr>
            </w:pPr>
            <w:r w:rsidRPr="007A0ED4">
              <w:rPr>
                <w:bCs/>
              </w:rPr>
              <w:t xml:space="preserve">7. Водоотведение хозяйственно-бытовых стоков </w:t>
            </w:r>
            <w:r w:rsidRPr="007A0ED4">
              <w:rPr>
                <w:bCs/>
              </w:rPr>
              <w:lastRenderedPageBreak/>
              <w:t>(м3/сутки)</w:t>
            </w:r>
          </w:p>
        </w:tc>
        <w:tc>
          <w:tcPr>
            <w:tcW w:w="4394" w:type="dxa"/>
            <w:vAlign w:val="center"/>
          </w:tcPr>
          <w:p w:rsidR="00501D51" w:rsidRPr="00177D95" w:rsidRDefault="00501D51" w:rsidP="0053358F">
            <w:pPr>
              <w:rPr>
                <w:bCs/>
                <w:highlight w:val="yellow"/>
              </w:rPr>
            </w:pPr>
          </w:p>
        </w:tc>
      </w:tr>
      <w:tr w:rsidR="00501D51" w:rsidRPr="00177D95" w:rsidTr="0053358F">
        <w:trPr>
          <w:trHeight w:val="299"/>
        </w:trPr>
        <w:tc>
          <w:tcPr>
            <w:tcW w:w="4536" w:type="dxa"/>
          </w:tcPr>
          <w:p w:rsidR="00501D51" w:rsidRPr="007A0ED4" w:rsidRDefault="00501D51" w:rsidP="0053358F">
            <w:pPr>
              <w:rPr>
                <w:bCs/>
              </w:rPr>
            </w:pPr>
            <w:r w:rsidRPr="007A0ED4">
              <w:rPr>
                <w:bCs/>
              </w:rPr>
              <w:lastRenderedPageBreak/>
              <w:t>8. Водоотведение ливневых вод (л/сек.)</w:t>
            </w:r>
          </w:p>
        </w:tc>
        <w:tc>
          <w:tcPr>
            <w:tcW w:w="4394" w:type="dxa"/>
            <w:vAlign w:val="center"/>
          </w:tcPr>
          <w:p w:rsidR="00501D51" w:rsidRPr="00177D95" w:rsidRDefault="00501D51" w:rsidP="0053358F">
            <w:pPr>
              <w:rPr>
                <w:bCs/>
                <w:highlight w:val="yellow"/>
              </w:rPr>
            </w:pPr>
          </w:p>
        </w:tc>
      </w:tr>
      <w:tr w:rsidR="00501D51" w:rsidRPr="00177D95" w:rsidTr="0053358F">
        <w:trPr>
          <w:trHeight w:val="278"/>
        </w:trPr>
        <w:tc>
          <w:tcPr>
            <w:tcW w:w="4536" w:type="dxa"/>
          </w:tcPr>
          <w:p w:rsidR="00501D51" w:rsidRPr="007A0ED4" w:rsidRDefault="00501D51" w:rsidP="0053358F">
            <w:pPr>
              <w:rPr>
                <w:bCs/>
              </w:rPr>
            </w:pPr>
            <w:r w:rsidRPr="007A0ED4">
              <w:rPr>
                <w:bCs/>
              </w:rPr>
              <w:t>9. Подъездные пути:</w:t>
            </w:r>
          </w:p>
        </w:tc>
        <w:tc>
          <w:tcPr>
            <w:tcW w:w="4394" w:type="dxa"/>
            <w:vAlign w:val="center"/>
          </w:tcPr>
          <w:p w:rsidR="00501D51" w:rsidRPr="00177D95" w:rsidRDefault="00501D51" w:rsidP="0053358F">
            <w:pPr>
              <w:rPr>
                <w:bCs/>
              </w:rPr>
            </w:pPr>
          </w:p>
        </w:tc>
      </w:tr>
      <w:tr w:rsidR="00501D51" w:rsidRPr="00177D95" w:rsidTr="0053358F">
        <w:trPr>
          <w:trHeight w:val="293"/>
        </w:trPr>
        <w:tc>
          <w:tcPr>
            <w:tcW w:w="4536" w:type="dxa"/>
          </w:tcPr>
          <w:p w:rsidR="00501D51" w:rsidRPr="007A0ED4" w:rsidRDefault="00501D51" w:rsidP="0053358F">
            <w:pPr>
              <w:rPr>
                <w:bCs/>
              </w:rPr>
            </w:pPr>
            <w:r w:rsidRPr="007A0ED4">
              <w:rPr>
                <w:bCs/>
              </w:rPr>
              <w:t>- необходимость ж/д подъездных путей</w:t>
            </w:r>
          </w:p>
        </w:tc>
        <w:tc>
          <w:tcPr>
            <w:tcW w:w="4394" w:type="dxa"/>
            <w:vAlign w:val="center"/>
          </w:tcPr>
          <w:p w:rsidR="00501D51" w:rsidRPr="00177D95" w:rsidRDefault="00501D51" w:rsidP="0053358F">
            <w:pPr>
              <w:rPr>
                <w:bCs/>
              </w:rPr>
            </w:pPr>
          </w:p>
        </w:tc>
      </w:tr>
      <w:tr w:rsidR="00501D51" w:rsidRPr="00177D95" w:rsidTr="0053358F">
        <w:trPr>
          <w:trHeight w:val="435"/>
        </w:trPr>
        <w:tc>
          <w:tcPr>
            <w:tcW w:w="4536" w:type="dxa"/>
          </w:tcPr>
          <w:p w:rsidR="00501D51" w:rsidRPr="007A0ED4" w:rsidRDefault="00501D51" w:rsidP="0053358F">
            <w:pPr>
              <w:rPr>
                <w:bCs/>
              </w:rPr>
            </w:pPr>
            <w:r w:rsidRPr="007A0ED4">
              <w:rPr>
                <w:bCs/>
              </w:rPr>
              <w:t>- необходимость автодороги с твердым покрытием</w:t>
            </w:r>
          </w:p>
        </w:tc>
        <w:tc>
          <w:tcPr>
            <w:tcW w:w="4394" w:type="dxa"/>
            <w:vAlign w:val="center"/>
          </w:tcPr>
          <w:p w:rsidR="00501D51" w:rsidRPr="00177D95" w:rsidRDefault="00501D51" w:rsidP="0053358F">
            <w:pPr>
              <w:rPr>
                <w:bCs/>
              </w:rPr>
            </w:pPr>
          </w:p>
        </w:tc>
      </w:tr>
    </w:tbl>
    <w:p w:rsidR="00501D51" w:rsidRPr="00177D95" w:rsidRDefault="00501D51" w:rsidP="00501D51">
      <w:pPr>
        <w:widowControl w:val="0"/>
        <w:autoSpaceDE w:val="0"/>
        <w:autoSpaceDN w:val="0"/>
        <w:adjustRightInd w:val="0"/>
      </w:pPr>
    </w:p>
    <w:p w:rsidR="00501D51" w:rsidRPr="00177D95" w:rsidRDefault="00501D51" w:rsidP="00501D51">
      <w:pPr>
        <w:jc w:val="both"/>
      </w:pPr>
      <w:r w:rsidRPr="00177D95">
        <w:t xml:space="preserve">* При реализации инвестиционного проекта на нескольких земельных участках сведения, указанные в пункте 1 Раздела </w:t>
      </w:r>
      <w:r w:rsidRPr="00177D95">
        <w:rPr>
          <w:lang w:val="en-US"/>
        </w:rPr>
        <w:t>II</w:t>
      </w:r>
      <w:r w:rsidRPr="00177D95">
        <w:t xml:space="preserve"> заполняются в отношении каждого участка.</w:t>
      </w:r>
    </w:p>
    <w:p w:rsidR="00501D51" w:rsidRPr="00177D95" w:rsidRDefault="00501D51" w:rsidP="00501D51">
      <w:pPr>
        <w:widowControl w:val="0"/>
        <w:autoSpaceDE w:val="0"/>
        <w:autoSpaceDN w:val="0"/>
        <w:adjustRightInd w:val="0"/>
      </w:pPr>
      <w:r w:rsidRPr="00177D95">
        <w:rPr>
          <w:vertAlign w:val="superscript"/>
        </w:rPr>
        <w:t>**</w:t>
      </w:r>
      <w:r w:rsidRPr="00177D95">
        <w:t xml:space="preserve"> Не учитываются затраты на приобретение легковых автомобилей, мотоциклов, спортивных, туристских и прогулочных судов, а также затраты на строительство и реконструкцию жилых помещений.</w:t>
      </w:r>
    </w:p>
    <w:p w:rsidR="00501D51" w:rsidRPr="00177D95" w:rsidRDefault="00501D51" w:rsidP="00501D51">
      <w:pPr>
        <w:jc w:val="both"/>
      </w:pPr>
      <w:r w:rsidRPr="00177D95">
        <w:t>***</w:t>
      </w:r>
      <w:r>
        <w:t>Заполняется п</w:t>
      </w:r>
      <w:r w:rsidRPr="00177D95">
        <w:t>ри наличии потребности в инвестиционной площадке.</w:t>
      </w:r>
    </w:p>
    <w:p w:rsidR="00501D51" w:rsidRPr="00177D95" w:rsidRDefault="00501D51" w:rsidP="00501D51">
      <w:pPr>
        <w:shd w:val="clear" w:color="auto" w:fill="FFFFFF"/>
        <w:jc w:val="both"/>
        <w:rPr>
          <w:bCs/>
          <w:color w:val="000000"/>
          <w:sz w:val="24"/>
          <w:szCs w:val="24"/>
        </w:rPr>
      </w:pPr>
    </w:p>
    <w:p w:rsidR="00501D51" w:rsidRPr="00177D95" w:rsidRDefault="00501D51" w:rsidP="00501D51">
      <w:pPr>
        <w:shd w:val="clear" w:color="auto" w:fill="FFFFFF"/>
        <w:jc w:val="both"/>
        <w:rPr>
          <w:bCs/>
          <w:color w:val="000000"/>
          <w:sz w:val="24"/>
          <w:szCs w:val="24"/>
        </w:rPr>
      </w:pPr>
    </w:p>
    <w:p w:rsidR="00501D51" w:rsidRPr="00177D95" w:rsidRDefault="00501D51" w:rsidP="00501D51">
      <w:pPr>
        <w:shd w:val="clear" w:color="auto" w:fill="FFFFFF"/>
        <w:jc w:val="both"/>
        <w:rPr>
          <w:bCs/>
          <w:color w:val="000000"/>
          <w:sz w:val="24"/>
          <w:szCs w:val="24"/>
        </w:rPr>
      </w:pPr>
    </w:p>
    <w:p w:rsidR="00501D51" w:rsidRDefault="00501D51" w:rsidP="00501D51">
      <w:pPr>
        <w:widowControl w:val="0"/>
        <w:autoSpaceDE w:val="0"/>
        <w:autoSpaceDN w:val="0"/>
        <w:adjustRightInd w:val="0"/>
        <w:spacing w:before="120"/>
        <w:ind w:right="-2"/>
        <w:rPr>
          <w:sz w:val="24"/>
          <w:szCs w:val="24"/>
        </w:rPr>
      </w:pPr>
      <w:r>
        <w:rPr>
          <w:sz w:val="24"/>
          <w:szCs w:val="24"/>
        </w:rPr>
        <w:t xml:space="preserve">Инициатор инвестиционного проекта( инвестор)  </w:t>
      </w:r>
    </w:p>
    <w:p w:rsidR="00501D51" w:rsidRPr="00177D95" w:rsidRDefault="00501D51" w:rsidP="00501D51">
      <w:pPr>
        <w:widowControl w:val="0"/>
        <w:autoSpaceDE w:val="0"/>
        <w:autoSpaceDN w:val="0"/>
        <w:adjustRightInd w:val="0"/>
        <w:spacing w:before="120"/>
        <w:ind w:right="-2"/>
        <w:rPr>
          <w:sz w:val="24"/>
          <w:szCs w:val="24"/>
        </w:rPr>
      </w:pPr>
      <w:r w:rsidRPr="00177D95">
        <w:rPr>
          <w:sz w:val="24"/>
          <w:szCs w:val="24"/>
        </w:rPr>
        <w:t>___________________________________/ _________________________________________</w:t>
      </w:r>
    </w:p>
    <w:p w:rsidR="00501D51" w:rsidRPr="00177D95" w:rsidRDefault="00501D51" w:rsidP="00501D51">
      <w:pPr>
        <w:widowControl w:val="0"/>
        <w:autoSpaceDE w:val="0"/>
        <w:autoSpaceDN w:val="0"/>
        <w:adjustRightInd w:val="0"/>
        <w:ind w:right="-2"/>
      </w:pPr>
      <w:r w:rsidRPr="00177D95">
        <w:t xml:space="preserve">                                (подпись)                                                             (расшифровка подписи)</w:t>
      </w:r>
    </w:p>
    <w:p w:rsidR="00501D51" w:rsidRPr="00177D95" w:rsidRDefault="00501D51" w:rsidP="00501D51">
      <w:pPr>
        <w:widowControl w:val="0"/>
        <w:autoSpaceDE w:val="0"/>
        <w:autoSpaceDN w:val="0"/>
        <w:adjustRightInd w:val="0"/>
        <w:ind w:right="-2"/>
      </w:pPr>
    </w:p>
    <w:p w:rsidR="00501D51" w:rsidRPr="00177D95" w:rsidRDefault="00501D51" w:rsidP="00501D51">
      <w:pPr>
        <w:widowControl w:val="0"/>
        <w:autoSpaceDE w:val="0"/>
        <w:autoSpaceDN w:val="0"/>
        <w:adjustRightInd w:val="0"/>
        <w:ind w:right="-2"/>
        <w:rPr>
          <w:sz w:val="24"/>
          <w:szCs w:val="24"/>
        </w:rPr>
      </w:pPr>
      <w:r w:rsidRPr="00177D95">
        <w:rPr>
          <w:sz w:val="24"/>
          <w:szCs w:val="24"/>
        </w:rPr>
        <w:t>М.П. (при наличии)</w:t>
      </w:r>
    </w:p>
    <w:p w:rsidR="00501D51" w:rsidRPr="00177D95" w:rsidRDefault="00501D51" w:rsidP="00501D51">
      <w:pPr>
        <w:widowControl w:val="0"/>
        <w:autoSpaceDE w:val="0"/>
        <w:autoSpaceDN w:val="0"/>
        <w:adjustRightInd w:val="0"/>
        <w:ind w:right="-2"/>
        <w:rPr>
          <w:sz w:val="24"/>
          <w:szCs w:val="24"/>
        </w:rPr>
      </w:pPr>
    </w:p>
    <w:p w:rsidR="00501D51" w:rsidRPr="00177D95" w:rsidRDefault="00501D51" w:rsidP="00501D51">
      <w:pPr>
        <w:widowControl w:val="0"/>
        <w:autoSpaceDE w:val="0"/>
        <w:autoSpaceDN w:val="0"/>
        <w:adjustRightInd w:val="0"/>
        <w:ind w:right="-2"/>
        <w:rPr>
          <w:sz w:val="24"/>
          <w:szCs w:val="24"/>
        </w:rPr>
      </w:pPr>
    </w:p>
    <w:p w:rsidR="00501D51" w:rsidRPr="00177D95" w:rsidRDefault="00501D51" w:rsidP="00501D51">
      <w:pPr>
        <w:widowControl w:val="0"/>
        <w:autoSpaceDE w:val="0"/>
        <w:autoSpaceDN w:val="0"/>
        <w:adjustRightInd w:val="0"/>
        <w:ind w:right="-2"/>
        <w:rPr>
          <w:sz w:val="24"/>
          <w:szCs w:val="24"/>
        </w:rPr>
      </w:pPr>
      <w:r w:rsidRPr="00177D95">
        <w:rPr>
          <w:sz w:val="24"/>
          <w:szCs w:val="24"/>
        </w:rPr>
        <w:t>«_____» _________________20____ г.</w:t>
      </w:r>
    </w:p>
    <w:p w:rsidR="00501D51" w:rsidRDefault="00501D51" w:rsidP="00501D51"/>
    <w:p w:rsidR="00501D51" w:rsidRDefault="00501D51" w:rsidP="00501D51">
      <w:pPr>
        <w:ind w:firstLine="709"/>
        <w:jc w:val="right"/>
        <w:rPr>
          <w:sz w:val="28"/>
          <w:szCs w:val="28"/>
          <w:lang w:eastAsia="en-US"/>
        </w:rPr>
      </w:pPr>
    </w:p>
    <w:p w:rsidR="00501D51" w:rsidRPr="00610DC9" w:rsidRDefault="00501D51" w:rsidP="00501D51">
      <w:pPr>
        <w:pStyle w:val="a5"/>
        <w:jc w:val="both"/>
        <w:rPr>
          <w:b w:val="0"/>
          <w:sz w:val="20"/>
        </w:rPr>
      </w:pPr>
    </w:p>
    <w:p w:rsidR="00501D51" w:rsidRDefault="00501D51" w:rsidP="003D2051">
      <w:pPr>
        <w:rPr>
          <w:sz w:val="28"/>
          <w:szCs w:val="28"/>
        </w:rPr>
      </w:pPr>
    </w:p>
    <w:sectPr w:rsidR="00501D51" w:rsidSect="00B916C9">
      <w:headerReference w:type="default" r:id="rId2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D9B" w:rsidRDefault="00E15D9B" w:rsidP="00FA6D0B">
      <w:r>
        <w:separator/>
      </w:r>
    </w:p>
  </w:endnote>
  <w:endnote w:type="continuationSeparator" w:id="1">
    <w:p w:rsidR="00E15D9B" w:rsidRDefault="00E15D9B"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D9B" w:rsidRDefault="00E15D9B" w:rsidP="00FA6D0B">
      <w:r>
        <w:separator/>
      </w:r>
    </w:p>
  </w:footnote>
  <w:footnote w:type="continuationSeparator" w:id="1">
    <w:p w:rsidR="00E15D9B" w:rsidRDefault="00E15D9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5F5E3D">
    <w:pPr>
      <w:pStyle w:val="ab"/>
      <w:jc w:val="center"/>
    </w:pPr>
    <w:fldSimple w:instr=" PAGE   \* MERGEFORMAT ">
      <w:r w:rsidR="00BD616A">
        <w:rPr>
          <w:noProof/>
        </w:rPr>
        <w:t>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00B4D0F"/>
    <w:multiLevelType w:val="multilevel"/>
    <w:tmpl w:val="1004AB80"/>
    <w:lvl w:ilvl="0">
      <w:start w:val="1"/>
      <w:numFmt w:val="decimal"/>
      <w:lvlText w:val="%1."/>
      <w:lvlJc w:val="left"/>
      <w:pPr>
        <w:ind w:left="394" w:hanging="360"/>
      </w:pPr>
      <w:rPr>
        <w:rFonts w:hint="default"/>
        <w:b w:val="0"/>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114" w:hanging="108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474" w:hanging="1440"/>
      </w:pPr>
      <w:rPr>
        <w:rFonts w:hint="default"/>
      </w:r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1">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A6C5E84"/>
    <w:multiLevelType w:val="hybridMultilevel"/>
    <w:tmpl w:val="6C906A6E"/>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8">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2">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3">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4">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6">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5">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6">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8">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0">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41">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2">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6">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0"/>
  </w:num>
  <w:num w:numId="3">
    <w:abstractNumId w:val="22"/>
  </w:num>
  <w:num w:numId="4">
    <w:abstractNumId w:val="21"/>
  </w:num>
  <w:num w:numId="5">
    <w:abstractNumId w:val="45"/>
  </w:num>
  <w:num w:numId="6">
    <w:abstractNumId w:val="37"/>
  </w:num>
  <w:num w:numId="7">
    <w:abstractNumId w:val="0"/>
  </w:num>
  <w:num w:numId="8">
    <w:abstractNumId w:val="1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5"/>
  </w:num>
  <w:num w:numId="18">
    <w:abstractNumId w:val="34"/>
  </w:num>
  <w:num w:numId="19">
    <w:abstractNumId w:val="20"/>
  </w:num>
  <w:num w:numId="20">
    <w:abstractNumId w:val="4"/>
  </w:num>
  <w:num w:numId="21">
    <w:abstractNumId w:val="5"/>
  </w:num>
  <w:num w:numId="22">
    <w:abstractNumId w:val="3"/>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0"/>
  </w:num>
  <w:num w:numId="29">
    <w:abstractNumId w:val="10"/>
  </w:num>
  <w:num w:numId="30">
    <w:abstractNumId w:val="18"/>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12"/>
  </w:num>
  <w:num w:numId="34">
    <w:abstractNumId w:val="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
  </w:num>
  <w:num w:numId="38">
    <w:abstractNumId w:val="44"/>
  </w:num>
  <w:num w:numId="39">
    <w:abstractNumId w:val="27"/>
  </w:num>
  <w:num w:numId="40">
    <w:abstractNumId w:val="32"/>
  </w:num>
  <w:num w:numId="41">
    <w:abstractNumId w:val="36"/>
  </w:num>
  <w:num w:numId="42">
    <w:abstractNumId w:val="14"/>
  </w:num>
  <w:num w:numId="43">
    <w:abstractNumId w:val="47"/>
  </w:num>
  <w:num w:numId="44">
    <w:abstractNumId w:val="6"/>
  </w:num>
  <w:num w:numId="45">
    <w:abstractNumId w:val="42"/>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17"/>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8473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260E"/>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0FBB"/>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27B55"/>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2FE1"/>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32CE"/>
    <w:rsid w:val="00207209"/>
    <w:rsid w:val="0020731D"/>
    <w:rsid w:val="00207828"/>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0D7"/>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57"/>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AE4"/>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1512"/>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5FB"/>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3A82"/>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562"/>
    <w:rsid w:val="003D0F0A"/>
    <w:rsid w:val="003D1648"/>
    <w:rsid w:val="003D1990"/>
    <w:rsid w:val="003D2051"/>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28AE"/>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5218"/>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1D51"/>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67769"/>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9DD"/>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5504"/>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5E3D"/>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11C"/>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47AE"/>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976A3"/>
    <w:rsid w:val="006A1319"/>
    <w:rsid w:val="006A1E79"/>
    <w:rsid w:val="006A359B"/>
    <w:rsid w:val="006A3B70"/>
    <w:rsid w:val="006A6D5C"/>
    <w:rsid w:val="006A7159"/>
    <w:rsid w:val="006A7F72"/>
    <w:rsid w:val="006B0378"/>
    <w:rsid w:val="006B0575"/>
    <w:rsid w:val="006B1218"/>
    <w:rsid w:val="006B1445"/>
    <w:rsid w:val="006B33E6"/>
    <w:rsid w:val="006B3404"/>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1953"/>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869"/>
    <w:rsid w:val="007D1AF4"/>
    <w:rsid w:val="007D2602"/>
    <w:rsid w:val="007D5A0C"/>
    <w:rsid w:val="007D6D2D"/>
    <w:rsid w:val="007E0DBF"/>
    <w:rsid w:val="007E10C2"/>
    <w:rsid w:val="007E13F8"/>
    <w:rsid w:val="007E1F5A"/>
    <w:rsid w:val="007E2816"/>
    <w:rsid w:val="007E4836"/>
    <w:rsid w:val="007E4C34"/>
    <w:rsid w:val="007E5BC4"/>
    <w:rsid w:val="007E65F9"/>
    <w:rsid w:val="007E76E0"/>
    <w:rsid w:val="007F17C3"/>
    <w:rsid w:val="007F2736"/>
    <w:rsid w:val="007F364E"/>
    <w:rsid w:val="007F63B1"/>
    <w:rsid w:val="007F67D3"/>
    <w:rsid w:val="007F689A"/>
    <w:rsid w:val="007F7CF2"/>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0954"/>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3C49"/>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0C3D"/>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1A83"/>
    <w:rsid w:val="008C1B80"/>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281"/>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121E"/>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0986"/>
    <w:rsid w:val="00981532"/>
    <w:rsid w:val="00981B80"/>
    <w:rsid w:val="009828BB"/>
    <w:rsid w:val="00982950"/>
    <w:rsid w:val="00983194"/>
    <w:rsid w:val="00985572"/>
    <w:rsid w:val="009900FF"/>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490"/>
    <w:rsid w:val="009B0E83"/>
    <w:rsid w:val="009B2E32"/>
    <w:rsid w:val="009B3684"/>
    <w:rsid w:val="009B401F"/>
    <w:rsid w:val="009B4DE7"/>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5389"/>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E7794"/>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37542"/>
    <w:rsid w:val="00B4017E"/>
    <w:rsid w:val="00B40284"/>
    <w:rsid w:val="00B42E8A"/>
    <w:rsid w:val="00B44860"/>
    <w:rsid w:val="00B44A6D"/>
    <w:rsid w:val="00B44FED"/>
    <w:rsid w:val="00B45944"/>
    <w:rsid w:val="00B467BD"/>
    <w:rsid w:val="00B46FE1"/>
    <w:rsid w:val="00B470C7"/>
    <w:rsid w:val="00B51878"/>
    <w:rsid w:val="00B52085"/>
    <w:rsid w:val="00B5466A"/>
    <w:rsid w:val="00B55C1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16C9"/>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616A"/>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37CBB"/>
    <w:rsid w:val="00C4101D"/>
    <w:rsid w:val="00C416D7"/>
    <w:rsid w:val="00C44287"/>
    <w:rsid w:val="00C506C8"/>
    <w:rsid w:val="00C511FB"/>
    <w:rsid w:val="00C51DB0"/>
    <w:rsid w:val="00C550C4"/>
    <w:rsid w:val="00C5618E"/>
    <w:rsid w:val="00C56358"/>
    <w:rsid w:val="00C56833"/>
    <w:rsid w:val="00C56877"/>
    <w:rsid w:val="00C56ABB"/>
    <w:rsid w:val="00C57CD0"/>
    <w:rsid w:val="00C57CF0"/>
    <w:rsid w:val="00C60F32"/>
    <w:rsid w:val="00C64DEB"/>
    <w:rsid w:val="00C6612D"/>
    <w:rsid w:val="00C67197"/>
    <w:rsid w:val="00C7056E"/>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4197"/>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4B09"/>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2C0A"/>
    <w:rsid w:val="00DA34F4"/>
    <w:rsid w:val="00DA38AF"/>
    <w:rsid w:val="00DA3FC5"/>
    <w:rsid w:val="00DA77B8"/>
    <w:rsid w:val="00DA79F3"/>
    <w:rsid w:val="00DB0472"/>
    <w:rsid w:val="00DB146B"/>
    <w:rsid w:val="00DB2A6F"/>
    <w:rsid w:val="00DB2BDE"/>
    <w:rsid w:val="00DB2D8F"/>
    <w:rsid w:val="00DB3711"/>
    <w:rsid w:val="00DB46F6"/>
    <w:rsid w:val="00DB4C95"/>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74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D9B"/>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178B"/>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6362"/>
    <w:rsid w:val="00E67031"/>
    <w:rsid w:val="00E67A05"/>
    <w:rsid w:val="00E67F94"/>
    <w:rsid w:val="00E700AC"/>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27E"/>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482"/>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3CBA"/>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00FC"/>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2EB4"/>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q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8437807BD9FD1287CC7EEBA7C4912D376CF4991E12649F4BF8AB72077BEFFC56C3D2BBB80F95E520F5FCDBAE7173717C47E446973E031E4j1j6N" TargetMode="External"/><Relationship Id="rId18" Type="http://schemas.openxmlformats.org/officeDocument/2006/relationships/hyperlink" Target="https://sychevka.admin-smolensk.ru/v-pomosch-investoru/normativno-pravovye-dokument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8F4630DD62AF552046C43D69847F4E185EF9E593D69548AFC4115FF49075BEDC58BE388F9B41FAFCAED9F53cCH" TargetMode="External"/><Relationship Id="rId17" Type="http://schemas.openxmlformats.org/officeDocument/2006/relationships/hyperlink" Target="consultantplus://offline/ref=F8437807BD9FD1287CC7EEAC7F254FD973C11794E12F41A5E0D7B17728EEF9902C7D2DEEC3B957530E5499EAA3496E448935496264FC31EF08349493j9j6N" TargetMode="External"/><Relationship Id="rId2" Type="http://schemas.openxmlformats.org/officeDocument/2006/relationships/numbering" Target="numbering.xml"/><Relationship Id="rId16" Type="http://schemas.openxmlformats.org/officeDocument/2006/relationships/hyperlink" Target="consultantplus://offline/ref=F8437807BD9FD1287CC7EEBA7C4912D376C94998E62E49F4BF8AB72077BEFFC57E3D73B782F44452074A9BEBA1j4j2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24B463BEDAFED969827F295556D73AE71DC01F4541432600CA0FCA8022395532222BD8F1C31C4571C47TEa6H" TargetMode="External"/><Relationship Id="rId5" Type="http://schemas.openxmlformats.org/officeDocument/2006/relationships/webSettings" Target="webSettings.xml"/><Relationship Id="rId15" Type="http://schemas.openxmlformats.org/officeDocument/2006/relationships/hyperlink" Target="consultantplus://offline/ref=F8437807BD9FD1287CC7EEBA7C4912D376CB4D90E12949F4BF8AB72077BEFFC57E3D73B782F44452074A9BEBA1j4j2N" TargetMode="External"/><Relationship Id="rId10" Type="http://schemas.openxmlformats.org/officeDocument/2006/relationships/hyperlink" Target="consultantplus://offline/ref=C5124B463BEDAFED969827F295556D73AE71DC01F5551230600CA0FCA8022395532222BD8F1C31C4571D42TEaCH" TargetMode="External"/><Relationship Id="rId19" Type="http://schemas.openxmlformats.org/officeDocument/2006/relationships/hyperlink" Target="https://sychevka.admin-smolensk.ru/v-pomosch-investoru/normativno-pravovye-dokumenty/"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F8437807BD9FD1287CC7EEBA7C4912D376CA409FE92B49F4BF8AB72077BEFFC57E3D73B782F44452074A9BEBA1j4j2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5036</Words>
  <Characters>28709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33678</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4</cp:revision>
  <cp:lastPrinted>2020-11-02T09:35:00Z</cp:lastPrinted>
  <dcterms:created xsi:type="dcterms:W3CDTF">2020-11-02T09:20:00Z</dcterms:created>
  <dcterms:modified xsi:type="dcterms:W3CDTF">2020-11-02T09:35:00Z</dcterms:modified>
</cp:coreProperties>
</file>