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9803A6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9803A6">
        <w:rPr>
          <w:b/>
          <w:sz w:val="28"/>
          <w:szCs w:val="28"/>
          <w:u w:val="single"/>
        </w:rPr>
        <w:t xml:space="preserve"> </w:t>
      </w:r>
      <w:r w:rsidR="008F751F">
        <w:rPr>
          <w:b/>
          <w:sz w:val="28"/>
          <w:szCs w:val="28"/>
          <w:u w:val="single"/>
        </w:rPr>
        <w:t>18</w:t>
      </w:r>
      <w:r w:rsidR="00843C49">
        <w:rPr>
          <w:b/>
          <w:sz w:val="28"/>
          <w:szCs w:val="28"/>
          <w:u w:val="single"/>
        </w:rPr>
        <w:t xml:space="preserve"> </w:t>
      </w:r>
      <w:r w:rsidR="00E40F9A">
        <w:rPr>
          <w:b/>
          <w:sz w:val="28"/>
          <w:szCs w:val="28"/>
          <w:u w:val="single"/>
        </w:rPr>
        <w:t>декабря</w:t>
      </w:r>
      <w:r w:rsidR="002B7FEB">
        <w:rPr>
          <w:b/>
          <w:sz w:val="28"/>
          <w:szCs w:val="28"/>
          <w:u w:val="single"/>
        </w:rPr>
        <w:t xml:space="preserve"> </w:t>
      </w:r>
      <w:r w:rsidR="00796BF5">
        <w:rPr>
          <w:b/>
          <w:sz w:val="28"/>
          <w:szCs w:val="28"/>
          <w:u w:val="single"/>
        </w:rPr>
        <w:t>2020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E40F9A">
        <w:rPr>
          <w:b/>
          <w:sz w:val="28"/>
          <w:szCs w:val="28"/>
          <w:u w:val="single"/>
        </w:rPr>
        <w:t>6</w:t>
      </w:r>
      <w:r w:rsidR="007F3DF5">
        <w:rPr>
          <w:b/>
          <w:sz w:val="28"/>
          <w:szCs w:val="28"/>
          <w:u w:val="single"/>
        </w:rPr>
        <w:t>85</w:t>
      </w:r>
    </w:p>
    <w:p w:rsidR="00C355F3" w:rsidRPr="00181D83" w:rsidRDefault="0088324C" w:rsidP="00181D83">
      <w:pPr>
        <w:jc w:val="both"/>
        <w:rPr>
          <w:sz w:val="28"/>
          <w:szCs w:val="28"/>
        </w:rPr>
      </w:pPr>
      <w:r w:rsidRPr="004F7285">
        <w:t xml:space="preserve">                       </w:t>
      </w:r>
    </w:p>
    <w:p w:rsidR="009C2FA2" w:rsidRDefault="009C2FA2" w:rsidP="00B13BE6">
      <w:pPr>
        <w:widowControl w:val="0"/>
        <w:tabs>
          <w:tab w:val="left" w:pos="4678"/>
        </w:tabs>
        <w:autoSpaceDE w:val="0"/>
        <w:autoSpaceDN w:val="0"/>
        <w:adjustRightInd w:val="0"/>
        <w:ind w:right="6094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                           в муниципальную программу «Управление муниципальными финансами в муниципальном образовании «Сычевский район» Смоленской области»</w:t>
      </w:r>
    </w:p>
    <w:p w:rsidR="009C2FA2" w:rsidRDefault="009C2FA2" w:rsidP="009C2FA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2FA2" w:rsidRDefault="009C2FA2" w:rsidP="009C2FA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2FA2" w:rsidRDefault="009C2FA2" w:rsidP="009C2F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179 Бюджетного кодекса Российской Федерации, </w:t>
      </w:r>
    </w:p>
    <w:p w:rsidR="009C2FA2" w:rsidRDefault="009C2FA2" w:rsidP="009C2F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13BE6" w:rsidRDefault="00B13BE6" w:rsidP="00B13B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«Сычевский район» Смоленской области   </w:t>
      </w:r>
    </w:p>
    <w:p w:rsidR="00B13BE6" w:rsidRPr="00BF4E35" w:rsidRDefault="00B13BE6" w:rsidP="00B13BE6">
      <w:pPr>
        <w:ind w:firstLine="709"/>
        <w:jc w:val="both"/>
        <w:rPr>
          <w:sz w:val="28"/>
          <w:szCs w:val="28"/>
        </w:rPr>
      </w:pPr>
      <w:r w:rsidRPr="00BF4E35">
        <w:rPr>
          <w:sz w:val="28"/>
          <w:szCs w:val="28"/>
        </w:rPr>
        <w:t>п о с т а н о в л я е т:</w:t>
      </w:r>
    </w:p>
    <w:p w:rsidR="00B13BE6" w:rsidRDefault="00B13BE6" w:rsidP="009C2F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C2FA2" w:rsidRDefault="009C2FA2" w:rsidP="009C2F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муниципальную программу «Управление муниципальными финансами в муниципальном образовании «Сычевский район» Смоленской области», утвержденную постановлением Администрации муниципального образования «Сычевский район» Смоленской области </w:t>
      </w:r>
      <w:r w:rsidR="00B13BE6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>от  09.12.2013 года № 616 (в редакции постановлений Администрации муниципального образования «Сычевский район» Смоленской области                              от 27.10.2014 года № 452,</w:t>
      </w:r>
      <w:r w:rsidRPr="00E27C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23.10.2015 года № 355, </w:t>
      </w:r>
      <w:r w:rsidRPr="00BF1A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25.12.2015 года № 446,                 </w:t>
      </w:r>
      <w:r w:rsidRPr="00F27CA4">
        <w:rPr>
          <w:sz w:val="28"/>
          <w:szCs w:val="28"/>
        </w:rPr>
        <w:t xml:space="preserve"> </w:t>
      </w:r>
      <w:r>
        <w:rPr>
          <w:sz w:val="28"/>
          <w:szCs w:val="28"/>
        </w:rPr>
        <w:t>от 28.10.2016 года № 484,</w:t>
      </w:r>
      <w:r w:rsidRPr="00D16037">
        <w:rPr>
          <w:sz w:val="28"/>
          <w:szCs w:val="28"/>
        </w:rPr>
        <w:t xml:space="preserve"> </w:t>
      </w:r>
      <w:r>
        <w:rPr>
          <w:sz w:val="28"/>
          <w:szCs w:val="28"/>
        </w:rPr>
        <w:t>от 23.12.2016 года № 603, от 26.07.2017 года № 377,                   от 27.12.2017 года № 694,</w:t>
      </w:r>
      <w:r w:rsidRPr="00300099">
        <w:rPr>
          <w:sz w:val="28"/>
          <w:szCs w:val="28"/>
        </w:rPr>
        <w:t xml:space="preserve"> </w:t>
      </w:r>
      <w:r>
        <w:rPr>
          <w:sz w:val="28"/>
          <w:szCs w:val="28"/>
        </w:rPr>
        <w:t>от 23.08.2018 года № 365, от 24.12.2018 года № 586,</w:t>
      </w:r>
      <w:r w:rsidRPr="00F12960">
        <w:rPr>
          <w:sz w:val="28"/>
          <w:szCs w:val="28"/>
        </w:rPr>
        <w:t xml:space="preserve"> </w:t>
      </w:r>
      <w:r w:rsidR="00B13BE6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от 20.12.2019 года № 645, от 21.07.2020 года № 358), изложив ее в новой редакции согласно приложению.</w:t>
      </w:r>
    </w:p>
    <w:p w:rsidR="009C2FA2" w:rsidRDefault="009C2FA2" w:rsidP="009C2F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 Настоящее постановление вступает в силу с момента его подписания.</w:t>
      </w:r>
    </w:p>
    <w:p w:rsidR="009C2FA2" w:rsidRDefault="009C2FA2" w:rsidP="009C2F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Разместить настоящее постановление на сайте Администрации муниципального образования «Сычевский район» Смоленской области.</w:t>
      </w:r>
    </w:p>
    <w:p w:rsidR="009C2FA2" w:rsidRPr="00B86ADE" w:rsidRDefault="009C2FA2" w:rsidP="009C2FA2">
      <w:pPr>
        <w:ind w:firstLine="708"/>
        <w:rPr>
          <w:sz w:val="28"/>
          <w:szCs w:val="28"/>
        </w:rPr>
      </w:pPr>
    </w:p>
    <w:p w:rsidR="009C2FA2" w:rsidRPr="00B86ADE" w:rsidRDefault="009C2FA2" w:rsidP="009C2FA2">
      <w:pPr>
        <w:ind w:firstLine="708"/>
        <w:rPr>
          <w:sz w:val="28"/>
          <w:szCs w:val="28"/>
        </w:rPr>
      </w:pPr>
    </w:p>
    <w:p w:rsidR="00B13BE6" w:rsidRDefault="00B13BE6" w:rsidP="00B13BE6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4A4FD6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образования</w:t>
      </w:r>
    </w:p>
    <w:p w:rsidR="00B13BE6" w:rsidRDefault="00B13BE6" w:rsidP="00B13BE6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       Т.В. Никонорова</w:t>
      </w:r>
    </w:p>
    <w:p w:rsidR="009C2FA2" w:rsidRPr="001A337A" w:rsidRDefault="009C2FA2" w:rsidP="009C2FA2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УТВЕРЖДЕНА</w:t>
      </w:r>
    </w:p>
    <w:p w:rsidR="009C2FA2" w:rsidRDefault="009C2FA2" w:rsidP="009C2FA2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1A337A">
        <w:rPr>
          <w:sz w:val="28"/>
          <w:szCs w:val="28"/>
        </w:rPr>
        <w:t xml:space="preserve">остановлением </w:t>
      </w:r>
      <w:r>
        <w:rPr>
          <w:sz w:val="28"/>
          <w:szCs w:val="28"/>
        </w:rPr>
        <w:t>Администрации</w:t>
      </w:r>
      <w:r w:rsidRPr="001A337A">
        <w:rPr>
          <w:sz w:val="28"/>
          <w:szCs w:val="28"/>
        </w:rPr>
        <w:t xml:space="preserve"> </w:t>
      </w:r>
    </w:p>
    <w:p w:rsidR="009C2FA2" w:rsidRDefault="009C2FA2" w:rsidP="009C2FA2">
      <w:pPr>
        <w:jc w:val="right"/>
        <w:rPr>
          <w:sz w:val="28"/>
          <w:szCs w:val="28"/>
        </w:rPr>
      </w:pPr>
      <w:r w:rsidRPr="001A337A">
        <w:rPr>
          <w:sz w:val="28"/>
          <w:szCs w:val="28"/>
        </w:rPr>
        <w:t xml:space="preserve">муниципального образования </w:t>
      </w:r>
    </w:p>
    <w:p w:rsidR="009C2FA2" w:rsidRDefault="009C2FA2" w:rsidP="009C2FA2">
      <w:pPr>
        <w:jc w:val="right"/>
        <w:rPr>
          <w:sz w:val="28"/>
          <w:szCs w:val="28"/>
        </w:rPr>
      </w:pPr>
      <w:r>
        <w:rPr>
          <w:sz w:val="28"/>
          <w:szCs w:val="28"/>
        </w:rPr>
        <w:t>«Сыче</w:t>
      </w:r>
      <w:r w:rsidRPr="001A337A">
        <w:rPr>
          <w:sz w:val="28"/>
          <w:szCs w:val="28"/>
        </w:rPr>
        <w:t>вский район»</w:t>
      </w:r>
    </w:p>
    <w:p w:rsidR="009C2FA2" w:rsidRPr="001A337A" w:rsidRDefault="009C2FA2" w:rsidP="009C2FA2">
      <w:pPr>
        <w:jc w:val="right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9C2FA2" w:rsidRDefault="009C2FA2" w:rsidP="009C2FA2">
      <w:pPr>
        <w:jc w:val="right"/>
        <w:rPr>
          <w:sz w:val="28"/>
          <w:szCs w:val="28"/>
        </w:rPr>
      </w:pPr>
      <w:r w:rsidRPr="001A337A">
        <w:rPr>
          <w:sz w:val="28"/>
          <w:szCs w:val="28"/>
        </w:rPr>
        <w:t xml:space="preserve">от </w:t>
      </w:r>
      <w:r>
        <w:rPr>
          <w:sz w:val="28"/>
          <w:szCs w:val="28"/>
        </w:rPr>
        <w:t>09.12.2013 года № 616</w:t>
      </w:r>
    </w:p>
    <w:p w:rsidR="009C2FA2" w:rsidRDefault="009C2FA2" w:rsidP="009C2FA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(в редакции постановлений </w:t>
      </w:r>
    </w:p>
    <w:p w:rsidR="009C2FA2" w:rsidRDefault="009C2FA2" w:rsidP="009C2FA2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</w:t>
      </w:r>
    </w:p>
    <w:p w:rsidR="009C2FA2" w:rsidRDefault="009C2FA2" w:rsidP="009C2FA2">
      <w:pPr>
        <w:jc w:val="right"/>
        <w:rPr>
          <w:sz w:val="28"/>
          <w:szCs w:val="28"/>
        </w:rPr>
      </w:pPr>
      <w:r>
        <w:rPr>
          <w:sz w:val="28"/>
          <w:szCs w:val="28"/>
        </w:rPr>
        <w:t>образования «Сычевский район»</w:t>
      </w:r>
    </w:p>
    <w:p w:rsidR="009C2FA2" w:rsidRDefault="009C2FA2" w:rsidP="009C2FA2">
      <w:pPr>
        <w:jc w:val="right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9C2FA2" w:rsidRDefault="009C2FA2" w:rsidP="009C2FA2">
      <w:pPr>
        <w:jc w:val="right"/>
        <w:rPr>
          <w:sz w:val="28"/>
          <w:szCs w:val="28"/>
        </w:rPr>
      </w:pPr>
      <w:r>
        <w:rPr>
          <w:sz w:val="28"/>
          <w:szCs w:val="28"/>
        </w:rPr>
        <w:t>от  27.10.2014 года № 452,</w:t>
      </w:r>
    </w:p>
    <w:p w:rsidR="009C2FA2" w:rsidRDefault="009C2FA2" w:rsidP="009C2FA2">
      <w:pPr>
        <w:jc w:val="right"/>
        <w:rPr>
          <w:sz w:val="28"/>
          <w:szCs w:val="28"/>
        </w:rPr>
      </w:pPr>
      <w:r w:rsidRPr="00C65E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23.10.2015 года № 355, </w:t>
      </w:r>
    </w:p>
    <w:p w:rsidR="009C2FA2" w:rsidRDefault="009C2FA2" w:rsidP="009C2FA2">
      <w:pPr>
        <w:jc w:val="right"/>
        <w:rPr>
          <w:sz w:val="28"/>
          <w:szCs w:val="28"/>
        </w:rPr>
      </w:pPr>
      <w:r>
        <w:rPr>
          <w:sz w:val="28"/>
          <w:szCs w:val="28"/>
        </w:rPr>
        <w:t>от 25.12.2015 года № 446,</w:t>
      </w:r>
    </w:p>
    <w:p w:rsidR="009C2FA2" w:rsidRDefault="009C2FA2" w:rsidP="009C2FA2">
      <w:pPr>
        <w:jc w:val="right"/>
        <w:rPr>
          <w:sz w:val="28"/>
          <w:szCs w:val="28"/>
        </w:rPr>
      </w:pPr>
      <w:r w:rsidRPr="00A5615A">
        <w:rPr>
          <w:sz w:val="28"/>
          <w:szCs w:val="28"/>
        </w:rPr>
        <w:t xml:space="preserve"> </w:t>
      </w:r>
      <w:r>
        <w:rPr>
          <w:sz w:val="28"/>
          <w:szCs w:val="28"/>
        </w:rPr>
        <w:t>от 28.10.2016 года № 484,</w:t>
      </w:r>
    </w:p>
    <w:p w:rsidR="009C2FA2" w:rsidRDefault="009C2FA2" w:rsidP="009C2FA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23.12.2016 года № 603, </w:t>
      </w:r>
    </w:p>
    <w:p w:rsidR="009C2FA2" w:rsidRDefault="009C2FA2" w:rsidP="009C2FA2">
      <w:pPr>
        <w:jc w:val="right"/>
        <w:rPr>
          <w:sz w:val="28"/>
          <w:szCs w:val="28"/>
        </w:rPr>
      </w:pPr>
      <w:r>
        <w:rPr>
          <w:sz w:val="28"/>
          <w:szCs w:val="28"/>
        </w:rPr>
        <w:t>от 26.07.2017 года № 377,</w:t>
      </w:r>
    </w:p>
    <w:p w:rsidR="009C2FA2" w:rsidRDefault="009C2FA2" w:rsidP="009C2FA2">
      <w:pPr>
        <w:jc w:val="right"/>
        <w:rPr>
          <w:sz w:val="28"/>
          <w:szCs w:val="28"/>
        </w:rPr>
      </w:pPr>
      <w:r>
        <w:rPr>
          <w:sz w:val="28"/>
          <w:szCs w:val="28"/>
        </w:rPr>
        <w:t>от 27.12.2017 года № 694,</w:t>
      </w:r>
    </w:p>
    <w:p w:rsidR="009C2FA2" w:rsidRDefault="009C2FA2" w:rsidP="009C2FA2">
      <w:pPr>
        <w:jc w:val="right"/>
        <w:rPr>
          <w:sz w:val="28"/>
          <w:szCs w:val="28"/>
        </w:rPr>
      </w:pPr>
      <w:r>
        <w:rPr>
          <w:sz w:val="28"/>
          <w:szCs w:val="28"/>
        </w:rPr>
        <w:t>от 23.08.2018 года № 365,</w:t>
      </w:r>
    </w:p>
    <w:p w:rsidR="009C2FA2" w:rsidRDefault="009C2FA2" w:rsidP="009C2FA2">
      <w:pPr>
        <w:jc w:val="right"/>
        <w:rPr>
          <w:sz w:val="28"/>
          <w:szCs w:val="28"/>
        </w:rPr>
      </w:pPr>
      <w:r>
        <w:rPr>
          <w:sz w:val="28"/>
          <w:szCs w:val="28"/>
        </w:rPr>
        <w:t>от 24.12.2018 года № 586</w:t>
      </w:r>
      <w:r w:rsidR="00B13BE6">
        <w:rPr>
          <w:sz w:val="28"/>
          <w:szCs w:val="28"/>
        </w:rPr>
        <w:t>,</w:t>
      </w:r>
    </w:p>
    <w:p w:rsidR="009C2FA2" w:rsidRDefault="009C2FA2" w:rsidP="009C2FA2">
      <w:pPr>
        <w:jc w:val="right"/>
        <w:rPr>
          <w:sz w:val="28"/>
          <w:szCs w:val="28"/>
        </w:rPr>
      </w:pPr>
      <w:r>
        <w:rPr>
          <w:sz w:val="28"/>
          <w:szCs w:val="28"/>
        </w:rPr>
        <w:t>от  20.12.2019 года № 645</w:t>
      </w:r>
      <w:r w:rsidR="00B13BE6">
        <w:rPr>
          <w:sz w:val="28"/>
          <w:szCs w:val="28"/>
        </w:rPr>
        <w:t>,</w:t>
      </w:r>
    </w:p>
    <w:p w:rsidR="00B13BE6" w:rsidRDefault="009C2FA2" w:rsidP="009C2FA2">
      <w:pPr>
        <w:jc w:val="right"/>
        <w:rPr>
          <w:sz w:val="28"/>
          <w:szCs w:val="28"/>
        </w:rPr>
      </w:pPr>
      <w:r>
        <w:rPr>
          <w:sz w:val="28"/>
          <w:szCs w:val="28"/>
        </w:rPr>
        <w:t>от 21.07.2020 года № 358</w:t>
      </w:r>
      <w:r w:rsidR="00B13BE6">
        <w:rPr>
          <w:sz w:val="28"/>
          <w:szCs w:val="28"/>
        </w:rPr>
        <w:t>,</w:t>
      </w:r>
    </w:p>
    <w:p w:rsidR="009C2FA2" w:rsidRPr="001A337A" w:rsidRDefault="00B13BE6" w:rsidP="009C2FA2">
      <w:pPr>
        <w:jc w:val="right"/>
        <w:rPr>
          <w:sz w:val="28"/>
          <w:szCs w:val="28"/>
        </w:rPr>
      </w:pPr>
      <w:r>
        <w:rPr>
          <w:sz w:val="28"/>
          <w:szCs w:val="28"/>
        </w:rPr>
        <w:t>от 18.12.2020 года № 685</w:t>
      </w:r>
      <w:r w:rsidR="009C2FA2">
        <w:rPr>
          <w:sz w:val="28"/>
          <w:szCs w:val="28"/>
        </w:rPr>
        <w:t xml:space="preserve">)                             </w:t>
      </w:r>
    </w:p>
    <w:p w:rsidR="009C2FA2" w:rsidRDefault="009C2FA2" w:rsidP="009C2FA2">
      <w:pPr>
        <w:widowControl w:val="0"/>
        <w:autoSpaceDE w:val="0"/>
        <w:autoSpaceDN w:val="0"/>
        <w:adjustRightInd w:val="0"/>
        <w:jc w:val="right"/>
      </w:pPr>
    </w:p>
    <w:p w:rsidR="009C2FA2" w:rsidRDefault="009C2FA2" w:rsidP="009C2FA2">
      <w:pPr>
        <w:widowControl w:val="0"/>
        <w:autoSpaceDE w:val="0"/>
        <w:autoSpaceDN w:val="0"/>
        <w:adjustRightInd w:val="0"/>
        <w:jc w:val="right"/>
      </w:pPr>
    </w:p>
    <w:p w:rsidR="009C2FA2" w:rsidRDefault="009C2FA2" w:rsidP="009C2FA2">
      <w:pPr>
        <w:widowControl w:val="0"/>
        <w:autoSpaceDE w:val="0"/>
        <w:autoSpaceDN w:val="0"/>
        <w:adjustRightInd w:val="0"/>
        <w:jc w:val="right"/>
      </w:pPr>
    </w:p>
    <w:p w:rsidR="009C2FA2" w:rsidRDefault="009C2FA2" w:rsidP="009C2FA2">
      <w:pPr>
        <w:widowControl w:val="0"/>
        <w:autoSpaceDE w:val="0"/>
        <w:autoSpaceDN w:val="0"/>
        <w:adjustRightInd w:val="0"/>
        <w:jc w:val="right"/>
      </w:pPr>
    </w:p>
    <w:p w:rsidR="00B13BE6" w:rsidRDefault="00B13BE6" w:rsidP="009C2FA2">
      <w:pPr>
        <w:widowControl w:val="0"/>
        <w:autoSpaceDE w:val="0"/>
        <w:autoSpaceDN w:val="0"/>
        <w:adjustRightInd w:val="0"/>
        <w:jc w:val="right"/>
      </w:pPr>
    </w:p>
    <w:p w:rsidR="00B13BE6" w:rsidRDefault="00B13BE6" w:rsidP="009C2FA2">
      <w:pPr>
        <w:widowControl w:val="0"/>
        <w:autoSpaceDE w:val="0"/>
        <w:autoSpaceDN w:val="0"/>
        <w:adjustRightInd w:val="0"/>
        <w:jc w:val="right"/>
      </w:pPr>
    </w:p>
    <w:p w:rsidR="009C2FA2" w:rsidRDefault="009C2FA2" w:rsidP="009C2FA2">
      <w:pPr>
        <w:widowControl w:val="0"/>
        <w:autoSpaceDE w:val="0"/>
        <w:autoSpaceDN w:val="0"/>
        <w:adjustRightInd w:val="0"/>
        <w:jc w:val="right"/>
      </w:pPr>
    </w:p>
    <w:p w:rsidR="009C2FA2" w:rsidRPr="006E4D4F" w:rsidRDefault="009C2FA2" w:rsidP="009C2FA2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bookmarkStart w:id="0" w:name="Par32"/>
      <w:bookmarkEnd w:id="0"/>
      <w:r w:rsidRPr="006E4D4F">
        <w:rPr>
          <w:bCs/>
          <w:sz w:val="28"/>
          <w:szCs w:val="28"/>
        </w:rPr>
        <w:t>МУНИЦИПАЛЬНАЯ ПРОГРАММА</w:t>
      </w:r>
    </w:p>
    <w:p w:rsidR="009C2FA2" w:rsidRPr="006E4D4F" w:rsidRDefault="009C2FA2" w:rsidP="009C2FA2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E4D4F">
        <w:rPr>
          <w:bCs/>
          <w:sz w:val="28"/>
          <w:szCs w:val="28"/>
        </w:rPr>
        <w:t xml:space="preserve"> «УПРАВЛЕНИЕ МУНИЦИПАЛЬНЫМИ</w:t>
      </w:r>
    </w:p>
    <w:p w:rsidR="009C2FA2" w:rsidRPr="006E4D4F" w:rsidRDefault="009C2FA2" w:rsidP="009C2FA2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E4D4F">
        <w:rPr>
          <w:bCs/>
          <w:sz w:val="28"/>
          <w:szCs w:val="28"/>
        </w:rPr>
        <w:t xml:space="preserve">ФИНАНСАМИ В МУНИЦИПАЛЬНОМ ОБРАЗОВАНИИ </w:t>
      </w:r>
    </w:p>
    <w:p w:rsidR="009C2FA2" w:rsidRPr="006E4D4F" w:rsidRDefault="009C2FA2" w:rsidP="009C2FA2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E4D4F">
        <w:rPr>
          <w:bCs/>
          <w:sz w:val="28"/>
          <w:szCs w:val="28"/>
        </w:rPr>
        <w:t xml:space="preserve">«СЫЧЕВСКИЙ РАЙОН» СМОЛЕНСКОЙ ОБЛАСТИ» </w:t>
      </w:r>
    </w:p>
    <w:p w:rsidR="009C2FA2" w:rsidRDefault="009C2FA2" w:rsidP="009C2FA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C2FA2" w:rsidRDefault="009C2FA2" w:rsidP="009C2FA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C2FA2" w:rsidRDefault="009C2FA2" w:rsidP="009C2FA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C2FA2" w:rsidRDefault="009C2FA2" w:rsidP="009C2FA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C2FA2" w:rsidRDefault="009C2FA2" w:rsidP="009C2FA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C2FA2" w:rsidRDefault="009C2FA2" w:rsidP="009C2FA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C2FA2" w:rsidRDefault="009C2FA2" w:rsidP="009C2FA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C2FA2" w:rsidRDefault="009C2FA2" w:rsidP="009C2FA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C2FA2" w:rsidRDefault="009C2FA2" w:rsidP="009C2FA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C2FA2" w:rsidRDefault="009C2FA2" w:rsidP="009C2FA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C2FA2" w:rsidRDefault="009C2FA2" w:rsidP="009C2FA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B13BE6" w:rsidRDefault="00B13BE6" w:rsidP="009C2FA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C2FA2" w:rsidRDefault="009C2FA2" w:rsidP="009C2FA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C2FA2" w:rsidRDefault="009C2FA2" w:rsidP="009C2FA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924E7D">
        <w:rPr>
          <w:sz w:val="28"/>
          <w:szCs w:val="28"/>
        </w:rPr>
        <w:t xml:space="preserve">аспорт </w:t>
      </w:r>
    </w:p>
    <w:p w:rsidR="009C2FA2" w:rsidRPr="00924E7D" w:rsidRDefault="009C2FA2" w:rsidP="009C2FA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24E7D">
        <w:rPr>
          <w:sz w:val="28"/>
          <w:szCs w:val="28"/>
        </w:rPr>
        <w:t xml:space="preserve">муниципальной программы </w:t>
      </w:r>
    </w:p>
    <w:p w:rsidR="009C2FA2" w:rsidRDefault="009C2FA2" w:rsidP="009C2FA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924E7D">
        <w:rPr>
          <w:sz w:val="28"/>
          <w:szCs w:val="28"/>
        </w:rPr>
        <w:t>Управление муниципальными финансами в муниципальном образовании «Сычевский район</w:t>
      </w:r>
      <w:r>
        <w:rPr>
          <w:sz w:val="28"/>
          <w:szCs w:val="28"/>
        </w:rPr>
        <w:t>» Смоленской области</w:t>
      </w:r>
      <w:r w:rsidRPr="00924E7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9C2FA2" w:rsidRDefault="009C2FA2" w:rsidP="009C2FA2">
      <w:pPr>
        <w:widowControl w:val="0"/>
        <w:autoSpaceDE w:val="0"/>
        <w:autoSpaceDN w:val="0"/>
        <w:adjustRightInd w:val="0"/>
        <w:jc w:val="center"/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6804"/>
      </w:tblGrid>
      <w:tr w:rsidR="009C2FA2" w:rsidRPr="00A44187" w:rsidTr="00B13BE6">
        <w:tc>
          <w:tcPr>
            <w:tcW w:w="3510" w:type="dxa"/>
          </w:tcPr>
          <w:p w:rsidR="009C2FA2" w:rsidRPr="00A44187" w:rsidRDefault="009C2FA2" w:rsidP="00B13BE6">
            <w:pPr>
              <w:jc w:val="center"/>
              <w:rPr>
                <w:sz w:val="28"/>
                <w:szCs w:val="28"/>
              </w:rPr>
            </w:pPr>
            <w:r w:rsidRPr="00A44187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804" w:type="dxa"/>
          </w:tcPr>
          <w:p w:rsidR="009C2FA2" w:rsidRPr="00A44187" w:rsidRDefault="009C2FA2" w:rsidP="00B13BE6">
            <w:pPr>
              <w:jc w:val="both"/>
              <w:rPr>
                <w:sz w:val="28"/>
                <w:szCs w:val="28"/>
              </w:rPr>
            </w:pPr>
            <w:r w:rsidRPr="00A44187">
              <w:rPr>
                <w:sz w:val="28"/>
                <w:szCs w:val="28"/>
              </w:rPr>
              <w:t>Финансовое управление Администрации муниципального образования «Сычевский район» Смоленской области</w:t>
            </w:r>
          </w:p>
        </w:tc>
      </w:tr>
      <w:tr w:rsidR="009C2FA2" w:rsidRPr="00A44187" w:rsidTr="00B13BE6">
        <w:tc>
          <w:tcPr>
            <w:tcW w:w="3510" w:type="dxa"/>
          </w:tcPr>
          <w:p w:rsidR="009C2FA2" w:rsidRPr="00A44187" w:rsidRDefault="009C2FA2" w:rsidP="00B13BE6">
            <w:pPr>
              <w:jc w:val="center"/>
              <w:rPr>
                <w:sz w:val="28"/>
                <w:szCs w:val="28"/>
              </w:rPr>
            </w:pPr>
            <w:r w:rsidRPr="00A44187">
              <w:rPr>
                <w:sz w:val="28"/>
                <w:szCs w:val="28"/>
              </w:rPr>
              <w:t>Ответственный исполнитель подпрограмм муниципальной программы</w:t>
            </w:r>
          </w:p>
        </w:tc>
        <w:tc>
          <w:tcPr>
            <w:tcW w:w="6804" w:type="dxa"/>
          </w:tcPr>
          <w:p w:rsidR="009C2FA2" w:rsidRPr="00A44187" w:rsidRDefault="009C2FA2" w:rsidP="00B13BE6">
            <w:pPr>
              <w:jc w:val="both"/>
              <w:rPr>
                <w:sz w:val="28"/>
                <w:szCs w:val="28"/>
              </w:rPr>
            </w:pPr>
            <w:r w:rsidRPr="00A44187">
              <w:rPr>
                <w:sz w:val="28"/>
                <w:szCs w:val="28"/>
              </w:rPr>
              <w:t>Финансовое управление Администрации муниципального образования «Сычевский район» Смоленской области</w:t>
            </w:r>
          </w:p>
        </w:tc>
      </w:tr>
      <w:tr w:rsidR="009C2FA2" w:rsidRPr="00A44187" w:rsidTr="00B13BE6">
        <w:tc>
          <w:tcPr>
            <w:tcW w:w="3510" w:type="dxa"/>
          </w:tcPr>
          <w:p w:rsidR="009C2FA2" w:rsidRPr="00A44187" w:rsidRDefault="009C2FA2" w:rsidP="00B13BE6">
            <w:pPr>
              <w:jc w:val="center"/>
              <w:rPr>
                <w:sz w:val="28"/>
                <w:szCs w:val="28"/>
              </w:rPr>
            </w:pPr>
            <w:r w:rsidRPr="00A44187">
              <w:rPr>
                <w:sz w:val="28"/>
                <w:szCs w:val="28"/>
              </w:rPr>
              <w:t>Исполнители основных мероприятий муниципальной программы</w:t>
            </w:r>
          </w:p>
        </w:tc>
        <w:tc>
          <w:tcPr>
            <w:tcW w:w="6804" w:type="dxa"/>
          </w:tcPr>
          <w:p w:rsidR="009C2FA2" w:rsidRPr="00A44187" w:rsidRDefault="009C2FA2" w:rsidP="00B13BE6">
            <w:pPr>
              <w:jc w:val="both"/>
              <w:rPr>
                <w:sz w:val="28"/>
                <w:szCs w:val="28"/>
              </w:rPr>
            </w:pPr>
            <w:r w:rsidRPr="00A44187">
              <w:rPr>
                <w:sz w:val="28"/>
                <w:szCs w:val="28"/>
              </w:rPr>
              <w:t>Финансовое управление Администрации муниципального образования «Сычевский район» Смоленской области</w:t>
            </w:r>
          </w:p>
        </w:tc>
      </w:tr>
      <w:tr w:rsidR="009C2FA2" w:rsidRPr="00A44187" w:rsidTr="00B13BE6">
        <w:tc>
          <w:tcPr>
            <w:tcW w:w="3510" w:type="dxa"/>
          </w:tcPr>
          <w:p w:rsidR="009C2FA2" w:rsidRPr="00A44187" w:rsidRDefault="009C2FA2" w:rsidP="00B13BE6">
            <w:pPr>
              <w:jc w:val="center"/>
              <w:rPr>
                <w:sz w:val="28"/>
                <w:szCs w:val="28"/>
              </w:rPr>
            </w:pPr>
            <w:r w:rsidRPr="00A44187">
              <w:rPr>
                <w:sz w:val="28"/>
                <w:szCs w:val="28"/>
              </w:rPr>
              <w:t>Наименование подпрограмм муниципальной программы</w:t>
            </w:r>
          </w:p>
        </w:tc>
        <w:tc>
          <w:tcPr>
            <w:tcW w:w="6804" w:type="dxa"/>
          </w:tcPr>
          <w:p w:rsidR="009C2FA2" w:rsidRPr="00A44187" w:rsidRDefault="009C2FA2" w:rsidP="00B13BE6">
            <w:pPr>
              <w:spacing w:before="100" w:beforeAutospacing="1"/>
              <w:jc w:val="both"/>
              <w:rPr>
                <w:sz w:val="28"/>
                <w:szCs w:val="28"/>
              </w:rPr>
            </w:pPr>
            <w:r w:rsidRPr="00A44187">
              <w:rPr>
                <w:sz w:val="28"/>
                <w:szCs w:val="28"/>
              </w:rPr>
              <w:t>Подпрограмма 1 Управление муниципальным долгом муниципального образования «Сычевский район» Смоленской области</w:t>
            </w:r>
          </w:p>
          <w:p w:rsidR="009C2FA2" w:rsidRPr="00A44187" w:rsidRDefault="009C2FA2" w:rsidP="00B13BE6">
            <w:pPr>
              <w:spacing w:before="100" w:beforeAutospacing="1"/>
              <w:jc w:val="both"/>
              <w:rPr>
                <w:sz w:val="28"/>
                <w:szCs w:val="28"/>
              </w:rPr>
            </w:pPr>
            <w:r w:rsidRPr="00A44187">
              <w:rPr>
                <w:sz w:val="28"/>
                <w:szCs w:val="28"/>
              </w:rPr>
              <w:t>Подпрограмма 2 Совершенствование межбюджетных отношений,  повышение эффективности оказания  финансовой помощи бюджетам поселений муниципального образования «Сычевский район» Смоленской области</w:t>
            </w:r>
          </w:p>
          <w:p w:rsidR="009C2FA2" w:rsidRPr="00A44187" w:rsidRDefault="009C2FA2" w:rsidP="00B13BE6">
            <w:pPr>
              <w:spacing w:before="100" w:beforeAutospacing="1"/>
              <w:jc w:val="both"/>
              <w:rPr>
                <w:sz w:val="28"/>
                <w:szCs w:val="28"/>
              </w:rPr>
            </w:pPr>
            <w:r w:rsidRPr="00A44187">
              <w:rPr>
                <w:sz w:val="28"/>
                <w:szCs w:val="28"/>
              </w:rPr>
              <w:t>Обеспечивающая подпрограмма</w:t>
            </w:r>
          </w:p>
        </w:tc>
      </w:tr>
      <w:tr w:rsidR="009C2FA2" w:rsidRPr="00A44187" w:rsidTr="00B13BE6">
        <w:trPr>
          <w:trHeight w:val="1282"/>
        </w:trPr>
        <w:tc>
          <w:tcPr>
            <w:tcW w:w="3510" w:type="dxa"/>
          </w:tcPr>
          <w:p w:rsidR="009C2FA2" w:rsidRPr="00A44187" w:rsidRDefault="009C2FA2" w:rsidP="00B13BE6">
            <w:pPr>
              <w:jc w:val="center"/>
              <w:rPr>
                <w:sz w:val="28"/>
                <w:szCs w:val="28"/>
              </w:rPr>
            </w:pPr>
            <w:r w:rsidRPr="00A44187"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804" w:type="dxa"/>
          </w:tcPr>
          <w:p w:rsidR="009C2FA2" w:rsidRPr="00A44187" w:rsidRDefault="009C2FA2" w:rsidP="00B13BE6">
            <w:pPr>
              <w:spacing w:before="100" w:beforeAutospacing="1"/>
              <w:jc w:val="both"/>
              <w:rPr>
                <w:sz w:val="28"/>
                <w:szCs w:val="28"/>
              </w:rPr>
            </w:pPr>
            <w:r w:rsidRPr="00A44187">
              <w:rPr>
                <w:sz w:val="28"/>
                <w:szCs w:val="28"/>
              </w:rPr>
              <w:t>Обеспечение финансовой устойчивости бюджета муниципального района, создание условий для повышения качества управления муниципальными финансами  </w:t>
            </w:r>
          </w:p>
        </w:tc>
      </w:tr>
      <w:tr w:rsidR="009C2FA2" w:rsidRPr="00A44187" w:rsidTr="00B13BE6">
        <w:tc>
          <w:tcPr>
            <w:tcW w:w="3510" w:type="dxa"/>
          </w:tcPr>
          <w:p w:rsidR="009C2FA2" w:rsidRPr="00A44187" w:rsidRDefault="009C2FA2" w:rsidP="00B13BE6">
            <w:pPr>
              <w:jc w:val="center"/>
              <w:rPr>
                <w:sz w:val="28"/>
                <w:szCs w:val="28"/>
              </w:rPr>
            </w:pPr>
            <w:r w:rsidRPr="00A44187">
              <w:rPr>
                <w:sz w:val="28"/>
                <w:szCs w:val="28"/>
              </w:rPr>
              <w:t>Целевые показатели эффективности реализации муниципальной программы</w:t>
            </w:r>
          </w:p>
        </w:tc>
        <w:tc>
          <w:tcPr>
            <w:tcW w:w="6804" w:type="dxa"/>
          </w:tcPr>
          <w:p w:rsidR="009C2FA2" w:rsidRPr="00A44187" w:rsidRDefault="009C2FA2" w:rsidP="00B13BE6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A44187">
              <w:rPr>
                <w:sz w:val="28"/>
                <w:szCs w:val="28"/>
              </w:rPr>
              <w:t>Соответствие решения Сычевской районной Думы о бюджете муниципального района требованиям Бюджетного кодекса Российской Федерации;</w:t>
            </w:r>
          </w:p>
          <w:p w:rsidR="009C2FA2" w:rsidRDefault="009C2FA2" w:rsidP="00B13BE6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A44187">
              <w:rPr>
                <w:sz w:val="28"/>
                <w:szCs w:val="28"/>
              </w:rPr>
              <w:t xml:space="preserve">увеличение доли расходов бюджета муниципального района, сформированных в рамках муниципальных  программ; </w:t>
            </w:r>
          </w:p>
          <w:p w:rsidR="009C2FA2" w:rsidRPr="00A44187" w:rsidRDefault="009C2FA2" w:rsidP="00B13BE6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сокращение отклонения фактического объема налоговых и неналоговых доходов от утвержденного плана;</w:t>
            </w:r>
          </w:p>
          <w:p w:rsidR="009C2FA2" w:rsidRDefault="009C2FA2" w:rsidP="00B13BE6">
            <w:pPr>
              <w:tabs>
                <w:tab w:val="num" w:pos="972"/>
                <w:tab w:val="num" w:pos="1260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A44187">
              <w:rPr>
                <w:sz w:val="28"/>
                <w:szCs w:val="28"/>
              </w:rPr>
              <w:t xml:space="preserve">отношение объема муниципального долга муниципального района к общему годовому объему доходов бюджета муниципального района без учета </w:t>
            </w:r>
            <w:r w:rsidRPr="00A44187">
              <w:rPr>
                <w:sz w:val="28"/>
                <w:szCs w:val="28"/>
              </w:rPr>
              <w:lastRenderedPageBreak/>
              <w:t>объема безвозмездных поступлений;</w:t>
            </w:r>
          </w:p>
          <w:p w:rsidR="009C2FA2" w:rsidRPr="002E0677" w:rsidRDefault="009C2FA2" w:rsidP="00B13BE6">
            <w:pPr>
              <w:tabs>
                <w:tab w:val="num" w:pos="972"/>
                <w:tab w:val="num" w:pos="1260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A44187">
              <w:rPr>
                <w:sz w:val="28"/>
                <w:szCs w:val="28"/>
              </w:rPr>
              <w:t xml:space="preserve">отношение объема расходов на обслуживание муниципального долга муниципального  района </w:t>
            </w:r>
            <w:r w:rsidR="00B13BE6">
              <w:rPr>
                <w:sz w:val="28"/>
                <w:szCs w:val="28"/>
              </w:rPr>
              <w:t xml:space="preserve">                       </w:t>
            </w:r>
            <w:r w:rsidRPr="00A44187">
              <w:rPr>
                <w:sz w:val="28"/>
                <w:szCs w:val="28"/>
              </w:rPr>
              <w:t>к общему объему расходов бюджета муниципального района, за исключением объема расходов, которые осуществляются за счет субвенций</w:t>
            </w:r>
            <w:r w:rsidRPr="002E0677">
              <w:rPr>
                <w:sz w:val="28"/>
                <w:szCs w:val="28"/>
              </w:rPr>
              <w:t>, предоставляемых   из бюджетов   бюджетной системы   Российской Федерации</w:t>
            </w:r>
          </w:p>
          <w:p w:rsidR="009C2FA2" w:rsidRPr="00A44187" w:rsidRDefault="009C2FA2" w:rsidP="00B13BE6">
            <w:pPr>
              <w:tabs>
                <w:tab w:val="num" w:pos="972"/>
                <w:tab w:val="num" w:pos="1260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A44187">
              <w:rPr>
                <w:sz w:val="28"/>
                <w:szCs w:val="28"/>
              </w:rPr>
              <w:t>отсутствие просроченной задолженности по долговым обязательствам муниципального образования «Сычевский район» Смоленской области;</w:t>
            </w:r>
          </w:p>
          <w:p w:rsidR="009C2FA2" w:rsidRPr="00A44187" w:rsidRDefault="009C2FA2" w:rsidP="00B13BE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87">
              <w:rPr>
                <w:rFonts w:ascii="Times New Roman" w:hAnsi="Times New Roman" w:cs="Times New Roman"/>
                <w:sz w:val="28"/>
                <w:szCs w:val="28"/>
              </w:rPr>
              <w:t xml:space="preserve">доля межбюджетных трансфертов бюджета муниципального района, распределяемая </w:t>
            </w:r>
            <w:r w:rsidR="00B13BE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  <w:r w:rsidRPr="00A44187">
              <w:rPr>
                <w:rFonts w:ascii="Times New Roman" w:hAnsi="Times New Roman" w:cs="Times New Roman"/>
                <w:sz w:val="28"/>
                <w:szCs w:val="28"/>
              </w:rPr>
              <w:t>по утвержденным методикам;</w:t>
            </w:r>
          </w:p>
          <w:p w:rsidR="009C2FA2" w:rsidRPr="00A44187" w:rsidRDefault="009C2FA2" w:rsidP="00B13BE6">
            <w:pPr>
              <w:pStyle w:val="ConsPlusCell"/>
              <w:widowControl/>
              <w:tabs>
                <w:tab w:val="num" w:pos="9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87"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 фактического объема средств бюджета муниципального района, направляемых </w:t>
            </w:r>
            <w:r w:rsidR="00B13BE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  <w:r w:rsidRPr="00A44187">
              <w:rPr>
                <w:rFonts w:ascii="Times New Roman" w:hAnsi="Times New Roman" w:cs="Times New Roman"/>
                <w:sz w:val="28"/>
                <w:szCs w:val="28"/>
              </w:rPr>
              <w:t>на выравнивание бюджетной обеспече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нности поселений</w:t>
            </w:r>
            <w:r w:rsidRPr="00A44187">
              <w:rPr>
                <w:rFonts w:ascii="Times New Roman" w:hAnsi="Times New Roman" w:cs="Times New Roman"/>
                <w:sz w:val="28"/>
                <w:szCs w:val="28"/>
              </w:rPr>
              <w:t>, к утвержденному плановому значению;</w:t>
            </w:r>
          </w:p>
          <w:p w:rsidR="009C2FA2" w:rsidRDefault="009C2FA2" w:rsidP="00B13BE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87">
              <w:rPr>
                <w:rFonts w:ascii="Times New Roman" w:hAnsi="Times New Roman" w:cs="Times New Roman"/>
                <w:sz w:val="28"/>
                <w:szCs w:val="28"/>
              </w:rPr>
              <w:t xml:space="preserve">доля поселений муниципального образования «Сычевский район» Смоленской области, имеющих </w:t>
            </w:r>
            <w:r w:rsidR="00B13BE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A44187">
              <w:rPr>
                <w:rFonts w:ascii="Times New Roman" w:hAnsi="Times New Roman" w:cs="Times New Roman"/>
                <w:sz w:val="28"/>
                <w:szCs w:val="28"/>
              </w:rPr>
              <w:t>в отчетном году просроченную кредиторскую задолженность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C2FA2" w:rsidRPr="00A44187" w:rsidRDefault="009C2FA2" w:rsidP="00B13BE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плана контрольных мероприятий</w:t>
            </w:r>
          </w:p>
        </w:tc>
      </w:tr>
      <w:tr w:rsidR="009C2FA2" w:rsidRPr="00A44187" w:rsidTr="00B13BE6">
        <w:tc>
          <w:tcPr>
            <w:tcW w:w="3510" w:type="dxa"/>
          </w:tcPr>
          <w:p w:rsidR="009C2FA2" w:rsidRPr="00A44187" w:rsidRDefault="009C2FA2" w:rsidP="00B13BE6">
            <w:pPr>
              <w:jc w:val="center"/>
              <w:rPr>
                <w:sz w:val="28"/>
                <w:szCs w:val="28"/>
              </w:rPr>
            </w:pPr>
            <w:r w:rsidRPr="00A44187">
              <w:rPr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6804" w:type="dxa"/>
          </w:tcPr>
          <w:p w:rsidR="009C2FA2" w:rsidRPr="00A44187" w:rsidRDefault="00B13BE6" w:rsidP="00B13BE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C2FA2" w:rsidRPr="00A44187">
              <w:rPr>
                <w:rFonts w:ascii="Times New Roman" w:hAnsi="Times New Roman" w:cs="Times New Roman"/>
                <w:sz w:val="28"/>
                <w:szCs w:val="28"/>
              </w:rPr>
              <w:t>рок реализац</w:t>
            </w:r>
            <w:r w:rsidR="009C2FA2">
              <w:rPr>
                <w:rFonts w:ascii="Times New Roman" w:hAnsi="Times New Roman" w:cs="Times New Roman"/>
                <w:sz w:val="28"/>
                <w:szCs w:val="28"/>
              </w:rPr>
              <w:t>ии Муниципальной программы:                   2018 - 2024</w:t>
            </w:r>
            <w:r w:rsidR="009C2FA2" w:rsidRPr="00A44187">
              <w:rPr>
                <w:rFonts w:ascii="Times New Roman" w:hAnsi="Times New Roman" w:cs="Times New Roman"/>
                <w:sz w:val="28"/>
                <w:szCs w:val="28"/>
              </w:rPr>
              <w:t xml:space="preserve"> годы.</w:t>
            </w:r>
          </w:p>
          <w:p w:rsidR="009C2FA2" w:rsidRPr="00A44187" w:rsidRDefault="009C2FA2" w:rsidP="00B13BE6">
            <w:pPr>
              <w:jc w:val="both"/>
              <w:rPr>
                <w:sz w:val="28"/>
                <w:szCs w:val="28"/>
              </w:rPr>
            </w:pPr>
            <w:r w:rsidRPr="00A44187">
              <w:rPr>
                <w:sz w:val="28"/>
                <w:szCs w:val="28"/>
              </w:rPr>
              <w:t>Муниципальная программа реализуется в один этап</w:t>
            </w:r>
          </w:p>
        </w:tc>
      </w:tr>
      <w:tr w:rsidR="009C2FA2" w:rsidRPr="00A44187" w:rsidTr="00B13BE6">
        <w:tc>
          <w:tcPr>
            <w:tcW w:w="3510" w:type="dxa"/>
          </w:tcPr>
          <w:p w:rsidR="009C2FA2" w:rsidRPr="00A44187" w:rsidRDefault="009C2FA2" w:rsidP="00B13BE6">
            <w:pPr>
              <w:jc w:val="center"/>
              <w:rPr>
                <w:sz w:val="28"/>
                <w:szCs w:val="28"/>
              </w:rPr>
            </w:pPr>
            <w:r w:rsidRPr="00A44187">
              <w:rPr>
                <w:sz w:val="28"/>
                <w:szCs w:val="28"/>
              </w:rPr>
              <w:t>Объемы ассигнований Муниципальной программы</w:t>
            </w:r>
          </w:p>
        </w:tc>
        <w:tc>
          <w:tcPr>
            <w:tcW w:w="6804" w:type="dxa"/>
          </w:tcPr>
          <w:p w:rsidR="009C2FA2" w:rsidRPr="00A44187" w:rsidRDefault="00B13BE6" w:rsidP="00B13B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9C2FA2" w:rsidRPr="00A44187">
              <w:rPr>
                <w:sz w:val="28"/>
                <w:szCs w:val="28"/>
              </w:rPr>
              <w:t>бщий объем финансирования Муниципальной программы</w:t>
            </w:r>
          </w:p>
          <w:p w:rsidR="009C2FA2" w:rsidRPr="00A44187" w:rsidRDefault="009C2FA2" w:rsidP="00B13B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– 162693,7</w:t>
            </w:r>
            <w:r w:rsidRPr="00A44187">
              <w:rPr>
                <w:sz w:val="28"/>
                <w:szCs w:val="28"/>
              </w:rPr>
              <w:t xml:space="preserve"> тыс. рублей, из них по годам: </w:t>
            </w:r>
          </w:p>
          <w:p w:rsidR="009C2FA2" w:rsidRPr="00A44187" w:rsidRDefault="009C2FA2" w:rsidP="00B13B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28065,4  тыс. руб., 2019</w:t>
            </w:r>
            <w:r w:rsidRPr="00A4418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 28965,6 </w:t>
            </w:r>
            <w:r w:rsidRPr="00A44187">
              <w:rPr>
                <w:sz w:val="28"/>
                <w:szCs w:val="28"/>
              </w:rPr>
              <w:t xml:space="preserve">  тыс.</w:t>
            </w:r>
            <w:r>
              <w:rPr>
                <w:sz w:val="28"/>
                <w:szCs w:val="28"/>
              </w:rPr>
              <w:t xml:space="preserve"> </w:t>
            </w:r>
            <w:r w:rsidRPr="00A44187">
              <w:rPr>
                <w:sz w:val="28"/>
                <w:szCs w:val="28"/>
              </w:rPr>
              <w:t>руб.,</w:t>
            </w:r>
            <w:r>
              <w:rPr>
                <w:sz w:val="28"/>
                <w:szCs w:val="28"/>
              </w:rPr>
              <w:t xml:space="preserve"> 2020 год – 30102,5 </w:t>
            </w:r>
            <w:r w:rsidRPr="00A44187">
              <w:rPr>
                <w:sz w:val="28"/>
                <w:szCs w:val="28"/>
              </w:rPr>
              <w:t>тыс. руб.</w:t>
            </w:r>
            <w:r>
              <w:rPr>
                <w:sz w:val="28"/>
                <w:szCs w:val="28"/>
              </w:rPr>
              <w:t>, 2021 год -                  28956,7 тыс. руб., 2022 год - 19461,1 тыс. руб.,                   2023 год - 13571,2 тыс. руб., 2024 год - 13571,2 тыс. руб.</w:t>
            </w:r>
          </w:p>
          <w:p w:rsidR="009C2FA2" w:rsidRPr="00A44187" w:rsidRDefault="009C2FA2" w:rsidP="00B13BE6">
            <w:pPr>
              <w:jc w:val="both"/>
              <w:rPr>
                <w:sz w:val="28"/>
                <w:szCs w:val="28"/>
              </w:rPr>
            </w:pPr>
            <w:r w:rsidRPr="00A44187">
              <w:rPr>
                <w:sz w:val="28"/>
                <w:szCs w:val="28"/>
              </w:rPr>
              <w:t>в том числе</w:t>
            </w:r>
          </w:p>
          <w:p w:rsidR="009C2FA2" w:rsidRPr="00A44187" w:rsidRDefault="009C2FA2" w:rsidP="00B13BE6">
            <w:pPr>
              <w:jc w:val="both"/>
              <w:rPr>
                <w:sz w:val="28"/>
                <w:szCs w:val="28"/>
              </w:rPr>
            </w:pPr>
            <w:r w:rsidRPr="00A44187">
              <w:rPr>
                <w:sz w:val="28"/>
                <w:szCs w:val="28"/>
              </w:rPr>
              <w:t>средс</w:t>
            </w:r>
            <w:r>
              <w:rPr>
                <w:sz w:val="28"/>
                <w:szCs w:val="28"/>
              </w:rPr>
              <w:t>тва областного бюджета – 50735,1</w:t>
            </w:r>
            <w:r w:rsidRPr="00A44187">
              <w:rPr>
                <w:sz w:val="28"/>
                <w:szCs w:val="28"/>
              </w:rPr>
              <w:t xml:space="preserve"> тыс. руб., из них по годам:</w:t>
            </w:r>
          </w:p>
          <w:p w:rsidR="009C2FA2" w:rsidRPr="00A44187" w:rsidRDefault="009C2FA2" w:rsidP="00B13B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21742,4 тыс. руб., 2019</w:t>
            </w:r>
            <w:r w:rsidRPr="00A4418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                               </w:t>
            </w:r>
            <w:r w:rsidRPr="00A4418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22878,5 </w:t>
            </w:r>
            <w:r w:rsidRPr="00A44187">
              <w:rPr>
                <w:sz w:val="28"/>
                <w:szCs w:val="28"/>
              </w:rPr>
              <w:t>тыс.</w:t>
            </w:r>
            <w:r>
              <w:rPr>
                <w:sz w:val="28"/>
                <w:szCs w:val="28"/>
              </w:rPr>
              <w:t xml:space="preserve"> </w:t>
            </w:r>
            <w:r w:rsidRPr="00A44187">
              <w:rPr>
                <w:sz w:val="28"/>
                <w:szCs w:val="28"/>
              </w:rPr>
              <w:t>руб.,</w:t>
            </w:r>
            <w:r>
              <w:rPr>
                <w:sz w:val="28"/>
                <w:szCs w:val="28"/>
              </w:rPr>
              <w:t xml:space="preserve"> 2020 год – 1267,2 </w:t>
            </w:r>
            <w:r w:rsidRPr="00A44187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 xml:space="preserve">,                 2021 год - 1347,9 тыс. руб., 2022 год - 1166,3 тыс. руб., </w:t>
            </w:r>
          </w:p>
          <w:p w:rsidR="009C2FA2" w:rsidRPr="00A44187" w:rsidRDefault="009C2FA2" w:rsidP="00B13B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- 1166,4 тыс. руб., 2024 год - 1166,4 тыс. руб.</w:t>
            </w:r>
          </w:p>
          <w:p w:rsidR="009C2FA2" w:rsidRPr="00A44187" w:rsidRDefault="009C2FA2" w:rsidP="00B13BE6">
            <w:pPr>
              <w:jc w:val="both"/>
              <w:rPr>
                <w:sz w:val="28"/>
                <w:szCs w:val="28"/>
              </w:rPr>
            </w:pPr>
            <w:r w:rsidRPr="00A44187">
              <w:rPr>
                <w:sz w:val="28"/>
                <w:szCs w:val="28"/>
              </w:rPr>
              <w:t>средства бюджета</w:t>
            </w:r>
            <w:r>
              <w:rPr>
                <w:sz w:val="28"/>
                <w:szCs w:val="28"/>
              </w:rPr>
              <w:t xml:space="preserve">  муниципального района –                   111958,6 </w:t>
            </w:r>
            <w:r w:rsidRPr="00A44187">
              <w:rPr>
                <w:sz w:val="28"/>
                <w:szCs w:val="28"/>
              </w:rPr>
              <w:t>тыс. руб., из них по</w:t>
            </w:r>
            <w:r>
              <w:rPr>
                <w:sz w:val="28"/>
                <w:szCs w:val="28"/>
              </w:rPr>
              <w:t xml:space="preserve"> годам: 2018 год –6323,0  тыс. руб., 2019 год – 6087,1 тыс.руб., 2020 год – </w:t>
            </w:r>
            <w:r>
              <w:rPr>
                <w:sz w:val="28"/>
                <w:szCs w:val="28"/>
              </w:rPr>
              <w:lastRenderedPageBreak/>
              <w:t>28835,3</w:t>
            </w:r>
            <w:r w:rsidRPr="00A44187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 xml:space="preserve">, 2021 год - 27608,8 тыс. руб., </w:t>
            </w:r>
            <w:r w:rsidR="008D2591">
              <w:rPr>
                <w:sz w:val="28"/>
                <w:szCs w:val="28"/>
              </w:rPr>
              <w:t xml:space="preserve">                      </w:t>
            </w:r>
            <w:r>
              <w:rPr>
                <w:sz w:val="28"/>
                <w:szCs w:val="28"/>
              </w:rPr>
              <w:t xml:space="preserve">2022 год - 18294,8 тыс. руб., 2023 год - </w:t>
            </w:r>
            <w:r w:rsidR="008D2591">
              <w:rPr>
                <w:sz w:val="28"/>
                <w:szCs w:val="28"/>
              </w:rPr>
              <w:t xml:space="preserve">                          </w:t>
            </w:r>
            <w:r>
              <w:rPr>
                <w:sz w:val="28"/>
                <w:szCs w:val="28"/>
              </w:rPr>
              <w:t>12404,8 тыс. руб., 2024 год - 12404,8 тыс. руб.,</w:t>
            </w:r>
          </w:p>
        </w:tc>
      </w:tr>
      <w:tr w:rsidR="009C2FA2" w:rsidRPr="00A44187" w:rsidTr="00B13BE6">
        <w:tc>
          <w:tcPr>
            <w:tcW w:w="3510" w:type="dxa"/>
          </w:tcPr>
          <w:p w:rsidR="009C2FA2" w:rsidRPr="00A44187" w:rsidRDefault="009C2FA2" w:rsidP="00B13B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1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6804" w:type="dxa"/>
          </w:tcPr>
          <w:p w:rsidR="009C2FA2" w:rsidRPr="00A44187" w:rsidRDefault="00B13BE6" w:rsidP="00B13BE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C2FA2" w:rsidRPr="00A44187">
              <w:rPr>
                <w:rFonts w:ascii="Times New Roman" w:hAnsi="Times New Roman" w:cs="Times New Roman"/>
                <w:sz w:val="28"/>
                <w:szCs w:val="28"/>
              </w:rPr>
              <w:t>облюдение требований бюджетного законодательства;</w:t>
            </w:r>
          </w:p>
          <w:p w:rsidR="009C2FA2" w:rsidRPr="00A44187" w:rsidRDefault="009C2FA2" w:rsidP="00B13BE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87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обеспечения сбалансированности и устойчивости бюджетной системы;</w:t>
            </w:r>
          </w:p>
          <w:p w:rsidR="009C2FA2" w:rsidRPr="00A44187" w:rsidRDefault="009C2FA2" w:rsidP="00B13BE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87">
              <w:rPr>
                <w:rFonts w:ascii="Times New Roman" w:hAnsi="Times New Roman" w:cs="Times New Roman"/>
                <w:sz w:val="28"/>
                <w:szCs w:val="28"/>
              </w:rPr>
              <w:t>рост доли расходов бюджета муниципального района, формируемых в рамках муниципальных программ;</w:t>
            </w:r>
          </w:p>
          <w:p w:rsidR="009C2FA2" w:rsidRPr="00A44187" w:rsidRDefault="009C2FA2" w:rsidP="00B13BE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87">
              <w:rPr>
                <w:rFonts w:ascii="Times New Roman" w:hAnsi="Times New Roman" w:cs="Times New Roman"/>
                <w:sz w:val="28"/>
                <w:szCs w:val="28"/>
              </w:rPr>
              <w:t>сохранение в пределах 50% объема муниципального долга муниципального района к общему годовому объему доходов бюджета муниципального района без учета объема безвозмездных поступлений;</w:t>
            </w:r>
          </w:p>
          <w:p w:rsidR="009C2FA2" w:rsidRPr="00A44187" w:rsidRDefault="009C2FA2" w:rsidP="00B13BE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87">
              <w:rPr>
                <w:rFonts w:ascii="Times New Roman" w:hAnsi="Times New Roman" w:cs="Times New Roman"/>
                <w:sz w:val="28"/>
                <w:szCs w:val="28"/>
              </w:rPr>
              <w:t>обеспечение ежегодного объема расходов на обслуживание муниципального долга муниципального района к общему объему расходов бюджета муниципального района, за исключением объема расходов, которые осуществляются за счет субвенций, предоставляемых из областного бюджета, не более 1%;</w:t>
            </w:r>
          </w:p>
          <w:p w:rsidR="009C2FA2" w:rsidRPr="00A44187" w:rsidRDefault="009C2FA2" w:rsidP="00B13BE6">
            <w:pPr>
              <w:pStyle w:val="af9"/>
              <w:ind w:firstLine="0"/>
            </w:pPr>
            <w:r w:rsidRPr="00A44187">
              <w:t>отсутствие просроченной кредиторской задолженности муниципального образования «Сычевский район» Смоленской области</w:t>
            </w:r>
          </w:p>
        </w:tc>
      </w:tr>
    </w:tbl>
    <w:p w:rsidR="009C2FA2" w:rsidRPr="00F914BF" w:rsidRDefault="009C2FA2" w:rsidP="009C2FA2">
      <w:pPr>
        <w:rPr>
          <w:sz w:val="28"/>
          <w:szCs w:val="28"/>
        </w:rPr>
      </w:pPr>
    </w:p>
    <w:p w:rsidR="009C2FA2" w:rsidRPr="00046EB2" w:rsidRDefault="009C2FA2" w:rsidP="009C2FA2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046EB2">
        <w:rPr>
          <w:sz w:val="28"/>
          <w:szCs w:val="28"/>
        </w:rPr>
        <w:t>Раздел 1. Общая характеристика социально-экономической сферы реализации Муниципальной программы</w:t>
      </w:r>
    </w:p>
    <w:p w:rsidR="009C2FA2" w:rsidRDefault="009C2FA2" w:rsidP="009C2FA2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9C2FA2" w:rsidRPr="007C3512" w:rsidRDefault="009C2FA2" w:rsidP="009C2FA2">
      <w:pPr>
        <w:ind w:firstLine="709"/>
        <w:jc w:val="both"/>
        <w:rPr>
          <w:sz w:val="28"/>
          <w:szCs w:val="28"/>
        </w:rPr>
      </w:pPr>
      <w:r w:rsidRPr="007C3512">
        <w:rPr>
          <w:sz w:val="28"/>
          <w:szCs w:val="28"/>
        </w:rPr>
        <w:t xml:space="preserve">Муниципальная программа «Управление муниципальными финансами муниципального образования «Сычевский район» </w:t>
      </w:r>
      <w:r>
        <w:rPr>
          <w:sz w:val="28"/>
          <w:szCs w:val="28"/>
        </w:rPr>
        <w:t>Смоленской области</w:t>
      </w:r>
      <w:r w:rsidRPr="007C3512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                           </w:t>
      </w:r>
      <w:r w:rsidRPr="007C3512">
        <w:rPr>
          <w:sz w:val="28"/>
          <w:szCs w:val="28"/>
        </w:rPr>
        <w:t>(далее – Муниципальная программа) разработана в соответствии с Бюджетным кодексом Российской Федерации, постановлением Администрации муниципального образования «Сычевский район» См</w:t>
      </w:r>
      <w:r>
        <w:rPr>
          <w:sz w:val="28"/>
          <w:szCs w:val="28"/>
        </w:rPr>
        <w:t xml:space="preserve">оленской области от 16.09.2013 года </w:t>
      </w:r>
      <w:r w:rsidRPr="007C3512">
        <w:rPr>
          <w:sz w:val="28"/>
          <w:szCs w:val="28"/>
        </w:rPr>
        <w:t xml:space="preserve">№ </w:t>
      </w:r>
      <w:r>
        <w:rPr>
          <w:sz w:val="28"/>
          <w:szCs w:val="28"/>
        </w:rPr>
        <w:t>437</w:t>
      </w:r>
      <w:r w:rsidRPr="007C35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</w:t>
      </w:r>
      <w:r w:rsidRPr="007C3512">
        <w:rPr>
          <w:sz w:val="28"/>
          <w:szCs w:val="28"/>
        </w:rPr>
        <w:t xml:space="preserve">«Об утверждении Порядка разработки и реализации муниципальных программ муниципального образования «Сычевский район»  Смоленской области ». </w:t>
      </w:r>
    </w:p>
    <w:p w:rsidR="009C2FA2" w:rsidRDefault="009C2FA2" w:rsidP="009C2FA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муниципальными финансами представляет собой важную часть бюджетной политики и определяется состоянием бюджетного процесса, порядком планирования, утверждения и исполнения бюджета, а также контролем за его исполнением. </w:t>
      </w:r>
    </w:p>
    <w:p w:rsidR="009C2FA2" w:rsidRDefault="009C2FA2" w:rsidP="009C2FA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Сбалансированность муниципального бюджета, выполнение расходных обязательств, эффективное управление муниципальным долгом и соблюдение бюджетного законодательства являются основными показателями качества состояния и перспектив развития бюджетной системы. </w:t>
      </w:r>
    </w:p>
    <w:p w:rsidR="009C2FA2" w:rsidRDefault="009C2FA2" w:rsidP="009C2FA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Необходимыми условиями сбалансированности и устойчивости бюджетной системы являются соответствие расходных обязательств полномочиям и функциям органов местного самоуправления, оптимальное распределение бюджетных ресурсов для финансирования этих функций. Необходимость повышения эффективности использования бюджетных средств создает предпосылки                    для перехода к новым методам бюджетного планирования, ориентированным                   на конечные общественно значимые результаты. </w:t>
      </w:r>
    </w:p>
    <w:p w:rsidR="009C2FA2" w:rsidRPr="007C3512" w:rsidRDefault="009C2FA2" w:rsidP="009C2FA2">
      <w:pPr>
        <w:ind w:firstLine="709"/>
        <w:jc w:val="both"/>
        <w:rPr>
          <w:sz w:val="28"/>
          <w:szCs w:val="28"/>
        </w:rPr>
      </w:pPr>
      <w:r w:rsidRPr="007C3512">
        <w:rPr>
          <w:sz w:val="28"/>
          <w:szCs w:val="28"/>
        </w:rPr>
        <w:t xml:space="preserve">Решением Сычевской районной Думы от </w:t>
      </w:r>
      <w:r>
        <w:rPr>
          <w:sz w:val="28"/>
          <w:szCs w:val="28"/>
        </w:rPr>
        <w:t xml:space="preserve">26.07.2012 </w:t>
      </w:r>
      <w:r w:rsidRPr="007C3512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175</w:t>
      </w:r>
      <w:r w:rsidRPr="007C3512">
        <w:rPr>
          <w:sz w:val="28"/>
          <w:szCs w:val="28"/>
        </w:rPr>
        <w:t xml:space="preserve"> утверждено Положение о Финансовом управлении Администрации муниципального образования «Сычевский район»  Смоленской области, в соответствии с  которым Финансовое управление является финансовым органом муниципального образования «Сычевский район» Смоленской области, структурным подразделением Ад</w:t>
      </w:r>
      <w:r>
        <w:rPr>
          <w:sz w:val="28"/>
          <w:szCs w:val="28"/>
        </w:rPr>
        <w:t>министрации муниципального обра</w:t>
      </w:r>
      <w:r w:rsidRPr="007C3512">
        <w:rPr>
          <w:sz w:val="28"/>
          <w:szCs w:val="28"/>
        </w:rPr>
        <w:t xml:space="preserve">зования, обеспечивающим реализацию полномочий Администрации </w:t>
      </w:r>
      <w:r>
        <w:rPr>
          <w:sz w:val="28"/>
          <w:szCs w:val="28"/>
        </w:rPr>
        <w:t>муниципального образования</w:t>
      </w:r>
      <w:r w:rsidRPr="007C3512">
        <w:rPr>
          <w:sz w:val="28"/>
          <w:szCs w:val="28"/>
        </w:rPr>
        <w:t xml:space="preserve"> в сфере бюджета, налогов, финансов и учета, осуществляющим функции по выработке единой бюджетной, финансовой и налоговой политики муниципального образования «Сычевский район»</w:t>
      </w:r>
      <w:r>
        <w:rPr>
          <w:sz w:val="28"/>
          <w:szCs w:val="28"/>
        </w:rPr>
        <w:t xml:space="preserve"> Смоленской области</w:t>
      </w:r>
      <w:r w:rsidRPr="007C3512">
        <w:rPr>
          <w:sz w:val="28"/>
          <w:szCs w:val="28"/>
        </w:rPr>
        <w:t xml:space="preserve"> и нормативно-правовому регулированию  в  данных сферах.</w:t>
      </w:r>
    </w:p>
    <w:p w:rsidR="009C2FA2" w:rsidRPr="007C3512" w:rsidRDefault="009C2FA2" w:rsidP="009C2FA2">
      <w:pPr>
        <w:ind w:firstLine="709"/>
        <w:jc w:val="both"/>
        <w:rPr>
          <w:sz w:val="28"/>
          <w:szCs w:val="28"/>
        </w:rPr>
      </w:pPr>
      <w:r w:rsidRPr="007C3512">
        <w:rPr>
          <w:sz w:val="28"/>
          <w:szCs w:val="28"/>
        </w:rPr>
        <w:t>Финансовое управление осуществляет</w:t>
      </w:r>
      <w:r w:rsidRPr="007C3512">
        <w:rPr>
          <w:color w:val="0000FF"/>
          <w:sz w:val="28"/>
          <w:szCs w:val="28"/>
        </w:rPr>
        <w:t xml:space="preserve"> </w:t>
      </w:r>
      <w:r w:rsidRPr="007C3512">
        <w:rPr>
          <w:sz w:val="28"/>
          <w:szCs w:val="28"/>
        </w:rPr>
        <w:t xml:space="preserve">правовое регулирование и методическое руководство в установленной сфере деятельности,  составляет проект бюджета муниципального района, организует и осуществляет  казначейское исполнение  бюджета муниципального района и бюджета поселений, входящих </w:t>
      </w:r>
      <w:r>
        <w:rPr>
          <w:sz w:val="28"/>
          <w:szCs w:val="28"/>
        </w:rPr>
        <w:t xml:space="preserve">                  </w:t>
      </w:r>
      <w:r w:rsidRPr="007C3512">
        <w:rPr>
          <w:sz w:val="28"/>
          <w:szCs w:val="28"/>
        </w:rPr>
        <w:t>в состав муниципального образования «Сычевский район»</w:t>
      </w:r>
      <w:r>
        <w:rPr>
          <w:sz w:val="28"/>
          <w:szCs w:val="28"/>
        </w:rPr>
        <w:t xml:space="preserve"> Смоленской области</w:t>
      </w:r>
      <w:r w:rsidRPr="007C3512">
        <w:rPr>
          <w:sz w:val="28"/>
          <w:szCs w:val="28"/>
        </w:rPr>
        <w:t xml:space="preserve">, осуществляет управление муниципальным долгом, организует  бюджетный и бухгалтерский учет,  составляет отчетность об исполнении консолидированного бюджета муниципального района,  осуществляет внутренний финансовый контроль исполнения местного бюджета  и контроль финансово-хозяйственной деятельности муниципальных учреждений. </w:t>
      </w:r>
    </w:p>
    <w:p w:rsidR="009C2FA2" w:rsidRPr="007C3512" w:rsidRDefault="009C2FA2" w:rsidP="009C2FA2">
      <w:pPr>
        <w:ind w:firstLine="709"/>
        <w:jc w:val="both"/>
        <w:rPr>
          <w:sz w:val="28"/>
          <w:szCs w:val="28"/>
        </w:rPr>
      </w:pPr>
      <w:r w:rsidRPr="007C3512">
        <w:rPr>
          <w:sz w:val="28"/>
          <w:szCs w:val="28"/>
        </w:rPr>
        <w:t>Одним из основных условий достижения стратегических целей социально-экономического развития муниципального образования «Сычевский район»  Смоленской области является грамотное проведение финансовой, бюджетной, налоговой и долговой политики, направленной на обеспечение необходимого уровня доходов  бюджета муниципального района, мобилизацию дополнительных финансовых ресурсов в целях полного и своевременного исполнения расходных обязательств муниципального образования «Сычевский район»</w:t>
      </w:r>
      <w:r>
        <w:rPr>
          <w:sz w:val="28"/>
          <w:szCs w:val="28"/>
        </w:rPr>
        <w:t xml:space="preserve"> Смоленской области</w:t>
      </w:r>
      <w:r w:rsidRPr="007C3512">
        <w:rPr>
          <w:sz w:val="28"/>
          <w:szCs w:val="28"/>
        </w:rPr>
        <w:t xml:space="preserve">. </w:t>
      </w:r>
    </w:p>
    <w:p w:rsidR="009C2FA2" w:rsidRPr="007C3512" w:rsidRDefault="009C2FA2" w:rsidP="009C2FA2">
      <w:pPr>
        <w:ind w:firstLine="709"/>
        <w:jc w:val="both"/>
        <w:rPr>
          <w:sz w:val="28"/>
          <w:szCs w:val="28"/>
        </w:rPr>
      </w:pPr>
      <w:r w:rsidRPr="007C3512">
        <w:rPr>
          <w:sz w:val="28"/>
          <w:szCs w:val="28"/>
        </w:rPr>
        <w:t xml:space="preserve">Бюджетно-финансовая система в муниципальном образовании </w:t>
      </w:r>
      <w:r>
        <w:rPr>
          <w:sz w:val="28"/>
          <w:szCs w:val="28"/>
        </w:rPr>
        <w:t xml:space="preserve"> «Сычевский район» </w:t>
      </w:r>
      <w:r w:rsidRPr="007C3512">
        <w:rPr>
          <w:sz w:val="28"/>
          <w:szCs w:val="28"/>
        </w:rPr>
        <w:t xml:space="preserve">характеризуется низким уровнем автономности, развивается в условиях непрерывно меняющегося федерального законодательства, что приводит </w:t>
      </w:r>
      <w:r>
        <w:rPr>
          <w:sz w:val="28"/>
          <w:szCs w:val="28"/>
        </w:rPr>
        <w:t xml:space="preserve">                           </w:t>
      </w:r>
      <w:r w:rsidRPr="007C3512">
        <w:rPr>
          <w:sz w:val="28"/>
          <w:szCs w:val="28"/>
        </w:rPr>
        <w:t>к неустойчивости системы и невозможности осуществления достоверных среднесрочных и долгосрочных финансовых прогнозов. В течение года  Финансовое управление вынужден</w:t>
      </w:r>
      <w:r>
        <w:rPr>
          <w:sz w:val="28"/>
          <w:szCs w:val="28"/>
        </w:rPr>
        <w:t>о</w:t>
      </w:r>
      <w:r w:rsidRPr="007C3512">
        <w:rPr>
          <w:sz w:val="28"/>
          <w:szCs w:val="28"/>
        </w:rPr>
        <w:t xml:space="preserve"> неоднократно пересматривать и корректировать показатели бюджета муниципального района на текущий год. Вместе с тем в последние годы удавалось сохранять стабильность исполнения расходных обязательств</w:t>
      </w:r>
      <w:r>
        <w:rPr>
          <w:sz w:val="28"/>
          <w:szCs w:val="28"/>
        </w:rPr>
        <w:t>,</w:t>
      </w:r>
      <w:r w:rsidRPr="007C3512">
        <w:rPr>
          <w:sz w:val="28"/>
          <w:szCs w:val="28"/>
        </w:rPr>
        <w:t xml:space="preserve"> при </w:t>
      </w:r>
      <w:r w:rsidRPr="007C3512">
        <w:rPr>
          <w:sz w:val="28"/>
          <w:szCs w:val="28"/>
        </w:rPr>
        <w:lastRenderedPageBreak/>
        <w:t>отсутствии муниципального долга и кредиторской задолженности, значительной доле программных расходов и   высокой степени прозрачности бюджета.</w:t>
      </w:r>
    </w:p>
    <w:p w:rsidR="009C2FA2" w:rsidRPr="007C3512" w:rsidRDefault="009C2FA2" w:rsidP="009C2FA2">
      <w:pPr>
        <w:ind w:firstLine="709"/>
        <w:jc w:val="both"/>
        <w:rPr>
          <w:sz w:val="28"/>
          <w:szCs w:val="28"/>
        </w:rPr>
      </w:pPr>
    </w:p>
    <w:p w:rsidR="009C2FA2" w:rsidRPr="007C3512" w:rsidRDefault="009C2FA2" w:rsidP="009C2FA2">
      <w:pPr>
        <w:ind w:firstLine="709"/>
        <w:jc w:val="center"/>
        <w:rPr>
          <w:sz w:val="28"/>
          <w:szCs w:val="28"/>
        </w:rPr>
      </w:pPr>
      <w:r w:rsidRPr="007C3512">
        <w:rPr>
          <w:sz w:val="28"/>
          <w:szCs w:val="28"/>
        </w:rPr>
        <w:t>Основные показатели, характеризующие состояние системы</w:t>
      </w:r>
    </w:p>
    <w:p w:rsidR="009C2FA2" w:rsidRDefault="009C2FA2" w:rsidP="009C2FA2">
      <w:pPr>
        <w:ind w:firstLine="709"/>
        <w:jc w:val="center"/>
      </w:pPr>
      <w:r w:rsidRPr="007C3512">
        <w:rPr>
          <w:sz w:val="28"/>
          <w:szCs w:val="28"/>
        </w:rPr>
        <w:t>управления муниципальными финансами</w:t>
      </w:r>
    </w:p>
    <w:p w:rsidR="009C2FA2" w:rsidRDefault="009C2FA2" w:rsidP="009C2FA2">
      <w:pPr>
        <w:ind w:firstLine="709"/>
        <w:jc w:val="both"/>
      </w:pPr>
    </w:p>
    <w:p w:rsidR="009C2FA2" w:rsidRDefault="009C2FA2" w:rsidP="009C2FA2">
      <w:pPr>
        <w:ind w:firstLine="708"/>
        <w:jc w:val="center"/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5451"/>
        <w:gridCol w:w="1260"/>
        <w:gridCol w:w="1440"/>
        <w:gridCol w:w="1436"/>
      </w:tblGrid>
      <w:tr w:rsidR="009C2FA2" w:rsidRPr="00031BCC" w:rsidTr="00B13BE6">
        <w:trPr>
          <w:trHeight w:val="6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A2" w:rsidRPr="00031BCC" w:rsidRDefault="009C2FA2" w:rsidP="00B13BE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BC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031BCC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A2" w:rsidRPr="00031BCC" w:rsidRDefault="009C2FA2" w:rsidP="00B13BE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BC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(описание) </w:t>
            </w:r>
            <w:r w:rsidRPr="00031BCC">
              <w:rPr>
                <w:rFonts w:ascii="Times New Roman" w:hAnsi="Times New Roman" w:cs="Times New Roman"/>
                <w:sz w:val="28"/>
                <w:szCs w:val="28"/>
              </w:rPr>
              <w:br/>
              <w:t>показателей (результатов)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A2" w:rsidRPr="00031BCC" w:rsidRDefault="009C2FA2" w:rsidP="00B13BE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031BC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A2" w:rsidRPr="00031BCC" w:rsidRDefault="009C2FA2" w:rsidP="00B13BE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  <w:r w:rsidRPr="00031BC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A2" w:rsidRPr="00031BCC" w:rsidRDefault="009C2FA2" w:rsidP="00B13BE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031BC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9C2FA2" w:rsidRPr="00031BCC" w:rsidTr="00B13BE6">
        <w:trPr>
          <w:trHeight w:val="105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A2" w:rsidRPr="00031BCC" w:rsidRDefault="009C2FA2" w:rsidP="00B13BE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BC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A2" w:rsidRPr="00031BCC" w:rsidRDefault="009C2FA2" w:rsidP="00B13BE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BCC">
              <w:rPr>
                <w:rFonts w:ascii="Times New Roman" w:hAnsi="Times New Roman" w:cs="Times New Roman"/>
                <w:sz w:val="28"/>
                <w:szCs w:val="28"/>
              </w:rPr>
              <w:t xml:space="preserve">Объем муниципального  внутреннего долга муниципального района по состоянию на конец отчетного периода, тыс. рублей                 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A2" w:rsidRPr="00D025B2" w:rsidRDefault="009C2FA2" w:rsidP="00B13BE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A2" w:rsidRPr="00031BCC" w:rsidRDefault="009C2FA2" w:rsidP="00B13BE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BC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A2" w:rsidRPr="00031BCC" w:rsidRDefault="009C2FA2" w:rsidP="00B13BE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BC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9C2FA2" w:rsidRPr="00031BCC" w:rsidTr="00B13BE6">
        <w:trPr>
          <w:trHeight w:val="12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A2" w:rsidRPr="00031BCC" w:rsidRDefault="009C2FA2" w:rsidP="00B13BE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BC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A2" w:rsidRPr="00031BCC" w:rsidRDefault="009C2FA2" w:rsidP="00B13BE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BCC">
              <w:rPr>
                <w:rFonts w:ascii="Times New Roman" w:hAnsi="Times New Roman" w:cs="Times New Roman"/>
                <w:sz w:val="28"/>
                <w:szCs w:val="28"/>
              </w:rPr>
              <w:t xml:space="preserve"> Доля  расходов  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1BCC">
              <w:rPr>
                <w:rFonts w:ascii="Times New Roman" w:hAnsi="Times New Roman" w:cs="Times New Roman"/>
                <w:sz w:val="28"/>
                <w:szCs w:val="28"/>
              </w:rPr>
              <w:t>обслуживание   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1BCC">
              <w:rPr>
                <w:rFonts w:ascii="Times New Roman" w:hAnsi="Times New Roman" w:cs="Times New Roman"/>
                <w:sz w:val="28"/>
                <w:szCs w:val="28"/>
              </w:rPr>
              <w:t>долга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31BCC">
              <w:rPr>
                <w:rFonts w:ascii="Times New Roman" w:hAnsi="Times New Roman" w:cs="Times New Roman"/>
                <w:sz w:val="28"/>
                <w:szCs w:val="28"/>
              </w:rPr>
              <w:t> в 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31BCC">
              <w:rPr>
                <w:rFonts w:ascii="Times New Roman" w:hAnsi="Times New Roman" w:cs="Times New Roman"/>
                <w:sz w:val="28"/>
                <w:szCs w:val="28"/>
              </w:rPr>
              <w:t>расходах бюджета муниципального района,     за исключением   объема расходов, которые осуществляются     за счет   субвенций, предоставляемых   из бюджетов   бюджетной системы   Российской Федерации, %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A2" w:rsidRPr="00D025B2" w:rsidRDefault="009C2FA2" w:rsidP="00B13BE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A2" w:rsidRPr="00031BCC" w:rsidRDefault="009C2FA2" w:rsidP="00B13BE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BC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A2" w:rsidRPr="00031BCC" w:rsidRDefault="009C2FA2" w:rsidP="00B13BE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BC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9C2FA2" w:rsidRPr="00031BCC" w:rsidTr="00B13BE6">
        <w:trPr>
          <w:trHeight w:val="105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A2" w:rsidRPr="00031BCC" w:rsidRDefault="009C2FA2" w:rsidP="00B13BE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BC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A2" w:rsidRPr="00031BCC" w:rsidRDefault="009C2FA2" w:rsidP="00B13BE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просроченной   </w:t>
            </w:r>
            <w:r w:rsidRPr="00031BCC">
              <w:rPr>
                <w:rFonts w:ascii="Times New Roman" w:hAnsi="Times New Roman" w:cs="Times New Roman"/>
                <w:sz w:val="28"/>
                <w:szCs w:val="28"/>
              </w:rPr>
              <w:t xml:space="preserve">задолженности по состоянию на конец отчетного периода в общем объеме расходов районного бюджета, %   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A2" w:rsidRPr="00031BCC" w:rsidRDefault="009C2FA2" w:rsidP="00B13BE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BC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A2" w:rsidRPr="00031BCC" w:rsidRDefault="009C2FA2" w:rsidP="00B13BE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BC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A2" w:rsidRPr="00031BCC" w:rsidRDefault="009C2FA2" w:rsidP="00B13BE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BC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9C2FA2" w:rsidRPr="00031BCC" w:rsidTr="00B13BE6">
        <w:trPr>
          <w:trHeight w:val="14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A2" w:rsidRPr="00031BCC" w:rsidRDefault="009C2FA2" w:rsidP="00B13BE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BC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A2" w:rsidRPr="00031BCC" w:rsidRDefault="009C2FA2" w:rsidP="00B13BE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BCC">
              <w:rPr>
                <w:rFonts w:ascii="Times New Roman" w:hAnsi="Times New Roman" w:cs="Times New Roman"/>
                <w:sz w:val="28"/>
                <w:szCs w:val="28"/>
              </w:rPr>
              <w:t xml:space="preserve">Доля выпадающих в результате               </w:t>
            </w:r>
            <w:r w:rsidRPr="00031BC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предоставления налоговых льгот доходов бюджета муниципального района в общем объеме   налоговых и неналоговых  </w:t>
            </w:r>
            <w:r w:rsidRPr="00031BC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доходов, %              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A2" w:rsidRPr="00031BCC" w:rsidRDefault="009C2FA2" w:rsidP="00B13BE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BC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A2" w:rsidRPr="00031BCC" w:rsidRDefault="009C2FA2" w:rsidP="00B13BE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BC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A2" w:rsidRPr="00031BCC" w:rsidRDefault="009C2FA2" w:rsidP="00B13BE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BC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9C2FA2" w:rsidRPr="00031BCC" w:rsidTr="00B13BE6">
        <w:trPr>
          <w:trHeight w:val="10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A2" w:rsidRPr="00031BCC" w:rsidRDefault="009C2FA2" w:rsidP="00B13BE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BC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A2" w:rsidRPr="00031BCC" w:rsidRDefault="009C2FA2" w:rsidP="00B13BE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BCC">
              <w:rPr>
                <w:rFonts w:ascii="Times New Roman" w:hAnsi="Times New Roman" w:cs="Times New Roman"/>
                <w:sz w:val="28"/>
                <w:szCs w:val="28"/>
              </w:rPr>
              <w:t xml:space="preserve">Отклонение фактического объема налоговых и неналоговых доходов за отчетный период от утвержденного  плана, %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A2" w:rsidRPr="00D025B2" w:rsidRDefault="009C2FA2" w:rsidP="00B13BE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A2" w:rsidRPr="00D025B2" w:rsidRDefault="009C2FA2" w:rsidP="00B13BE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A2" w:rsidRPr="00D025B2" w:rsidRDefault="009C2FA2" w:rsidP="00B13BE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27.7</w:t>
            </w:r>
          </w:p>
        </w:tc>
      </w:tr>
      <w:tr w:rsidR="009C2FA2" w:rsidRPr="00031BCC" w:rsidTr="00B13BE6">
        <w:trPr>
          <w:trHeight w:val="8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A2" w:rsidRPr="00031BCC" w:rsidRDefault="009C2FA2" w:rsidP="00B13BE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BC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A2" w:rsidRPr="00031BCC" w:rsidRDefault="009C2FA2" w:rsidP="00B13BE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BCC">
              <w:rPr>
                <w:rFonts w:ascii="Times New Roman" w:hAnsi="Times New Roman" w:cs="Times New Roman"/>
                <w:sz w:val="28"/>
                <w:szCs w:val="28"/>
              </w:rPr>
              <w:t xml:space="preserve">Доля расходов районного бюджета, формируемых в рамках целевых </w:t>
            </w:r>
            <w:r w:rsidRPr="00031BC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программ, %             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A2" w:rsidRPr="00D025B2" w:rsidRDefault="009C2FA2" w:rsidP="00B13BE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87.7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A2" w:rsidRPr="00031BCC" w:rsidRDefault="009C2FA2" w:rsidP="00B13BE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BCC">
              <w:rPr>
                <w:rFonts w:ascii="Times New Roman" w:hAnsi="Times New Roman" w:cs="Times New Roman"/>
                <w:sz w:val="28"/>
                <w:szCs w:val="28"/>
              </w:rPr>
              <w:t>88,8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A2" w:rsidRPr="00D025B2" w:rsidRDefault="009C2FA2" w:rsidP="00B13BE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96.8</w:t>
            </w:r>
          </w:p>
        </w:tc>
      </w:tr>
      <w:tr w:rsidR="009C2FA2" w:rsidRPr="00031BCC" w:rsidTr="00B13BE6">
        <w:trPr>
          <w:trHeight w:val="12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A2" w:rsidRPr="00031BCC" w:rsidRDefault="009C2FA2" w:rsidP="00B13BE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BC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A2" w:rsidRPr="00031BCC" w:rsidRDefault="009C2FA2" w:rsidP="00B13BE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BCC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публикации в сети Интернет информации о системе управления муниципальными финансами   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A2" w:rsidRPr="00031BCC" w:rsidRDefault="009C2FA2" w:rsidP="00B13BE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BCC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A2" w:rsidRPr="00031BCC" w:rsidRDefault="009C2FA2" w:rsidP="00B13BE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BCC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A2" w:rsidRPr="00031BCC" w:rsidRDefault="009C2FA2" w:rsidP="00B13BE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BCC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9C2FA2" w:rsidRDefault="009C2FA2" w:rsidP="009C2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2FA2" w:rsidRPr="006B5B2A" w:rsidRDefault="009C2FA2" w:rsidP="009C2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B2A">
        <w:rPr>
          <w:rFonts w:ascii="Times New Roman" w:hAnsi="Times New Roman" w:cs="Times New Roman"/>
          <w:sz w:val="28"/>
          <w:szCs w:val="28"/>
        </w:rPr>
        <w:t xml:space="preserve">Структура муниципального внутреннего долга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B5B2A">
        <w:rPr>
          <w:rFonts w:ascii="Times New Roman" w:hAnsi="Times New Roman" w:cs="Times New Roman"/>
          <w:sz w:val="28"/>
          <w:szCs w:val="28"/>
        </w:rPr>
        <w:t>за послед</w:t>
      </w:r>
      <w:r>
        <w:rPr>
          <w:rFonts w:ascii="Times New Roman" w:hAnsi="Times New Roman" w:cs="Times New Roman"/>
          <w:sz w:val="28"/>
          <w:szCs w:val="28"/>
        </w:rPr>
        <w:t>ние три года приведена в Таблице</w:t>
      </w:r>
      <w:r w:rsidRPr="006B5B2A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9C2FA2" w:rsidRDefault="009C2FA2" w:rsidP="009C2FA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C2FA2" w:rsidRPr="006B5B2A" w:rsidRDefault="009C2FA2" w:rsidP="009C2FA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B5B2A">
        <w:rPr>
          <w:rFonts w:ascii="Times New Roman" w:hAnsi="Times New Roman" w:cs="Times New Roman"/>
          <w:sz w:val="28"/>
          <w:szCs w:val="28"/>
        </w:rPr>
        <w:lastRenderedPageBreak/>
        <w:t>Структура муниципального внутреннего долга муниципального района</w:t>
      </w:r>
    </w:p>
    <w:p w:rsidR="009C2FA2" w:rsidRPr="006B5B2A" w:rsidRDefault="009C2FA2" w:rsidP="009C2FA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(201</w:t>
      </w:r>
      <w:r>
        <w:rPr>
          <w:rFonts w:ascii="Times New Roman" w:hAnsi="Times New Roman" w:cs="Times New Roman"/>
          <w:sz w:val="28"/>
          <w:szCs w:val="28"/>
          <w:lang w:val="en-US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- 201</w:t>
      </w:r>
      <w:r>
        <w:rPr>
          <w:rFonts w:ascii="Times New Roman" w:hAnsi="Times New Roman" w:cs="Times New Roman"/>
          <w:sz w:val="28"/>
          <w:szCs w:val="28"/>
          <w:lang w:val="en-US"/>
        </w:rPr>
        <w:t>7</w:t>
      </w:r>
      <w:r w:rsidRPr="006B5B2A">
        <w:rPr>
          <w:rFonts w:ascii="Times New Roman" w:hAnsi="Times New Roman" w:cs="Times New Roman"/>
          <w:sz w:val="28"/>
          <w:szCs w:val="28"/>
        </w:rPr>
        <w:t xml:space="preserve"> годы)</w:t>
      </w:r>
    </w:p>
    <w:p w:rsidR="009C2FA2" w:rsidRPr="006B5B2A" w:rsidRDefault="009C2FA2" w:rsidP="009C2FA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-2968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23"/>
        <w:gridCol w:w="1440"/>
        <w:gridCol w:w="1440"/>
        <w:gridCol w:w="1440"/>
      </w:tblGrid>
      <w:tr w:rsidR="009C2FA2" w:rsidRPr="00323AB2" w:rsidTr="00B13BE6">
        <w:trPr>
          <w:trHeight w:val="600"/>
          <w:jc w:val="center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A2" w:rsidRPr="00323AB2" w:rsidRDefault="009C2FA2" w:rsidP="00B13BE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AB2">
              <w:rPr>
                <w:rFonts w:ascii="Times New Roman" w:hAnsi="Times New Roman" w:cs="Times New Roman"/>
                <w:sz w:val="28"/>
                <w:szCs w:val="28"/>
              </w:rPr>
              <w:t xml:space="preserve">Статьи муниципального       </w:t>
            </w:r>
            <w:r w:rsidRPr="00323AB2">
              <w:rPr>
                <w:rFonts w:ascii="Times New Roman" w:hAnsi="Times New Roman" w:cs="Times New Roman"/>
                <w:sz w:val="28"/>
                <w:szCs w:val="28"/>
              </w:rPr>
              <w:br/>
              <w:t>внутреннего долга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A2" w:rsidRPr="00323AB2" w:rsidRDefault="009C2FA2" w:rsidP="00B13BE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323AB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A2" w:rsidRPr="00323AB2" w:rsidRDefault="009C2FA2" w:rsidP="00B13BE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323AB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A2" w:rsidRPr="00323AB2" w:rsidRDefault="009C2FA2" w:rsidP="00B13BE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323AB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9C2FA2" w:rsidRPr="00323AB2" w:rsidTr="00B13BE6">
        <w:trPr>
          <w:trHeight w:val="60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A2" w:rsidRPr="00323AB2" w:rsidRDefault="009C2FA2" w:rsidP="00B13BE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23AB2">
              <w:rPr>
                <w:rFonts w:ascii="Times New Roman" w:hAnsi="Times New Roman" w:cs="Times New Roman"/>
                <w:sz w:val="28"/>
                <w:szCs w:val="28"/>
              </w:rPr>
              <w:t xml:space="preserve">Кредиты кредитных организаций, тыс.рублей         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A2" w:rsidRPr="00323AB2" w:rsidRDefault="009C2FA2" w:rsidP="00B13BE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AB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A2" w:rsidRPr="00323AB2" w:rsidRDefault="009C2FA2" w:rsidP="00B13BE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AB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A2" w:rsidRPr="00323AB2" w:rsidRDefault="009C2FA2" w:rsidP="00B13BE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AB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9C2FA2" w:rsidRPr="00323AB2" w:rsidTr="00B13BE6">
        <w:trPr>
          <w:trHeight w:val="40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A2" w:rsidRPr="00323AB2" w:rsidRDefault="009C2FA2" w:rsidP="00B13BE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23AB2">
              <w:rPr>
                <w:rFonts w:ascii="Times New Roman" w:hAnsi="Times New Roman" w:cs="Times New Roman"/>
                <w:sz w:val="28"/>
                <w:szCs w:val="28"/>
              </w:rPr>
              <w:t xml:space="preserve">Бюджетные кредиты, тыс. рублей      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A2" w:rsidRPr="00D025B2" w:rsidRDefault="009C2FA2" w:rsidP="00B13BE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A2" w:rsidRPr="00323AB2" w:rsidRDefault="009C2FA2" w:rsidP="00B13BE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AB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A2" w:rsidRPr="00323AB2" w:rsidRDefault="009C2FA2" w:rsidP="00B13BE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AB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9C2FA2" w:rsidRPr="00323AB2" w:rsidTr="00B13BE6">
        <w:trPr>
          <w:trHeight w:val="400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A2" w:rsidRPr="00323AB2" w:rsidRDefault="009C2FA2" w:rsidP="00B13BE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23AB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 гарантии, тыс. рублей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A2" w:rsidRPr="00323AB2" w:rsidRDefault="009C2FA2" w:rsidP="00B13BE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AB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A2" w:rsidRPr="00323AB2" w:rsidRDefault="009C2FA2" w:rsidP="00B13BE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AB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A2" w:rsidRPr="00323AB2" w:rsidRDefault="009C2FA2" w:rsidP="00B13BE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AB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9C2FA2" w:rsidRPr="00323AB2" w:rsidTr="00B13BE6">
        <w:trPr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A2" w:rsidRPr="00323AB2" w:rsidRDefault="009C2FA2" w:rsidP="00B13BE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23AB2">
              <w:rPr>
                <w:rFonts w:ascii="Times New Roman" w:hAnsi="Times New Roman" w:cs="Times New Roman"/>
                <w:sz w:val="28"/>
                <w:szCs w:val="28"/>
              </w:rPr>
              <w:t xml:space="preserve">Всего, тыс. рублей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A2" w:rsidRPr="00D025B2" w:rsidRDefault="009C2FA2" w:rsidP="00B13BE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A2" w:rsidRPr="00323AB2" w:rsidRDefault="009C2FA2" w:rsidP="00B13BE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AB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A2" w:rsidRPr="00323AB2" w:rsidRDefault="009C2FA2" w:rsidP="00B13BE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AB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9C2FA2" w:rsidRPr="00323AB2" w:rsidTr="00B13BE6">
        <w:trPr>
          <w:trHeight w:val="716"/>
          <w:jc w:val="center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A2" w:rsidRPr="00323AB2" w:rsidRDefault="009C2FA2" w:rsidP="00B13BE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23AB2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обслуживание муниципального      </w:t>
            </w:r>
            <w:r w:rsidRPr="00323AB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внутреннего долга, тыс. рублей    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A2" w:rsidRPr="00D025B2" w:rsidRDefault="009C2FA2" w:rsidP="00B13BE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A2" w:rsidRPr="00323AB2" w:rsidRDefault="009C2FA2" w:rsidP="00B13BE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23AB2">
              <w:rPr>
                <w:rFonts w:ascii="Times New Roman" w:hAnsi="Times New Roman" w:cs="Times New Roman"/>
                <w:sz w:val="28"/>
                <w:szCs w:val="28"/>
              </w:rPr>
              <w:t xml:space="preserve">        0,0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A2" w:rsidRPr="00323AB2" w:rsidRDefault="009C2FA2" w:rsidP="00B13BE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AB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9C2FA2" w:rsidRPr="00E377E1" w:rsidRDefault="009C2FA2" w:rsidP="009C2FA2">
      <w:pPr>
        <w:ind w:firstLine="708"/>
        <w:jc w:val="center"/>
      </w:pPr>
    </w:p>
    <w:p w:rsidR="009C2FA2" w:rsidRDefault="009C2FA2" w:rsidP="009C2FA2">
      <w:pPr>
        <w:pStyle w:val="af2"/>
        <w:spacing w:before="0" w:beforeAutospacing="0" w:after="0" w:afterAutospacing="0"/>
        <w:ind w:right="57" w:firstLine="709"/>
        <w:jc w:val="both"/>
      </w:pPr>
      <w:r>
        <w:rPr>
          <w:sz w:val="28"/>
          <w:szCs w:val="28"/>
        </w:rPr>
        <w:t>По состоянию на 1 января 201</w:t>
      </w:r>
      <w:r w:rsidRPr="00D025B2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муниципальное образование         «Сычевский район» Смоленской области не имеет</w:t>
      </w:r>
      <w:r w:rsidRPr="0048004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долга. Привлечения кредитов для покрытия дефицита бюджета в 201</w:t>
      </w:r>
      <w:r w:rsidRPr="00D025B2">
        <w:rPr>
          <w:sz w:val="28"/>
          <w:szCs w:val="28"/>
        </w:rPr>
        <w:t>5</w:t>
      </w:r>
      <w:r>
        <w:rPr>
          <w:sz w:val="28"/>
          <w:szCs w:val="28"/>
        </w:rPr>
        <w:t>-201</w:t>
      </w:r>
      <w:r w:rsidRPr="00D025B2">
        <w:rPr>
          <w:sz w:val="28"/>
          <w:szCs w:val="28"/>
        </w:rPr>
        <w:t>7</w:t>
      </w:r>
      <w:r>
        <w:rPr>
          <w:sz w:val="28"/>
          <w:szCs w:val="28"/>
        </w:rPr>
        <w:t xml:space="preserve"> годах                         не осуществлялось. В результате, районом выполняется ограничение, установленное Бюджетным кодексом Российской Федерации</w:t>
      </w:r>
      <w:r w:rsidR="008D2591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по не превышению муниципального долга объема собственных доходов. </w:t>
      </w:r>
    </w:p>
    <w:p w:rsidR="009C2FA2" w:rsidRDefault="009C2FA2" w:rsidP="009C2FA2">
      <w:pPr>
        <w:pStyle w:val="af2"/>
        <w:spacing w:before="0" w:beforeAutospacing="0" w:after="0" w:afterAutospacing="0"/>
        <w:ind w:right="57" w:firstLine="709"/>
        <w:jc w:val="both"/>
      </w:pPr>
      <w:r>
        <w:rPr>
          <w:sz w:val="28"/>
          <w:szCs w:val="28"/>
        </w:rPr>
        <w:t>Политика муниципальных заимствований района направлена на недопущение необоснованного увеличения долговой нагрузки на бюджет, поддержание стабильного соотношения муниципального долга и объемов  бюджета</w:t>
      </w:r>
      <w:r w:rsidRPr="00D90D0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при полном и своевременном исполнении всех обязательств по погашению и обслуживанию муниципального долга.</w:t>
      </w:r>
    </w:p>
    <w:p w:rsidR="009C2FA2" w:rsidRPr="007C3512" w:rsidRDefault="009C2FA2" w:rsidP="009C2FA2">
      <w:pPr>
        <w:ind w:right="57" w:firstLine="709"/>
        <w:jc w:val="both"/>
        <w:rPr>
          <w:sz w:val="28"/>
          <w:szCs w:val="28"/>
        </w:rPr>
      </w:pPr>
      <w:r w:rsidRPr="007C3512">
        <w:rPr>
          <w:sz w:val="28"/>
          <w:szCs w:val="28"/>
        </w:rPr>
        <w:t>Современная система управления муниципальными финансами и муниципальным долгом муниципального образования «Сычевский район» Смоленской области сложилась в результате серь</w:t>
      </w:r>
      <w:r>
        <w:rPr>
          <w:sz w:val="28"/>
          <w:szCs w:val="28"/>
        </w:rPr>
        <w:t>е</w:t>
      </w:r>
      <w:r w:rsidRPr="007C3512">
        <w:rPr>
          <w:sz w:val="28"/>
          <w:szCs w:val="28"/>
        </w:rPr>
        <w:t xml:space="preserve">зной работы по совершенствованию бюджетного процесса, обеспечению прозрачности бюджетно-финансовой системы, внедрению новых технологий в формирование и исполнение бюджета в ходе реализации основных направлений бюджетной и налоговой политики муниципального образования «Сычевский район» Смоленской области, которые разрабатываются в соответствии с Бюджетным кодексом Российской Федерации и   Положением о бюджетном процессе в муниципальном образовании «Сычевский район»  Смоленской области, утверждённым решением Сычевской районной  Думы   от </w:t>
      </w:r>
      <w:r>
        <w:rPr>
          <w:sz w:val="28"/>
          <w:szCs w:val="28"/>
        </w:rPr>
        <w:t>21.02.2017</w:t>
      </w:r>
      <w:r w:rsidRPr="000D797B">
        <w:rPr>
          <w:sz w:val="28"/>
          <w:szCs w:val="28"/>
        </w:rPr>
        <w:t xml:space="preserve"> </w:t>
      </w:r>
      <w:r>
        <w:rPr>
          <w:sz w:val="28"/>
          <w:szCs w:val="28"/>
        </w:rPr>
        <w:t>года № 95</w:t>
      </w:r>
      <w:r w:rsidRPr="007C3512">
        <w:rPr>
          <w:sz w:val="28"/>
          <w:szCs w:val="28"/>
        </w:rPr>
        <w:t xml:space="preserve">. </w:t>
      </w:r>
    </w:p>
    <w:p w:rsidR="009C2FA2" w:rsidRPr="00996DB0" w:rsidRDefault="009C2FA2" w:rsidP="009C2FA2">
      <w:pPr>
        <w:autoSpaceDE w:val="0"/>
        <w:autoSpaceDN w:val="0"/>
        <w:adjustRightInd w:val="0"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повышения эффективности бюджетных расходов финансовым управлением Администрации муниципального образования «Сычевский район» Смоленской области (далее – финансовым управлением)</w:t>
      </w:r>
      <w:r w:rsidRPr="00996DB0">
        <w:rPr>
          <w:sz w:val="28"/>
          <w:szCs w:val="28"/>
        </w:rPr>
        <w:t xml:space="preserve"> разработана </w:t>
      </w:r>
      <w:r>
        <w:rPr>
          <w:sz w:val="28"/>
          <w:szCs w:val="28"/>
        </w:rPr>
        <w:t xml:space="preserve"> муниципальная долгосрочная целевая п</w:t>
      </w:r>
      <w:r w:rsidRPr="007E3C7C">
        <w:rPr>
          <w:sz w:val="28"/>
          <w:szCs w:val="28"/>
        </w:rPr>
        <w:t xml:space="preserve">рограмма </w:t>
      </w:r>
      <w:r>
        <w:rPr>
          <w:sz w:val="28"/>
          <w:szCs w:val="28"/>
        </w:rPr>
        <w:t>«Повышение</w:t>
      </w:r>
      <w:r w:rsidRPr="007E3C7C">
        <w:rPr>
          <w:sz w:val="28"/>
          <w:szCs w:val="28"/>
        </w:rPr>
        <w:t xml:space="preserve"> эффективности бюджетных расходов </w:t>
      </w:r>
      <w:r>
        <w:rPr>
          <w:sz w:val="28"/>
          <w:szCs w:val="28"/>
        </w:rPr>
        <w:t xml:space="preserve">муниципального образования «Сычевский район» Смоленской области </w:t>
      </w:r>
      <w:r w:rsidRPr="007E3C7C">
        <w:rPr>
          <w:sz w:val="28"/>
          <w:szCs w:val="28"/>
        </w:rPr>
        <w:t xml:space="preserve"> </w:t>
      </w:r>
      <w:r>
        <w:rPr>
          <w:sz w:val="28"/>
          <w:szCs w:val="28"/>
        </w:rPr>
        <w:t>до 2013 года»</w:t>
      </w:r>
      <w:r w:rsidRPr="007E3C7C">
        <w:rPr>
          <w:sz w:val="28"/>
          <w:szCs w:val="28"/>
        </w:rPr>
        <w:t xml:space="preserve">, утвержденная постановлением </w:t>
      </w:r>
      <w:r>
        <w:rPr>
          <w:sz w:val="28"/>
          <w:szCs w:val="28"/>
        </w:rPr>
        <w:t>А</w:t>
      </w:r>
      <w:r w:rsidRPr="007E3C7C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муниципального образования «Сычевский район» Смоленской области                         от  02.03.2012 года </w:t>
      </w:r>
      <w:r w:rsidRPr="007E3C7C">
        <w:rPr>
          <w:sz w:val="28"/>
          <w:szCs w:val="28"/>
        </w:rPr>
        <w:t>№</w:t>
      </w:r>
      <w:r>
        <w:rPr>
          <w:sz w:val="28"/>
          <w:szCs w:val="28"/>
        </w:rPr>
        <w:t xml:space="preserve"> 99.</w:t>
      </w:r>
      <w:r w:rsidRPr="007E3C7C">
        <w:rPr>
          <w:sz w:val="28"/>
          <w:szCs w:val="28"/>
        </w:rPr>
        <w:t xml:space="preserve"> </w:t>
      </w:r>
    </w:p>
    <w:p w:rsidR="009C2FA2" w:rsidRPr="0009394B" w:rsidRDefault="009C2FA2" w:rsidP="009C2FA2">
      <w:pPr>
        <w:pStyle w:val="ConsPlusNormal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CFD">
        <w:rPr>
          <w:rFonts w:ascii="Times New Roman" w:hAnsi="Times New Roman" w:cs="Times New Roman"/>
          <w:sz w:val="28"/>
          <w:szCs w:val="28"/>
        </w:rPr>
        <w:lastRenderedPageBreak/>
        <w:t>Несмотря на проведенную работу по реформированию бюджетной системы, не все инструменты, влияющие на качественное улучшение управления общественными фи</w:t>
      </w:r>
      <w:r>
        <w:rPr>
          <w:rFonts w:ascii="Times New Roman" w:hAnsi="Times New Roman" w:cs="Times New Roman"/>
          <w:sz w:val="28"/>
          <w:szCs w:val="28"/>
        </w:rPr>
        <w:t>нансами, работают в полную силу:</w:t>
      </w:r>
    </w:p>
    <w:p w:rsidR="009C2FA2" w:rsidRPr="0009394B" w:rsidRDefault="009C2FA2" w:rsidP="009C2FA2">
      <w:pPr>
        <w:pStyle w:val="ConsPlusNormal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9394B">
        <w:rPr>
          <w:rFonts w:ascii="Times New Roman" w:hAnsi="Times New Roman" w:cs="Times New Roman"/>
          <w:sz w:val="28"/>
          <w:szCs w:val="28"/>
        </w:rPr>
        <w:t>структура и динамика бюджетных расходов не в полной мере соответствовал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9394B">
        <w:rPr>
          <w:rFonts w:ascii="Times New Roman" w:hAnsi="Times New Roman" w:cs="Times New Roman"/>
          <w:sz w:val="28"/>
          <w:szCs w:val="28"/>
        </w:rPr>
        <w:t xml:space="preserve"> целям</w:t>
      </w:r>
      <w:r>
        <w:rPr>
          <w:rFonts w:ascii="Times New Roman" w:hAnsi="Times New Roman" w:cs="Times New Roman"/>
          <w:sz w:val="28"/>
          <w:szCs w:val="28"/>
        </w:rPr>
        <w:t xml:space="preserve"> бюджетной</w:t>
      </w:r>
      <w:r w:rsidRPr="0009394B">
        <w:rPr>
          <w:rFonts w:ascii="Times New Roman" w:hAnsi="Times New Roman" w:cs="Times New Roman"/>
          <w:sz w:val="28"/>
          <w:szCs w:val="28"/>
        </w:rPr>
        <w:t xml:space="preserve"> политики;</w:t>
      </w:r>
    </w:p>
    <w:p w:rsidR="009C2FA2" w:rsidRPr="0009394B" w:rsidRDefault="009C2FA2" w:rsidP="009C2FA2">
      <w:pPr>
        <w:pStyle w:val="ConsPlusNormal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сохранялись условия </w:t>
      </w:r>
      <w:r w:rsidRPr="0009394B">
        <w:rPr>
          <w:rFonts w:ascii="Times New Roman" w:hAnsi="Times New Roman" w:cs="Times New Roman"/>
          <w:sz w:val="28"/>
          <w:szCs w:val="28"/>
        </w:rPr>
        <w:t xml:space="preserve"> для неоправданного увеличения бюджетных расходов, не созданы условия для мотивации орга</w:t>
      </w:r>
      <w:r>
        <w:rPr>
          <w:rFonts w:ascii="Times New Roman" w:hAnsi="Times New Roman" w:cs="Times New Roman"/>
          <w:sz w:val="28"/>
          <w:szCs w:val="28"/>
        </w:rPr>
        <w:t>нов местного самоуправления</w:t>
      </w:r>
      <w:r w:rsidRPr="0009394B"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09394B">
        <w:rPr>
          <w:rFonts w:ascii="Times New Roman" w:hAnsi="Times New Roman" w:cs="Times New Roman"/>
          <w:sz w:val="28"/>
          <w:szCs w:val="28"/>
        </w:rPr>
        <w:t>учреждений к повышению эффективности бюджетных расход</w:t>
      </w:r>
      <w:r>
        <w:rPr>
          <w:rFonts w:ascii="Times New Roman" w:hAnsi="Times New Roman" w:cs="Times New Roman"/>
          <w:sz w:val="28"/>
          <w:szCs w:val="28"/>
        </w:rPr>
        <w:t>ов и своей деятельности в целом.</w:t>
      </w:r>
    </w:p>
    <w:p w:rsidR="009C2FA2" w:rsidRDefault="009C2FA2" w:rsidP="009C2FA2">
      <w:pPr>
        <w:pStyle w:val="af2"/>
        <w:spacing w:before="0" w:beforeAutospacing="0" w:after="0" w:afterAutospacing="0"/>
        <w:ind w:right="57" w:firstLine="709"/>
        <w:jc w:val="both"/>
      </w:pPr>
      <w:r>
        <w:rPr>
          <w:sz w:val="28"/>
          <w:szCs w:val="28"/>
        </w:rPr>
        <w:t>Вопрос совершенствования системы управления муниципальными финансами носит комплексный характер и требует для своего решения согласованных действий органов государственной власти на региональном уровне, а также органов местного самоуправления.</w:t>
      </w:r>
    </w:p>
    <w:p w:rsidR="009C2FA2" w:rsidRDefault="009C2FA2" w:rsidP="009C2FA2">
      <w:pPr>
        <w:pStyle w:val="af2"/>
        <w:spacing w:before="0" w:beforeAutospacing="0" w:after="0" w:afterAutospacing="0"/>
        <w:ind w:right="57" w:firstLine="709"/>
        <w:jc w:val="both"/>
      </w:pPr>
      <w:r>
        <w:rPr>
          <w:sz w:val="28"/>
          <w:szCs w:val="28"/>
        </w:rPr>
        <w:t>Для придания этой работе системного характера, выработки четких критериев успеха проводимых изменений целесообразна разработка комплексной программы совершенствования системы управления муниципальными финансами. Муниципальная программа позволит:</w:t>
      </w:r>
    </w:p>
    <w:p w:rsidR="009C2FA2" w:rsidRDefault="009C2FA2" w:rsidP="009C2FA2">
      <w:pPr>
        <w:pStyle w:val="af2"/>
        <w:spacing w:before="0" w:beforeAutospacing="0" w:after="0" w:afterAutospacing="0"/>
        <w:ind w:right="57" w:firstLine="709"/>
        <w:jc w:val="both"/>
      </w:pPr>
      <w:r>
        <w:rPr>
          <w:sz w:val="28"/>
          <w:szCs w:val="28"/>
        </w:rPr>
        <w:t>определить основные проблемы, сформировать целостное видение необходимых изменений в рамках принятой общефедеральной концепции развития бюджетной системы, сформулировать основные направления изменений и ожидаемые результаты.</w:t>
      </w:r>
    </w:p>
    <w:p w:rsidR="009C2FA2" w:rsidRDefault="009C2FA2" w:rsidP="009C2FA2">
      <w:pPr>
        <w:autoSpaceDE w:val="0"/>
        <w:autoSpaceDN w:val="0"/>
        <w:adjustRightInd w:val="0"/>
        <w:ind w:right="57" w:firstLine="709"/>
        <w:jc w:val="both"/>
        <w:rPr>
          <w:sz w:val="28"/>
          <w:szCs w:val="28"/>
        </w:rPr>
      </w:pPr>
    </w:p>
    <w:p w:rsidR="009C2FA2" w:rsidRDefault="009C2FA2" w:rsidP="009C2FA2">
      <w:pPr>
        <w:autoSpaceDE w:val="0"/>
        <w:autoSpaceDN w:val="0"/>
        <w:adjustRightInd w:val="0"/>
        <w:ind w:right="57" w:firstLine="709"/>
        <w:jc w:val="center"/>
        <w:rPr>
          <w:sz w:val="28"/>
          <w:szCs w:val="28"/>
        </w:rPr>
      </w:pPr>
      <w:r w:rsidRPr="002336C8">
        <w:rPr>
          <w:sz w:val="28"/>
          <w:szCs w:val="28"/>
        </w:rPr>
        <w:t>Раздел 2. Приоритеты государственной политики в сфере реализации муниципальной программы, цели, целевые показатели, описание ожидаемых конечных результатов, сроки и этапы реализации муниципальной программы</w:t>
      </w:r>
    </w:p>
    <w:p w:rsidR="009C2FA2" w:rsidRPr="002336C8" w:rsidRDefault="009C2FA2" w:rsidP="009C2FA2">
      <w:pPr>
        <w:autoSpaceDE w:val="0"/>
        <w:autoSpaceDN w:val="0"/>
        <w:adjustRightInd w:val="0"/>
        <w:ind w:right="57" w:firstLine="709"/>
        <w:jc w:val="center"/>
        <w:rPr>
          <w:sz w:val="28"/>
          <w:szCs w:val="28"/>
        </w:rPr>
      </w:pPr>
    </w:p>
    <w:p w:rsidR="009C2FA2" w:rsidRPr="002D2BE3" w:rsidRDefault="009C2FA2" w:rsidP="009C2FA2">
      <w:pPr>
        <w:pStyle w:val="af2"/>
        <w:spacing w:before="0" w:beforeAutospacing="0" w:after="0" w:afterAutospacing="0"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Подраздел 1</w:t>
      </w:r>
      <w:r w:rsidRPr="002D2BE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Приори</w:t>
      </w:r>
      <w:r w:rsidRPr="002D2BE3">
        <w:rPr>
          <w:sz w:val="28"/>
          <w:szCs w:val="28"/>
        </w:rPr>
        <w:t xml:space="preserve">теты </w:t>
      </w:r>
      <w:r>
        <w:rPr>
          <w:sz w:val="28"/>
          <w:szCs w:val="28"/>
        </w:rPr>
        <w:t xml:space="preserve"> государственной </w:t>
      </w:r>
      <w:r w:rsidRPr="002D2BE3">
        <w:rPr>
          <w:sz w:val="28"/>
          <w:szCs w:val="28"/>
        </w:rPr>
        <w:t>политики в сфере реализации муниципальной программы</w:t>
      </w:r>
    </w:p>
    <w:p w:rsidR="009C2FA2" w:rsidRPr="0019325C" w:rsidRDefault="009C2FA2" w:rsidP="009C2FA2">
      <w:pPr>
        <w:pStyle w:val="af2"/>
        <w:spacing w:before="0" w:beforeAutospacing="0" w:after="0" w:afterAutospacing="0"/>
        <w:ind w:right="57" w:firstLine="709"/>
        <w:jc w:val="both"/>
        <w:rPr>
          <w:sz w:val="28"/>
          <w:szCs w:val="28"/>
        </w:rPr>
      </w:pPr>
      <w:r w:rsidRPr="0019325C">
        <w:rPr>
          <w:sz w:val="28"/>
          <w:szCs w:val="28"/>
        </w:rPr>
        <w:t>Приоритеты</w:t>
      </w:r>
      <w:r>
        <w:rPr>
          <w:sz w:val="28"/>
          <w:szCs w:val="28"/>
        </w:rPr>
        <w:t xml:space="preserve"> государственной </w:t>
      </w:r>
      <w:r w:rsidRPr="0019325C">
        <w:rPr>
          <w:sz w:val="28"/>
          <w:szCs w:val="28"/>
        </w:rPr>
        <w:t xml:space="preserve">политики в сфере управления муниципальными финансами, муниципальным долгом муниципального образования </w:t>
      </w:r>
      <w:r>
        <w:rPr>
          <w:sz w:val="28"/>
          <w:szCs w:val="28"/>
        </w:rPr>
        <w:t xml:space="preserve">                       </w:t>
      </w:r>
      <w:r w:rsidRPr="0019325C">
        <w:rPr>
          <w:sz w:val="28"/>
          <w:szCs w:val="28"/>
        </w:rPr>
        <w:t xml:space="preserve">«Сычевский район» Смоленской области определены </w:t>
      </w:r>
      <w:r>
        <w:rPr>
          <w:sz w:val="28"/>
          <w:szCs w:val="28"/>
        </w:rPr>
        <w:t>Бюджетным</w:t>
      </w:r>
      <w:r w:rsidRPr="0019325C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 xml:space="preserve">ом </w:t>
      </w:r>
      <w:r w:rsidRPr="0019325C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>,</w:t>
      </w:r>
      <w:r w:rsidRPr="0019325C">
        <w:rPr>
          <w:sz w:val="28"/>
          <w:szCs w:val="28"/>
        </w:rPr>
        <w:t xml:space="preserve"> Бюджетным </w:t>
      </w:r>
      <w:r>
        <w:rPr>
          <w:sz w:val="28"/>
          <w:szCs w:val="28"/>
        </w:rPr>
        <w:t xml:space="preserve">посланием </w:t>
      </w:r>
      <w:r w:rsidRPr="0019325C">
        <w:rPr>
          <w:sz w:val="28"/>
          <w:szCs w:val="28"/>
        </w:rPr>
        <w:t xml:space="preserve">Президента Российской Федерации </w:t>
      </w:r>
      <w:r>
        <w:rPr>
          <w:sz w:val="28"/>
          <w:szCs w:val="28"/>
        </w:rPr>
        <w:t xml:space="preserve">                           «</w:t>
      </w:r>
      <w:r w:rsidRPr="0019325C">
        <w:rPr>
          <w:sz w:val="28"/>
          <w:szCs w:val="28"/>
        </w:rPr>
        <w:t>О бюджетной политике в 2014 - 2016 годах</w:t>
      </w:r>
      <w:r>
        <w:rPr>
          <w:sz w:val="28"/>
          <w:szCs w:val="28"/>
        </w:rPr>
        <w:t>»</w:t>
      </w:r>
      <w:r w:rsidRPr="0019325C">
        <w:rPr>
          <w:sz w:val="28"/>
          <w:szCs w:val="28"/>
        </w:rPr>
        <w:t>.</w:t>
      </w:r>
    </w:p>
    <w:p w:rsidR="009C2FA2" w:rsidRPr="0019325C" w:rsidRDefault="009C2FA2" w:rsidP="009C2FA2">
      <w:pPr>
        <w:pStyle w:val="af2"/>
        <w:spacing w:before="0" w:beforeAutospacing="0" w:after="0" w:afterAutospacing="0"/>
        <w:ind w:right="57" w:firstLine="709"/>
        <w:jc w:val="both"/>
        <w:rPr>
          <w:sz w:val="28"/>
          <w:szCs w:val="28"/>
        </w:rPr>
      </w:pPr>
      <w:r w:rsidRPr="0019325C">
        <w:rPr>
          <w:sz w:val="28"/>
          <w:szCs w:val="28"/>
        </w:rPr>
        <w:t>Изменения, внесенные в Бюджетный кодекс Российской Федерации Федеральным законом от 07.05.2013 №</w:t>
      </w:r>
      <w:r>
        <w:rPr>
          <w:sz w:val="28"/>
          <w:szCs w:val="28"/>
        </w:rPr>
        <w:t xml:space="preserve"> </w:t>
      </w:r>
      <w:r w:rsidRPr="0019325C">
        <w:rPr>
          <w:sz w:val="28"/>
          <w:szCs w:val="28"/>
        </w:rPr>
        <w:t>104-ФЗ,  дают необходимые правовые основания для усиления программной ориентированности бюджета</w:t>
      </w:r>
      <w:r>
        <w:rPr>
          <w:sz w:val="28"/>
          <w:szCs w:val="28"/>
        </w:rPr>
        <w:t xml:space="preserve"> муниципального района</w:t>
      </w:r>
      <w:r w:rsidRPr="0019325C">
        <w:rPr>
          <w:sz w:val="28"/>
          <w:szCs w:val="28"/>
        </w:rPr>
        <w:t xml:space="preserve"> и повышения направленности бюджетного процесса </w:t>
      </w:r>
      <w:r>
        <w:rPr>
          <w:sz w:val="28"/>
          <w:szCs w:val="28"/>
        </w:rPr>
        <w:t xml:space="preserve">                          </w:t>
      </w:r>
      <w:r w:rsidRPr="0019325C">
        <w:rPr>
          <w:sz w:val="28"/>
          <w:szCs w:val="28"/>
        </w:rPr>
        <w:t>на достижение поставленных целей и задач социальн</w:t>
      </w:r>
      <w:r>
        <w:rPr>
          <w:sz w:val="28"/>
          <w:szCs w:val="28"/>
        </w:rPr>
        <w:t xml:space="preserve">о-экономического развития </w:t>
      </w:r>
      <w:r w:rsidRPr="0019325C">
        <w:rPr>
          <w:sz w:val="28"/>
          <w:szCs w:val="28"/>
        </w:rPr>
        <w:t>муниципального образования «Сычевский район»</w:t>
      </w:r>
      <w:r>
        <w:rPr>
          <w:sz w:val="28"/>
          <w:szCs w:val="28"/>
        </w:rPr>
        <w:t xml:space="preserve"> Смоленской области</w:t>
      </w:r>
      <w:r w:rsidRPr="0019325C">
        <w:rPr>
          <w:sz w:val="28"/>
          <w:szCs w:val="28"/>
        </w:rPr>
        <w:t>.</w:t>
      </w:r>
    </w:p>
    <w:p w:rsidR="009C2FA2" w:rsidRPr="0019325C" w:rsidRDefault="009C2FA2" w:rsidP="009C2FA2">
      <w:pPr>
        <w:widowControl w:val="0"/>
        <w:autoSpaceDE w:val="0"/>
        <w:autoSpaceDN w:val="0"/>
        <w:adjustRightInd w:val="0"/>
        <w:ind w:right="57" w:firstLine="709"/>
        <w:jc w:val="both"/>
        <w:rPr>
          <w:sz w:val="28"/>
          <w:szCs w:val="28"/>
        </w:rPr>
      </w:pPr>
      <w:r w:rsidRPr="0019325C">
        <w:rPr>
          <w:sz w:val="28"/>
          <w:szCs w:val="28"/>
        </w:rPr>
        <w:t>Основные задачи на новый бюджетный цикл озвучены Президентом Российской Федерации 13.06.2013 года в Бюджетном послании о бюджетной политике в 2014 – 2016 годах, среди них актуальнейшие задачи:</w:t>
      </w:r>
    </w:p>
    <w:p w:rsidR="009C2FA2" w:rsidRPr="0019325C" w:rsidRDefault="009C2FA2" w:rsidP="009C2FA2">
      <w:pPr>
        <w:widowControl w:val="0"/>
        <w:numPr>
          <w:ilvl w:val="0"/>
          <w:numId w:val="48"/>
        </w:numPr>
        <w:tabs>
          <w:tab w:val="clear" w:pos="1320"/>
          <w:tab w:val="num" w:pos="0"/>
          <w:tab w:val="left" w:pos="960"/>
        </w:tabs>
        <w:autoSpaceDE w:val="0"/>
        <w:autoSpaceDN w:val="0"/>
        <w:adjustRightInd w:val="0"/>
        <w:ind w:left="0" w:right="57" w:firstLine="709"/>
        <w:jc w:val="both"/>
        <w:rPr>
          <w:sz w:val="28"/>
          <w:szCs w:val="28"/>
        </w:rPr>
      </w:pPr>
      <w:r w:rsidRPr="0019325C">
        <w:rPr>
          <w:sz w:val="28"/>
          <w:szCs w:val="28"/>
        </w:rPr>
        <w:t xml:space="preserve">Обеспечение долгосрочной сбалансированности и устойчивости бюджета как базового принципа ответственной бюджетной политики при безусловном </w:t>
      </w:r>
      <w:r w:rsidRPr="0019325C">
        <w:rPr>
          <w:sz w:val="28"/>
          <w:szCs w:val="28"/>
        </w:rPr>
        <w:lastRenderedPageBreak/>
        <w:t xml:space="preserve">исполнении всех обязательств и выполнении задач, поставленных в указах Президента от </w:t>
      </w:r>
      <w:r>
        <w:rPr>
          <w:sz w:val="28"/>
          <w:szCs w:val="28"/>
        </w:rPr>
        <w:t>0</w:t>
      </w:r>
      <w:r w:rsidRPr="0019325C">
        <w:rPr>
          <w:sz w:val="28"/>
          <w:szCs w:val="28"/>
        </w:rPr>
        <w:t>7</w:t>
      </w:r>
      <w:r>
        <w:rPr>
          <w:sz w:val="28"/>
          <w:szCs w:val="28"/>
        </w:rPr>
        <w:t>.05.</w:t>
      </w:r>
      <w:r w:rsidRPr="0019325C">
        <w:rPr>
          <w:sz w:val="28"/>
          <w:szCs w:val="28"/>
        </w:rPr>
        <w:t>2012 года;</w:t>
      </w:r>
    </w:p>
    <w:p w:rsidR="009C2FA2" w:rsidRPr="0019325C" w:rsidRDefault="009C2FA2" w:rsidP="009C2FA2">
      <w:pPr>
        <w:widowControl w:val="0"/>
        <w:numPr>
          <w:ilvl w:val="0"/>
          <w:numId w:val="48"/>
        </w:numPr>
        <w:tabs>
          <w:tab w:val="clear" w:pos="1320"/>
          <w:tab w:val="num" w:pos="0"/>
          <w:tab w:val="left" w:pos="960"/>
        </w:tabs>
        <w:autoSpaceDE w:val="0"/>
        <w:autoSpaceDN w:val="0"/>
        <w:adjustRightInd w:val="0"/>
        <w:ind w:left="0" w:right="57" w:firstLine="709"/>
        <w:jc w:val="both"/>
        <w:rPr>
          <w:sz w:val="28"/>
          <w:szCs w:val="28"/>
        </w:rPr>
      </w:pPr>
      <w:r w:rsidRPr="0019325C">
        <w:rPr>
          <w:sz w:val="28"/>
          <w:szCs w:val="28"/>
        </w:rPr>
        <w:t>Оптимизация структуры расходов бюджета;</w:t>
      </w:r>
    </w:p>
    <w:p w:rsidR="009C2FA2" w:rsidRPr="0019325C" w:rsidRDefault="009C2FA2" w:rsidP="009C2FA2">
      <w:pPr>
        <w:widowControl w:val="0"/>
        <w:numPr>
          <w:ilvl w:val="0"/>
          <w:numId w:val="48"/>
        </w:numPr>
        <w:tabs>
          <w:tab w:val="clear" w:pos="1320"/>
          <w:tab w:val="num" w:pos="0"/>
          <w:tab w:val="left" w:pos="960"/>
        </w:tabs>
        <w:autoSpaceDE w:val="0"/>
        <w:autoSpaceDN w:val="0"/>
        <w:adjustRightInd w:val="0"/>
        <w:ind w:left="0" w:right="57" w:firstLine="709"/>
        <w:jc w:val="both"/>
        <w:rPr>
          <w:sz w:val="28"/>
          <w:szCs w:val="28"/>
        </w:rPr>
      </w:pPr>
      <w:r w:rsidRPr="0019325C">
        <w:rPr>
          <w:sz w:val="28"/>
          <w:szCs w:val="28"/>
        </w:rPr>
        <w:t>Развитие программно-целевых методов управления, в частности государственных и муниципальных программ;</w:t>
      </w:r>
    </w:p>
    <w:p w:rsidR="009C2FA2" w:rsidRPr="0019325C" w:rsidRDefault="009C2FA2" w:rsidP="009C2FA2">
      <w:pPr>
        <w:widowControl w:val="0"/>
        <w:numPr>
          <w:ilvl w:val="0"/>
          <w:numId w:val="48"/>
        </w:numPr>
        <w:tabs>
          <w:tab w:val="clear" w:pos="1320"/>
          <w:tab w:val="num" w:pos="0"/>
          <w:tab w:val="left" w:pos="960"/>
        </w:tabs>
        <w:autoSpaceDE w:val="0"/>
        <w:autoSpaceDN w:val="0"/>
        <w:adjustRightInd w:val="0"/>
        <w:ind w:left="0" w:right="57" w:firstLine="709"/>
        <w:jc w:val="both"/>
        <w:rPr>
          <w:sz w:val="28"/>
          <w:szCs w:val="28"/>
        </w:rPr>
      </w:pPr>
      <w:r w:rsidRPr="0019325C">
        <w:rPr>
          <w:sz w:val="28"/>
          <w:szCs w:val="28"/>
        </w:rPr>
        <w:t>Создание новых механизмов финансирования  развития  инфраструктуры, таких как механизмы государственно-частного партнерства;</w:t>
      </w:r>
    </w:p>
    <w:p w:rsidR="009C2FA2" w:rsidRPr="0019325C" w:rsidRDefault="009C2FA2" w:rsidP="009C2FA2">
      <w:pPr>
        <w:widowControl w:val="0"/>
        <w:numPr>
          <w:ilvl w:val="0"/>
          <w:numId w:val="48"/>
        </w:numPr>
        <w:tabs>
          <w:tab w:val="clear" w:pos="1320"/>
          <w:tab w:val="num" w:pos="0"/>
          <w:tab w:val="left" w:pos="960"/>
        </w:tabs>
        <w:autoSpaceDE w:val="0"/>
        <w:autoSpaceDN w:val="0"/>
        <w:adjustRightInd w:val="0"/>
        <w:ind w:left="0" w:right="57" w:firstLine="709"/>
        <w:jc w:val="both"/>
        <w:rPr>
          <w:sz w:val="28"/>
          <w:szCs w:val="28"/>
        </w:rPr>
      </w:pPr>
      <w:r w:rsidRPr="0019325C">
        <w:rPr>
          <w:sz w:val="28"/>
          <w:szCs w:val="28"/>
        </w:rPr>
        <w:t xml:space="preserve">Переход к формированию муниципального задания на оказание услуг </w:t>
      </w:r>
      <w:r>
        <w:rPr>
          <w:sz w:val="28"/>
          <w:szCs w:val="28"/>
        </w:rPr>
        <w:t xml:space="preserve">                  </w:t>
      </w:r>
      <w:r w:rsidRPr="0019325C">
        <w:rPr>
          <w:sz w:val="28"/>
          <w:szCs w:val="28"/>
        </w:rPr>
        <w:t>на основе единого перечня услуг и единых нормативов их финансирования;</w:t>
      </w:r>
    </w:p>
    <w:p w:rsidR="009C2FA2" w:rsidRPr="0019325C" w:rsidRDefault="009C2FA2" w:rsidP="009C2FA2">
      <w:pPr>
        <w:widowControl w:val="0"/>
        <w:numPr>
          <w:ilvl w:val="0"/>
          <w:numId w:val="48"/>
        </w:numPr>
        <w:tabs>
          <w:tab w:val="clear" w:pos="1320"/>
          <w:tab w:val="num" w:pos="0"/>
          <w:tab w:val="left" w:pos="960"/>
        </w:tabs>
        <w:autoSpaceDE w:val="0"/>
        <w:autoSpaceDN w:val="0"/>
        <w:adjustRightInd w:val="0"/>
        <w:ind w:left="0" w:right="57" w:firstLine="709"/>
        <w:jc w:val="both"/>
        <w:rPr>
          <w:sz w:val="28"/>
          <w:szCs w:val="28"/>
        </w:rPr>
      </w:pPr>
      <w:r w:rsidRPr="0019325C">
        <w:rPr>
          <w:sz w:val="28"/>
          <w:szCs w:val="28"/>
        </w:rPr>
        <w:t>Совершенствование межбюджетных отношений.</w:t>
      </w:r>
    </w:p>
    <w:p w:rsidR="009C2FA2" w:rsidRPr="00F76B0C" w:rsidRDefault="009C2FA2" w:rsidP="009C2FA2">
      <w:pPr>
        <w:widowControl w:val="0"/>
        <w:numPr>
          <w:ilvl w:val="0"/>
          <w:numId w:val="48"/>
        </w:numPr>
        <w:tabs>
          <w:tab w:val="clear" w:pos="1320"/>
          <w:tab w:val="num" w:pos="0"/>
          <w:tab w:val="left" w:pos="960"/>
        </w:tabs>
        <w:autoSpaceDE w:val="0"/>
        <w:autoSpaceDN w:val="0"/>
        <w:adjustRightInd w:val="0"/>
        <w:ind w:left="0" w:right="57" w:firstLine="709"/>
        <w:jc w:val="both"/>
        <w:rPr>
          <w:sz w:val="28"/>
          <w:szCs w:val="28"/>
        </w:rPr>
      </w:pPr>
      <w:r w:rsidRPr="00F76B0C">
        <w:rPr>
          <w:sz w:val="28"/>
          <w:szCs w:val="28"/>
        </w:rPr>
        <w:t>Повышение прозрачности бюджета и бюджетного процесса.</w:t>
      </w:r>
    </w:p>
    <w:p w:rsidR="009C2FA2" w:rsidRPr="00F76B0C" w:rsidRDefault="009C2FA2" w:rsidP="009C2FA2">
      <w:pPr>
        <w:widowControl w:val="0"/>
        <w:tabs>
          <w:tab w:val="left" w:pos="960"/>
        </w:tabs>
        <w:autoSpaceDE w:val="0"/>
        <w:autoSpaceDN w:val="0"/>
        <w:adjustRightInd w:val="0"/>
        <w:ind w:right="57" w:firstLine="709"/>
        <w:jc w:val="both"/>
        <w:rPr>
          <w:sz w:val="28"/>
          <w:szCs w:val="28"/>
        </w:rPr>
      </w:pPr>
      <w:r w:rsidRPr="00F76B0C">
        <w:rPr>
          <w:sz w:val="28"/>
          <w:szCs w:val="28"/>
        </w:rPr>
        <w:t xml:space="preserve">Муниципальными документами стратегического планирования  </w:t>
      </w:r>
      <w:r>
        <w:rPr>
          <w:sz w:val="28"/>
          <w:szCs w:val="28"/>
        </w:rPr>
        <w:t xml:space="preserve">                </w:t>
      </w:r>
      <w:r w:rsidRPr="00F76B0C">
        <w:rPr>
          <w:sz w:val="28"/>
          <w:szCs w:val="28"/>
        </w:rPr>
        <w:t>(программой социально-экономического развития муниципального образования «Сычевский район» Смоленской области  и Основными направлениями бюджетной и налоговой политики муниципального образования «Сыче</w:t>
      </w:r>
      <w:r>
        <w:rPr>
          <w:sz w:val="28"/>
          <w:szCs w:val="28"/>
        </w:rPr>
        <w:t>вский район» Смоленской области</w:t>
      </w:r>
      <w:r w:rsidRPr="00F76B0C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F76B0C">
        <w:rPr>
          <w:sz w:val="28"/>
          <w:szCs w:val="28"/>
        </w:rPr>
        <w:t>определены направления дальнейшего развития бюджетной сферы муниципального образования «Сычевский район»</w:t>
      </w:r>
      <w:r>
        <w:rPr>
          <w:sz w:val="28"/>
          <w:szCs w:val="28"/>
        </w:rPr>
        <w:t xml:space="preserve"> Смоленской области</w:t>
      </w:r>
      <w:r w:rsidRPr="00F76B0C">
        <w:rPr>
          <w:sz w:val="28"/>
          <w:szCs w:val="28"/>
        </w:rPr>
        <w:t>,  а муниципальные программы  должны стать основным инструментом, с помощью которого увязываются стратегическое и бюджетное планирование в муниципальном образовании</w:t>
      </w:r>
      <w:r>
        <w:rPr>
          <w:sz w:val="28"/>
          <w:szCs w:val="28"/>
        </w:rPr>
        <w:t xml:space="preserve"> «Сычевский район» Смоленской области</w:t>
      </w:r>
      <w:r w:rsidRPr="00F76B0C">
        <w:rPr>
          <w:sz w:val="28"/>
          <w:szCs w:val="28"/>
        </w:rPr>
        <w:t xml:space="preserve">. </w:t>
      </w:r>
    </w:p>
    <w:p w:rsidR="009C2FA2" w:rsidRDefault="009C2FA2" w:rsidP="009C2FA2">
      <w:pPr>
        <w:pStyle w:val="af2"/>
        <w:spacing w:before="0" w:beforeAutospacing="0" w:after="0" w:afterAutospacing="0"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 стратегическим приоритетом политики в сфере управления муниципальными финансами, муниципальным долгом муниципального образования «Сычевский район» Смоленской области является эффективное использование бюджетных ресурсов для обеспечения динамичного развития экономики, повышения уровня жизни населения и формирования благоприятных условий жизнедеятельности. В условиях ограниченных финансовых ресурсов бюджетов всех уровней требуют усиленного внимания задачи обеспечения взвешенного подхода к управлению бюджетными средствами, повышения эффективности и результативности бюджетных расходов.</w:t>
      </w:r>
    </w:p>
    <w:p w:rsidR="009C2FA2" w:rsidRDefault="009C2FA2" w:rsidP="009C2FA2">
      <w:pPr>
        <w:pStyle w:val="af2"/>
        <w:spacing w:before="0" w:beforeAutospacing="0" w:after="0" w:afterAutospacing="0"/>
        <w:ind w:right="57" w:firstLine="709"/>
        <w:jc w:val="both"/>
      </w:pPr>
      <w:r>
        <w:rPr>
          <w:sz w:val="28"/>
          <w:szCs w:val="28"/>
        </w:rPr>
        <w:t>Для повышения эффективности деятельности органов местного самоуправления, в том числе в сфере бюджетной политики, необходимо установление и соблюдение четко сформулированных принципов ответственной бюджетной политики, к которым относятся:</w:t>
      </w:r>
    </w:p>
    <w:p w:rsidR="009C2FA2" w:rsidRDefault="009C2FA2" w:rsidP="009C2FA2">
      <w:pPr>
        <w:pStyle w:val="af2"/>
        <w:spacing w:before="0" w:beforeAutospacing="0" w:after="0" w:afterAutospacing="0"/>
        <w:ind w:right="57" w:firstLine="709"/>
        <w:jc w:val="both"/>
      </w:pPr>
      <w:r>
        <w:rPr>
          <w:sz w:val="28"/>
          <w:szCs w:val="28"/>
        </w:rPr>
        <w:t>реалистичность и надежность экономических прогнозов и предпосылок, положенных в основу бюджетного планирования;</w:t>
      </w:r>
    </w:p>
    <w:p w:rsidR="009C2FA2" w:rsidRDefault="009C2FA2" w:rsidP="009C2FA2">
      <w:pPr>
        <w:pStyle w:val="af2"/>
        <w:spacing w:before="0" w:beforeAutospacing="0" w:after="0" w:afterAutospacing="0"/>
        <w:ind w:right="57" w:firstLine="709"/>
        <w:jc w:val="both"/>
      </w:pPr>
      <w:r>
        <w:rPr>
          <w:sz w:val="28"/>
          <w:szCs w:val="28"/>
        </w:rPr>
        <w:t>формирование бюджетов с учетом долгосрочного прогноза основных параметров бюджетной системы;</w:t>
      </w:r>
    </w:p>
    <w:p w:rsidR="009C2FA2" w:rsidRDefault="009C2FA2" w:rsidP="009C2FA2">
      <w:pPr>
        <w:pStyle w:val="af2"/>
        <w:spacing w:before="0" w:beforeAutospacing="0" w:after="0" w:afterAutospacing="0"/>
        <w:ind w:right="57" w:firstLine="709"/>
        <w:jc w:val="both"/>
      </w:pPr>
      <w:r>
        <w:rPr>
          <w:sz w:val="28"/>
          <w:szCs w:val="28"/>
        </w:rPr>
        <w:t>ограничение бюджетного дефицита, муниципального долга;</w:t>
      </w:r>
    </w:p>
    <w:p w:rsidR="009C2FA2" w:rsidRDefault="009C2FA2" w:rsidP="009C2FA2">
      <w:pPr>
        <w:pStyle w:val="af2"/>
        <w:spacing w:before="0" w:beforeAutospacing="0" w:after="0" w:afterAutospacing="0"/>
        <w:ind w:right="57" w:firstLine="709"/>
        <w:jc w:val="both"/>
      </w:pPr>
      <w:r>
        <w:rPr>
          <w:sz w:val="28"/>
          <w:szCs w:val="28"/>
        </w:rPr>
        <w:t>стабильность и предсказуемость налоговой политики;</w:t>
      </w:r>
    </w:p>
    <w:p w:rsidR="009C2FA2" w:rsidRPr="00A12AD3" w:rsidRDefault="009C2FA2" w:rsidP="009C2FA2">
      <w:pPr>
        <w:pStyle w:val="af2"/>
        <w:spacing w:before="0" w:beforeAutospacing="0" w:after="0" w:afterAutospacing="0"/>
        <w:ind w:right="57" w:firstLine="709"/>
        <w:jc w:val="both"/>
        <w:rPr>
          <w:sz w:val="28"/>
          <w:szCs w:val="28"/>
        </w:rPr>
      </w:pPr>
      <w:r w:rsidRPr="00A12AD3">
        <w:rPr>
          <w:sz w:val="28"/>
          <w:szCs w:val="28"/>
        </w:rPr>
        <w:t>полнота учета и прогнозирования финансовых и других ресурсов, которые могут быть направлены на достижение целей муниципальной политики (включая бюджетные ассигнования, налоговые льготы, имущество);</w:t>
      </w:r>
    </w:p>
    <w:p w:rsidR="009C2FA2" w:rsidRPr="00A12AD3" w:rsidRDefault="009C2FA2" w:rsidP="009C2FA2">
      <w:pPr>
        <w:pStyle w:val="af2"/>
        <w:spacing w:before="0" w:beforeAutospacing="0" w:after="0" w:afterAutospacing="0"/>
        <w:ind w:right="57" w:firstLine="709"/>
        <w:jc w:val="both"/>
        <w:rPr>
          <w:sz w:val="28"/>
          <w:szCs w:val="28"/>
        </w:rPr>
      </w:pPr>
      <w:r w:rsidRPr="00A12AD3">
        <w:rPr>
          <w:sz w:val="28"/>
          <w:szCs w:val="28"/>
        </w:rPr>
        <w:t>планирование бюджетных ассигнований исходя из необходимости безусловного исполнения действующих расходных обязательств</w:t>
      </w:r>
      <w:r>
        <w:rPr>
          <w:sz w:val="28"/>
          <w:szCs w:val="28"/>
        </w:rPr>
        <w:t>.</w:t>
      </w:r>
      <w:r w:rsidRPr="00A12AD3">
        <w:rPr>
          <w:sz w:val="28"/>
          <w:szCs w:val="28"/>
        </w:rPr>
        <w:t xml:space="preserve">    </w:t>
      </w:r>
    </w:p>
    <w:p w:rsidR="009C2FA2" w:rsidRDefault="009C2FA2" w:rsidP="009C2FA2">
      <w:pPr>
        <w:ind w:right="57"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Подраздел 2</w:t>
      </w:r>
    </w:p>
    <w:p w:rsidR="009C2FA2" w:rsidRDefault="009C2FA2" w:rsidP="009C2FA2">
      <w:pPr>
        <w:ind w:right="57" w:firstLine="709"/>
        <w:jc w:val="center"/>
        <w:rPr>
          <w:sz w:val="28"/>
          <w:szCs w:val="28"/>
        </w:rPr>
      </w:pPr>
      <w:r>
        <w:rPr>
          <w:sz w:val="28"/>
          <w:szCs w:val="28"/>
        </w:rPr>
        <w:t>Цели муниципальной программы</w:t>
      </w:r>
    </w:p>
    <w:p w:rsidR="009C2FA2" w:rsidRDefault="009C2FA2" w:rsidP="009C2FA2">
      <w:pPr>
        <w:ind w:right="57" w:firstLine="709"/>
        <w:jc w:val="center"/>
        <w:rPr>
          <w:sz w:val="28"/>
          <w:szCs w:val="28"/>
        </w:rPr>
      </w:pPr>
    </w:p>
    <w:p w:rsidR="009C2FA2" w:rsidRDefault="009C2FA2" w:rsidP="009C2FA2">
      <w:pPr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программа</w:t>
      </w:r>
      <w:r w:rsidRPr="0004507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45072">
        <w:rPr>
          <w:sz w:val="28"/>
          <w:szCs w:val="28"/>
        </w:rPr>
        <w:t xml:space="preserve">Управление муниципальными финансами </w:t>
      </w:r>
      <w:r>
        <w:rPr>
          <w:sz w:val="28"/>
          <w:szCs w:val="28"/>
        </w:rPr>
        <w:t xml:space="preserve">                       </w:t>
      </w:r>
      <w:r w:rsidRPr="00045072">
        <w:rPr>
          <w:sz w:val="28"/>
          <w:szCs w:val="28"/>
        </w:rPr>
        <w:t>в муниципальном образовании «Сычевский район</w:t>
      </w:r>
      <w:r>
        <w:rPr>
          <w:sz w:val="28"/>
          <w:szCs w:val="28"/>
        </w:rPr>
        <w:t xml:space="preserve">» Смоленской области </w:t>
      </w:r>
      <w:r w:rsidR="00DE6123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на направлена на достижение следующих целей:</w:t>
      </w:r>
      <w:r w:rsidRPr="00E12C43">
        <w:rPr>
          <w:sz w:val="28"/>
          <w:szCs w:val="28"/>
        </w:rPr>
        <w:t xml:space="preserve"> обеспечение финансовой устойчивости бюджета муниципального района</w:t>
      </w:r>
      <w:r>
        <w:rPr>
          <w:sz w:val="28"/>
          <w:szCs w:val="28"/>
        </w:rPr>
        <w:t>,</w:t>
      </w:r>
      <w:r w:rsidRPr="002E1E7A">
        <w:t xml:space="preserve"> </w:t>
      </w:r>
      <w:r w:rsidRPr="002E1E7A">
        <w:rPr>
          <w:sz w:val="28"/>
          <w:szCs w:val="28"/>
        </w:rPr>
        <w:t>создание условий для повышения качества управления муниципальными финансами</w:t>
      </w:r>
      <w:r>
        <w:rPr>
          <w:sz w:val="28"/>
          <w:szCs w:val="28"/>
        </w:rPr>
        <w:t>.</w:t>
      </w:r>
      <w:r w:rsidRPr="002E1E7A">
        <w:rPr>
          <w:sz w:val="28"/>
          <w:szCs w:val="28"/>
        </w:rPr>
        <w:t> </w:t>
      </w:r>
    </w:p>
    <w:p w:rsidR="009C2FA2" w:rsidRDefault="009C2FA2" w:rsidP="009C2FA2">
      <w:pPr>
        <w:pStyle w:val="af2"/>
        <w:spacing w:before="0" w:beforeAutospacing="0" w:after="0" w:afterAutospacing="0"/>
        <w:ind w:right="57" w:firstLine="709"/>
        <w:jc w:val="both"/>
      </w:pPr>
      <w:r>
        <w:rPr>
          <w:sz w:val="28"/>
          <w:szCs w:val="28"/>
        </w:rPr>
        <w:t>Для достижения поставленных целей в рамках реализации Муниципальной программы предусматривается решение следующих приоритетных задач:</w:t>
      </w:r>
    </w:p>
    <w:p w:rsidR="009C2FA2" w:rsidRDefault="009C2FA2" w:rsidP="009C2FA2">
      <w:pPr>
        <w:pStyle w:val="af2"/>
        <w:spacing w:before="0" w:beforeAutospacing="0" w:after="0" w:afterAutospacing="0"/>
        <w:ind w:right="57" w:firstLine="709"/>
        <w:jc w:val="both"/>
      </w:pPr>
      <w:r>
        <w:rPr>
          <w:sz w:val="28"/>
          <w:szCs w:val="28"/>
        </w:rPr>
        <w:t>совершенствование организации и осуществления бюджетного процесса                     в муниципальном</w:t>
      </w:r>
      <w:r w:rsidRPr="009A52C4">
        <w:rPr>
          <w:sz w:val="28"/>
          <w:szCs w:val="28"/>
        </w:rPr>
        <w:t xml:space="preserve"> </w:t>
      </w:r>
      <w:r w:rsidRPr="00045072">
        <w:rPr>
          <w:sz w:val="28"/>
          <w:szCs w:val="28"/>
        </w:rPr>
        <w:t>образовании «Сычевский район</w:t>
      </w:r>
      <w:r>
        <w:rPr>
          <w:sz w:val="28"/>
          <w:szCs w:val="28"/>
        </w:rPr>
        <w:t>»</w:t>
      </w:r>
      <w:r w:rsidRPr="00045072">
        <w:rPr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>:</w:t>
      </w:r>
    </w:p>
    <w:p w:rsidR="009C2FA2" w:rsidRDefault="009C2FA2" w:rsidP="009C2FA2">
      <w:pPr>
        <w:pStyle w:val="af2"/>
        <w:spacing w:before="0" w:beforeAutospacing="0" w:after="0" w:afterAutospacing="0"/>
        <w:ind w:right="57" w:firstLine="709"/>
        <w:jc w:val="both"/>
      </w:pPr>
      <w:r>
        <w:rPr>
          <w:sz w:val="28"/>
          <w:szCs w:val="28"/>
        </w:rPr>
        <w:t>повышение эффективности формирования и использования средств бюджета муниципального района;</w:t>
      </w:r>
    </w:p>
    <w:p w:rsidR="009C2FA2" w:rsidRDefault="009C2FA2" w:rsidP="009C2FA2">
      <w:pPr>
        <w:pStyle w:val="af2"/>
        <w:spacing w:before="0" w:beforeAutospacing="0" w:after="0" w:afterAutospacing="0"/>
        <w:ind w:right="57" w:firstLine="709"/>
        <w:jc w:val="both"/>
      </w:pPr>
      <w:r>
        <w:rPr>
          <w:sz w:val="28"/>
          <w:szCs w:val="28"/>
        </w:rPr>
        <w:t>совершенствование межбюджетных отношений, повышение эффективности оказания финансовой помощи бюджетам поселений муниципального образования</w:t>
      </w:r>
      <w:r w:rsidRPr="00045072">
        <w:rPr>
          <w:sz w:val="28"/>
          <w:szCs w:val="28"/>
        </w:rPr>
        <w:t xml:space="preserve"> «Сычевский район</w:t>
      </w:r>
      <w:r>
        <w:rPr>
          <w:sz w:val="28"/>
          <w:szCs w:val="28"/>
        </w:rPr>
        <w:t>»</w:t>
      </w:r>
      <w:r w:rsidRPr="00045072">
        <w:rPr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>;</w:t>
      </w:r>
    </w:p>
    <w:p w:rsidR="009C2FA2" w:rsidRDefault="009C2FA2" w:rsidP="009C2FA2">
      <w:pPr>
        <w:pStyle w:val="af2"/>
        <w:spacing w:before="0" w:beforeAutospacing="0" w:after="0" w:afterAutospacing="0"/>
        <w:ind w:right="57" w:firstLine="709"/>
        <w:jc w:val="both"/>
      </w:pPr>
      <w:r>
        <w:rPr>
          <w:sz w:val="28"/>
          <w:szCs w:val="28"/>
        </w:rPr>
        <w:t>проведение ответственной долговой политики, обеспечение своевременного исполнения долговых обязательств муниципального района;</w:t>
      </w:r>
    </w:p>
    <w:p w:rsidR="009C2FA2" w:rsidRDefault="009C2FA2" w:rsidP="009C2FA2">
      <w:pPr>
        <w:pStyle w:val="conspluscell0"/>
        <w:spacing w:before="0" w:beforeAutospacing="0" w:after="0" w:afterAutospacing="0"/>
        <w:ind w:right="57" w:firstLine="709"/>
        <w:jc w:val="both"/>
      </w:pPr>
      <w:r>
        <w:rPr>
          <w:sz w:val="28"/>
          <w:szCs w:val="28"/>
        </w:rPr>
        <w:t xml:space="preserve">планирование и осуществление обоснованных заимствований                                        в целях обеспечения сбалансированности     бюджета муниципального района;   </w:t>
      </w:r>
    </w:p>
    <w:p w:rsidR="009C2FA2" w:rsidRDefault="009C2FA2" w:rsidP="009C2FA2">
      <w:pPr>
        <w:pStyle w:val="af2"/>
        <w:spacing w:before="0" w:beforeAutospacing="0" w:after="0" w:afterAutospacing="0"/>
        <w:ind w:right="57" w:firstLine="709"/>
        <w:jc w:val="both"/>
      </w:pPr>
      <w:r>
        <w:rPr>
          <w:sz w:val="28"/>
          <w:szCs w:val="28"/>
        </w:rPr>
        <w:t>создание условий для повышения качества управления средствами бюджета муниципального района, эффективного выполнения бюджетных полномочий органами местного самоуправления муниципального</w:t>
      </w:r>
      <w:r w:rsidRPr="009A52C4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  <w:r w:rsidRPr="00045072">
        <w:rPr>
          <w:sz w:val="28"/>
          <w:szCs w:val="28"/>
        </w:rPr>
        <w:t xml:space="preserve"> «Сычевский район Смоленской области</w:t>
      </w:r>
      <w:r>
        <w:rPr>
          <w:sz w:val="28"/>
          <w:szCs w:val="28"/>
        </w:rPr>
        <w:t>;</w:t>
      </w:r>
    </w:p>
    <w:p w:rsidR="009C2FA2" w:rsidRPr="004B20BD" w:rsidRDefault="009C2FA2" w:rsidP="009C2FA2">
      <w:pPr>
        <w:widowControl w:val="0"/>
        <w:autoSpaceDE w:val="0"/>
        <w:autoSpaceDN w:val="0"/>
        <w:adjustRightInd w:val="0"/>
        <w:ind w:right="57" w:firstLine="709"/>
        <w:jc w:val="both"/>
        <w:rPr>
          <w:sz w:val="28"/>
          <w:szCs w:val="28"/>
        </w:rPr>
      </w:pPr>
      <w:r w:rsidRPr="004B20BD">
        <w:rPr>
          <w:sz w:val="28"/>
          <w:szCs w:val="28"/>
        </w:rPr>
        <w:t> Достижение цели данной муниципальной программы будет осуществляться путем решения задач в рамках соответствующих подпрограмм.  Достижение цели каждой подпрограммы муниципальной программы требует решения задач подпрограммы путем реализации соответствующих основных мероприятий.</w:t>
      </w:r>
    </w:p>
    <w:p w:rsidR="009C2FA2" w:rsidRPr="004B20BD" w:rsidRDefault="009C2FA2" w:rsidP="009C2FA2">
      <w:pPr>
        <w:widowControl w:val="0"/>
        <w:autoSpaceDE w:val="0"/>
        <w:autoSpaceDN w:val="0"/>
        <w:adjustRightInd w:val="0"/>
        <w:ind w:right="57" w:firstLine="709"/>
        <w:jc w:val="both"/>
        <w:rPr>
          <w:sz w:val="28"/>
          <w:szCs w:val="28"/>
        </w:rPr>
      </w:pPr>
      <w:r w:rsidRPr="004B20BD">
        <w:rPr>
          <w:sz w:val="28"/>
          <w:szCs w:val="28"/>
        </w:rPr>
        <w:t>Паспорта муниципальной программы и ее подпрограмм  содержат также описание ожидаемых результатов реализации муниципальной программы и количественные характеристики некоторых ожидаемых результа</w:t>
      </w:r>
      <w:r>
        <w:rPr>
          <w:sz w:val="28"/>
          <w:szCs w:val="28"/>
        </w:rPr>
        <w:t xml:space="preserve">тов в виде целевых </w:t>
      </w:r>
      <w:r w:rsidRPr="004B20BD">
        <w:rPr>
          <w:sz w:val="28"/>
          <w:szCs w:val="28"/>
        </w:rPr>
        <w:t xml:space="preserve"> показателей муниципальной программы (подпрограммы).</w:t>
      </w:r>
    </w:p>
    <w:p w:rsidR="009C2FA2" w:rsidRDefault="009C2FA2" w:rsidP="009C2FA2">
      <w:pPr>
        <w:ind w:right="57" w:firstLine="709"/>
        <w:jc w:val="both"/>
        <w:rPr>
          <w:sz w:val="28"/>
          <w:szCs w:val="28"/>
        </w:rPr>
      </w:pPr>
    </w:p>
    <w:p w:rsidR="009C2FA2" w:rsidRDefault="009C2FA2" w:rsidP="009C2FA2">
      <w:pPr>
        <w:ind w:right="57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Подраздел 3</w:t>
      </w:r>
    </w:p>
    <w:p w:rsidR="009C2FA2" w:rsidRDefault="009C2FA2" w:rsidP="009C2FA2">
      <w:pPr>
        <w:widowControl w:val="0"/>
        <w:autoSpaceDE w:val="0"/>
        <w:autoSpaceDN w:val="0"/>
        <w:adjustRightInd w:val="0"/>
        <w:ind w:right="57" w:firstLine="709"/>
        <w:jc w:val="center"/>
        <w:rPr>
          <w:bCs/>
          <w:sz w:val="28"/>
          <w:szCs w:val="28"/>
        </w:rPr>
      </w:pPr>
      <w:r w:rsidRPr="003063DD">
        <w:rPr>
          <w:bCs/>
          <w:sz w:val="28"/>
          <w:szCs w:val="28"/>
        </w:rPr>
        <w:t>Ожидаемые результаты реализации муниципальной  программы</w:t>
      </w:r>
    </w:p>
    <w:p w:rsidR="009C2FA2" w:rsidRPr="003063DD" w:rsidRDefault="009C2FA2" w:rsidP="009C2FA2">
      <w:pPr>
        <w:widowControl w:val="0"/>
        <w:autoSpaceDE w:val="0"/>
        <w:autoSpaceDN w:val="0"/>
        <w:adjustRightInd w:val="0"/>
        <w:ind w:right="57" w:firstLine="709"/>
        <w:jc w:val="center"/>
        <w:rPr>
          <w:bCs/>
          <w:sz w:val="28"/>
          <w:szCs w:val="28"/>
        </w:rPr>
      </w:pPr>
    </w:p>
    <w:p w:rsidR="009C2FA2" w:rsidRPr="00562B12" w:rsidRDefault="009C2FA2" w:rsidP="009C2FA2">
      <w:pPr>
        <w:widowControl w:val="0"/>
        <w:autoSpaceDE w:val="0"/>
        <w:autoSpaceDN w:val="0"/>
        <w:adjustRightInd w:val="0"/>
        <w:ind w:right="57" w:firstLine="709"/>
        <w:jc w:val="both"/>
        <w:rPr>
          <w:color w:val="000000"/>
          <w:sz w:val="28"/>
          <w:szCs w:val="28"/>
        </w:rPr>
      </w:pPr>
      <w:r w:rsidRPr="00562B12">
        <w:rPr>
          <w:sz w:val="28"/>
          <w:szCs w:val="28"/>
        </w:rPr>
        <w:t xml:space="preserve">Достижение </w:t>
      </w:r>
      <w:r w:rsidRPr="00562B12">
        <w:rPr>
          <w:color w:val="000000"/>
          <w:sz w:val="28"/>
          <w:szCs w:val="28"/>
        </w:rPr>
        <w:t>целевых значений показателей муниципальной программы,  представленных  в Приложение 1 к Муниципальной программе, либо существенное улучшение их значений даст возможность:</w:t>
      </w:r>
    </w:p>
    <w:p w:rsidR="009C2FA2" w:rsidRPr="00942AEA" w:rsidRDefault="009C2FA2" w:rsidP="009C2FA2">
      <w:pPr>
        <w:pStyle w:val="af9"/>
        <w:spacing w:line="240" w:lineRule="auto"/>
        <w:ind w:right="57" w:firstLine="709"/>
      </w:pPr>
      <w:r>
        <w:t>о</w:t>
      </w:r>
      <w:r w:rsidRPr="00942AEA">
        <w:t>существл</w:t>
      </w:r>
      <w:r>
        <w:t>ять</w:t>
      </w:r>
      <w:r w:rsidRPr="00942AEA">
        <w:t xml:space="preserve"> бюдже</w:t>
      </w:r>
      <w:r>
        <w:t>тный</w:t>
      </w:r>
      <w:r w:rsidRPr="00942AEA">
        <w:t xml:space="preserve"> процесс в соответствии с требованиями действующего законодательства Российской Федерации;</w:t>
      </w:r>
    </w:p>
    <w:p w:rsidR="009C2FA2" w:rsidRPr="00852B00" w:rsidRDefault="009C2FA2" w:rsidP="009C2FA2">
      <w:pPr>
        <w:pStyle w:val="af9"/>
        <w:spacing w:line="240" w:lineRule="auto"/>
        <w:ind w:right="57" w:firstLine="709"/>
      </w:pPr>
      <w:r w:rsidRPr="00852B00">
        <w:t>повышать качество бюджетного планирования;</w:t>
      </w:r>
    </w:p>
    <w:p w:rsidR="009C2FA2" w:rsidRPr="00852B00" w:rsidRDefault="009C2FA2" w:rsidP="009C2FA2">
      <w:pPr>
        <w:pStyle w:val="af9"/>
        <w:spacing w:line="240" w:lineRule="auto"/>
        <w:ind w:right="57" w:firstLine="709"/>
      </w:pPr>
      <w:r w:rsidRPr="00852B00">
        <w:t xml:space="preserve">обеспечивать исполнение бюджета </w:t>
      </w:r>
      <w:r>
        <w:t xml:space="preserve">муниципального района </w:t>
      </w:r>
      <w:r w:rsidRPr="00852B00">
        <w:t xml:space="preserve"> по доходам;</w:t>
      </w:r>
    </w:p>
    <w:p w:rsidR="009C2FA2" w:rsidRPr="00852B00" w:rsidRDefault="009C2FA2" w:rsidP="009C2FA2">
      <w:pPr>
        <w:pStyle w:val="af9"/>
        <w:spacing w:line="240" w:lineRule="auto"/>
        <w:ind w:right="57" w:firstLine="709"/>
      </w:pPr>
      <w:r w:rsidRPr="00852B00">
        <w:lastRenderedPageBreak/>
        <w:t>оптимизировать структуру расходных обязательств бюджета</w:t>
      </w:r>
      <w:r>
        <w:t xml:space="preserve"> муниципального района</w:t>
      </w:r>
      <w:r w:rsidRPr="00852B00">
        <w:t>;</w:t>
      </w:r>
    </w:p>
    <w:p w:rsidR="009C2FA2" w:rsidRPr="00852B00" w:rsidRDefault="009C2FA2" w:rsidP="009C2FA2">
      <w:pPr>
        <w:pStyle w:val="af9"/>
        <w:spacing w:line="240" w:lineRule="auto"/>
        <w:ind w:right="57" w:firstLine="709"/>
      </w:pPr>
      <w:r w:rsidRPr="00852B00">
        <w:t>совершенствовать внутренний муниципальный финансовый контроль;</w:t>
      </w:r>
    </w:p>
    <w:p w:rsidR="009C2FA2" w:rsidRPr="00852B00" w:rsidRDefault="009C2FA2" w:rsidP="009C2FA2">
      <w:pPr>
        <w:pStyle w:val="af9"/>
        <w:spacing w:line="240" w:lineRule="auto"/>
        <w:ind w:right="57" w:firstLine="709"/>
      </w:pPr>
      <w:r w:rsidRPr="00852B00">
        <w:t>повысить уров</w:t>
      </w:r>
      <w:r>
        <w:t>ень</w:t>
      </w:r>
      <w:r w:rsidRPr="00852B00">
        <w:t xml:space="preserve"> целевого и эффективного использования средств бюджета </w:t>
      </w:r>
      <w:r>
        <w:t>муниципального района</w:t>
      </w:r>
      <w:r w:rsidRPr="00852B00">
        <w:t>;</w:t>
      </w:r>
    </w:p>
    <w:p w:rsidR="009C2FA2" w:rsidRPr="00852B00" w:rsidRDefault="009C2FA2" w:rsidP="009C2FA2">
      <w:pPr>
        <w:pStyle w:val="af9"/>
        <w:spacing w:line="240" w:lineRule="auto"/>
        <w:ind w:right="57" w:firstLine="709"/>
      </w:pPr>
      <w:r w:rsidRPr="00852B00">
        <w:t xml:space="preserve">улучшить качество управления муниципальными финансами </w:t>
      </w:r>
      <w:r>
        <w:t>муниципального образования «Сычевский район» Смоленской области</w:t>
      </w:r>
      <w:r w:rsidRPr="00852B00">
        <w:t>;</w:t>
      </w:r>
    </w:p>
    <w:p w:rsidR="009C2FA2" w:rsidRPr="00852B00" w:rsidRDefault="009C2FA2" w:rsidP="009C2FA2">
      <w:pPr>
        <w:pStyle w:val="af9"/>
        <w:spacing w:line="240" w:lineRule="auto"/>
        <w:ind w:right="57" w:firstLine="709"/>
      </w:pPr>
      <w:r w:rsidRPr="00852B00">
        <w:t>повышать степень открытости и прозрачности в сфере общественных финансов, в том числе путем внедрения системы «</w:t>
      </w:r>
      <w:r>
        <w:t>Электронный</w:t>
      </w:r>
      <w:r w:rsidRPr="00852B00">
        <w:t xml:space="preserve"> бюджет»;</w:t>
      </w:r>
    </w:p>
    <w:p w:rsidR="009C2FA2" w:rsidRPr="00852B00" w:rsidRDefault="009C2FA2" w:rsidP="009C2FA2">
      <w:pPr>
        <w:pStyle w:val="af9"/>
        <w:spacing w:line="240" w:lineRule="auto"/>
        <w:ind w:right="57" w:firstLine="709"/>
      </w:pPr>
      <w:r w:rsidRPr="00852B00">
        <w:t xml:space="preserve">обеспечивать своевременное и полное обслуживания муниципального долга </w:t>
      </w:r>
      <w:r>
        <w:t>муниципального образования «Сычевский район» Смоленской области.</w:t>
      </w:r>
    </w:p>
    <w:p w:rsidR="009C2FA2" w:rsidRPr="00562B12" w:rsidRDefault="009C2FA2" w:rsidP="009C2FA2">
      <w:pPr>
        <w:widowControl w:val="0"/>
        <w:autoSpaceDE w:val="0"/>
        <w:autoSpaceDN w:val="0"/>
        <w:adjustRightInd w:val="0"/>
        <w:ind w:right="57" w:firstLine="709"/>
        <w:jc w:val="both"/>
        <w:rPr>
          <w:sz w:val="28"/>
          <w:szCs w:val="28"/>
        </w:rPr>
      </w:pPr>
      <w:r w:rsidRPr="00562B12">
        <w:rPr>
          <w:color w:val="000000"/>
          <w:sz w:val="28"/>
          <w:szCs w:val="28"/>
        </w:rPr>
        <w:t xml:space="preserve">Муниципальная программа также позволит осуществить более глубокие качественные изменения в сфере финансового управления, такие как:   </w:t>
      </w:r>
    </w:p>
    <w:p w:rsidR="009C2FA2" w:rsidRPr="00562B12" w:rsidRDefault="009C2FA2" w:rsidP="009C2FA2">
      <w:pPr>
        <w:widowControl w:val="0"/>
        <w:autoSpaceDE w:val="0"/>
        <w:autoSpaceDN w:val="0"/>
        <w:adjustRightInd w:val="0"/>
        <w:ind w:right="57" w:firstLine="709"/>
        <w:jc w:val="both"/>
        <w:rPr>
          <w:sz w:val="28"/>
          <w:szCs w:val="28"/>
        </w:rPr>
      </w:pPr>
      <w:r w:rsidRPr="00562B12">
        <w:rPr>
          <w:sz w:val="28"/>
          <w:szCs w:val="28"/>
        </w:rPr>
        <w:t xml:space="preserve">создание стабильных финансовых условий для устойчивого экономического роста </w:t>
      </w:r>
      <w:r>
        <w:rPr>
          <w:sz w:val="28"/>
          <w:szCs w:val="28"/>
        </w:rPr>
        <w:t>муниципального образования «Сычевский район» Смоленской области</w:t>
      </w:r>
      <w:r w:rsidRPr="00562B12">
        <w:rPr>
          <w:sz w:val="28"/>
          <w:szCs w:val="28"/>
        </w:rPr>
        <w:t>,  повышения уровня и качества жизни населения города за счет обеспечения долгосрочной сбалансированности,  устойчивос</w:t>
      </w:r>
      <w:r>
        <w:rPr>
          <w:sz w:val="28"/>
          <w:szCs w:val="28"/>
        </w:rPr>
        <w:t xml:space="preserve">ти и платежеспособности </w:t>
      </w:r>
      <w:r w:rsidRPr="00562B12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муниципального района</w:t>
      </w:r>
      <w:r w:rsidRPr="00562B12">
        <w:rPr>
          <w:sz w:val="28"/>
          <w:szCs w:val="28"/>
        </w:rPr>
        <w:t>;</w:t>
      </w:r>
    </w:p>
    <w:p w:rsidR="009C2FA2" w:rsidRPr="00562B12" w:rsidRDefault="009C2FA2" w:rsidP="009C2FA2">
      <w:pPr>
        <w:widowControl w:val="0"/>
        <w:autoSpaceDE w:val="0"/>
        <w:autoSpaceDN w:val="0"/>
        <w:adjustRightInd w:val="0"/>
        <w:ind w:right="57" w:firstLine="709"/>
        <w:jc w:val="both"/>
        <w:rPr>
          <w:sz w:val="28"/>
          <w:szCs w:val="28"/>
        </w:rPr>
      </w:pPr>
      <w:r w:rsidRPr="00562B12">
        <w:rPr>
          <w:sz w:val="28"/>
          <w:szCs w:val="28"/>
        </w:rPr>
        <w:t xml:space="preserve">создание условий для повышения эффективности финансового управления </w:t>
      </w:r>
      <w:r>
        <w:rPr>
          <w:sz w:val="28"/>
          <w:szCs w:val="28"/>
        </w:rPr>
        <w:t xml:space="preserve">                 </w:t>
      </w:r>
      <w:r w:rsidRPr="00562B12">
        <w:rPr>
          <w:sz w:val="28"/>
          <w:szCs w:val="28"/>
        </w:rPr>
        <w:t xml:space="preserve">в </w:t>
      </w:r>
      <w:r>
        <w:rPr>
          <w:sz w:val="28"/>
          <w:szCs w:val="28"/>
        </w:rPr>
        <w:t>муниципальном образовании «Сычевский район» Смоленской области</w:t>
      </w:r>
      <w:r w:rsidRPr="00562B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</w:t>
      </w:r>
      <w:r w:rsidRPr="00562B12">
        <w:rPr>
          <w:sz w:val="28"/>
          <w:szCs w:val="28"/>
        </w:rPr>
        <w:t>для  оптимизации выполнения муниципальных функций, обеспечения потребностей горожан и общества в  муниципальных услугах, увеличения их доступности и качества;</w:t>
      </w:r>
    </w:p>
    <w:p w:rsidR="009C2FA2" w:rsidRDefault="009C2FA2" w:rsidP="009C2FA2">
      <w:pPr>
        <w:widowControl w:val="0"/>
        <w:autoSpaceDE w:val="0"/>
        <w:autoSpaceDN w:val="0"/>
        <w:adjustRightInd w:val="0"/>
        <w:ind w:right="57" w:firstLine="709"/>
        <w:jc w:val="both"/>
        <w:rPr>
          <w:sz w:val="28"/>
          <w:szCs w:val="28"/>
        </w:rPr>
      </w:pPr>
      <w:r w:rsidRPr="00562B12">
        <w:rPr>
          <w:sz w:val="28"/>
          <w:szCs w:val="28"/>
        </w:rPr>
        <w:t>перевод</w:t>
      </w:r>
      <w:r>
        <w:rPr>
          <w:sz w:val="28"/>
          <w:szCs w:val="28"/>
        </w:rPr>
        <w:t xml:space="preserve"> большей части расходов </w:t>
      </w:r>
      <w:r w:rsidRPr="00562B12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 xml:space="preserve">муниципального района </w:t>
      </w:r>
      <w:r w:rsidRPr="00562B12">
        <w:rPr>
          <w:sz w:val="28"/>
          <w:szCs w:val="28"/>
        </w:rPr>
        <w:t>на принципы программно-целевого планирования, контроля и последующей оценки эффективности их использования.</w:t>
      </w:r>
    </w:p>
    <w:p w:rsidR="009C2FA2" w:rsidRPr="00562B12" w:rsidRDefault="009C2FA2" w:rsidP="009C2FA2">
      <w:pPr>
        <w:widowControl w:val="0"/>
        <w:autoSpaceDE w:val="0"/>
        <w:autoSpaceDN w:val="0"/>
        <w:adjustRightInd w:val="0"/>
        <w:ind w:right="57" w:firstLine="709"/>
        <w:jc w:val="both"/>
        <w:rPr>
          <w:sz w:val="28"/>
          <w:szCs w:val="28"/>
        </w:rPr>
      </w:pPr>
    </w:p>
    <w:p w:rsidR="009C2FA2" w:rsidRDefault="009C2FA2" w:rsidP="009C2FA2">
      <w:pPr>
        <w:ind w:right="57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Подраздел 4</w:t>
      </w:r>
    </w:p>
    <w:p w:rsidR="009C2FA2" w:rsidRDefault="009C2FA2" w:rsidP="009C2FA2">
      <w:pPr>
        <w:ind w:right="57"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Сроки реализации и этапы реализации Муниципальной программы</w:t>
      </w:r>
    </w:p>
    <w:p w:rsidR="009C2FA2" w:rsidRDefault="009C2FA2" w:rsidP="009C2FA2">
      <w:pPr>
        <w:ind w:right="57" w:firstLine="709"/>
        <w:jc w:val="both"/>
        <w:rPr>
          <w:sz w:val="28"/>
          <w:szCs w:val="28"/>
        </w:rPr>
      </w:pPr>
    </w:p>
    <w:p w:rsidR="009C2FA2" w:rsidRPr="008C6A8C" w:rsidRDefault="009C2FA2" w:rsidP="009C2FA2">
      <w:pPr>
        <w:ind w:right="57" w:firstLine="709"/>
        <w:jc w:val="both"/>
        <w:rPr>
          <w:sz w:val="28"/>
          <w:szCs w:val="28"/>
        </w:rPr>
      </w:pPr>
      <w:r w:rsidRPr="008C6A8C">
        <w:rPr>
          <w:sz w:val="28"/>
          <w:szCs w:val="28"/>
        </w:rPr>
        <w:t>Срок реализации Муниципальной программы определен</w:t>
      </w:r>
      <w:r>
        <w:rPr>
          <w:sz w:val="28"/>
          <w:szCs w:val="28"/>
        </w:rPr>
        <w:t xml:space="preserve"> с 01.01.201</w:t>
      </w:r>
      <w:r w:rsidRPr="00FF5E01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по 31.12.202</w:t>
      </w:r>
      <w:r w:rsidRPr="00FF5E01">
        <w:rPr>
          <w:sz w:val="28"/>
          <w:szCs w:val="28"/>
        </w:rPr>
        <w:t>4</w:t>
      </w:r>
      <w:r w:rsidRPr="008C6A8C">
        <w:rPr>
          <w:sz w:val="28"/>
          <w:szCs w:val="28"/>
        </w:rPr>
        <w:t xml:space="preserve"> года.</w:t>
      </w:r>
    </w:p>
    <w:p w:rsidR="009C2FA2" w:rsidRPr="00257ED9" w:rsidRDefault="009C2FA2" w:rsidP="009C2FA2">
      <w:pPr>
        <w:ind w:right="57" w:firstLine="709"/>
        <w:jc w:val="both"/>
        <w:rPr>
          <w:sz w:val="28"/>
          <w:szCs w:val="28"/>
        </w:rPr>
      </w:pPr>
      <w:r w:rsidRPr="00257ED9">
        <w:rPr>
          <w:sz w:val="28"/>
          <w:szCs w:val="28"/>
        </w:rPr>
        <w:t xml:space="preserve"> Муниципальная программа реализуется в один этап.</w:t>
      </w:r>
    </w:p>
    <w:p w:rsidR="009C2FA2" w:rsidRDefault="009C2FA2" w:rsidP="009C2FA2">
      <w:pPr>
        <w:ind w:right="57" w:firstLine="709"/>
        <w:jc w:val="both"/>
        <w:rPr>
          <w:sz w:val="28"/>
          <w:szCs w:val="28"/>
        </w:rPr>
      </w:pPr>
    </w:p>
    <w:p w:rsidR="009C2FA2" w:rsidRPr="009347EA" w:rsidRDefault="009C2FA2" w:rsidP="009C2FA2">
      <w:pPr>
        <w:ind w:right="57" w:firstLine="709"/>
        <w:jc w:val="center"/>
        <w:rPr>
          <w:sz w:val="28"/>
          <w:szCs w:val="28"/>
        </w:rPr>
      </w:pPr>
      <w:r w:rsidRPr="009347EA">
        <w:rPr>
          <w:sz w:val="28"/>
          <w:szCs w:val="28"/>
        </w:rPr>
        <w:t>Раздел 3</w:t>
      </w:r>
    </w:p>
    <w:p w:rsidR="009C2FA2" w:rsidRPr="009347EA" w:rsidRDefault="009C2FA2" w:rsidP="009C2FA2">
      <w:pPr>
        <w:pStyle w:val="af2"/>
        <w:spacing w:before="0" w:beforeAutospacing="0" w:after="0" w:afterAutospacing="0"/>
        <w:ind w:right="57" w:firstLine="709"/>
        <w:jc w:val="both"/>
        <w:rPr>
          <w:sz w:val="28"/>
          <w:szCs w:val="28"/>
        </w:rPr>
      </w:pPr>
      <w:r w:rsidRPr="009347EA">
        <w:rPr>
          <w:sz w:val="28"/>
          <w:szCs w:val="28"/>
        </w:rPr>
        <w:t xml:space="preserve">Обоснование ресурсного обеспечения Муниципальной программы </w:t>
      </w:r>
    </w:p>
    <w:p w:rsidR="009C2FA2" w:rsidRDefault="009C2FA2" w:rsidP="009C2FA2">
      <w:pPr>
        <w:pStyle w:val="af2"/>
        <w:spacing w:before="0" w:beforeAutospacing="0" w:after="0" w:afterAutospacing="0"/>
        <w:ind w:right="57" w:firstLine="709"/>
        <w:jc w:val="both"/>
      </w:pPr>
      <w:r>
        <w:rPr>
          <w:sz w:val="28"/>
          <w:szCs w:val="28"/>
        </w:rPr>
        <w:t xml:space="preserve">Расходы на реализацию Муниципальной программы предусматриваются                  за счет средств бюджета муниципального района, а также средств областного бюджета. </w:t>
      </w:r>
    </w:p>
    <w:p w:rsidR="009C2FA2" w:rsidRDefault="009C2FA2" w:rsidP="009C2FA2">
      <w:pPr>
        <w:pStyle w:val="conspluscell0"/>
        <w:spacing w:before="0" w:beforeAutospacing="0" w:after="0" w:afterAutospacing="0"/>
        <w:ind w:right="57" w:firstLine="709"/>
        <w:jc w:val="both"/>
      </w:pPr>
      <w:r>
        <w:rPr>
          <w:sz w:val="28"/>
          <w:szCs w:val="28"/>
        </w:rPr>
        <w:t>Общий объем финансирования Муниципальной программы                                        в  201</w:t>
      </w:r>
      <w:r w:rsidRPr="00FF5E01">
        <w:rPr>
          <w:sz w:val="28"/>
          <w:szCs w:val="28"/>
        </w:rPr>
        <w:t>8</w:t>
      </w:r>
      <w:r>
        <w:rPr>
          <w:sz w:val="28"/>
          <w:szCs w:val="28"/>
        </w:rPr>
        <w:t xml:space="preserve"> - 202</w:t>
      </w:r>
      <w:r w:rsidRPr="00FF5E01">
        <w:rPr>
          <w:sz w:val="28"/>
          <w:szCs w:val="28"/>
        </w:rPr>
        <w:t>4</w:t>
      </w:r>
      <w:r>
        <w:rPr>
          <w:sz w:val="28"/>
          <w:szCs w:val="28"/>
        </w:rPr>
        <w:t xml:space="preserve"> годах составит   162693,7  </w:t>
      </w:r>
      <w:r w:rsidRPr="00FF5E01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рублей, из них по годам:</w:t>
      </w:r>
    </w:p>
    <w:p w:rsidR="009C2FA2" w:rsidRDefault="009C2FA2" w:rsidP="009C2FA2">
      <w:pPr>
        <w:pStyle w:val="conspluscell0"/>
        <w:spacing w:before="0" w:beforeAutospacing="0" w:after="0" w:afterAutospacing="0"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2018 год –  28065,4 тыс. рублей;</w:t>
      </w:r>
    </w:p>
    <w:p w:rsidR="009C2FA2" w:rsidRDefault="009C2FA2" w:rsidP="009C2FA2">
      <w:pPr>
        <w:pStyle w:val="conspluscell0"/>
        <w:spacing w:before="0" w:beforeAutospacing="0" w:after="0" w:afterAutospacing="0"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 год – 28965,6  тыс. рублей;</w:t>
      </w:r>
    </w:p>
    <w:p w:rsidR="009C2FA2" w:rsidRDefault="009C2FA2" w:rsidP="009C2FA2">
      <w:pPr>
        <w:pStyle w:val="conspluscell0"/>
        <w:spacing w:before="0" w:beforeAutospacing="0" w:after="0" w:afterAutospacing="0"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 год –   тыс. рублей;</w:t>
      </w:r>
    </w:p>
    <w:p w:rsidR="009C2FA2" w:rsidRDefault="009C2FA2" w:rsidP="009C2FA2">
      <w:pPr>
        <w:pStyle w:val="conspluscell0"/>
        <w:spacing w:before="0" w:beforeAutospacing="0" w:after="0" w:afterAutospacing="0"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202</w:t>
      </w:r>
      <w:r w:rsidRPr="00FF5E01">
        <w:rPr>
          <w:sz w:val="28"/>
          <w:szCs w:val="28"/>
        </w:rPr>
        <w:t>1</w:t>
      </w:r>
      <w:r>
        <w:rPr>
          <w:sz w:val="28"/>
          <w:szCs w:val="28"/>
        </w:rPr>
        <w:t xml:space="preserve"> год –  28956,7 тыс. рублей;</w:t>
      </w:r>
    </w:p>
    <w:p w:rsidR="009C2FA2" w:rsidRDefault="009C2FA2" w:rsidP="009C2FA2">
      <w:pPr>
        <w:pStyle w:val="conspluscell0"/>
        <w:spacing w:before="0" w:beforeAutospacing="0" w:after="0" w:afterAutospacing="0"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202</w:t>
      </w:r>
      <w:r w:rsidRPr="00FF5E01">
        <w:rPr>
          <w:sz w:val="28"/>
          <w:szCs w:val="28"/>
        </w:rPr>
        <w:t>2</w:t>
      </w:r>
      <w:r>
        <w:rPr>
          <w:sz w:val="28"/>
          <w:szCs w:val="28"/>
        </w:rPr>
        <w:t xml:space="preserve"> год –  19461,1 тыс. рублей;</w:t>
      </w:r>
    </w:p>
    <w:p w:rsidR="009C2FA2" w:rsidRPr="00FF5E01" w:rsidRDefault="009C2FA2" w:rsidP="009C2FA2">
      <w:pPr>
        <w:pStyle w:val="conspluscell0"/>
        <w:spacing w:before="0" w:beforeAutospacing="0" w:after="0" w:afterAutospacing="0"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202</w:t>
      </w:r>
      <w:r w:rsidRPr="00FF5E01">
        <w:rPr>
          <w:sz w:val="28"/>
          <w:szCs w:val="28"/>
        </w:rPr>
        <w:t>3</w:t>
      </w:r>
      <w:r>
        <w:rPr>
          <w:sz w:val="28"/>
          <w:szCs w:val="28"/>
        </w:rPr>
        <w:t xml:space="preserve"> год –  13571,2 тыс. рублей;</w:t>
      </w:r>
    </w:p>
    <w:p w:rsidR="009C2FA2" w:rsidRDefault="009C2FA2" w:rsidP="009C2FA2">
      <w:pPr>
        <w:pStyle w:val="conspluscell0"/>
        <w:spacing w:before="0" w:beforeAutospacing="0" w:after="0" w:afterAutospacing="0"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202</w:t>
      </w:r>
      <w:r w:rsidRPr="00FF5E01">
        <w:rPr>
          <w:sz w:val="28"/>
          <w:szCs w:val="28"/>
        </w:rPr>
        <w:t>4</w:t>
      </w:r>
      <w:r>
        <w:rPr>
          <w:sz w:val="28"/>
          <w:szCs w:val="28"/>
        </w:rPr>
        <w:t xml:space="preserve"> год –  13571,2 тыс. рублей</w:t>
      </w:r>
    </w:p>
    <w:p w:rsidR="009C2FA2" w:rsidRPr="00FF5E01" w:rsidRDefault="009C2FA2" w:rsidP="009C2FA2">
      <w:pPr>
        <w:pStyle w:val="conspluscell0"/>
        <w:spacing w:before="0" w:beforeAutospacing="0" w:after="0" w:afterAutospacing="0"/>
        <w:ind w:right="57" w:firstLine="709"/>
        <w:jc w:val="both"/>
        <w:rPr>
          <w:sz w:val="28"/>
          <w:szCs w:val="28"/>
        </w:rPr>
      </w:pPr>
    </w:p>
    <w:p w:rsidR="009C2FA2" w:rsidRDefault="009C2FA2" w:rsidP="009C2FA2">
      <w:pPr>
        <w:pStyle w:val="conspluscell0"/>
        <w:spacing w:before="0" w:beforeAutospacing="0" w:after="0" w:afterAutospacing="0"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том числе за счет средств областного бюджета  50735,1 тыс. руб.,  из них по годам:</w:t>
      </w:r>
    </w:p>
    <w:p w:rsidR="009C2FA2" w:rsidRDefault="009C2FA2" w:rsidP="009C2FA2">
      <w:pPr>
        <w:pStyle w:val="conspluscell0"/>
        <w:spacing w:before="0" w:beforeAutospacing="0" w:after="0" w:afterAutospacing="0"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2018 год – 21742,4  тыс. рублей;</w:t>
      </w:r>
    </w:p>
    <w:p w:rsidR="009C2FA2" w:rsidRDefault="009C2FA2" w:rsidP="009C2FA2">
      <w:pPr>
        <w:pStyle w:val="conspluscell0"/>
        <w:spacing w:before="0" w:beforeAutospacing="0" w:after="0" w:afterAutospacing="0"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 год – 22878,5 тыс. рублей;</w:t>
      </w:r>
    </w:p>
    <w:p w:rsidR="009C2FA2" w:rsidRDefault="009C2FA2" w:rsidP="009C2FA2">
      <w:pPr>
        <w:pStyle w:val="conspluscell0"/>
        <w:spacing w:before="0" w:beforeAutospacing="0" w:after="0" w:afterAutospacing="0"/>
        <w:ind w:right="57" w:firstLine="709"/>
        <w:jc w:val="both"/>
      </w:pPr>
      <w:r>
        <w:rPr>
          <w:sz w:val="28"/>
          <w:szCs w:val="28"/>
        </w:rPr>
        <w:t>2020 год – 1267,2 тыс. рублей;</w:t>
      </w:r>
    </w:p>
    <w:p w:rsidR="009C2FA2" w:rsidRDefault="009C2FA2" w:rsidP="009C2FA2">
      <w:pPr>
        <w:pStyle w:val="conspluscell0"/>
        <w:spacing w:before="0" w:beforeAutospacing="0" w:after="0" w:afterAutospacing="0"/>
        <w:ind w:right="57" w:firstLine="709"/>
        <w:jc w:val="both"/>
      </w:pPr>
      <w:r>
        <w:rPr>
          <w:sz w:val="28"/>
          <w:szCs w:val="28"/>
        </w:rPr>
        <w:t>202</w:t>
      </w:r>
      <w:r w:rsidRPr="00FF5E01">
        <w:rPr>
          <w:sz w:val="28"/>
          <w:szCs w:val="28"/>
        </w:rPr>
        <w:t>1</w:t>
      </w:r>
      <w:r>
        <w:rPr>
          <w:sz w:val="28"/>
          <w:szCs w:val="28"/>
        </w:rPr>
        <w:t xml:space="preserve"> год – 1347,9 тыс. рублей;</w:t>
      </w:r>
    </w:p>
    <w:p w:rsidR="009C2FA2" w:rsidRDefault="009C2FA2" w:rsidP="009C2FA2">
      <w:pPr>
        <w:pStyle w:val="conspluscell0"/>
        <w:spacing w:before="0" w:beforeAutospacing="0" w:after="0" w:afterAutospacing="0"/>
        <w:ind w:right="57" w:firstLine="709"/>
        <w:jc w:val="both"/>
      </w:pPr>
      <w:r>
        <w:rPr>
          <w:sz w:val="28"/>
          <w:szCs w:val="28"/>
        </w:rPr>
        <w:t>202</w:t>
      </w:r>
      <w:r w:rsidRPr="00FF5E01">
        <w:rPr>
          <w:sz w:val="28"/>
          <w:szCs w:val="28"/>
        </w:rPr>
        <w:t>2</w:t>
      </w:r>
      <w:r>
        <w:rPr>
          <w:sz w:val="28"/>
          <w:szCs w:val="28"/>
        </w:rPr>
        <w:t xml:space="preserve"> год – 1166,3 тыс. рублей;</w:t>
      </w:r>
    </w:p>
    <w:p w:rsidR="009C2FA2" w:rsidRDefault="009C2FA2" w:rsidP="009C2FA2">
      <w:pPr>
        <w:pStyle w:val="conspluscell0"/>
        <w:spacing w:before="0" w:beforeAutospacing="0" w:after="0" w:afterAutospacing="0"/>
        <w:ind w:right="57" w:firstLine="709"/>
        <w:jc w:val="both"/>
      </w:pPr>
      <w:r>
        <w:rPr>
          <w:sz w:val="28"/>
          <w:szCs w:val="28"/>
        </w:rPr>
        <w:t>202</w:t>
      </w:r>
      <w:r w:rsidRPr="00FF5E01">
        <w:rPr>
          <w:sz w:val="28"/>
          <w:szCs w:val="28"/>
        </w:rPr>
        <w:t>3</w:t>
      </w:r>
      <w:r>
        <w:rPr>
          <w:sz w:val="28"/>
          <w:szCs w:val="28"/>
        </w:rPr>
        <w:t xml:space="preserve"> год – 1166,4 тыс. рублей;</w:t>
      </w:r>
    </w:p>
    <w:p w:rsidR="009C2FA2" w:rsidRDefault="009C2FA2" w:rsidP="009C2FA2">
      <w:pPr>
        <w:pStyle w:val="conspluscell0"/>
        <w:spacing w:before="0" w:beforeAutospacing="0" w:after="0" w:afterAutospacing="0"/>
        <w:ind w:right="57" w:firstLine="709"/>
        <w:jc w:val="both"/>
      </w:pPr>
      <w:r>
        <w:rPr>
          <w:sz w:val="28"/>
          <w:szCs w:val="28"/>
        </w:rPr>
        <w:t>202</w:t>
      </w:r>
      <w:r w:rsidRPr="00FF5E01">
        <w:rPr>
          <w:sz w:val="28"/>
          <w:szCs w:val="28"/>
        </w:rPr>
        <w:t>4</w:t>
      </w:r>
      <w:r>
        <w:rPr>
          <w:sz w:val="28"/>
          <w:szCs w:val="28"/>
        </w:rPr>
        <w:t xml:space="preserve"> год – 1166,4 тыс. рублей</w:t>
      </w:r>
    </w:p>
    <w:p w:rsidR="009C2FA2" w:rsidRDefault="009C2FA2" w:rsidP="009C2FA2">
      <w:pPr>
        <w:pStyle w:val="conspluscell0"/>
        <w:spacing w:before="0" w:beforeAutospacing="0" w:after="0" w:afterAutospacing="0"/>
        <w:ind w:right="57" w:firstLine="709"/>
        <w:jc w:val="both"/>
      </w:pPr>
      <w:r>
        <w:rPr>
          <w:sz w:val="28"/>
          <w:szCs w:val="28"/>
        </w:rPr>
        <w:t>за счет средств бюджета муниципального района  111958,6  тыс. руб. из них по годам:</w:t>
      </w:r>
    </w:p>
    <w:p w:rsidR="009C2FA2" w:rsidRDefault="009C2FA2" w:rsidP="009C2FA2">
      <w:pPr>
        <w:pStyle w:val="conspluscell0"/>
        <w:spacing w:before="0" w:beforeAutospacing="0" w:after="0" w:afterAutospacing="0"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2018 год –  6323,0 тыс. рублей;</w:t>
      </w:r>
    </w:p>
    <w:p w:rsidR="009C2FA2" w:rsidRPr="00A31B3F" w:rsidRDefault="009C2FA2" w:rsidP="009C2FA2">
      <w:pPr>
        <w:pStyle w:val="conspluscell0"/>
        <w:spacing w:before="0" w:beforeAutospacing="0" w:after="0" w:afterAutospacing="0"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 год -  6087,1  тыс. рублей;</w:t>
      </w:r>
    </w:p>
    <w:p w:rsidR="009C2FA2" w:rsidRPr="00A31B3F" w:rsidRDefault="009C2FA2" w:rsidP="009C2FA2">
      <w:pPr>
        <w:pStyle w:val="conspluscell0"/>
        <w:spacing w:before="0" w:beforeAutospacing="0" w:after="0" w:afterAutospacing="0"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 год -  28835,3 тыс. рублей;</w:t>
      </w:r>
    </w:p>
    <w:p w:rsidR="009C2FA2" w:rsidRPr="00A31B3F" w:rsidRDefault="009C2FA2" w:rsidP="009C2FA2">
      <w:pPr>
        <w:pStyle w:val="conspluscell0"/>
        <w:spacing w:before="0" w:beforeAutospacing="0" w:after="0" w:afterAutospacing="0"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202</w:t>
      </w:r>
      <w:r w:rsidRPr="00FF5E01">
        <w:rPr>
          <w:sz w:val="28"/>
          <w:szCs w:val="28"/>
        </w:rPr>
        <w:t>1</w:t>
      </w:r>
      <w:r>
        <w:rPr>
          <w:sz w:val="28"/>
          <w:szCs w:val="28"/>
        </w:rPr>
        <w:t xml:space="preserve"> год -  27608,8 тыс. рублей;</w:t>
      </w:r>
    </w:p>
    <w:p w:rsidR="009C2FA2" w:rsidRPr="00A31B3F" w:rsidRDefault="009C2FA2" w:rsidP="009C2FA2">
      <w:pPr>
        <w:pStyle w:val="conspluscell0"/>
        <w:spacing w:before="0" w:beforeAutospacing="0" w:after="0" w:afterAutospacing="0"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202</w:t>
      </w:r>
      <w:r w:rsidRPr="00FF5E01">
        <w:rPr>
          <w:sz w:val="28"/>
          <w:szCs w:val="28"/>
        </w:rPr>
        <w:t>2</w:t>
      </w:r>
      <w:r>
        <w:rPr>
          <w:sz w:val="28"/>
          <w:szCs w:val="28"/>
        </w:rPr>
        <w:t xml:space="preserve"> год -  18294,8 тыс. рублей;</w:t>
      </w:r>
    </w:p>
    <w:p w:rsidR="009C2FA2" w:rsidRPr="00A31B3F" w:rsidRDefault="009C2FA2" w:rsidP="009C2FA2">
      <w:pPr>
        <w:pStyle w:val="conspluscell0"/>
        <w:spacing w:before="0" w:beforeAutospacing="0" w:after="0" w:afterAutospacing="0"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202</w:t>
      </w:r>
      <w:r w:rsidRPr="00FF5E01">
        <w:rPr>
          <w:sz w:val="28"/>
          <w:szCs w:val="28"/>
        </w:rPr>
        <w:t>3</w:t>
      </w:r>
      <w:r>
        <w:rPr>
          <w:sz w:val="28"/>
          <w:szCs w:val="28"/>
        </w:rPr>
        <w:t xml:space="preserve"> год -  12404,8 тыс. рублей;</w:t>
      </w:r>
    </w:p>
    <w:p w:rsidR="009C2FA2" w:rsidRPr="00A31B3F" w:rsidRDefault="009C2FA2" w:rsidP="009C2FA2">
      <w:pPr>
        <w:pStyle w:val="conspluscell0"/>
        <w:spacing w:before="0" w:beforeAutospacing="0" w:after="0" w:afterAutospacing="0"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202</w:t>
      </w:r>
      <w:r w:rsidRPr="00FF5E01">
        <w:rPr>
          <w:sz w:val="28"/>
          <w:szCs w:val="28"/>
        </w:rPr>
        <w:t>4</w:t>
      </w:r>
      <w:r>
        <w:rPr>
          <w:sz w:val="28"/>
          <w:szCs w:val="28"/>
        </w:rPr>
        <w:t xml:space="preserve"> год -   12404,8 тыс. рублей.</w:t>
      </w:r>
    </w:p>
    <w:p w:rsidR="009C2FA2" w:rsidRPr="000901AC" w:rsidRDefault="009C2FA2" w:rsidP="009C2FA2">
      <w:pPr>
        <w:autoSpaceDE w:val="0"/>
        <w:autoSpaceDN w:val="0"/>
        <w:adjustRightInd w:val="0"/>
        <w:ind w:right="57" w:firstLine="709"/>
        <w:jc w:val="both"/>
        <w:rPr>
          <w:sz w:val="28"/>
          <w:szCs w:val="28"/>
        </w:rPr>
      </w:pPr>
    </w:p>
    <w:p w:rsidR="009C2FA2" w:rsidRPr="008F0CE3" w:rsidRDefault="009C2FA2" w:rsidP="009C2FA2">
      <w:pPr>
        <w:pStyle w:val="af2"/>
        <w:spacing w:before="0" w:beforeAutospacing="0" w:after="0" w:afterAutospacing="0"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Ресурсное обеспечение реализации Муниципальной программы за счет источников ее финансирования по годам реализации в разрезе программных мероприятий  представлено в Приложение 2 к Муниципальной программе.</w:t>
      </w:r>
    </w:p>
    <w:p w:rsidR="009C2FA2" w:rsidRDefault="009C2FA2" w:rsidP="009C2FA2">
      <w:pPr>
        <w:ind w:right="57" w:firstLine="709"/>
        <w:jc w:val="both"/>
        <w:rPr>
          <w:sz w:val="28"/>
          <w:szCs w:val="28"/>
        </w:rPr>
      </w:pPr>
    </w:p>
    <w:p w:rsidR="009C2FA2" w:rsidRDefault="009C2FA2" w:rsidP="009C2FA2">
      <w:pPr>
        <w:ind w:right="57" w:firstLine="709"/>
        <w:jc w:val="center"/>
        <w:rPr>
          <w:sz w:val="28"/>
          <w:szCs w:val="28"/>
        </w:rPr>
      </w:pPr>
      <w:r w:rsidRPr="009347EA">
        <w:rPr>
          <w:sz w:val="28"/>
          <w:szCs w:val="28"/>
        </w:rPr>
        <w:t>4. Подпрограммы Муниципальной программы</w:t>
      </w:r>
    </w:p>
    <w:p w:rsidR="009C2FA2" w:rsidRPr="009347EA" w:rsidRDefault="009C2FA2" w:rsidP="009C2FA2">
      <w:pPr>
        <w:ind w:right="57" w:firstLine="709"/>
        <w:jc w:val="both"/>
        <w:rPr>
          <w:sz w:val="28"/>
          <w:szCs w:val="28"/>
        </w:rPr>
      </w:pPr>
    </w:p>
    <w:p w:rsidR="009C2FA2" w:rsidRDefault="009C2FA2" w:rsidP="009C2FA2">
      <w:pPr>
        <w:autoSpaceDE w:val="0"/>
        <w:autoSpaceDN w:val="0"/>
        <w:adjustRightInd w:val="0"/>
        <w:ind w:right="57" w:firstLine="709"/>
        <w:jc w:val="both"/>
        <w:rPr>
          <w:sz w:val="28"/>
          <w:szCs w:val="28"/>
        </w:rPr>
      </w:pPr>
      <w:r w:rsidRPr="009600A3">
        <w:rPr>
          <w:sz w:val="28"/>
          <w:szCs w:val="28"/>
        </w:rPr>
        <w:t>Основные мероприятия муниципальной программы направлены</w:t>
      </w:r>
      <w:r>
        <w:rPr>
          <w:sz w:val="28"/>
          <w:szCs w:val="28"/>
        </w:rPr>
        <w:t xml:space="preserve">                                 на обеспечение финансовой устойчивости бюджета муниципального района, создание условий для повышения качества управления муниципальными финансами.</w:t>
      </w:r>
    </w:p>
    <w:p w:rsidR="009C2FA2" w:rsidRPr="000901AC" w:rsidRDefault="009C2FA2" w:rsidP="009C2FA2">
      <w:pPr>
        <w:autoSpaceDE w:val="0"/>
        <w:autoSpaceDN w:val="0"/>
        <w:adjustRightInd w:val="0"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Реализация муниципальной </w:t>
      </w:r>
      <w:r w:rsidRPr="000901AC">
        <w:rPr>
          <w:sz w:val="28"/>
          <w:szCs w:val="28"/>
        </w:rPr>
        <w:t xml:space="preserve"> программы связана с выполнением следующих подпрограмм:</w:t>
      </w:r>
    </w:p>
    <w:p w:rsidR="009C2FA2" w:rsidRDefault="009C2FA2" w:rsidP="009C2FA2">
      <w:pPr>
        <w:autoSpaceDE w:val="0"/>
        <w:autoSpaceDN w:val="0"/>
        <w:adjustRightInd w:val="0"/>
        <w:ind w:right="57" w:firstLine="709"/>
        <w:jc w:val="both"/>
        <w:rPr>
          <w:sz w:val="28"/>
          <w:szCs w:val="28"/>
        </w:rPr>
      </w:pPr>
      <w:r w:rsidRPr="000901AC">
        <w:rPr>
          <w:sz w:val="28"/>
          <w:szCs w:val="28"/>
        </w:rPr>
        <w:t>а) подпрограмма 1 «</w:t>
      </w:r>
      <w:r>
        <w:rPr>
          <w:sz w:val="28"/>
          <w:szCs w:val="28"/>
        </w:rPr>
        <w:t>Управление муниципальным долгом муниципального образования «Сычевский район</w:t>
      </w:r>
      <w:r w:rsidRPr="000901AC">
        <w:rPr>
          <w:sz w:val="28"/>
          <w:szCs w:val="28"/>
        </w:rPr>
        <w:t>»</w:t>
      </w:r>
      <w:r>
        <w:rPr>
          <w:sz w:val="28"/>
          <w:szCs w:val="28"/>
        </w:rPr>
        <w:t xml:space="preserve"> Смоленской области</w:t>
      </w:r>
    </w:p>
    <w:p w:rsidR="009C2FA2" w:rsidRDefault="009C2FA2" w:rsidP="009C2FA2">
      <w:pPr>
        <w:autoSpaceDE w:val="0"/>
        <w:autoSpaceDN w:val="0"/>
        <w:adjustRightInd w:val="0"/>
        <w:ind w:right="57" w:firstLine="709"/>
        <w:jc w:val="both"/>
        <w:rPr>
          <w:sz w:val="28"/>
          <w:szCs w:val="28"/>
        </w:rPr>
      </w:pPr>
      <w:r w:rsidRPr="000901AC">
        <w:rPr>
          <w:sz w:val="28"/>
          <w:szCs w:val="28"/>
        </w:rPr>
        <w:t xml:space="preserve">б) подпрограмма 2 </w:t>
      </w:r>
      <w:r w:rsidRPr="009F2250">
        <w:rPr>
          <w:sz w:val="28"/>
          <w:szCs w:val="28"/>
        </w:rPr>
        <w:t>«Совершенствование межбюджетных отношений,   повышение эффективности оказания   финансовой помощи бюджетам поселений муниципального образования «Сычевский район» Смолен</w:t>
      </w:r>
      <w:r>
        <w:rPr>
          <w:sz w:val="28"/>
          <w:szCs w:val="28"/>
        </w:rPr>
        <w:t>ской области</w:t>
      </w:r>
    </w:p>
    <w:p w:rsidR="009C2FA2" w:rsidRDefault="009C2FA2" w:rsidP="009C2FA2">
      <w:pPr>
        <w:autoSpaceDE w:val="0"/>
        <w:autoSpaceDN w:val="0"/>
        <w:adjustRightInd w:val="0"/>
        <w:ind w:right="57" w:firstLine="709"/>
        <w:jc w:val="both"/>
        <w:rPr>
          <w:sz w:val="28"/>
          <w:szCs w:val="28"/>
        </w:rPr>
      </w:pPr>
    </w:p>
    <w:p w:rsidR="00DE6123" w:rsidRDefault="00DE6123" w:rsidP="009C2FA2">
      <w:pPr>
        <w:autoSpaceDE w:val="0"/>
        <w:autoSpaceDN w:val="0"/>
        <w:adjustRightInd w:val="0"/>
        <w:ind w:right="57" w:firstLine="709"/>
        <w:jc w:val="both"/>
        <w:rPr>
          <w:sz w:val="28"/>
          <w:szCs w:val="28"/>
        </w:rPr>
      </w:pPr>
    </w:p>
    <w:p w:rsidR="00DE6123" w:rsidRDefault="00DE6123" w:rsidP="009C2FA2">
      <w:pPr>
        <w:autoSpaceDE w:val="0"/>
        <w:autoSpaceDN w:val="0"/>
        <w:adjustRightInd w:val="0"/>
        <w:ind w:right="57" w:firstLine="709"/>
        <w:jc w:val="both"/>
        <w:rPr>
          <w:sz w:val="28"/>
          <w:szCs w:val="28"/>
        </w:rPr>
      </w:pPr>
    </w:p>
    <w:p w:rsidR="009C2FA2" w:rsidRPr="009F2250" w:rsidRDefault="009C2FA2" w:rsidP="009C2FA2">
      <w:pPr>
        <w:autoSpaceDE w:val="0"/>
        <w:autoSpaceDN w:val="0"/>
        <w:adjustRightInd w:val="0"/>
        <w:ind w:right="57"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Подраздел 4.1</w:t>
      </w:r>
    </w:p>
    <w:p w:rsidR="009C2FA2" w:rsidRPr="000901AC" w:rsidRDefault="009C2FA2" w:rsidP="009C2FA2">
      <w:pPr>
        <w:autoSpaceDE w:val="0"/>
        <w:autoSpaceDN w:val="0"/>
        <w:adjustRightInd w:val="0"/>
        <w:ind w:right="57" w:firstLine="709"/>
        <w:jc w:val="both"/>
        <w:rPr>
          <w:sz w:val="28"/>
          <w:szCs w:val="28"/>
        </w:rPr>
      </w:pPr>
    </w:p>
    <w:p w:rsidR="009C2FA2" w:rsidRDefault="009C2FA2" w:rsidP="009C2FA2">
      <w:pPr>
        <w:autoSpaceDE w:val="0"/>
        <w:autoSpaceDN w:val="0"/>
        <w:adjustRightInd w:val="0"/>
        <w:ind w:right="57" w:firstLine="709"/>
        <w:jc w:val="both"/>
        <w:rPr>
          <w:sz w:val="28"/>
          <w:szCs w:val="28"/>
        </w:rPr>
      </w:pPr>
      <w:r w:rsidRPr="000901AC">
        <w:rPr>
          <w:sz w:val="28"/>
          <w:szCs w:val="28"/>
        </w:rPr>
        <w:t>Подпрограмма 1 «</w:t>
      </w:r>
      <w:r>
        <w:rPr>
          <w:sz w:val="28"/>
          <w:szCs w:val="28"/>
        </w:rPr>
        <w:t>Управление муниципальным долгом муниципального образования «Сычевский район</w:t>
      </w:r>
      <w:r w:rsidRPr="000901AC">
        <w:rPr>
          <w:sz w:val="28"/>
          <w:szCs w:val="28"/>
        </w:rPr>
        <w:t>»</w:t>
      </w:r>
      <w:r>
        <w:rPr>
          <w:sz w:val="28"/>
          <w:szCs w:val="28"/>
        </w:rPr>
        <w:t xml:space="preserve"> Смоленской области</w:t>
      </w:r>
    </w:p>
    <w:p w:rsidR="009C2FA2" w:rsidRPr="000901AC" w:rsidRDefault="009C2FA2" w:rsidP="009C2FA2">
      <w:pPr>
        <w:autoSpaceDE w:val="0"/>
        <w:autoSpaceDN w:val="0"/>
        <w:adjustRightInd w:val="0"/>
        <w:ind w:right="57" w:firstLine="709"/>
        <w:jc w:val="both"/>
        <w:rPr>
          <w:sz w:val="28"/>
          <w:szCs w:val="28"/>
        </w:rPr>
      </w:pPr>
    </w:p>
    <w:tbl>
      <w:tblPr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4052"/>
        <w:gridCol w:w="6262"/>
      </w:tblGrid>
      <w:tr w:rsidR="009C2FA2" w:rsidRPr="00580E62" w:rsidTr="00B13BE6">
        <w:tc>
          <w:tcPr>
            <w:tcW w:w="40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A2" w:rsidRPr="00580E62" w:rsidRDefault="009C2FA2" w:rsidP="00B13BE6">
            <w:pPr>
              <w:jc w:val="center"/>
              <w:rPr>
                <w:sz w:val="28"/>
                <w:szCs w:val="28"/>
              </w:rPr>
            </w:pPr>
            <w:r w:rsidRPr="00580E62">
              <w:rPr>
                <w:sz w:val="28"/>
                <w:szCs w:val="28"/>
              </w:rPr>
              <w:t>Ответственный исполнитель подпрограмм муниципальной программы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FA2" w:rsidRPr="00580E62" w:rsidRDefault="009C2FA2" w:rsidP="00B13BE6">
            <w:pPr>
              <w:jc w:val="both"/>
              <w:rPr>
                <w:sz w:val="28"/>
                <w:szCs w:val="28"/>
              </w:rPr>
            </w:pPr>
            <w:r w:rsidRPr="00580E62">
              <w:rPr>
                <w:sz w:val="28"/>
                <w:szCs w:val="28"/>
              </w:rPr>
              <w:t>Финансовое управление Администрации муниципального образования «Сычевский район» Смоленской области</w:t>
            </w:r>
          </w:p>
        </w:tc>
      </w:tr>
      <w:tr w:rsidR="009C2FA2" w:rsidRPr="00580E62" w:rsidTr="00B13BE6">
        <w:tc>
          <w:tcPr>
            <w:tcW w:w="40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A2" w:rsidRPr="00580E62" w:rsidRDefault="009C2FA2" w:rsidP="00B13BE6">
            <w:pPr>
              <w:jc w:val="center"/>
              <w:rPr>
                <w:sz w:val="28"/>
                <w:szCs w:val="28"/>
              </w:rPr>
            </w:pPr>
            <w:r w:rsidRPr="00580E62">
              <w:rPr>
                <w:sz w:val="28"/>
                <w:szCs w:val="28"/>
              </w:rPr>
              <w:t>Исполнители основных мероприятий подпрограммы муниципальной программы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FA2" w:rsidRPr="00580E62" w:rsidRDefault="009C2FA2" w:rsidP="00B13BE6">
            <w:pPr>
              <w:jc w:val="both"/>
              <w:rPr>
                <w:sz w:val="28"/>
                <w:szCs w:val="28"/>
              </w:rPr>
            </w:pPr>
            <w:r w:rsidRPr="00580E62">
              <w:rPr>
                <w:sz w:val="28"/>
                <w:szCs w:val="28"/>
              </w:rPr>
              <w:t>Финансовое управление Администрации муниципального образования «Сычевский район» Смоленской области</w:t>
            </w:r>
          </w:p>
        </w:tc>
      </w:tr>
      <w:tr w:rsidR="009C2FA2" w:rsidRPr="00580E62" w:rsidTr="00B13BE6">
        <w:tc>
          <w:tcPr>
            <w:tcW w:w="40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A2" w:rsidRPr="00580E62" w:rsidRDefault="009C2FA2" w:rsidP="00B13BE6">
            <w:pPr>
              <w:jc w:val="center"/>
              <w:rPr>
                <w:sz w:val="28"/>
                <w:szCs w:val="28"/>
              </w:rPr>
            </w:pPr>
            <w:r w:rsidRPr="00580E62">
              <w:rPr>
                <w:sz w:val="28"/>
                <w:szCs w:val="28"/>
              </w:rPr>
              <w:t>Наименование подпрограммы муниципальной программы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FA2" w:rsidRPr="00580E62" w:rsidRDefault="009C2FA2" w:rsidP="00B13BE6">
            <w:pPr>
              <w:spacing w:before="100" w:beforeAutospacing="1"/>
              <w:jc w:val="both"/>
              <w:rPr>
                <w:sz w:val="28"/>
                <w:szCs w:val="28"/>
              </w:rPr>
            </w:pPr>
            <w:r w:rsidRPr="00580E62">
              <w:rPr>
                <w:sz w:val="28"/>
                <w:szCs w:val="28"/>
              </w:rPr>
              <w:t>Подпрограмма 1 Управление муниципальным долгом муниципального образования «Сычевский район» Смоленской области</w:t>
            </w:r>
          </w:p>
        </w:tc>
      </w:tr>
      <w:tr w:rsidR="009C2FA2" w:rsidRPr="00580E62" w:rsidTr="00B13BE6">
        <w:tc>
          <w:tcPr>
            <w:tcW w:w="40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A2" w:rsidRPr="00580E62" w:rsidRDefault="009C2FA2" w:rsidP="00B13BE6">
            <w:pPr>
              <w:jc w:val="center"/>
              <w:rPr>
                <w:sz w:val="28"/>
                <w:szCs w:val="28"/>
              </w:rPr>
            </w:pPr>
            <w:r w:rsidRPr="00580E62">
              <w:rPr>
                <w:sz w:val="28"/>
                <w:szCs w:val="28"/>
              </w:rPr>
              <w:t>Цель подпрограммы муниципальной программы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FA2" w:rsidRPr="00580E62" w:rsidRDefault="009C2FA2" w:rsidP="00B13BE6">
            <w:pPr>
              <w:spacing w:before="100" w:beforeAutospacing="1"/>
              <w:jc w:val="both"/>
              <w:rPr>
                <w:sz w:val="28"/>
                <w:szCs w:val="28"/>
              </w:rPr>
            </w:pPr>
            <w:r w:rsidRPr="00580E62">
              <w:rPr>
                <w:sz w:val="28"/>
                <w:szCs w:val="28"/>
              </w:rPr>
              <w:t>Эффективное управление муниципальным долгом</w:t>
            </w:r>
          </w:p>
        </w:tc>
      </w:tr>
      <w:tr w:rsidR="009C2FA2" w:rsidRPr="00580E62" w:rsidTr="00B13BE6">
        <w:tc>
          <w:tcPr>
            <w:tcW w:w="40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A2" w:rsidRPr="00580E62" w:rsidRDefault="009C2FA2" w:rsidP="00B13BE6">
            <w:pPr>
              <w:jc w:val="center"/>
              <w:rPr>
                <w:sz w:val="28"/>
                <w:szCs w:val="28"/>
              </w:rPr>
            </w:pPr>
            <w:r w:rsidRPr="00580E62">
              <w:rPr>
                <w:sz w:val="28"/>
                <w:szCs w:val="28"/>
              </w:rPr>
              <w:t>Целевые показатели  реализации подпрограммы муниципальной программы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FA2" w:rsidRPr="00580E62" w:rsidRDefault="009C2FA2" w:rsidP="00B13BE6">
            <w:pPr>
              <w:tabs>
                <w:tab w:val="num" w:pos="972"/>
                <w:tab w:val="num" w:pos="1260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580E62">
              <w:rPr>
                <w:sz w:val="28"/>
                <w:szCs w:val="28"/>
              </w:rPr>
              <w:t>отношение объема муниципального долга муниципального района к общему годовому объему доходов бюджета муниципального района без учета объема безвозмездных поступлений;</w:t>
            </w:r>
          </w:p>
          <w:p w:rsidR="009C2FA2" w:rsidRPr="00580E62" w:rsidRDefault="009C2FA2" w:rsidP="00B13BE6">
            <w:pPr>
              <w:tabs>
                <w:tab w:val="num" w:pos="972"/>
                <w:tab w:val="num" w:pos="1260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580E62">
              <w:rPr>
                <w:sz w:val="28"/>
                <w:szCs w:val="28"/>
              </w:rPr>
              <w:t>отношение объема расходов на обслуживание муниципального долга муниципального  района к общему объему расходов бюджета муниципального района, за исключением объема расходов, которые осуществляются за счет субвенций, предоставляемых из бюджетов   бюджетной системы   Российской Федерации;</w:t>
            </w:r>
          </w:p>
          <w:p w:rsidR="009C2FA2" w:rsidRPr="00580E62" w:rsidRDefault="009C2FA2" w:rsidP="00B13BE6">
            <w:pPr>
              <w:tabs>
                <w:tab w:val="num" w:pos="972"/>
                <w:tab w:val="num" w:pos="1260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580E62">
              <w:rPr>
                <w:sz w:val="28"/>
                <w:szCs w:val="28"/>
              </w:rPr>
              <w:t>отсутствие просроченной задолженности по долговым обязательствам муниципального образования «Сычевский район» Смоленской области</w:t>
            </w:r>
          </w:p>
        </w:tc>
      </w:tr>
      <w:tr w:rsidR="009C2FA2" w:rsidRPr="00580E62" w:rsidTr="00B13BE6">
        <w:tc>
          <w:tcPr>
            <w:tcW w:w="40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A2" w:rsidRPr="00580E62" w:rsidRDefault="009C2FA2" w:rsidP="00B13BE6">
            <w:pPr>
              <w:jc w:val="center"/>
              <w:rPr>
                <w:sz w:val="28"/>
                <w:szCs w:val="28"/>
              </w:rPr>
            </w:pPr>
            <w:r w:rsidRPr="00580E62">
              <w:rPr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FA2" w:rsidRPr="00580E62" w:rsidRDefault="009C2FA2" w:rsidP="00B13BE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E62">
              <w:rPr>
                <w:rFonts w:ascii="Times New Roman" w:hAnsi="Times New Roman" w:cs="Times New Roman"/>
                <w:sz w:val="28"/>
                <w:szCs w:val="28"/>
              </w:rPr>
              <w:t>срок реализации подпрограммы Муниципальной программы: 2018 – 2024 годы</w:t>
            </w:r>
          </w:p>
          <w:p w:rsidR="009C2FA2" w:rsidRPr="00580E62" w:rsidRDefault="009C2FA2" w:rsidP="00B13BE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E62">
              <w:rPr>
                <w:rFonts w:ascii="Times New Roman" w:hAnsi="Times New Roman" w:cs="Times New Roman"/>
                <w:sz w:val="28"/>
                <w:szCs w:val="28"/>
              </w:rPr>
              <w:t>Подпрограмма реализуется в один этап</w:t>
            </w:r>
          </w:p>
        </w:tc>
      </w:tr>
      <w:tr w:rsidR="009C2FA2" w:rsidRPr="00580E62" w:rsidTr="00B13BE6">
        <w:tc>
          <w:tcPr>
            <w:tcW w:w="40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A2" w:rsidRPr="00580E62" w:rsidRDefault="009C2FA2" w:rsidP="00B13BE6">
            <w:pPr>
              <w:jc w:val="center"/>
              <w:rPr>
                <w:sz w:val="28"/>
                <w:szCs w:val="28"/>
              </w:rPr>
            </w:pPr>
            <w:r w:rsidRPr="00580E62">
              <w:rPr>
                <w:sz w:val="28"/>
                <w:szCs w:val="28"/>
              </w:rPr>
              <w:t>Объемы ассигнований подпрограммы Муниципальной программы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FA2" w:rsidRPr="00580E62" w:rsidRDefault="009C2FA2" w:rsidP="00B13BE6">
            <w:pPr>
              <w:jc w:val="both"/>
              <w:rPr>
                <w:sz w:val="28"/>
                <w:szCs w:val="28"/>
              </w:rPr>
            </w:pPr>
            <w:r w:rsidRPr="00580E62">
              <w:rPr>
                <w:sz w:val="28"/>
                <w:szCs w:val="28"/>
              </w:rPr>
              <w:t xml:space="preserve">общий объем финансирования подпрограммы Муниципальной программы за счет средств бюджета муниципального района – </w:t>
            </w:r>
            <w:r>
              <w:rPr>
                <w:sz w:val="28"/>
                <w:szCs w:val="28"/>
              </w:rPr>
              <w:t>8</w:t>
            </w:r>
            <w:r w:rsidRPr="00580E62">
              <w:rPr>
                <w:sz w:val="28"/>
                <w:szCs w:val="28"/>
              </w:rPr>
              <w:t xml:space="preserve">0,0 тыс. рублей, </w:t>
            </w:r>
          </w:p>
          <w:p w:rsidR="009C2FA2" w:rsidRPr="00580E62" w:rsidRDefault="009C2FA2" w:rsidP="00B13BE6">
            <w:pPr>
              <w:jc w:val="both"/>
              <w:rPr>
                <w:sz w:val="28"/>
                <w:szCs w:val="28"/>
              </w:rPr>
            </w:pPr>
            <w:r w:rsidRPr="00580E62">
              <w:rPr>
                <w:sz w:val="28"/>
                <w:szCs w:val="28"/>
              </w:rPr>
              <w:t>в том числе:</w:t>
            </w:r>
          </w:p>
          <w:p w:rsidR="009C2FA2" w:rsidRPr="00580E62" w:rsidRDefault="009C2FA2" w:rsidP="00B13BE6">
            <w:pPr>
              <w:jc w:val="both"/>
              <w:rPr>
                <w:sz w:val="28"/>
                <w:szCs w:val="28"/>
              </w:rPr>
            </w:pPr>
            <w:r w:rsidRPr="00580E62">
              <w:rPr>
                <w:sz w:val="28"/>
                <w:szCs w:val="28"/>
              </w:rPr>
              <w:t>2018 год – 0,0 тыс. руб.</w:t>
            </w:r>
          </w:p>
          <w:p w:rsidR="009C2FA2" w:rsidRPr="00580E62" w:rsidRDefault="009C2FA2" w:rsidP="00B13BE6">
            <w:pPr>
              <w:jc w:val="both"/>
              <w:rPr>
                <w:sz w:val="28"/>
                <w:szCs w:val="28"/>
              </w:rPr>
            </w:pPr>
            <w:r w:rsidRPr="00580E62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0</w:t>
            </w:r>
            <w:r w:rsidRPr="00580E62">
              <w:rPr>
                <w:sz w:val="28"/>
                <w:szCs w:val="28"/>
              </w:rPr>
              <w:t>,0 тыс. руб.</w:t>
            </w:r>
          </w:p>
          <w:p w:rsidR="009C2FA2" w:rsidRPr="00580E62" w:rsidRDefault="009C2FA2" w:rsidP="00B13B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 w:rsidRPr="00580E62">
              <w:rPr>
                <w:sz w:val="28"/>
                <w:szCs w:val="28"/>
              </w:rPr>
              <w:t>0,0  тыс. руб.</w:t>
            </w:r>
          </w:p>
          <w:p w:rsidR="009C2FA2" w:rsidRPr="00580E62" w:rsidRDefault="009C2FA2" w:rsidP="00B13BE6">
            <w:pPr>
              <w:jc w:val="both"/>
              <w:rPr>
                <w:sz w:val="28"/>
                <w:szCs w:val="28"/>
              </w:rPr>
            </w:pPr>
            <w:r w:rsidRPr="00580E62">
              <w:rPr>
                <w:sz w:val="28"/>
                <w:szCs w:val="28"/>
              </w:rPr>
              <w:t>2021 год – 20,0 тыс. руб.</w:t>
            </w:r>
          </w:p>
          <w:p w:rsidR="009C2FA2" w:rsidRPr="00580E62" w:rsidRDefault="009C2FA2" w:rsidP="00B13BE6">
            <w:pPr>
              <w:jc w:val="both"/>
              <w:rPr>
                <w:sz w:val="28"/>
                <w:szCs w:val="28"/>
              </w:rPr>
            </w:pPr>
            <w:r w:rsidRPr="00580E62">
              <w:rPr>
                <w:sz w:val="28"/>
                <w:szCs w:val="28"/>
              </w:rPr>
              <w:t>2022 год – 20,0 тыс. руб.</w:t>
            </w:r>
          </w:p>
          <w:p w:rsidR="009C2FA2" w:rsidRPr="00580E62" w:rsidRDefault="009C2FA2" w:rsidP="00B13BE6">
            <w:pPr>
              <w:jc w:val="both"/>
              <w:rPr>
                <w:sz w:val="28"/>
                <w:szCs w:val="28"/>
              </w:rPr>
            </w:pPr>
            <w:r w:rsidRPr="00580E62">
              <w:rPr>
                <w:sz w:val="28"/>
                <w:szCs w:val="28"/>
              </w:rPr>
              <w:lastRenderedPageBreak/>
              <w:t>2023 год – 20,0 тыс. руб.</w:t>
            </w:r>
          </w:p>
          <w:p w:rsidR="009C2FA2" w:rsidRPr="00580E62" w:rsidRDefault="009C2FA2" w:rsidP="00B13BE6">
            <w:pPr>
              <w:jc w:val="both"/>
              <w:rPr>
                <w:sz w:val="28"/>
                <w:szCs w:val="28"/>
              </w:rPr>
            </w:pPr>
            <w:r w:rsidRPr="00580E62">
              <w:rPr>
                <w:sz w:val="28"/>
                <w:szCs w:val="28"/>
              </w:rPr>
              <w:t>2024 год – 20,0 тыс. руб.</w:t>
            </w:r>
          </w:p>
        </w:tc>
      </w:tr>
      <w:tr w:rsidR="009C2FA2" w:rsidRPr="00580E62" w:rsidTr="00B13BE6">
        <w:tc>
          <w:tcPr>
            <w:tcW w:w="40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A2" w:rsidRPr="00580E62" w:rsidRDefault="009C2FA2" w:rsidP="00B13B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E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 результаты реализации подпрограммы Муниципальной программы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FA2" w:rsidRPr="00580E62" w:rsidRDefault="009C2FA2" w:rsidP="00B13BE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E62">
              <w:rPr>
                <w:rFonts w:ascii="Times New Roman" w:hAnsi="Times New Roman" w:cs="Times New Roman"/>
                <w:sz w:val="28"/>
                <w:szCs w:val="28"/>
              </w:rPr>
              <w:t>сохранение в пределах 50% объема муниципального долга муниципального района к общему годовому объему доходов бюджета муниципального района без учета объема безвозмездных поступлений;</w:t>
            </w:r>
          </w:p>
          <w:p w:rsidR="009C2FA2" w:rsidRPr="00580E62" w:rsidRDefault="009C2FA2" w:rsidP="00B13BE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E62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ежегодного объема расходов на обслуживание муниципального долга муниципального района к общему объему расходов бюджета муниципального района,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580E62">
              <w:rPr>
                <w:rFonts w:ascii="Times New Roman" w:hAnsi="Times New Roman" w:cs="Times New Roman"/>
                <w:sz w:val="28"/>
                <w:szCs w:val="28"/>
              </w:rPr>
              <w:t xml:space="preserve">за исключением объема расходов, которые осуществляются за счет субвенций, предоставляемых из областного бюджета,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580E62">
              <w:rPr>
                <w:rFonts w:ascii="Times New Roman" w:hAnsi="Times New Roman" w:cs="Times New Roman"/>
                <w:sz w:val="28"/>
                <w:szCs w:val="28"/>
              </w:rPr>
              <w:t>не более 1%;</w:t>
            </w:r>
          </w:p>
          <w:p w:rsidR="009C2FA2" w:rsidRPr="00580E62" w:rsidRDefault="009C2FA2" w:rsidP="00B13BE6">
            <w:pPr>
              <w:tabs>
                <w:tab w:val="num" w:pos="972"/>
                <w:tab w:val="num" w:pos="1260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580E62">
              <w:rPr>
                <w:sz w:val="28"/>
                <w:szCs w:val="28"/>
              </w:rPr>
              <w:t>отсутствие просроченной задолженности по долговым обязательствам муниципального образования «Сычевский район» Смоленской области</w:t>
            </w:r>
          </w:p>
        </w:tc>
      </w:tr>
    </w:tbl>
    <w:p w:rsidR="009C2FA2" w:rsidRDefault="009C2FA2" w:rsidP="009C2FA2">
      <w:pPr>
        <w:pStyle w:val="Default"/>
        <w:jc w:val="both"/>
        <w:rPr>
          <w:sz w:val="28"/>
          <w:szCs w:val="28"/>
        </w:rPr>
      </w:pPr>
    </w:p>
    <w:p w:rsidR="009C2FA2" w:rsidRDefault="009C2FA2" w:rsidP="009C2FA2">
      <w:pPr>
        <w:widowControl w:val="0"/>
        <w:tabs>
          <w:tab w:val="left" w:pos="3164"/>
        </w:tabs>
        <w:autoSpaceDE w:val="0"/>
        <w:autoSpaceDN w:val="0"/>
        <w:adjustRightInd w:val="0"/>
        <w:ind w:left="360"/>
        <w:jc w:val="center"/>
        <w:outlineLvl w:val="2"/>
        <w:rPr>
          <w:bCs/>
          <w:sz w:val="28"/>
          <w:szCs w:val="28"/>
        </w:rPr>
      </w:pPr>
      <w:r w:rsidRPr="00E6496B">
        <w:rPr>
          <w:bCs/>
          <w:sz w:val="28"/>
          <w:szCs w:val="28"/>
        </w:rPr>
        <w:t xml:space="preserve">Характеристика сферы реализации подпрограммы, описание основных проблем </w:t>
      </w:r>
    </w:p>
    <w:p w:rsidR="009C2FA2" w:rsidRPr="00E6496B" w:rsidRDefault="009C2FA2" w:rsidP="009C2FA2">
      <w:pPr>
        <w:widowControl w:val="0"/>
        <w:tabs>
          <w:tab w:val="left" w:pos="3164"/>
        </w:tabs>
        <w:autoSpaceDE w:val="0"/>
        <w:autoSpaceDN w:val="0"/>
        <w:adjustRightInd w:val="0"/>
        <w:ind w:left="360"/>
        <w:jc w:val="center"/>
        <w:outlineLvl w:val="2"/>
        <w:rPr>
          <w:bCs/>
          <w:sz w:val="28"/>
          <w:szCs w:val="28"/>
        </w:rPr>
      </w:pPr>
      <w:r w:rsidRPr="00E6496B">
        <w:rPr>
          <w:bCs/>
          <w:sz w:val="28"/>
          <w:szCs w:val="28"/>
        </w:rPr>
        <w:t>в указанной сфере и прогноз ее развития</w:t>
      </w:r>
    </w:p>
    <w:p w:rsidR="009C2FA2" w:rsidRDefault="009C2FA2" w:rsidP="009C2FA2">
      <w:pPr>
        <w:pStyle w:val="Default"/>
        <w:jc w:val="both"/>
        <w:rPr>
          <w:sz w:val="28"/>
          <w:szCs w:val="28"/>
        </w:rPr>
      </w:pPr>
    </w:p>
    <w:p w:rsidR="009C2FA2" w:rsidRDefault="009C2FA2" w:rsidP="009C2FA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направлена на достижение цели по обеспечению сбалансированности и устойчивости бюджета муниципального района. </w:t>
      </w:r>
    </w:p>
    <w:p w:rsidR="009C2FA2" w:rsidRDefault="009C2FA2" w:rsidP="009C2FA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достижения указанной цели в рамках реализации муниципальной программы должна быть решена задача эффективного управления муниципальным долгом. </w:t>
      </w:r>
    </w:p>
    <w:p w:rsidR="009C2FA2" w:rsidRPr="00864CB5" w:rsidRDefault="009C2FA2" w:rsidP="009C2FA2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тем, что расходы на обслуживание муниципального долга следует рассматривать обособленно, вне зависимости от показателей деятельности финансового органа,  управление муниципальным долгом рассматривается как отдельная подпрограмма.</w:t>
      </w:r>
    </w:p>
    <w:p w:rsidR="009C2FA2" w:rsidRDefault="009C2FA2" w:rsidP="009C2FA2">
      <w:pPr>
        <w:pStyle w:val="af2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В настоящее время муниципальное образование «Сычевский район» Смоленской области не имеет</w:t>
      </w:r>
      <w:r w:rsidRPr="0048004A">
        <w:rPr>
          <w:sz w:val="28"/>
          <w:szCs w:val="28"/>
        </w:rPr>
        <w:t xml:space="preserve"> </w:t>
      </w:r>
      <w:r>
        <w:rPr>
          <w:sz w:val="28"/>
          <w:szCs w:val="28"/>
        </w:rPr>
        <w:t>долговый обязательств. Привлечения кредитов для покрытия дефицита бюджета в последние годы не осуществлялось. В результате, районом выполняется ограничение,   установленное Бюджетным кодексом Российской Федерации по не превышению муниципального долга объема собственных доходов. При этом расходы по обслуживанию муниципального долга не производились.</w:t>
      </w:r>
    </w:p>
    <w:p w:rsidR="009C2FA2" w:rsidRDefault="009C2FA2" w:rsidP="009C2FA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муниципальным долгом является одним из важнейших компонентов управления муниципальными финансами. Качественное, эффективное управление долгом означает не только отсутствие просроченных долговых обязательств, но и создание прозрачной системы управления с использованием четких процедур и механизмов, публичного раскрытия информации о долговой </w:t>
      </w:r>
      <w:r>
        <w:rPr>
          <w:sz w:val="28"/>
          <w:szCs w:val="28"/>
        </w:rPr>
        <w:lastRenderedPageBreak/>
        <w:t xml:space="preserve">политике муниципального образования. Под долговой политикой муниципального образования понимается процесс разработки и практической реализации стратегии управления муниципальными заимствованиями в целях поддержания объема долга на экономически безопасном уровне, минимизации стоимости его обслуживания и равномерного распределения во времени связанных с долгом платежей. </w:t>
      </w:r>
    </w:p>
    <w:p w:rsidR="009C2FA2" w:rsidRDefault="009C2FA2" w:rsidP="009C2FA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Принципами управления долгом являются: </w:t>
      </w:r>
    </w:p>
    <w:p w:rsidR="009C2FA2" w:rsidRDefault="009C2FA2" w:rsidP="009C2FA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сохранение объемов долговых обязательств муниципального образования                 на – экономически безопасном уровне; </w:t>
      </w:r>
    </w:p>
    <w:p w:rsidR="009C2FA2" w:rsidRDefault="009C2FA2" w:rsidP="009C2FA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полнота и своевременность исполнения долговых и иных обязательств; </w:t>
      </w:r>
    </w:p>
    <w:p w:rsidR="009C2FA2" w:rsidRDefault="009C2FA2" w:rsidP="009C2FA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сокращение стоимости обслуживания долга; </w:t>
      </w:r>
    </w:p>
    <w:p w:rsidR="009C2FA2" w:rsidRDefault="009C2FA2" w:rsidP="009C2FA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прозрачность управления долгом и доступность информации о нем. </w:t>
      </w:r>
    </w:p>
    <w:p w:rsidR="009C2FA2" w:rsidRDefault="009C2FA2" w:rsidP="009C2FA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долгом является составной частью бюджетной политики муниципального образования и непосредственно связано с бюджетным процессом. </w:t>
      </w:r>
    </w:p>
    <w:p w:rsidR="009C2FA2" w:rsidRDefault="009C2FA2" w:rsidP="009C2FA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задачами управления долгом являются: </w:t>
      </w:r>
    </w:p>
    <w:p w:rsidR="009C2FA2" w:rsidRDefault="009C2FA2" w:rsidP="009C2FA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повышение эффективности муниципальных заимствований; </w:t>
      </w:r>
    </w:p>
    <w:p w:rsidR="009C2FA2" w:rsidRDefault="009C2FA2" w:rsidP="009C2FA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оптимизация структуры долга с целью минимизации его обслуживания; </w:t>
      </w:r>
    </w:p>
    <w:p w:rsidR="009C2FA2" w:rsidRDefault="009C2FA2" w:rsidP="009C2FA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сокращение рисков, связанных с осуществлением заимствований; </w:t>
      </w:r>
    </w:p>
    <w:p w:rsidR="009C2FA2" w:rsidRDefault="009C2FA2" w:rsidP="009C2FA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обеспечение тесной взаимосвязи принятия решения о заимствованиях                       с реальными потребностями бюджета муниципального образования в привлечении заемных средств и оптимизацией использования средств бюджета; </w:t>
      </w:r>
    </w:p>
    <w:p w:rsidR="009C2FA2" w:rsidRDefault="009C2FA2" w:rsidP="009C2FA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обеспечение раскрытия информации о долге. </w:t>
      </w:r>
    </w:p>
    <w:p w:rsidR="009C2FA2" w:rsidRPr="000901AC" w:rsidRDefault="009C2FA2" w:rsidP="009C2F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целевыми  показателями реализации подпрограммы </w:t>
      </w:r>
      <w:r w:rsidRPr="000901AC">
        <w:rPr>
          <w:sz w:val="28"/>
          <w:szCs w:val="28"/>
        </w:rPr>
        <w:t>«</w:t>
      </w:r>
      <w:r>
        <w:rPr>
          <w:sz w:val="28"/>
          <w:szCs w:val="28"/>
        </w:rPr>
        <w:t>Управление муниципальным долгом муниципального образования «Сычевский район</w:t>
      </w:r>
      <w:r w:rsidRPr="000901AC">
        <w:rPr>
          <w:sz w:val="28"/>
          <w:szCs w:val="28"/>
        </w:rPr>
        <w:t>»</w:t>
      </w:r>
      <w:r>
        <w:rPr>
          <w:sz w:val="28"/>
          <w:szCs w:val="28"/>
        </w:rPr>
        <w:t xml:space="preserve"> Смоленской области являются:</w:t>
      </w:r>
    </w:p>
    <w:p w:rsidR="009C2FA2" w:rsidRPr="000F6EEA" w:rsidRDefault="009C2FA2" w:rsidP="009C2FA2">
      <w:pPr>
        <w:tabs>
          <w:tab w:val="num" w:pos="972"/>
          <w:tab w:val="num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F6EEA">
        <w:rPr>
          <w:sz w:val="28"/>
          <w:szCs w:val="28"/>
        </w:rPr>
        <w:t>отношение объема муниципального долга муниципального района к общему годовому объему доходов бюджета муниципального района без учета объема безвозмездных поступлений;</w:t>
      </w:r>
    </w:p>
    <w:p w:rsidR="009C2FA2" w:rsidRPr="000F6EEA" w:rsidRDefault="009C2FA2" w:rsidP="009C2FA2">
      <w:pPr>
        <w:tabs>
          <w:tab w:val="num" w:pos="972"/>
          <w:tab w:val="num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F6EEA">
        <w:rPr>
          <w:sz w:val="28"/>
          <w:szCs w:val="28"/>
        </w:rPr>
        <w:t>отношение объема расходов на обслуживание муниципального долга муниципального  района к общему объему расходов бюджета муниципального района, за исключением объема расходов, которые осуществляются за счет субвенций, предоставляемых из областного бюджета;</w:t>
      </w:r>
    </w:p>
    <w:p w:rsidR="009C2FA2" w:rsidRPr="000F6EEA" w:rsidRDefault="009C2FA2" w:rsidP="009C2FA2">
      <w:pPr>
        <w:tabs>
          <w:tab w:val="num" w:pos="972"/>
          <w:tab w:val="num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F6EEA">
        <w:rPr>
          <w:sz w:val="28"/>
          <w:szCs w:val="28"/>
        </w:rPr>
        <w:t xml:space="preserve">отсутствие просроченной задолженности по </w:t>
      </w:r>
      <w:r>
        <w:rPr>
          <w:sz w:val="28"/>
          <w:szCs w:val="28"/>
        </w:rPr>
        <w:t>долговым обязательствам муниципального образования «Сычевский район» Смоленской области</w:t>
      </w:r>
      <w:r w:rsidRPr="000F6EEA">
        <w:rPr>
          <w:sz w:val="28"/>
          <w:szCs w:val="28"/>
        </w:rPr>
        <w:t>;</w:t>
      </w:r>
    </w:p>
    <w:p w:rsidR="009C2FA2" w:rsidRDefault="009C2FA2" w:rsidP="009C2F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Ожидаемыми конечными результатами реализации подпрограммы</w:t>
      </w:r>
      <w:r w:rsidRPr="00EE6EDB">
        <w:t xml:space="preserve"> </w:t>
      </w:r>
      <w:r>
        <w:t xml:space="preserve"> </w:t>
      </w:r>
      <w:r w:rsidRPr="003E4719">
        <w:rPr>
          <w:sz w:val="28"/>
          <w:szCs w:val="28"/>
        </w:rPr>
        <w:t>являются: обеспечение устойчивости бюджета муниципального района</w:t>
      </w:r>
      <w:r>
        <w:rPr>
          <w:sz w:val="28"/>
          <w:szCs w:val="28"/>
        </w:rPr>
        <w:t>, м</w:t>
      </w:r>
      <w:r w:rsidRPr="003E4719">
        <w:rPr>
          <w:sz w:val="28"/>
          <w:szCs w:val="28"/>
        </w:rPr>
        <w:t>инимизация объема</w:t>
      </w:r>
      <w:r>
        <w:rPr>
          <w:sz w:val="28"/>
          <w:szCs w:val="28"/>
        </w:rPr>
        <w:t xml:space="preserve"> бюджетных заимствований, м</w:t>
      </w:r>
      <w:r w:rsidRPr="003E4719">
        <w:rPr>
          <w:sz w:val="28"/>
          <w:szCs w:val="28"/>
        </w:rPr>
        <w:t>инимизация затрат на обслуживание муниципального долга.</w:t>
      </w:r>
    </w:p>
    <w:p w:rsidR="009C2FA2" w:rsidRDefault="009C2FA2" w:rsidP="009C2F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E6123" w:rsidRDefault="00DE6123" w:rsidP="009C2F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E6123" w:rsidRDefault="00DE6123" w:rsidP="009C2F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E6123" w:rsidRDefault="00DE6123" w:rsidP="009C2F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E6123" w:rsidRDefault="00DE6123" w:rsidP="009C2F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E6123" w:rsidRPr="003E4719" w:rsidRDefault="00DE6123" w:rsidP="009C2F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C2FA2" w:rsidRDefault="009C2FA2" w:rsidP="009C2FA2">
      <w:pPr>
        <w:ind w:firstLine="709"/>
        <w:jc w:val="both"/>
        <w:rPr>
          <w:sz w:val="28"/>
          <w:szCs w:val="28"/>
        </w:rPr>
      </w:pPr>
    </w:p>
    <w:p w:rsidR="009C2FA2" w:rsidRDefault="009C2FA2" w:rsidP="009C2FA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Подраздел 4.2</w:t>
      </w:r>
    </w:p>
    <w:p w:rsidR="009C2FA2" w:rsidRDefault="009C2FA2" w:rsidP="009C2FA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0901AC">
        <w:rPr>
          <w:sz w:val="28"/>
          <w:szCs w:val="28"/>
        </w:rPr>
        <w:t xml:space="preserve">одпрограмма 2 </w:t>
      </w:r>
      <w:r w:rsidRPr="009F2250">
        <w:rPr>
          <w:sz w:val="28"/>
          <w:szCs w:val="28"/>
        </w:rPr>
        <w:t>«Совершенствование межбюджетных отношений,   повышение эффективности оказания   финансовой помощи бюджетам поселений муниципального образования «Сычевский район» Смоленской области»</w:t>
      </w:r>
    </w:p>
    <w:p w:rsidR="009C2FA2" w:rsidRDefault="009C2FA2" w:rsidP="009C2FA2">
      <w:pPr>
        <w:ind w:firstLine="709"/>
        <w:jc w:val="center"/>
        <w:rPr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77"/>
        <w:gridCol w:w="6179"/>
      </w:tblGrid>
      <w:tr w:rsidR="009C2FA2" w:rsidRPr="00580E62" w:rsidTr="00DE6123">
        <w:trPr>
          <w:trHeight w:val="901"/>
        </w:trPr>
        <w:tc>
          <w:tcPr>
            <w:tcW w:w="4277" w:type="dxa"/>
          </w:tcPr>
          <w:p w:rsidR="009C2FA2" w:rsidRPr="00580E62" w:rsidRDefault="009C2FA2" w:rsidP="00B13BE6">
            <w:pPr>
              <w:jc w:val="center"/>
              <w:rPr>
                <w:sz w:val="28"/>
                <w:szCs w:val="28"/>
              </w:rPr>
            </w:pPr>
            <w:r w:rsidRPr="00580E62">
              <w:rPr>
                <w:sz w:val="28"/>
                <w:szCs w:val="28"/>
              </w:rPr>
              <w:t>Ответственный исполнитель подпрограммы муниципальной программы</w:t>
            </w:r>
          </w:p>
        </w:tc>
        <w:tc>
          <w:tcPr>
            <w:tcW w:w="6179" w:type="dxa"/>
          </w:tcPr>
          <w:p w:rsidR="009C2FA2" w:rsidRPr="00580E62" w:rsidRDefault="009C2FA2" w:rsidP="00B13BE6">
            <w:pPr>
              <w:jc w:val="both"/>
              <w:rPr>
                <w:sz w:val="28"/>
                <w:szCs w:val="28"/>
              </w:rPr>
            </w:pPr>
            <w:r w:rsidRPr="00580E62">
              <w:rPr>
                <w:sz w:val="28"/>
                <w:szCs w:val="28"/>
              </w:rPr>
              <w:t>Финансовое управление Администрации муниципального образования «Сычевский район» Смоленской области</w:t>
            </w:r>
          </w:p>
        </w:tc>
      </w:tr>
      <w:tr w:rsidR="009C2FA2" w:rsidRPr="00580E62" w:rsidTr="00DE6123">
        <w:tc>
          <w:tcPr>
            <w:tcW w:w="4277" w:type="dxa"/>
          </w:tcPr>
          <w:p w:rsidR="009C2FA2" w:rsidRPr="00580E62" w:rsidRDefault="009C2FA2" w:rsidP="00B13BE6">
            <w:pPr>
              <w:jc w:val="center"/>
              <w:rPr>
                <w:sz w:val="28"/>
                <w:szCs w:val="28"/>
              </w:rPr>
            </w:pPr>
            <w:r w:rsidRPr="00580E62">
              <w:rPr>
                <w:sz w:val="28"/>
                <w:szCs w:val="28"/>
              </w:rPr>
              <w:t>Исполнители основных мероприятий подпрограммы муниципальной программы</w:t>
            </w:r>
          </w:p>
        </w:tc>
        <w:tc>
          <w:tcPr>
            <w:tcW w:w="6179" w:type="dxa"/>
          </w:tcPr>
          <w:p w:rsidR="009C2FA2" w:rsidRPr="00580E62" w:rsidRDefault="009C2FA2" w:rsidP="00B13BE6">
            <w:pPr>
              <w:jc w:val="both"/>
              <w:rPr>
                <w:sz w:val="28"/>
                <w:szCs w:val="28"/>
              </w:rPr>
            </w:pPr>
            <w:r w:rsidRPr="00580E62">
              <w:rPr>
                <w:sz w:val="28"/>
                <w:szCs w:val="28"/>
              </w:rPr>
              <w:t>Финансовое управление Администрации муниципального образования «Сычевский район» Смоленской области</w:t>
            </w:r>
          </w:p>
        </w:tc>
      </w:tr>
      <w:tr w:rsidR="009C2FA2" w:rsidRPr="00580E62" w:rsidTr="00DE6123">
        <w:tc>
          <w:tcPr>
            <w:tcW w:w="4277" w:type="dxa"/>
          </w:tcPr>
          <w:p w:rsidR="009C2FA2" w:rsidRPr="00580E62" w:rsidRDefault="009C2FA2" w:rsidP="00B13BE6">
            <w:pPr>
              <w:jc w:val="center"/>
              <w:rPr>
                <w:sz w:val="28"/>
                <w:szCs w:val="28"/>
              </w:rPr>
            </w:pPr>
            <w:r w:rsidRPr="00580E62">
              <w:rPr>
                <w:sz w:val="28"/>
                <w:szCs w:val="28"/>
              </w:rPr>
              <w:t>Наименование подпрограммы муниципальной программы</w:t>
            </w:r>
          </w:p>
        </w:tc>
        <w:tc>
          <w:tcPr>
            <w:tcW w:w="6179" w:type="dxa"/>
          </w:tcPr>
          <w:p w:rsidR="009C2FA2" w:rsidRPr="00580E62" w:rsidRDefault="009C2FA2" w:rsidP="00B13BE6">
            <w:pPr>
              <w:spacing w:before="100" w:beforeAutospacing="1"/>
              <w:jc w:val="both"/>
              <w:rPr>
                <w:sz w:val="28"/>
                <w:szCs w:val="28"/>
              </w:rPr>
            </w:pPr>
            <w:r w:rsidRPr="00580E62">
              <w:rPr>
                <w:sz w:val="28"/>
                <w:szCs w:val="28"/>
              </w:rPr>
              <w:t xml:space="preserve">  Совершенствование межбюджетных отношений,   повышение эффективности оказания   финансовой помощи бюджетам поселений муниципального образования «Сычевский район» Смоленской области</w:t>
            </w:r>
          </w:p>
        </w:tc>
      </w:tr>
      <w:tr w:rsidR="009C2FA2" w:rsidRPr="00580E62" w:rsidTr="00DE6123">
        <w:tc>
          <w:tcPr>
            <w:tcW w:w="4277" w:type="dxa"/>
          </w:tcPr>
          <w:p w:rsidR="009C2FA2" w:rsidRPr="00580E62" w:rsidRDefault="009C2FA2" w:rsidP="00B13BE6">
            <w:pPr>
              <w:jc w:val="center"/>
              <w:rPr>
                <w:sz w:val="28"/>
                <w:szCs w:val="28"/>
              </w:rPr>
            </w:pPr>
            <w:r w:rsidRPr="00580E62">
              <w:rPr>
                <w:sz w:val="28"/>
                <w:szCs w:val="28"/>
              </w:rPr>
              <w:t>Цель подпрограммы муниципальной программы</w:t>
            </w:r>
          </w:p>
        </w:tc>
        <w:tc>
          <w:tcPr>
            <w:tcW w:w="6179" w:type="dxa"/>
          </w:tcPr>
          <w:p w:rsidR="009C2FA2" w:rsidRPr="00580E62" w:rsidRDefault="009C2FA2" w:rsidP="00DE6123">
            <w:pPr>
              <w:pStyle w:val="ConsPlusCell"/>
              <w:widowControl/>
              <w:jc w:val="both"/>
              <w:rPr>
                <w:sz w:val="28"/>
                <w:szCs w:val="28"/>
              </w:rPr>
            </w:pPr>
            <w:r w:rsidRPr="00580E62">
              <w:rPr>
                <w:rFonts w:ascii="Times New Roman" w:hAnsi="Times New Roman" w:cs="Times New Roman"/>
                <w:sz w:val="28"/>
                <w:szCs w:val="28"/>
              </w:rPr>
              <w:t>Обеспечение </w:t>
            </w:r>
            <w:r w:rsidR="00DE61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0E62">
              <w:rPr>
                <w:rFonts w:ascii="Times New Roman" w:hAnsi="Times New Roman" w:cs="Times New Roman"/>
                <w:sz w:val="28"/>
                <w:szCs w:val="28"/>
              </w:rPr>
              <w:t> сбалансированности</w:t>
            </w:r>
            <w:r w:rsidR="00DE61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0E62">
              <w:rPr>
                <w:rFonts w:ascii="Times New Roman" w:hAnsi="Times New Roman" w:cs="Times New Roman"/>
                <w:sz w:val="28"/>
                <w:szCs w:val="28"/>
              </w:rPr>
              <w:t>и повышение  уровня</w:t>
            </w:r>
            <w:r w:rsidR="00DE6123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бюджетной</w:t>
            </w:r>
            <w:r w:rsidRPr="00580E62">
              <w:rPr>
                <w:rFonts w:ascii="Times New Roman" w:hAnsi="Times New Roman" w:cs="Times New Roman"/>
                <w:sz w:val="28"/>
                <w:szCs w:val="28"/>
              </w:rPr>
              <w:t>        обеспечен</w:t>
            </w:r>
            <w:r w:rsidR="00DE612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80E62">
              <w:rPr>
                <w:rFonts w:ascii="Times New Roman" w:hAnsi="Times New Roman" w:cs="Times New Roman"/>
                <w:sz w:val="28"/>
                <w:szCs w:val="28"/>
              </w:rPr>
              <w:t>ности бюджетов поселений, входящих в состав муниципального образования «Сычевский район»</w:t>
            </w:r>
          </w:p>
        </w:tc>
      </w:tr>
      <w:tr w:rsidR="009C2FA2" w:rsidRPr="00580E62" w:rsidTr="00DE6123">
        <w:tc>
          <w:tcPr>
            <w:tcW w:w="4277" w:type="dxa"/>
          </w:tcPr>
          <w:p w:rsidR="009C2FA2" w:rsidRPr="00580E62" w:rsidRDefault="009C2FA2" w:rsidP="00B13BE6">
            <w:pPr>
              <w:jc w:val="center"/>
              <w:rPr>
                <w:sz w:val="28"/>
                <w:szCs w:val="28"/>
              </w:rPr>
            </w:pPr>
            <w:r w:rsidRPr="00580E62">
              <w:rPr>
                <w:sz w:val="28"/>
                <w:szCs w:val="28"/>
              </w:rPr>
              <w:t>Целевые показатели эффективности реализации подпрограммы муниципальной программы</w:t>
            </w:r>
          </w:p>
        </w:tc>
        <w:tc>
          <w:tcPr>
            <w:tcW w:w="6179" w:type="dxa"/>
          </w:tcPr>
          <w:p w:rsidR="009C2FA2" w:rsidRPr="00580E62" w:rsidRDefault="009C2FA2" w:rsidP="00B13BE6">
            <w:pPr>
              <w:pStyle w:val="ConsPlusCell"/>
              <w:widowControl/>
              <w:tabs>
                <w:tab w:val="num" w:pos="9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E62">
              <w:rPr>
                <w:rFonts w:ascii="Times New Roman" w:hAnsi="Times New Roman" w:cs="Times New Roman"/>
                <w:sz w:val="28"/>
                <w:szCs w:val="28"/>
              </w:rPr>
              <w:t>доля межбюджетных трансфертов бюджета муниципального района, распределяемая по утвержденным методикам</w:t>
            </w:r>
          </w:p>
          <w:p w:rsidR="009C2FA2" w:rsidRPr="00580E62" w:rsidRDefault="009C2FA2" w:rsidP="00B13BE6">
            <w:pPr>
              <w:pStyle w:val="ConsPlusCell"/>
              <w:widowControl/>
              <w:tabs>
                <w:tab w:val="num" w:pos="9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E62">
              <w:rPr>
                <w:rFonts w:ascii="Times New Roman" w:hAnsi="Times New Roman" w:cs="Times New Roman"/>
                <w:sz w:val="28"/>
                <w:szCs w:val="28"/>
              </w:rPr>
              <w:t xml:space="preserve"> отношение фактического объема средств бюджета муниципального  района, направляемых на выравнивание бюджетной обеспеченности поселений, к утвержденному плановому значению;</w:t>
            </w:r>
          </w:p>
          <w:p w:rsidR="009C2FA2" w:rsidRPr="00580E62" w:rsidRDefault="009C2FA2" w:rsidP="00B13BE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E62">
              <w:rPr>
                <w:rFonts w:ascii="Times New Roman" w:hAnsi="Times New Roman" w:cs="Times New Roman"/>
                <w:sz w:val="28"/>
                <w:szCs w:val="28"/>
              </w:rPr>
              <w:t>отсутствие просроченной задолженности бюджетов поселений муниципального образования «Сычевский район» Смоленской области</w:t>
            </w:r>
          </w:p>
        </w:tc>
      </w:tr>
      <w:tr w:rsidR="009C2FA2" w:rsidRPr="00580E62" w:rsidTr="00DE6123">
        <w:tc>
          <w:tcPr>
            <w:tcW w:w="4277" w:type="dxa"/>
          </w:tcPr>
          <w:p w:rsidR="009C2FA2" w:rsidRPr="00580E62" w:rsidRDefault="009C2FA2" w:rsidP="00B13BE6">
            <w:pPr>
              <w:jc w:val="center"/>
              <w:rPr>
                <w:sz w:val="28"/>
                <w:szCs w:val="28"/>
              </w:rPr>
            </w:pPr>
            <w:r w:rsidRPr="00580E62">
              <w:rPr>
                <w:sz w:val="28"/>
                <w:szCs w:val="28"/>
              </w:rPr>
              <w:t>Этапы и сроки реализации подпрограммы Муниципальной программы</w:t>
            </w:r>
          </w:p>
        </w:tc>
        <w:tc>
          <w:tcPr>
            <w:tcW w:w="6179" w:type="dxa"/>
          </w:tcPr>
          <w:p w:rsidR="009C2FA2" w:rsidRPr="00580E62" w:rsidRDefault="009C2FA2" w:rsidP="00B13BE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80E62">
              <w:rPr>
                <w:rFonts w:ascii="Times New Roman" w:hAnsi="Times New Roman" w:cs="Times New Roman"/>
                <w:sz w:val="28"/>
                <w:szCs w:val="28"/>
              </w:rPr>
              <w:t>срок реализации подпрограммы  Муниципальной программы: 2018 – 2024 годы.</w:t>
            </w:r>
          </w:p>
          <w:p w:rsidR="009C2FA2" w:rsidRPr="00580E62" w:rsidRDefault="009C2FA2" w:rsidP="00B13BE6">
            <w:pPr>
              <w:rPr>
                <w:sz w:val="28"/>
                <w:szCs w:val="28"/>
              </w:rPr>
            </w:pPr>
            <w:r w:rsidRPr="00580E62">
              <w:rPr>
                <w:sz w:val="28"/>
                <w:szCs w:val="28"/>
              </w:rPr>
              <w:t>Подпрограмма реализуется в один этап</w:t>
            </w:r>
          </w:p>
        </w:tc>
      </w:tr>
      <w:tr w:rsidR="009C2FA2" w:rsidRPr="00580E62" w:rsidTr="00DE6123">
        <w:tc>
          <w:tcPr>
            <w:tcW w:w="4277" w:type="dxa"/>
          </w:tcPr>
          <w:p w:rsidR="009C2FA2" w:rsidRPr="00580E62" w:rsidRDefault="009C2FA2" w:rsidP="00B13BE6">
            <w:pPr>
              <w:jc w:val="center"/>
              <w:rPr>
                <w:sz w:val="28"/>
                <w:szCs w:val="28"/>
              </w:rPr>
            </w:pPr>
            <w:r w:rsidRPr="00580E62">
              <w:rPr>
                <w:sz w:val="28"/>
                <w:szCs w:val="28"/>
              </w:rPr>
              <w:t>Объемы ассигнований подпрограммы  Муниципальной программы</w:t>
            </w:r>
          </w:p>
        </w:tc>
        <w:tc>
          <w:tcPr>
            <w:tcW w:w="6179" w:type="dxa"/>
          </w:tcPr>
          <w:p w:rsidR="009C2FA2" w:rsidRPr="00580E62" w:rsidRDefault="009C2FA2" w:rsidP="00B13BE6">
            <w:pPr>
              <w:rPr>
                <w:sz w:val="28"/>
                <w:szCs w:val="28"/>
              </w:rPr>
            </w:pPr>
            <w:r w:rsidRPr="00580E62">
              <w:rPr>
                <w:sz w:val="28"/>
                <w:szCs w:val="28"/>
              </w:rPr>
              <w:t xml:space="preserve"> общий объем финансирования подпрограммы Му</w:t>
            </w:r>
            <w:r>
              <w:rPr>
                <w:sz w:val="28"/>
                <w:szCs w:val="28"/>
              </w:rPr>
              <w:t xml:space="preserve">ниципальной программы – 121228,0 </w:t>
            </w:r>
            <w:r w:rsidRPr="00580E62">
              <w:rPr>
                <w:sz w:val="28"/>
                <w:szCs w:val="28"/>
              </w:rPr>
              <w:t xml:space="preserve"> тыс. рублей,   в том числе средств</w:t>
            </w:r>
            <w:r>
              <w:rPr>
                <w:sz w:val="28"/>
                <w:szCs w:val="28"/>
              </w:rPr>
              <w:t xml:space="preserve">а областного бюджета – 50735,1 </w:t>
            </w:r>
            <w:r w:rsidRPr="00580E62">
              <w:rPr>
                <w:sz w:val="28"/>
                <w:szCs w:val="28"/>
              </w:rPr>
              <w:t xml:space="preserve"> тыс. руб.</w:t>
            </w:r>
          </w:p>
          <w:p w:rsidR="009C2FA2" w:rsidRDefault="009C2FA2" w:rsidP="00B13BE6">
            <w:pPr>
              <w:rPr>
                <w:sz w:val="28"/>
                <w:szCs w:val="28"/>
              </w:rPr>
            </w:pPr>
            <w:r w:rsidRPr="00580E62">
              <w:rPr>
                <w:sz w:val="28"/>
                <w:szCs w:val="28"/>
              </w:rPr>
              <w:t xml:space="preserve">средства бюджета </w:t>
            </w:r>
            <w:r>
              <w:rPr>
                <w:sz w:val="28"/>
                <w:szCs w:val="28"/>
              </w:rPr>
              <w:t xml:space="preserve">муниципального района –   </w:t>
            </w:r>
            <w:r w:rsidRPr="00580E62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70492,9 </w:t>
            </w:r>
            <w:r w:rsidRPr="00580E62">
              <w:rPr>
                <w:sz w:val="28"/>
                <w:szCs w:val="28"/>
              </w:rPr>
              <w:t>тыс. руб.</w:t>
            </w:r>
          </w:p>
          <w:p w:rsidR="009C2FA2" w:rsidRDefault="009C2FA2" w:rsidP="00B13BE6">
            <w:pPr>
              <w:rPr>
                <w:sz w:val="28"/>
                <w:szCs w:val="28"/>
              </w:rPr>
            </w:pPr>
          </w:p>
          <w:p w:rsidR="00DE6123" w:rsidRPr="00580E62" w:rsidRDefault="00DE6123" w:rsidP="00B13BE6">
            <w:pPr>
              <w:rPr>
                <w:sz w:val="28"/>
                <w:szCs w:val="28"/>
              </w:rPr>
            </w:pPr>
          </w:p>
          <w:p w:rsidR="009C2FA2" w:rsidRPr="00580E62" w:rsidRDefault="009C2FA2" w:rsidP="00B13BE6">
            <w:pPr>
              <w:rPr>
                <w:sz w:val="28"/>
                <w:szCs w:val="28"/>
              </w:rPr>
            </w:pPr>
            <w:r w:rsidRPr="00580E62">
              <w:rPr>
                <w:sz w:val="28"/>
                <w:szCs w:val="28"/>
              </w:rPr>
              <w:lastRenderedPageBreak/>
              <w:t>в том числе по годам реализации:</w:t>
            </w:r>
          </w:p>
          <w:p w:rsidR="009C2FA2" w:rsidRPr="00580E62" w:rsidRDefault="009C2FA2" w:rsidP="00B13BE6">
            <w:pPr>
              <w:rPr>
                <w:sz w:val="28"/>
                <w:szCs w:val="28"/>
              </w:rPr>
            </w:pPr>
            <w:r w:rsidRPr="00580E62">
              <w:rPr>
                <w:sz w:val="28"/>
                <w:szCs w:val="28"/>
              </w:rPr>
              <w:t>2018 год – 22470,7 тыс. руб.</w:t>
            </w:r>
          </w:p>
          <w:p w:rsidR="009C2FA2" w:rsidRPr="00580E62" w:rsidRDefault="009C2FA2" w:rsidP="00B13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23095,1</w:t>
            </w:r>
            <w:r w:rsidRPr="00580E62">
              <w:rPr>
                <w:sz w:val="28"/>
                <w:szCs w:val="28"/>
              </w:rPr>
              <w:t xml:space="preserve"> тыс. руб.</w:t>
            </w:r>
          </w:p>
          <w:p w:rsidR="009C2FA2" w:rsidRPr="00580E62" w:rsidRDefault="009C2FA2" w:rsidP="00B13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 23921,2</w:t>
            </w:r>
            <w:r w:rsidRPr="00580E62">
              <w:rPr>
                <w:sz w:val="28"/>
                <w:szCs w:val="28"/>
              </w:rPr>
              <w:t xml:space="preserve"> тыс. руб.</w:t>
            </w:r>
          </w:p>
          <w:p w:rsidR="009C2FA2" w:rsidRPr="00580E62" w:rsidRDefault="009C2FA2" w:rsidP="00B13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- </w:t>
            </w:r>
            <w:r w:rsidRPr="00580E6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23001,9 </w:t>
            </w:r>
            <w:r w:rsidRPr="00580E62">
              <w:rPr>
                <w:sz w:val="28"/>
                <w:szCs w:val="28"/>
              </w:rPr>
              <w:t>тыс. руб.</w:t>
            </w:r>
          </w:p>
          <w:p w:rsidR="009C2FA2" w:rsidRPr="00580E62" w:rsidRDefault="009C2FA2" w:rsidP="00B13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- </w:t>
            </w:r>
            <w:r w:rsidRPr="00580E6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13506,3 </w:t>
            </w:r>
            <w:r w:rsidRPr="00580E62">
              <w:rPr>
                <w:sz w:val="28"/>
                <w:szCs w:val="28"/>
              </w:rPr>
              <w:t>тыс. руб.</w:t>
            </w:r>
          </w:p>
          <w:p w:rsidR="009C2FA2" w:rsidRPr="00580E62" w:rsidRDefault="009C2FA2" w:rsidP="00B13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- </w:t>
            </w:r>
            <w:r w:rsidRPr="00580E6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7616,4 </w:t>
            </w:r>
            <w:r w:rsidRPr="00580E62">
              <w:rPr>
                <w:sz w:val="28"/>
                <w:szCs w:val="28"/>
              </w:rPr>
              <w:t>тыс. руб.</w:t>
            </w:r>
          </w:p>
          <w:p w:rsidR="009C2FA2" w:rsidRPr="00580E62" w:rsidRDefault="009C2FA2" w:rsidP="00B13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- </w:t>
            </w:r>
            <w:r w:rsidRPr="00580E6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7616,4 </w:t>
            </w:r>
            <w:r w:rsidRPr="00580E62">
              <w:rPr>
                <w:sz w:val="28"/>
                <w:szCs w:val="28"/>
              </w:rPr>
              <w:t>тыс. руб.</w:t>
            </w:r>
          </w:p>
        </w:tc>
      </w:tr>
      <w:tr w:rsidR="009C2FA2" w:rsidRPr="00580E62" w:rsidTr="00DE6123">
        <w:tc>
          <w:tcPr>
            <w:tcW w:w="4277" w:type="dxa"/>
          </w:tcPr>
          <w:p w:rsidR="009C2FA2" w:rsidRPr="00580E62" w:rsidRDefault="009C2FA2" w:rsidP="00B13B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E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 результаты реализации подпрограммы Муниципальной программы</w:t>
            </w:r>
          </w:p>
        </w:tc>
        <w:tc>
          <w:tcPr>
            <w:tcW w:w="6179" w:type="dxa"/>
          </w:tcPr>
          <w:p w:rsidR="009C2FA2" w:rsidRPr="00580E62" w:rsidRDefault="009C2FA2" w:rsidP="00B13BE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E62">
              <w:rPr>
                <w:rFonts w:ascii="Times New Roman" w:hAnsi="Times New Roman" w:cs="Times New Roman"/>
                <w:sz w:val="28"/>
                <w:szCs w:val="28"/>
              </w:rPr>
              <w:t>обеспечение    сбалансированности и повышение   уровня бюджетной      обеспеченности бюджетов поселений отсутствие просроченной задолженности поселений муниципального образования «Сычевский район» Смоленской области</w:t>
            </w:r>
          </w:p>
        </w:tc>
      </w:tr>
    </w:tbl>
    <w:p w:rsidR="009C2FA2" w:rsidRDefault="009C2FA2" w:rsidP="009C2FA2">
      <w:pPr>
        <w:widowControl w:val="0"/>
        <w:autoSpaceDE w:val="0"/>
        <w:autoSpaceDN w:val="0"/>
        <w:adjustRightInd w:val="0"/>
      </w:pPr>
    </w:p>
    <w:p w:rsidR="009C2FA2" w:rsidRDefault="009C2FA2" w:rsidP="009C2FA2">
      <w:pPr>
        <w:widowControl w:val="0"/>
        <w:tabs>
          <w:tab w:val="left" w:pos="3164"/>
        </w:tabs>
        <w:autoSpaceDE w:val="0"/>
        <w:autoSpaceDN w:val="0"/>
        <w:adjustRightInd w:val="0"/>
        <w:ind w:left="360"/>
        <w:jc w:val="center"/>
        <w:outlineLvl w:val="2"/>
        <w:rPr>
          <w:bCs/>
          <w:sz w:val="28"/>
          <w:szCs w:val="28"/>
        </w:rPr>
      </w:pPr>
      <w:r w:rsidRPr="00E7584A">
        <w:rPr>
          <w:sz w:val="28"/>
          <w:szCs w:val="28"/>
        </w:rPr>
        <w:t xml:space="preserve">  </w:t>
      </w:r>
      <w:r w:rsidRPr="00E6496B">
        <w:rPr>
          <w:bCs/>
          <w:sz w:val="28"/>
          <w:szCs w:val="28"/>
        </w:rPr>
        <w:t>Характеристика сферы реализации подпрограммы, описание основных проблем в указанной сфере и прогноз ее развития</w:t>
      </w:r>
    </w:p>
    <w:p w:rsidR="009C2FA2" w:rsidRPr="00E6496B" w:rsidRDefault="009C2FA2" w:rsidP="009C2FA2">
      <w:pPr>
        <w:widowControl w:val="0"/>
        <w:tabs>
          <w:tab w:val="left" w:pos="3164"/>
        </w:tabs>
        <w:autoSpaceDE w:val="0"/>
        <w:autoSpaceDN w:val="0"/>
        <w:adjustRightInd w:val="0"/>
        <w:ind w:left="360"/>
        <w:jc w:val="both"/>
        <w:outlineLvl w:val="2"/>
        <w:rPr>
          <w:bCs/>
          <w:sz w:val="28"/>
          <w:szCs w:val="28"/>
        </w:rPr>
      </w:pPr>
    </w:p>
    <w:p w:rsidR="009C2FA2" w:rsidRPr="00294745" w:rsidRDefault="009C2FA2" w:rsidP="009C2F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4745">
        <w:rPr>
          <w:sz w:val="28"/>
          <w:szCs w:val="28"/>
        </w:rPr>
        <w:t>Ситуация в области межбюджетных отношений в настоящее время характеризуется следующим образом.</w:t>
      </w:r>
    </w:p>
    <w:p w:rsidR="009C2FA2" w:rsidRPr="00294745" w:rsidRDefault="009C2FA2" w:rsidP="009C2F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4745">
        <w:rPr>
          <w:sz w:val="28"/>
          <w:szCs w:val="28"/>
        </w:rPr>
        <w:t>Основными формами дотаций являются дотации на выравнивание бюджетной обеспеченности поселений, которые обеспечивают финансовыми ресурсами  бюджеты поселений, входящих в состав муниципального образования «Сычевский район» Смоленской области в объемах, гарантирующих минимальную потребность в средствах на выплату заработной платы, оплату коммунальных услуг, иных расходов.</w:t>
      </w:r>
    </w:p>
    <w:p w:rsidR="009C2FA2" w:rsidRPr="00294745" w:rsidRDefault="009C2FA2" w:rsidP="009C2FA2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745">
        <w:rPr>
          <w:rFonts w:ascii="Times New Roman" w:hAnsi="Times New Roman" w:cs="Times New Roman"/>
          <w:sz w:val="28"/>
          <w:szCs w:val="28"/>
        </w:rPr>
        <w:t>В случае возникновения рисков неисполнения  расходных обязательств и разбалансированности бюджетов поселений, входящих в состав муниципального образования «Сычевский район» Смоленской области оказывается финансовая помощь в виде дотаций на поддержку мер по обеспечению сбалансированности их бюджетов.</w:t>
      </w:r>
    </w:p>
    <w:p w:rsidR="009C2FA2" w:rsidRPr="00294745" w:rsidRDefault="009C2FA2" w:rsidP="009C2F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4745">
        <w:rPr>
          <w:sz w:val="28"/>
          <w:szCs w:val="28"/>
        </w:rPr>
        <w:t>Неравномерность распределения налоговой базы по поселениям муниципального образования «Сычевский район» Смоленской области и  существенные различия в потребности на осуществление расходных обязательств обуславливают существенные диспропорции в бюджетной обеспеченности поселений.</w:t>
      </w:r>
    </w:p>
    <w:p w:rsidR="009C2FA2" w:rsidRPr="00294745" w:rsidRDefault="009C2FA2" w:rsidP="009C2F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4745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областным законом от 29.09.2</w:t>
      </w:r>
      <w:r w:rsidRPr="00294745">
        <w:rPr>
          <w:sz w:val="28"/>
          <w:szCs w:val="28"/>
        </w:rPr>
        <w:t xml:space="preserve">005 г. № 87-з </w:t>
      </w:r>
      <w:r>
        <w:rPr>
          <w:sz w:val="28"/>
          <w:szCs w:val="28"/>
        </w:rPr>
        <w:t xml:space="preserve">                                    </w:t>
      </w:r>
      <w:r w:rsidRPr="00294745">
        <w:rPr>
          <w:sz w:val="28"/>
          <w:szCs w:val="28"/>
        </w:rPr>
        <w:t xml:space="preserve">«О межбюджетных отношениях в Смоленской области» органы местного самоуправления муниципальных районов Смоленской области наделяются </w:t>
      </w:r>
      <w:r>
        <w:rPr>
          <w:sz w:val="28"/>
          <w:szCs w:val="28"/>
        </w:rPr>
        <w:t xml:space="preserve">                        </w:t>
      </w:r>
      <w:r w:rsidRPr="00294745">
        <w:rPr>
          <w:sz w:val="28"/>
          <w:szCs w:val="28"/>
        </w:rPr>
        <w:t xml:space="preserve">на неограниченный срок полномочиями органов государственной власти Смоленской области по расчету и предоставлению дотаций бюджетам поселений Смоленской области за счет средств областного бюджета. Дотации, подлежащие перечислению в бюджеты поселений Смоленской области, входящих в состав территории муниципальных районов Смоленской области, включаются в состав </w:t>
      </w:r>
      <w:r w:rsidRPr="00294745">
        <w:rPr>
          <w:sz w:val="28"/>
          <w:szCs w:val="28"/>
        </w:rPr>
        <w:lastRenderedPageBreak/>
        <w:t xml:space="preserve">регионального фонда компенсаций и распределяются между бюджетами муниципальных районов Смоленской области исходя из численности жителей </w:t>
      </w:r>
      <w:r>
        <w:rPr>
          <w:sz w:val="28"/>
          <w:szCs w:val="28"/>
        </w:rPr>
        <w:t xml:space="preserve">                         </w:t>
      </w:r>
      <w:r w:rsidRPr="00294745">
        <w:rPr>
          <w:sz w:val="28"/>
          <w:szCs w:val="28"/>
        </w:rPr>
        <w:t>в расчете на одного жителя.</w:t>
      </w:r>
    </w:p>
    <w:p w:rsidR="009C2FA2" w:rsidRPr="00294745" w:rsidRDefault="009C2FA2" w:rsidP="009C2F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4745">
        <w:rPr>
          <w:sz w:val="28"/>
          <w:szCs w:val="28"/>
        </w:rPr>
        <w:t xml:space="preserve">В соответствии с постановлением Администрации Смоленской области от 20.11.2007 года № 410 «Об утверждении Положения о целях и условиях предоставления и расходования субсидий для софинансирования расходов бюджетов муниципальных районов Смоленской области по выравниванию уровня бюджетной обеспеченности поселений Смоленской области, входящих в состав муниципальных районов Смоленской области, за счет средств бюджетов данных муниципальных образований Смоленской области, критериях отбора муниципальных районов Смоленской области для предоставления указанных субсидий» бюджету муниципального района предоставляются субсидии </w:t>
      </w:r>
      <w:r>
        <w:rPr>
          <w:sz w:val="28"/>
          <w:szCs w:val="28"/>
        </w:rPr>
        <w:t xml:space="preserve">                          </w:t>
      </w:r>
      <w:r w:rsidRPr="00294745">
        <w:rPr>
          <w:sz w:val="28"/>
          <w:szCs w:val="28"/>
        </w:rPr>
        <w:t>для софинансирования расходов бюджета по выравниванию уровня бюджетной обеспеченности поселений, входящих в состав муниципального образования «Сычевский район» Смоленской области.</w:t>
      </w:r>
    </w:p>
    <w:p w:rsidR="009C2FA2" w:rsidRPr="00294745" w:rsidRDefault="009C2FA2" w:rsidP="009C2FA2">
      <w:pPr>
        <w:ind w:firstLine="709"/>
        <w:jc w:val="both"/>
        <w:rPr>
          <w:sz w:val="28"/>
          <w:szCs w:val="28"/>
        </w:rPr>
      </w:pPr>
      <w:r w:rsidRPr="00294745">
        <w:rPr>
          <w:sz w:val="28"/>
          <w:szCs w:val="28"/>
        </w:rPr>
        <w:t xml:space="preserve">Выравнивание уровня бюджетной обеспеченности поселений, входящих </w:t>
      </w:r>
      <w:r>
        <w:rPr>
          <w:sz w:val="28"/>
          <w:szCs w:val="28"/>
        </w:rPr>
        <w:t xml:space="preserve">                   </w:t>
      </w:r>
      <w:r w:rsidRPr="00294745">
        <w:rPr>
          <w:sz w:val="28"/>
          <w:szCs w:val="28"/>
        </w:rPr>
        <w:t xml:space="preserve">в состав муниципального образования «Сычевский район» Смоленской области, </w:t>
      </w:r>
      <w:r>
        <w:rPr>
          <w:sz w:val="28"/>
          <w:szCs w:val="28"/>
        </w:rPr>
        <w:t xml:space="preserve">                   </w:t>
      </w:r>
      <w:r w:rsidRPr="00294745">
        <w:rPr>
          <w:sz w:val="28"/>
          <w:szCs w:val="28"/>
        </w:rPr>
        <w:t xml:space="preserve">за счет средств  бюджета муниципального района, в соответствии с подпунктом </w:t>
      </w:r>
      <w:r>
        <w:rPr>
          <w:sz w:val="28"/>
          <w:szCs w:val="28"/>
        </w:rPr>
        <w:t xml:space="preserve">                 </w:t>
      </w:r>
      <w:r w:rsidRPr="00294745">
        <w:rPr>
          <w:sz w:val="28"/>
          <w:szCs w:val="28"/>
        </w:rPr>
        <w:t>20 пункта 1 статьи 15 Федерального закона от 06.10.2003 № 131-ФЗ «Об общих принципах организации местного самоуправления в Российской Федерации», относится к полномочиям органов местного самоуправления муниципального района.</w:t>
      </w:r>
    </w:p>
    <w:p w:rsidR="009C2FA2" w:rsidRPr="00294745" w:rsidRDefault="009C2FA2" w:rsidP="009C2FA2">
      <w:pPr>
        <w:ind w:firstLine="709"/>
        <w:jc w:val="both"/>
        <w:rPr>
          <w:sz w:val="28"/>
          <w:szCs w:val="28"/>
        </w:rPr>
      </w:pPr>
      <w:r w:rsidRPr="00294745">
        <w:rPr>
          <w:sz w:val="28"/>
          <w:szCs w:val="28"/>
        </w:rPr>
        <w:t>Тем самым для жителей муниципального образования «Сычевский район»  Смоленской области создаются более равные возможности для получения определенного набора социальных и общественных услуг.</w:t>
      </w:r>
    </w:p>
    <w:p w:rsidR="009C2FA2" w:rsidRPr="00294745" w:rsidRDefault="009C2FA2" w:rsidP="009C2FA2">
      <w:pPr>
        <w:ind w:firstLine="709"/>
        <w:jc w:val="both"/>
        <w:rPr>
          <w:sz w:val="28"/>
          <w:szCs w:val="28"/>
        </w:rPr>
      </w:pPr>
      <w:r w:rsidRPr="00294745">
        <w:rPr>
          <w:sz w:val="28"/>
          <w:szCs w:val="28"/>
        </w:rPr>
        <w:t>Реализация данной задачи обеспечит условия для своевременного и эффективного выполнения органами местного самоуправления поселений муниципального района закрепленных за ними полномочий.</w:t>
      </w:r>
    </w:p>
    <w:p w:rsidR="009C2FA2" w:rsidRPr="00294745" w:rsidRDefault="009C2FA2" w:rsidP="009C2FA2">
      <w:pPr>
        <w:ind w:firstLine="709"/>
        <w:jc w:val="both"/>
        <w:rPr>
          <w:sz w:val="28"/>
          <w:szCs w:val="28"/>
        </w:rPr>
      </w:pPr>
      <w:r w:rsidRPr="00294745">
        <w:rPr>
          <w:sz w:val="28"/>
          <w:szCs w:val="28"/>
        </w:rPr>
        <w:t xml:space="preserve">Объемы дотаций на выравнивание бюджетной обеспеченности поселений, </w:t>
      </w:r>
      <w:r w:rsidRPr="00294745">
        <w:rPr>
          <w:bCs/>
          <w:sz w:val="28"/>
          <w:szCs w:val="28"/>
        </w:rPr>
        <w:t xml:space="preserve">образующих районный  фонд финансовой поддержки поселений, </w:t>
      </w:r>
      <w:r w:rsidRPr="00294745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               </w:t>
      </w:r>
      <w:r w:rsidRPr="00294745">
        <w:rPr>
          <w:sz w:val="28"/>
          <w:szCs w:val="28"/>
        </w:rPr>
        <w:t xml:space="preserve">с требованиями Бюджетного кодекса Российской Федерации, утверждаются решением Сычевской районной Думы о бюджете муниципального района </w:t>
      </w:r>
      <w:r>
        <w:rPr>
          <w:sz w:val="28"/>
          <w:szCs w:val="28"/>
        </w:rPr>
        <w:t xml:space="preserve">                        </w:t>
      </w:r>
      <w:r w:rsidRPr="00294745">
        <w:rPr>
          <w:sz w:val="28"/>
          <w:szCs w:val="28"/>
        </w:rPr>
        <w:t>на очередной финансовый год и плановый период.</w:t>
      </w:r>
    </w:p>
    <w:p w:rsidR="009C2FA2" w:rsidRPr="00294745" w:rsidRDefault="009C2FA2" w:rsidP="009C2FA2">
      <w:pPr>
        <w:ind w:firstLine="709"/>
        <w:jc w:val="both"/>
        <w:rPr>
          <w:sz w:val="28"/>
          <w:szCs w:val="28"/>
        </w:rPr>
      </w:pPr>
      <w:r w:rsidRPr="00294745">
        <w:rPr>
          <w:sz w:val="28"/>
          <w:szCs w:val="28"/>
        </w:rPr>
        <w:t>В случае изменения законодательства Российской Федерации, которое повлечет перераспределение расходных обязательств между муниципальным районом и входящими в его состав поселениями, методика расчета распределения дотаций на выравнивание бюджетной обеспеченности поселений может потребовать корректировки, которая, в свою очередь, может привести к необходимости внесения изменений в настоящую подпрограмму.</w:t>
      </w:r>
    </w:p>
    <w:p w:rsidR="009C2FA2" w:rsidRPr="00294745" w:rsidRDefault="009C2FA2" w:rsidP="009C2FA2">
      <w:pPr>
        <w:ind w:firstLine="709"/>
        <w:jc w:val="both"/>
        <w:rPr>
          <w:sz w:val="22"/>
          <w:szCs w:val="22"/>
        </w:rPr>
      </w:pPr>
      <w:r w:rsidRPr="00294745">
        <w:rPr>
          <w:sz w:val="28"/>
          <w:szCs w:val="28"/>
        </w:rPr>
        <w:t>Основными целевыми показателями реализации подпрограммы «Совершенствование межбюджетных отношений,   повышение эффективности оказания   финансовой помощи бюджетам поселений муниципального образования «Сычевский район» Смоленской области» являются:</w:t>
      </w:r>
    </w:p>
    <w:p w:rsidR="009C2FA2" w:rsidRPr="00294745" w:rsidRDefault="009C2FA2" w:rsidP="009C2FA2">
      <w:pPr>
        <w:pStyle w:val="ConsPlusCell"/>
        <w:widowControl/>
        <w:tabs>
          <w:tab w:val="num" w:pos="91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745">
        <w:rPr>
          <w:rFonts w:ascii="Times New Roman" w:hAnsi="Times New Roman" w:cs="Times New Roman"/>
          <w:sz w:val="28"/>
          <w:szCs w:val="28"/>
        </w:rPr>
        <w:lastRenderedPageBreak/>
        <w:t>- отношение фактического объема средств бюджета муниципального  района, направляемых на выравнивание бюджетной обеспеченности муниципальных образований, к утвержденному плановому значению;</w:t>
      </w:r>
    </w:p>
    <w:p w:rsidR="009C2FA2" w:rsidRPr="00294745" w:rsidRDefault="009C2FA2" w:rsidP="009C2FA2">
      <w:pPr>
        <w:ind w:firstLine="709"/>
        <w:jc w:val="both"/>
        <w:rPr>
          <w:sz w:val="28"/>
          <w:szCs w:val="28"/>
        </w:rPr>
      </w:pPr>
      <w:r w:rsidRPr="00294745">
        <w:rPr>
          <w:sz w:val="28"/>
          <w:szCs w:val="28"/>
        </w:rPr>
        <w:t>- отсутствие просроченной задолженности бюджетов поселений муниципального образования «Сычевский район» Смоленской области.</w:t>
      </w:r>
    </w:p>
    <w:p w:rsidR="009C2FA2" w:rsidRPr="00294745" w:rsidRDefault="009C2FA2" w:rsidP="009C2FA2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745">
        <w:rPr>
          <w:rFonts w:ascii="Times New Roman" w:hAnsi="Times New Roman" w:cs="Times New Roman"/>
          <w:sz w:val="28"/>
          <w:szCs w:val="28"/>
        </w:rPr>
        <w:t>Ожидаемые конечные результаты реализации подпрограммы Муниципальной программы: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4745">
        <w:rPr>
          <w:rFonts w:ascii="Times New Roman" w:hAnsi="Times New Roman" w:cs="Times New Roman"/>
          <w:sz w:val="28"/>
          <w:szCs w:val="28"/>
        </w:rPr>
        <w:t>обеспечение    сбалансированности и повышение  уровня бюджетной   обеспеченности бюджетов поселений, входящих в состав муниципального образования «Сычевский район» Смоленской области.</w:t>
      </w:r>
    </w:p>
    <w:p w:rsidR="009C2FA2" w:rsidRPr="00294745" w:rsidRDefault="009C2FA2" w:rsidP="009C2FA2">
      <w:pPr>
        <w:ind w:firstLine="709"/>
        <w:jc w:val="both"/>
        <w:rPr>
          <w:sz w:val="28"/>
          <w:szCs w:val="28"/>
        </w:rPr>
      </w:pPr>
    </w:p>
    <w:p w:rsidR="009C2FA2" w:rsidRPr="00294745" w:rsidRDefault="009C2FA2" w:rsidP="009C2FA2">
      <w:pPr>
        <w:jc w:val="center"/>
        <w:rPr>
          <w:sz w:val="28"/>
          <w:szCs w:val="28"/>
        </w:rPr>
      </w:pPr>
      <w:r w:rsidRPr="00294745">
        <w:rPr>
          <w:sz w:val="28"/>
          <w:szCs w:val="28"/>
        </w:rPr>
        <w:t>Подраздел 4.3</w:t>
      </w:r>
    </w:p>
    <w:p w:rsidR="009C2FA2" w:rsidRPr="00294745" w:rsidRDefault="009C2FA2" w:rsidP="009C2FA2">
      <w:pPr>
        <w:jc w:val="center"/>
        <w:rPr>
          <w:sz w:val="28"/>
          <w:szCs w:val="28"/>
        </w:rPr>
      </w:pPr>
      <w:r w:rsidRPr="00294745">
        <w:rPr>
          <w:sz w:val="28"/>
          <w:szCs w:val="28"/>
        </w:rPr>
        <w:t>Обеспечивающая подпрограмма</w:t>
      </w:r>
    </w:p>
    <w:p w:rsidR="009C2FA2" w:rsidRPr="00294745" w:rsidRDefault="009C2FA2" w:rsidP="009C2FA2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C2FA2" w:rsidRPr="00294745" w:rsidRDefault="009C2FA2" w:rsidP="009C2F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4745">
        <w:rPr>
          <w:sz w:val="28"/>
          <w:szCs w:val="28"/>
        </w:rPr>
        <w:t>1. Ответственным исполнителем реализации Муниципальной программы является Финансовое управление Администрации муниципального образования «Сычевский район» Смоленской области.</w:t>
      </w:r>
    </w:p>
    <w:p w:rsidR="009C2FA2" w:rsidRPr="00294745" w:rsidRDefault="009C2FA2" w:rsidP="009C2F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4745">
        <w:rPr>
          <w:sz w:val="28"/>
          <w:szCs w:val="28"/>
        </w:rPr>
        <w:t>2. Общая сумма расходов на обеспечение деятельности ответственного исполнителя Муниципальной программы, выделенная на период реализации</w:t>
      </w:r>
      <w:r>
        <w:rPr>
          <w:sz w:val="28"/>
          <w:szCs w:val="28"/>
        </w:rPr>
        <w:t xml:space="preserve">  программы, составляет  41385,7  </w:t>
      </w:r>
      <w:r w:rsidRPr="00294745">
        <w:rPr>
          <w:sz w:val="28"/>
          <w:szCs w:val="28"/>
        </w:rPr>
        <w:t xml:space="preserve"> тыс. руб.</w:t>
      </w:r>
    </w:p>
    <w:p w:rsidR="009C2FA2" w:rsidRPr="00294745" w:rsidRDefault="009C2FA2" w:rsidP="009C2F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4745">
        <w:rPr>
          <w:sz w:val="28"/>
          <w:szCs w:val="28"/>
        </w:rPr>
        <w:t>3. Объем бюджетных ассигнований, выделенный на обеспечение деятельности ответственного исполнителя Муниципальной программы, по годам реализации муниципальной программы приведен в таблице 3.</w:t>
      </w:r>
    </w:p>
    <w:p w:rsidR="009C2FA2" w:rsidRPr="00294745" w:rsidRDefault="009C2FA2" w:rsidP="009C2F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C2FA2" w:rsidRDefault="009C2FA2" w:rsidP="009C2FA2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3</w:t>
      </w:r>
    </w:p>
    <w:tbl>
      <w:tblPr>
        <w:tblW w:w="1063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8"/>
        <w:gridCol w:w="1896"/>
        <w:gridCol w:w="959"/>
        <w:gridCol w:w="992"/>
        <w:gridCol w:w="993"/>
        <w:gridCol w:w="992"/>
        <w:gridCol w:w="992"/>
        <w:gridCol w:w="992"/>
        <w:gridCol w:w="993"/>
        <w:gridCol w:w="1275"/>
      </w:tblGrid>
      <w:tr w:rsidR="009C2FA2" w:rsidRPr="00077AC4" w:rsidTr="00B13BE6">
        <w:trPr>
          <w:trHeight w:val="441"/>
        </w:trPr>
        <w:tc>
          <w:tcPr>
            <w:tcW w:w="548" w:type="dxa"/>
            <w:vMerge w:val="restart"/>
            <w:vAlign w:val="center"/>
          </w:tcPr>
          <w:p w:rsidR="009C2FA2" w:rsidRPr="00077AC4" w:rsidRDefault="009C2FA2" w:rsidP="00B13B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7AC4">
              <w:rPr>
                <w:sz w:val="24"/>
                <w:szCs w:val="24"/>
              </w:rPr>
              <w:t>№ п/п</w:t>
            </w:r>
          </w:p>
        </w:tc>
        <w:tc>
          <w:tcPr>
            <w:tcW w:w="1896" w:type="dxa"/>
            <w:vMerge w:val="restart"/>
            <w:vAlign w:val="center"/>
          </w:tcPr>
          <w:p w:rsidR="009C2FA2" w:rsidRPr="00077AC4" w:rsidRDefault="009C2FA2" w:rsidP="00B13B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7AC4">
              <w:rPr>
                <w:sz w:val="24"/>
                <w:szCs w:val="24"/>
              </w:rPr>
              <w:t>Обеспечи</w:t>
            </w:r>
            <w:r>
              <w:rPr>
                <w:sz w:val="24"/>
                <w:szCs w:val="24"/>
              </w:rPr>
              <w:t>-</w:t>
            </w:r>
            <w:r w:rsidRPr="00077AC4">
              <w:rPr>
                <w:sz w:val="24"/>
                <w:szCs w:val="24"/>
              </w:rPr>
              <w:t>вающая подпрограмма</w:t>
            </w:r>
          </w:p>
        </w:tc>
        <w:tc>
          <w:tcPr>
            <w:tcW w:w="6913" w:type="dxa"/>
            <w:gridSpan w:val="7"/>
          </w:tcPr>
          <w:p w:rsidR="009C2FA2" w:rsidRPr="00077AC4" w:rsidRDefault="009C2FA2" w:rsidP="00B13B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7AC4">
              <w:rPr>
                <w:sz w:val="24"/>
                <w:szCs w:val="24"/>
              </w:rPr>
              <w:t>По годам реализации государственной программы, тыс. руб.</w:t>
            </w:r>
          </w:p>
        </w:tc>
        <w:tc>
          <w:tcPr>
            <w:tcW w:w="1275" w:type="dxa"/>
            <w:vAlign w:val="center"/>
          </w:tcPr>
          <w:p w:rsidR="009C2FA2" w:rsidRPr="00077AC4" w:rsidRDefault="009C2FA2" w:rsidP="00B13B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7AC4">
              <w:rPr>
                <w:sz w:val="24"/>
                <w:szCs w:val="24"/>
              </w:rPr>
              <w:t xml:space="preserve">Всего, </w:t>
            </w:r>
          </w:p>
          <w:p w:rsidR="009C2FA2" w:rsidRPr="00077AC4" w:rsidRDefault="009C2FA2" w:rsidP="00B13B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7AC4">
              <w:rPr>
                <w:sz w:val="24"/>
                <w:szCs w:val="24"/>
              </w:rPr>
              <w:t>тыс. руб.</w:t>
            </w:r>
          </w:p>
        </w:tc>
      </w:tr>
      <w:tr w:rsidR="009C2FA2" w:rsidRPr="00077AC4" w:rsidTr="00B13BE6">
        <w:trPr>
          <w:trHeight w:val="286"/>
        </w:trPr>
        <w:tc>
          <w:tcPr>
            <w:tcW w:w="548" w:type="dxa"/>
            <w:vMerge/>
          </w:tcPr>
          <w:p w:rsidR="009C2FA2" w:rsidRPr="00077AC4" w:rsidRDefault="009C2FA2" w:rsidP="00B13B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96" w:type="dxa"/>
            <w:vMerge/>
          </w:tcPr>
          <w:p w:rsidR="009C2FA2" w:rsidRPr="00077AC4" w:rsidRDefault="009C2FA2" w:rsidP="00B13B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9C2FA2" w:rsidRPr="00077AC4" w:rsidRDefault="009C2FA2" w:rsidP="00B13B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Pr="00077AC4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992" w:type="dxa"/>
          </w:tcPr>
          <w:p w:rsidR="009C2FA2" w:rsidRPr="00077AC4" w:rsidRDefault="009C2FA2" w:rsidP="00B13B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Pr="00077AC4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993" w:type="dxa"/>
          </w:tcPr>
          <w:p w:rsidR="009C2FA2" w:rsidRPr="00077AC4" w:rsidRDefault="009C2FA2" w:rsidP="00B13B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Pr="00077AC4">
              <w:rPr>
                <w:sz w:val="24"/>
                <w:szCs w:val="24"/>
              </w:rPr>
              <w:t xml:space="preserve"> г.</w:t>
            </w:r>
          </w:p>
          <w:p w:rsidR="009C2FA2" w:rsidRPr="00077AC4" w:rsidRDefault="009C2FA2" w:rsidP="00B13B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C2FA2" w:rsidRPr="00077AC4" w:rsidRDefault="009C2FA2" w:rsidP="00B13B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Pr="00077AC4">
              <w:rPr>
                <w:sz w:val="24"/>
                <w:szCs w:val="24"/>
              </w:rPr>
              <w:t xml:space="preserve"> г.</w:t>
            </w:r>
          </w:p>
          <w:p w:rsidR="009C2FA2" w:rsidRPr="00077AC4" w:rsidRDefault="009C2FA2" w:rsidP="00B13B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C2FA2" w:rsidRPr="00077AC4" w:rsidRDefault="009C2FA2" w:rsidP="00B13B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Pr="00077AC4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992" w:type="dxa"/>
          </w:tcPr>
          <w:p w:rsidR="009C2FA2" w:rsidRPr="00077AC4" w:rsidRDefault="009C2FA2" w:rsidP="00B13B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г.</w:t>
            </w:r>
          </w:p>
        </w:tc>
        <w:tc>
          <w:tcPr>
            <w:tcW w:w="993" w:type="dxa"/>
          </w:tcPr>
          <w:p w:rsidR="009C2FA2" w:rsidRPr="00077AC4" w:rsidRDefault="009C2FA2" w:rsidP="00B13B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г.</w:t>
            </w:r>
          </w:p>
        </w:tc>
        <w:tc>
          <w:tcPr>
            <w:tcW w:w="1275" w:type="dxa"/>
            <w:vMerge w:val="restart"/>
          </w:tcPr>
          <w:p w:rsidR="009C2FA2" w:rsidRPr="00077AC4" w:rsidRDefault="009C2FA2" w:rsidP="00B13B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C2FA2" w:rsidRPr="00077AC4" w:rsidRDefault="009C2FA2" w:rsidP="00B13B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C2FA2" w:rsidRPr="00077AC4" w:rsidRDefault="009C2FA2" w:rsidP="00B13B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C2FA2" w:rsidRDefault="009C2FA2" w:rsidP="00B13B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C2FA2" w:rsidRDefault="009C2FA2" w:rsidP="00B13B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41385,7</w:t>
            </w:r>
          </w:p>
          <w:p w:rsidR="009C2FA2" w:rsidRPr="00077AC4" w:rsidRDefault="009C2FA2" w:rsidP="00B13B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C2FA2" w:rsidRPr="00077AC4" w:rsidTr="00B13BE6">
        <w:trPr>
          <w:trHeight w:val="282"/>
        </w:trPr>
        <w:tc>
          <w:tcPr>
            <w:tcW w:w="548" w:type="dxa"/>
          </w:tcPr>
          <w:p w:rsidR="009C2FA2" w:rsidRPr="00077AC4" w:rsidRDefault="009C2FA2" w:rsidP="00B13B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7AC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96" w:type="dxa"/>
          </w:tcPr>
          <w:p w:rsidR="009C2FA2" w:rsidRPr="00077AC4" w:rsidRDefault="009C2FA2" w:rsidP="00B13B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7AC4">
              <w:rPr>
                <w:sz w:val="24"/>
                <w:szCs w:val="24"/>
              </w:rPr>
              <w:t>Обеспечение деятельности  ответственного исполнителя Муниципаль</w:t>
            </w:r>
            <w:r>
              <w:rPr>
                <w:sz w:val="24"/>
                <w:szCs w:val="24"/>
              </w:rPr>
              <w:t>-</w:t>
            </w:r>
            <w:r w:rsidRPr="00077AC4">
              <w:rPr>
                <w:sz w:val="24"/>
                <w:szCs w:val="24"/>
              </w:rPr>
              <w:t>ной программы</w:t>
            </w:r>
          </w:p>
        </w:tc>
        <w:tc>
          <w:tcPr>
            <w:tcW w:w="959" w:type="dxa"/>
            <w:vAlign w:val="center"/>
          </w:tcPr>
          <w:p w:rsidR="009C2FA2" w:rsidRPr="00077AC4" w:rsidRDefault="009C2FA2" w:rsidP="00B13B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5594,7</w:t>
            </w:r>
          </w:p>
        </w:tc>
        <w:tc>
          <w:tcPr>
            <w:tcW w:w="992" w:type="dxa"/>
            <w:vAlign w:val="center"/>
          </w:tcPr>
          <w:p w:rsidR="009C2FA2" w:rsidRPr="00077AC4" w:rsidRDefault="009C2FA2" w:rsidP="00B13B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5870,5</w:t>
            </w:r>
          </w:p>
        </w:tc>
        <w:tc>
          <w:tcPr>
            <w:tcW w:w="993" w:type="dxa"/>
            <w:vAlign w:val="center"/>
          </w:tcPr>
          <w:p w:rsidR="009C2FA2" w:rsidRPr="00077AC4" w:rsidRDefault="009C2FA2" w:rsidP="00B13B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6181,3</w:t>
            </w:r>
          </w:p>
        </w:tc>
        <w:tc>
          <w:tcPr>
            <w:tcW w:w="992" w:type="dxa"/>
            <w:vAlign w:val="center"/>
          </w:tcPr>
          <w:p w:rsidR="009C2FA2" w:rsidRPr="00077AC4" w:rsidRDefault="009C2FA2" w:rsidP="00B13B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5934,8</w:t>
            </w:r>
          </w:p>
        </w:tc>
        <w:tc>
          <w:tcPr>
            <w:tcW w:w="992" w:type="dxa"/>
            <w:vAlign w:val="center"/>
          </w:tcPr>
          <w:p w:rsidR="009C2FA2" w:rsidRPr="00077AC4" w:rsidRDefault="009C2FA2" w:rsidP="00B13B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5934,8</w:t>
            </w:r>
          </w:p>
        </w:tc>
        <w:tc>
          <w:tcPr>
            <w:tcW w:w="992" w:type="dxa"/>
            <w:vAlign w:val="center"/>
          </w:tcPr>
          <w:p w:rsidR="009C2FA2" w:rsidRPr="00077AC4" w:rsidRDefault="009C2FA2" w:rsidP="00B13B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5934,8</w:t>
            </w:r>
          </w:p>
        </w:tc>
        <w:tc>
          <w:tcPr>
            <w:tcW w:w="993" w:type="dxa"/>
            <w:vAlign w:val="center"/>
          </w:tcPr>
          <w:p w:rsidR="009C2FA2" w:rsidRPr="00077AC4" w:rsidRDefault="009C2FA2" w:rsidP="00B13B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5934,8</w:t>
            </w:r>
          </w:p>
        </w:tc>
        <w:tc>
          <w:tcPr>
            <w:tcW w:w="1275" w:type="dxa"/>
            <w:vMerge/>
            <w:vAlign w:val="center"/>
          </w:tcPr>
          <w:p w:rsidR="009C2FA2" w:rsidRPr="00077AC4" w:rsidRDefault="009C2FA2" w:rsidP="00B13B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9C2FA2" w:rsidRDefault="009C2FA2" w:rsidP="009C2FA2">
      <w:pPr>
        <w:jc w:val="center"/>
        <w:rPr>
          <w:b/>
          <w:sz w:val="28"/>
          <w:szCs w:val="28"/>
        </w:rPr>
      </w:pPr>
    </w:p>
    <w:p w:rsidR="009C2FA2" w:rsidRPr="009347EA" w:rsidRDefault="009C2FA2" w:rsidP="009C2FA2">
      <w:pPr>
        <w:jc w:val="center"/>
        <w:rPr>
          <w:sz w:val="28"/>
          <w:szCs w:val="28"/>
        </w:rPr>
      </w:pPr>
      <w:r w:rsidRPr="009347EA">
        <w:rPr>
          <w:sz w:val="28"/>
          <w:szCs w:val="28"/>
        </w:rPr>
        <w:t xml:space="preserve">Раздел 5 </w:t>
      </w:r>
    </w:p>
    <w:p w:rsidR="009C2FA2" w:rsidRDefault="009C2FA2" w:rsidP="009C2FA2">
      <w:pPr>
        <w:jc w:val="center"/>
        <w:rPr>
          <w:sz w:val="28"/>
          <w:szCs w:val="28"/>
        </w:rPr>
      </w:pPr>
      <w:r w:rsidRPr="009347EA">
        <w:rPr>
          <w:sz w:val="28"/>
          <w:szCs w:val="28"/>
        </w:rPr>
        <w:t xml:space="preserve">Основные  меры  правового регулирования в сфере реализации </w:t>
      </w:r>
    </w:p>
    <w:p w:rsidR="009C2FA2" w:rsidRPr="009347EA" w:rsidRDefault="009C2FA2" w:rsidP="009C2FA2">
      <w:pPr>
        <w:jc w:val="center"/>
        <w:rPr>
          <w:sz w:val="28"/>
          <w:szCs w:val="28"/>
        </w:rPr>
      </w:pPr>
      <w:r w:rsidRPr="009347EA">
        <w:rPr>
          <w:sz w:val="28"/>
          <w:szCs w:val="28"/>
        </w:rPr>
        <w:t>Муниципальной программы</w:t>
      </w:r>
    </w:p>
    <w:p w:rsidR="009C2FA2" w:rsidRDefault="009C2FA2" w:rsidP="009C2FA2">
      <w:pPr>
        <w:jc w:val="center"/>
        <w:rPr>
          <w:sz w:val="28"/>
          <w:szCs w:val="28"/>
        </w:rPr>
      </w:pPr>
    </w:p>
    <w:p w:rsidR="009C2FA2" w:rsidRDefault="009C2FA2" w:rsidP="009C2F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Правовое регулирование в сфере реализации Муниципальной программы осуществляются в соответствии с:</w:t>
      </w:r>
    </w:p>
    <w:p w:rsidR="009C2FA2" w:rsidRDefault="009C2FA2" w:rsidP="009C2F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Бюджетным кодексом Российской Федерации;</w:t>
      </w:r>
    </w:p>
    <w:p w:rsidR="009C2FA2" w:rsidRDefault="009C2FA2" w:rsidP="009C2F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Федеральным законом </w:t>
      </w:r>
      <w:r w:rsidRPr="00E7584A">
        <w:rPr>
          <w:sz w:val="28"/>
          <w:szCs w:val="28"/>
        </w:rPr>
        <w:t>от 06.10.2003 № 131-ФЗ «Об общих принципах организации местного самоупр</w:t>
      </w:r>
      <w:r>
        <w:rPr>
          <w:sz w:val="28"/>
          <w:szCs w:val="28"/>
        </w:rPr>
        <w:t>авления в Российской Федерации»;</w:t>
      </w:r>
    </w:p>
    <w:p w:rsidR="009C2FA2" w:rsidRDefault="009C2FA2" w:rsidP="009C2F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областным законом от 29.09.2005 № 87-з «О межбюджетных отношения                       в Смоленской области»;</w:t>
      </w:r>
    </w:p>
    <w:p w:rsidR="009C2FA2" w:rsidRDefault="009C2FA2" w:rsidP="009C2F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Администрации Смоленской области от 20.11.2007 года                  № 410 «Об утверждении Положения о целях и условиях предоставления и расходования субсидий для софинансирования расходов бюджетов муниципальных районов Смоленской области по выравниванию уровня бюджетной обеспеченности поселений Смоленской области, входящих в состав муниципальных районов Смоленской области, за счет средств бюджетов данных муниципальных образований Смоленской области, критериях отбора муниципальных районов Смоленской области для предоставления указанных субсидий»;</w:t>
      </w:r>
    </w:p>
    <w:p w:rsidR="009C2FA2" w:rsidRDefault="009C2FA2" w:rsidP="009C2F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Решение Сычевской районной Думы</w:t>
      </w:r>
      <w:r w:rsidRPr="007C3512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26.07.2012 </w:t>
      </w:r>
      <w:r w:rsidRPr="007C3512">
        <w:rPr>
          <w:sz w:val="28"/>
          <w:szCs w:val="28"/>
        </w:rPr>
        <w:t xml:space="preserve">года № </w:t>
      </w:r>
      <w:r>
        <w:rPr>
          <w:sz w:val="28"/>
          <w:szCs w:val="28"/>
        </w:rPr>
        <w:t>175</w:t>
      </w:r>
      <w:r w:rsidRPr="007C35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«Об утверждении Положения</w:t>
      </w:r>
      <w:r w:rsidRPr="007C3512">
        <w:rPr>
          <w:sz w:val="28"/>
          <w:szCs w:val="28"/>
        </w:rPr>
        <w:t xml:space="preserve"> о Финансовом управлении Администрации муниципального образования «Сычевский район»  Смоленской области</w:t>
      </w:r>
      <w:r>
        <w:rPr>
          <w:sz w:val="28"/>
          <w:szCs w:val="28"/>
        </w:rPr>
        <w:t>»;</w:t>
      </w:r>
    </w:p>
    <w:p w:rsidR="009C2FA2" w:rsidRDefault="009C2FA2" w:rsidP="009C2F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Решение Сычевской районной Думы </w:t>
      </w:r>
      <w:r w:rsidRPr="000D797B">
        <w:rPr>
          <w:sz w:val="28"/>
          <w:szCs w:val="28"/>
        </w:rPr>
        <w:t>от</w:t>
      </w:r>
      <w:r>
        <w:rPr>
          <w:sz w:val="28"/>
          <w:szCs w:val="28"/>
        </w:rPr>
        <w:t xml:space="preserve"> 21.02.2017</w:t>
      </w:r>
      <w:r w:rsidRPr="000D797B">
        <w:rPr>
          <w:sz w:val="28"/>
          <w:szCs w:val="28"/>
        </w:rPr>
        <w:t xml:space="preserve"> </w:t>
      </w:r>
      <w:r>
        <w:rPr>
          <w:sz w:val="28"/>
          <w:szCs w:val="28"/>
        </w:rPr>
        <w:t>года № 95</w:t>
      </w:r>
      <w:r w:rsidRPr="000D797B">
        <w:rPr>
          <w:sz w:val="28"/>
          <w:szCs w:val="28"/>
        </w:rPr>
        <w:t xml:space="preserve"> «Об утверждении Положения о бюджетном процессе в муниципальном образовании «Сычевский район» Смоленской области</w:t>
      </w:r>
      <w:r>
        <w:rPr>
          <w:sz w:val="28"/>
          <w:szCs w:val="28"/>
        </w:rPr>
        <w:t>».</w:t>
      </w:r>
    </w:p>
    <w:p w:rsidR="009C2FA2" w:rsidRDefault="009C2FA2" w:rsidP="009C2F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Обобщающая характеристика мер правового регулирования заключается                      в следующем:</w:t>
      </w:r>
    </w:p>
    <w:p w:rsidR="009C2FA2" w:rsidRDefault="009C2FA2" w:rsidP="009C2F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проектов решений о бюджете муниципального района                           на очередной финансовый год и плановый период, о внесении изменений в указанные решения в случаях и порядке, установленных бюджетным законодательством Российской Федерации, областным законодательством, нормативными правовыми актами органов местного самоуправления муниципального образования «Сычевский район» Смоленской области;</w:t>
      </w:r>
    </w:p>
    <w:p w:rsidR="009C2FA2" w:rsidRDefault="009C2FA2" w:rsidP="009C2F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проектов нормативных правовых актов, локальных актов, в том числе носящих нормативный характер, в сфере регулирования бюджетных правоотношений на территории муниципального образования «Сычевский район» Смоленской области.</w:t>
      </w:r>
    </w:p>
    <w:p w:rsidR="009C2FA2" w:rsidRDefault="009C2FA2" w:rsidP="009C2F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Необходимость разработки указанных нормативных правовых актов будет определятся в процессе реализации Муниципальной программы в соответствии с изменениями бюджетного законодательства Российской Федерации, принимаемых на федеральном уровне, и с учетом необходимости обеспечения соответствия данных актов реализуемым механизмам управления муниципальными финансами.</w:t>
      </w:r>
    </w:p>
    <w:p w:rsidR="009C2FA2" w:rsidRDefault="009C2FA2" w:rsidP="009C2FA2">
      <w:pPr>
        <w:ind w:firstLine="709"/>
        <w:jc w:val="both"/>
        <w:rPr>
          <w:sz w:val="28"/>
          <w:szCs w:val="28"/>
        </w:rPr>
      </w:pPr>
    </w:p>
    <w:p w:rsidR="009C2FA2" w:rsidRPr="009347EA" w:rsidRDefault="009C2FA2" w:rsidP="009C2FA2">
      <w:pPr>
        <w:ind w:firstLine="709"/>
        <w:jc w:val="center"/>
        <w:rPr>
          <w:sz w:val="28"/>
          <w:szCs w:val="28"/>
        </w:rPr>
      </w:pPr>
      <w:r w:rsidRPr="009347EA">
        <w:rPr>
          <w:sz w:val="28"/>
          <w:szCs w:val="28"/>
        </w:rPr>
        <w:t>6. Применение мер государственного регулирования в сфере реализации Муниципальной программы</w:t>
      </w:r>
    </w:p>
    <w:p w:rsidR="009C2FA2" w:rsidRDefault="009C2FA2" w:rsidP="009C2FA2">
      <w:pPr>
        <w:ind w:firstLine="709"/>
        <w:jc w:val="both"/>
        <w:rPr>
          <w:sz w:val="28"/>
          <w:szCs w:val="28"/>
        </w:rPr>
      </w:pPr>
    </w:p>
    <w:p w:rsidR="009C2FA2" w:rsidRDefault="009C2FA2" w:rsidP="009C2F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Меры государственного регулирования в сфере реализации Муниципальной программы включают в себя следующие экономические инструменты:</w:t>
      </w:r>
    </w:p>
    <w:p w:rsidR="009C2FA2" w:rsidRDefault="009C2FA2" w:rsidP="009C2F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дотации на выравнивание бюджетной обеспеченности поселений;</w:t>
      </w:r>
    </w:p>
    <w:p w:rsidR="009C2FA2" w:rsidRDefault="009C2FA2" w:rsidP="009C2F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иных межбюджетных трансфертов бюджетам поселений.</w:t>
      </w:r>
    </w:p>
    <w:p w:rsidR="009C2FA2" w:rsidRDefault="009C2FA2" w:rsidP="009C2F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Применение указанных мер государственного регулирования в сфере реализации Муниципальной программы направлено на укрепление финансовых </w:t>
      </w:r>
      <w:r>
        <w:rPr>
          <w:sz w:val="28"/>
          <w:szCs w:val="28"/>
        </w:rPr>
        <w:lastRenderedPageBreak/>
        <w:t>возможностей органов местного самоуправления по решению вопросов местного значения.</w:t>
      </w:r>
    </w:p>
    <w:p w:rsidR="009C2FA2" w:rsidRDefault="009C2FA2" w:rsidP="009C2F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процессе реализации Муниципальной программы допускается корректировка целевых показателей ее реализации.</w:t>
      </w:r>
    </w:p>
    <w:p w:rsidR="009C2FA2" w:rsidRPr="00E7584A" w:rsidRDefault="009C2FA2" w:rsidP="009C2FA2">
      <w:pPr>
        <w:jc w:val="center"/>
        <w:rPr>
          <w:sz w:val="28"/>
          <w:szCs w:val="28"/>
        </w:rPr>
      </w:pPr>
    </w:p>
    <w:p w:rsidR="009C2FA2" w:rsidRDefault="009C2FA2" w:rsidP="009C2FA2">
      <w:pPr>
        <w:ind w:firstLine="708"/>
        <w:jc w:val="right"/>
      </w:pPr>
    </w:p>
    <w:p w:rsidR="009C2FA2" w:rsidRDefault="009C2FA2" w:rsidP="009C2FA2">
      <w:pPr>
        <w:ind w:firstLine="708"/>
        <w:jc w:val="right"/>
      </w:pPr>
    </w:p>
    <w:p w:rsidR="009C2FA2" w:rsidRDefault="009C2FA2" w:rsidP="009C2FA2">
      <w:pPr>
        <w:ind w:firstLine="708"/>
        <w:jc w:val="right"/>
      </w:pPr>
    </w:p>
    <w:p w:rsidR="009C2FA2" w:rsidRDefault="009C2FA2" w:rsidP="009C2FA2">
      <w:pPr>
        <w:ind w:firstLine="708"/>
        <w:jc w:val="right"/>
      </w:pPr>
    </w:p>
    <w:p w:rsidR="009C2FA2" w:rsidRDefault="009C2FA2" w:rsidP="009C2FA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  <w:sectPr w:rsidR="009C2FA2" w:rsidSect="00B13BE6">
          <w:headerReference w:type="default" r:id="rId10"/>
          <w:pgSz w:w="11906" w:h="16838" w:code="9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9C2FA2" w:rsidRDefault="009C2FA2" w:rsidP="009C2FA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DE6123">
        <w:rPr>
          <w:sz w:val="28"/>
          <w:szCs w:val="28"/>
        </w:rPr>
        <w:t>3</w:t>
      </w:r>
    </w:p>
    <w:p w:rsidR="009C2FA2" w:rsidRPr="00077AC4" w:rsidRDefault="009C2FA2" w:rsidP="009C2FA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077AC4">
        <w:rPr>
          <w:sz w:val="28"/>
          <w:szCs w:val="28"/>
        </w:rPr>
        <w:t>Приложение № 1</w:t>
      </w:r>
    </w:p>
    <w:p w:rsidR="009C2FA2" w:rsidRPr="00077AC4" w:rsidRDefault="009C2FA2" w:rsidP="009C2FA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077AC4">
        <w:rPr>
          <w:sz w:val="28"/>
          <w:szCs w:val="28"/>
        </w:rPr>
        <w:t xml:space="preserve">к муниципальной программе </w:t>
      </w:r>
    </w:p>
    <w:p w:rsidR="009C2FA2" w:rsidRPr="00077AC4" w:rsidRDefault="009C2FA2" w:rsidP="009C2FA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077AC4">
        <w:rPr>
          <w:sz w:val="28"/>
          <w:szCs w:val="28"/>
        </w:rPr>
        <w:t>«Управление муниципальными</w:t>
      </w:r>
    </w:p>
    <w:p w:rsidR="009C2FA2" w:rsidRPr="00077AC4" w:rsidRDefault="009C2FA2" w:rsidP="009C2FA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077AC4">
        <w:rPr>
          <w:sz w:val="28"/>
          <w:szCs w:val="28"/>
        </w:rPr>
        <w:t xml:space="preserve"> финансами в муниципальном</w:t>
      </w:r>
    </w:p>
    <w:p w:rsidR="009C2FA2" w:rsidRPr="00077AC4" w:rsidRDefault="009C2FA2" w:rsidP="009C2FA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077AC4">
        <w:rPr>
          <w:sz w:val="28"/>
          <w:szCs w:val="28"/>
        </w:rPr>
        <w:t xml:space="preserve"> образовании «Сычевский район»</w:t>
      </w:r>
    </w:p>
    <w:p w:rsidR="009C2FA2" w:rsidRPr="00077AC4" w:rsidRDefault="009C2FA2" w:rsidP="009C2FA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области» </w:t>
      </w:r>
    </w:p>
    <w:p w:rsidR="009C2FA2" w:rsidRDefault="009C2FA2" w:rsidP="009C2FA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C2FA2" w:rsidRPr="00077AC4" w:rsidRDefault="009C2FA2" w:rsidP="009C2FA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77AC4">
        <w:rPr>
          <w:sz w:val="28"/>
          <w:szCs w:val="28"/>
        </w:rPr>
        <w:t>Целевые показатели</w:t>
      </w:r>
    </w:p>
    <w:p w:rsidR="009C2FA2" w:rsidRPr="00077AC4" w:rsidRDefault="009C2FA2" w:rsidP="009C2FA2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077AC4">
        <w:rPr>
          <w:sz w:val="28"/>
          <w:szCs w:val="28"/>
        </w:rPr>
        <w:t>реализации муниципальной программы</w:t>
      </w:r>
    </w:p>
    <w:p w:rsidR="009C2FA2" w:rsidRPr="00077AC4" w:rsidRDefault="009C2FA2" w:rsidP="009C2FA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77AC4">
        <w:rPr>
          <w:sz w:val="28"/>
          <w:szCs w:val="28"/>
        </w:rPr>
        <w:t>«Управление муниципальными финансами в муниципальном образовании «Сычевский район»</w:t>
      </w:r>
    </w:p>
    <w:p w:rsidR="009C2FA2" w:rsidRPr="00077AC4" w:rsidRDefault="009C2FA2" w:rsidP="009C2FA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области» </w:t>
      </w:r>
    </w:p>
    <w:tbl>
      <w:tblPr>
        <w:tblpPr w:leftFromText="180" w:rightFromText="180" w:vertAnchor="text" w:horzAnchor="margin" w:tblpXSpec="center" w:tblpY="467"/>
        <w:tblOverlap w:val="never"/>
        <w:tblW w:w="1609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15"/>
        <w:gridCol w:w="3429"/>
        <w:gridCol w:w="1134"/>
        <w:gridCol w:w="1276"/>
        <w:gridCol w:w="1276"/>
        <w:gridCol w:w="1276"/>
        <w:gridCol w:w="1275"/>
        <w:gridCol w:w="1276"/>
        <w:gridCol w:w="1134"/>
        <w:gridCol w:w="1134"/>
        <w:gridCol w:w="1134"/>
        <w:gridCol w:w="1134"/>
      </w:tblGrid>
      <w:tr w:rsidR="009C2FA2" w:rsidRPr="001D5ADD" w:rsidTr="008D2591">
        <w:trPr>
          <w:trHeight w:val="360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A2" w:rsidRPr="001D5ADD" w:rsidRDefault="009C2FA2" w:rsidP="00B13B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№ п/п</w:t>
            </w:r>
          </w:p>
        </w:tc>
        <w:tc>
          <w:tcPr>
            <w:tcW w:w="3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A2" w:rsidRPr="001D5ADD" w:rsidRDefault="009C2FA2" w:rsidP="00B13B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Наименование  подпрограммы и  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2FA2" w:rsidRPr="001D5ADD" w:rsidRDefault="009C2FA2" w:rsidP="00B13B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A2" w:rsidRPr="001D5ADD" w:rsidRDefault="009C2FA2" w:rsidP="00B13B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Базовые значения показателей по годам</w:t>
            </w:r>
          </w:p>
        </w:tc>
        <w:tc>
          <w:tcPr>
            <w:tcW w:w="8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A2" w:rsidRPr="001D5ADD" w:rsidRDefault="009C2FA2" w:rsidP="00B13B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Планируемые значения показателей</w:t>
            </w:r>
          </w:p>
          <w:p w:rsidR="009C2FA2" w:rsidRPr="001D5ADD" w:rsidRDefault="009C2FA2" w:rsidP="00B13B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C2FA2" w:rsidRPr="001D5ADD" w:rsidTr="008D2591">
        <w:trPr>
          <w:trHeight w:val="1206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A2" w:rsidRPr="001D5ADD" w:rsidRDefault="009C2FA2" w:rsidP="00B13BE6">
            <w:pPr>
              <w:rPr>
                <w:sz w:val="24"/>
                <w:szCs w:val="24"/>
              </w:rPr>
            </w:pPr>
          </w:p>
        </w:tc>
        <w:tc>
          <w:tcPr>
            <w:tcW w:w="3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A2" w:rsidRPr="001D5ADD" w:rsidRDefault="009C2FA2" w:rsidP="00B13BE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A2" w:rsidRPr="001D5ADD" w:rsidRDefault="009C2FA2" w:rsidP="00B13BE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A2" w:rsidRPr="001D5ADD" w:rsidRDefault="009C2FA2" w:rsidP="00B13B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  <w:r w:rsidRPr="001D5AD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A2" w:rsidRPr="001D5ADD" w:rsidRDefault="009C2FA2" w:rsidP="00B13B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Pr="001D5AD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A2" w:rsidRPr="001D5ADD" w:rsidRDefault="009C2FA2" w:rsidP="00B13B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Pr="001D5AD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A2" w:rsidRPr="001D5ADD" w:rsidRDefault="009C2FA2" w:rsidP="00B13B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1D5AD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A2" w:rsidRPr="001D5ADD" w:rsidRDefault="009C2FA2" w:rsidP="00B13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Pr="001D5AD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A2" w:rsidRPr="001D5ADD" w:rsidRDefault="009C2FA2" w:rsidP="00B13B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Pr="001D5AD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A2" w:rsidRPr="001D5ADD" w:rsidRDefault="009C2FA2" w:rsidP="00B13B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Pr="001D5AD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A2" w:rsidRPr="001D5ADD" w:rsidRDefault="009C2FA2" w:rsidP="00B13B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A2" w:rsidRPr="001D5ADD" w:rsidRDefault="009C2FA2" w:rsidP="00B13B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</w:tr>
      <w:tr w:rsidR="009C2FA2" w:rsidRPr="001D5ADD" w:rsidTr="008D2591"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A2" w:rsidRPr="001D5ADD" w:rsidRDefault="009C2FA2" w:rsidP="00B13B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1.</w:t>
            </w:r>
          </w:p>
        </w:tc>
        <w:tc>
          <w:tcPr>
            <w:tcW w:w="3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A2" w:rsidRPr="001D5ADD" w:rsidRDefault="009C2FA2" w:rsidP="00B13B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Муниципальная  программа   «Управление муниципальными финансами в муниципальном образовании «Сычевский район»</w:t>
            </w:r>
          </w:p>
          <w:p w:rsidR="009C2FA2" w:rsidRPr="001D5ADD" w:rsidRDefault="009C2FA2" w:rsidP="00B13B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Смоленской области» </w:t>
            </w:r>
            <w:r>
              <w:rPr>
                <w:sz w:val="24"/>
                <w:szCs w:val="24"/>
              </w:rPr>
              <w:br/>
              <w:t>на 2018-2024</w:t>
            </w:r>
            <w:r w:rsidRPr="001D5ADD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A2" w:rsidRPr="001D5ADD" w:rsidRDefault="009C2FA2" w:rsidP="00B13B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A2" w:rsidRPr="001D5ADD" w:rsidRDefault="009C2FA2" w:rsidP="00B13B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A2" w:rsidRPr="001D5ADD" w:rsidRDefault="009C2FA2" w:rsidP="00B13B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A2" w:rsidRPr="001D5ADD" w:rsidRDefault="009C2FA2" w:rsidP="00B13B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A2" w:rsidRPr="001D5ADD" w:rsidRDefault="009C2FA2" w:rsidP="00B13B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A2" w:rsidRPr="001D5ADD" w:rsidRDefault="009C2FA2" w:rsidP="00B13B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A2" w:rsidRPr="001D5ADD" w:rsidRDefault="009C2FA2" w:rsidP="00B13B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A2" w:rsidRPr="001D5ADD" w:rsidRDefault="009C2FA2" w:rsidP="00B13B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A2" w:rsidRPr="001D5ADD" w:rsidRDefault="009C2FA2" w:rsidP="00B13B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A2" w:rsidRPr="001D5ADD" w:rsidRDefault="009C2FA2" w:rsidP="00B13B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C2FA2" w:rsidRPr="001D5ADD" w:rsidTr="008D2591"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A2" w:rsidRPr="001D5ADD" w:rsidRDefault="009C2FA2" w:rsidP="00B13B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1.1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A2" w:rsidRDefault="009C2FA2" w:rsidP="00B13B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Показатель 1 Соответствие  решения Сычевской</w:t>
            </w:r>
            <w:r w:rsidRPr="001D5ADD">
              <w:rPr>
                <w:i/>
                <w:sz w:val="24"/>
                <w:szCs w:val="24"/>
              </w:rPr>
              <w:t xml:space="preserve"> </w:t>
            </w:r>
            <w:r w:rsidRPr="001D5ADD">
              <w:rPr>
                <w:sz w:val="24"/>
                <w:szCs w:val="24"/>
              </w:rPr>
              <w:t>районной Думы о бюджете  муниципального района требованиям</w:t>
            </w:r>
            <w:r>
              <w:rPr>
                <w:sz w:val="24"/>
                <w:szCs w:val="24"/>
              </w:rPr>
              <w:t xml:space="preserve"> </w:t>
            </w:r>
            <w:r w:rsidRPr="001D5ADD">
              <w:rPr>
                <w:sz w:val="24"/>
                <w:szCs w:val="24"/>
              </w:rPr>
              <w:t>Бюджетного </w:t>
            </w:r>
          </w:p>
          <w:p w:rsidR="009C2FA2" w:rsidRPr="001D5ADD" w:rsidRDefault="009C2FA2" w:rsidP="00B13B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кодекса 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A2" w:rsidRPr="001D5ADD" w:rsidRDefault="009C2FA2" w:rsidP="00B13B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A2" w:rsidRPr="001D5ADD" w:rsidRDefault="009C2FA2" w:rsidP="00B13B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A2" w:rsidRPr="001D5ADD" w:rsidRDefault="009C2FA2" w:rsidP="00B13B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A2" w:rsidRPr="001D5ADD" w:rsidRDefault="009C2FA2" w:rsidP="00B13B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A2" w:rsidRPr="001D5ADD" w:rsidRDefault="009C2FA2" w:rsidP="00B13B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A2" w:rsidRPr="001D5ADD" w:rsidRDefault="009C2FA2" w:rsidP="00B13B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A2" w:rsidRPr="001D5ADD" w:rsidRDefault="009C2FA2" w:rsidP="00B13B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A2" w:rsidRPr="001D5ADD" w:rsidRDefault="009C2FA2" w:rsidP="00B13B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A2" w:rsidRDefault="009C2FA2" w:rsidP="00B13B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C2FA2" w:rsidRDefault="009C2FA2" w:rsidP="00B13B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C2FA2" w:rsidRDefault="009C2FA2" w:rsidP="00B13B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  <w:p w:rsidR="009C2FA2" w:rsidRDefault="009C2FA2" w:rsidP="00B13B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C2FA2" w:rsidRPr="001D5ADD" w:rsidRDefault="009C2FA2" w:rsidP="00B13B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A2" w:rsidRPr="001D5ADD" w:rsidRDefault="009C2FA2" w:rsidP="00B13B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C2FA2" w:rsidRPr="001D5ADD" w:rsidTr="008D2591"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A2" w:rsidRPr="001D5ADD" w:rsidRDefault="009C2FA2" w:rsidP="00B13B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1.2.</w:t>
            </w:r>
          </w:p>
        </w:tc>
        <w:tc>
          <w:tcPr>
            <w:tcW w:w="3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A2" w:rsidRDefault="009C2FA2" w:rsidP="00B13B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 xml:space="preserve">Показатель </w:t>
            </w:r>
            <w:r>
              <w:rPr>
                <w:sz w:val="24"/>
                <w:szCs w:val="24"/>
              </w:rPr>
              <w:t xml:space="preserve">2 </w:t>
            </w:r>
            <w:r w:rsidRPr="001D5ADD">
              <w:rPr>
                <w:sz w:val="24"/>
                <w:szCs w:val="24"/>
              </w:rPr>
              <w:t>Увеличение доли расходов бюджета муниципального</w:t>
            </w:r>
            <w:r>
              <w:rPr>
                <w:sz w:val="24"/>
                <w:szCs w:val="24"/>
              </w:rPr>
              <w:t xml:space="preserve"> </w:t>
            </w:r>
            <w:r w:rsidRPr="001D5ADD">
              <w:rPr>
                <w:sz w:val="24"/>
                <w:szCs w:val="24"/>
              </w:rPr>
              <w:t>района,  </w:t>
            </w:r>
          </w:p>
          <w:p w:rsidR="009C2FA2" w:rsidRPr="001D5ADD" w:rsidRDefault="009C2FA2" w:rsidP="00B13B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 xml:space="preserve">сформированных   в рамках   муниципальных программ  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A2" w:rsidRPr="001D5ADD" w:rsidRDefault="009C2FA2" w:rsidP="00B13B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A2" w:rsidRPr="001D5ADD" w:rsidRDefault="009C2FA2" w:rsidP="00B13B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A2" w:rsidRPr="001D5ADD" w:rsidRDefault="009C2FA2" w:rsidP="00B13B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A2" w:rsidRPr="001D5ADD" w:rsidRDefault="009C2FA2" w:rsidP="00B13B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A2" w:rsidRPr="001D5ADD" w:rsidRDefault="009C2FA2" w:rsidP="00B13B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A2" w:rsidRPr="001D5ADD" w:rsidRDefault="009C2FA2" w:rsidP="00B13B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A2" w:rsidRPr="001D5ADD" w:rsidRDefault="009C2FA2" w:rsidP="00B13B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A2" w:rsidRPr="001D5ADD" w:rsidRDefault="009C2FA2" w:rsidP="00B13B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A2" w:rsidRDefault="009C2FA2" w:rsidP="00B13B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93,0</w:t>
            </w:r>
          </w:p>
          <w:p w:rsidR="009C2FA2" w:rsidRDefault="009C2FA2" w:rsidP="00B13B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A2" w:rsidRDefault="009C2FA2" w:rsidP="00B13B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94,0</w:t>
            </w:r>
          </w:p>
        </w:tc>
      </w:tr>
      <w:tr w:rsidR="009C2FA2" w:rsidRPr="001D5ADD" w:rsidTr="008D2591"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A2" w:rsidRPr="001D5ADD" w:rsidRDefault="009C2FA2" w:rsidP="00B13B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3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A2" w:rsidRPr="001D5ADD" w:rsidRDefault="009C2FA2" w:rsidP="00B13B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3</w:t>
            </w:r>
            <w:r w:rsidRPr="001D5AD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Сокращение отклонения</w:t>
            </w:r>
            <w:r w:rsidRPr="001D5ADD">
              <w:rPr>
                <w:sz w:val="24"/>
                <w:szCs w:val="24"/>
              </w:rPr>
              <w:t xml:space="preserve"> фактического объема налоговых и ненало</w:t>
            </w:r>
            <w:r>
              <w:rPr>
                <w:sz w:val="24"/>
                <w:szCs w:val="24"/>
              </w:rPr>
              <w:t xml:space="preserve">говых доходов </w:t>
            </w:r>
            <w:r w:rsidRPr="001D5ADD">
              <w:rPr>
                <w:sz w:val="24"/>
                <w:szCs w:val="24"/>
              </w:rPr>
              <w:t xml:space="preserve"> от  утвержденного плана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A2" w:rsidRPr="001D5ADD" w:rsidRDefault="009C2FA2" w:rsidP="00B13B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A2" w:rsidRPr="001D5ADD" w:rsidRDefault="009C2FA2" w:rsidP="00B13B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A2" w:rsidRPr="001D5ADD" w:rsidRDefault="009C2FA2" w:rsidP="00B13B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A2" w:rsidRPr="001D5ADD" w:rsidRDefault="009C2FA2" w:rsidP="00B13B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A2" w:rsidRPr="001D5ADD" w:rsidRDefault="009C2FA2" w:rsidP="00B13B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A2" w:rsidRPr="001D5ADD" w:rsidRDefault="009C2FA2" w:rsidP="00B13B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A2" w:rsidRPr="001D5ADD" w:rsidRDefault="009C2FA2" w:rsidP="00B13B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A2" w:rsidRPr="001D5ADD" w:rsidRDefault="009C2FA2" w:rsidP="00B13B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A2" w:rsidRDefault="009C2FA2" w:rsidP="00B13B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C2FA2" w:rsidRDefault="009C2FA2" w:rsidP="00B13B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C2FA2" w:rsidRDefault="009C2FA2" w:rsidP="00B13B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A2" w:rsidRDefault="009C2FA2" w:rsidP="00B13B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C2FA2" w:rsidRDefault="009C2FA2" w:rsidP="00B13B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C2FA2" w:rsidRDefault="009C2FA2" w:rsidP="00B13B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</w:t>
            </w:r>
          </w:p>
        </w:tc>
      </w:tr>
      <w:tr w:rsidR="009C2FA2" w:rsidRPr="001D5ADD" w:rsidTr="008D2591"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A2" w:rsidRPr="001D5ADD" w:rsidRDefault="009C2FA2" w:rsidP="00B13B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A2" w:rsidRPr="001D5ADD" w:rsidRDefault="009C2FA2" w:rsidP="00B13B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Подпрограмма 1 Управление муниципальным долгом муниципального образования «Сычевский район» Смоленской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A2" w:rsidRPr="001D5ADD" w:rsidRDefault="009C2FA2" w:rsidP="00B13B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A2" w:rsidRPr="001D5ADD" w:rsidRDefault="009C2FA2" w:rsidP="00B13B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A2" w:rsidRPr="001D5ADD" w:rsidRDefault="009C2FA2" w:rsidP="00B13B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A2" w:rsidRPr="001D5ADD" w:rsidRDefault="009C2FA2" w:rsidP="00B13B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A2" w:rsidRPr="001D5ADD" w:rsidRDefault="009C2FA2" w:rsidP="00B13B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A2" w:rsidRPr="001D5ADD" w:rsidRDefault="009C2FA2" w:rsidP="00B13B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A2" w:rsidRPr="001D5ADD" w:rsidRDefault="009C2FA2" w:rsidP="00B13B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A2" w:rsidRPr="001D5ADD" w:rsidRDefault="009C2FA2" w:rsidP="00B13B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A2" w:rsidRPr="001D5ADD" w:rsidRDefault="009C2FA2" w:rsidP="00B13B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A2" w:rsidRPr="001D5ADD" w:rsidRDefault="009C2FA2" w:rsidP="00B13B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C2FA2" w:rsidRPr="001D5ADD" w:rsidTr="008D2591"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A2" w:rsidRPr="001D5ADD" w:rsidRDefault="009C2FA2" w:rsidP="00B13B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2.1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A2" w:rsidRPr="001D5ADD" w:rsidRDefault="009C2FA2" w:rsidP="00B13B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казатель 1 Отношение </w:t>
            </w:r>
            <w:r w:rsidRPr="001D5ADD">
              <w:rPr>
                <w:sz w:val="24"/>
                <w:szCs w:val="24"/>
              </w:rPr>
              <w:t xml:space="preserve">  объема муниципального долга   к  общему годовому объему доходов районного бюджета  (без учета безвозмездных поступлений)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A2" w:rsidRPr="001D5ADD" w:rsidRDefault="009C2FA2" w:rsidP="00B13B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A2" w:rsidRPr="001D5ADD" w:rsidRDefault="009C2FA2" w:rsidP="00B13B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A2" w:rsidRPr="001D5ADD" w:rsidRDefault="009C2FA2" w:rsidP="00B13B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A2" w:rsidRPr="00D23A13" w:rsidRDefault="009C2FA2" w:rsidP="00B13B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&lt;50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A2" w:rsidRPr="00D23A13" w:rsidRDefault="009C2FA2" w:rsidP="00B13B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&lt;50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A2" w:rsidRPr="00D23A13" w:rsidRDefault="009C2FA2" w:rsidP="00B13B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&lt;50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A2" w:rsidRPr="00D23A13" w:rsidRDefault="009C2FA2" w:rsidP="00B13B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&lt;50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A2" w:rsidRPr="00D23A13" w:rsidRDefault="009C2FA2" w:rsidP="00B13B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&lt;50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A2" w:rsidRPr="00D41626" w:rsidRDefault="009C2FA2" w:rsidP="00B13B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&lt;</w:t>
            </w:r>
            <w:r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A2" w:rsidRDefault="009C2FA2" w:rsidP="00B13B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&lt;50</w:t>
            </w:r>
          </w:p>
        </w:tc>
      </w:tr>
      <w:tr w:rsidR="009C2FA2" w:rsidRPr="001D5ADD" w:rsidTr="008D2591"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A2" w:rsidRPr="001D5ADD" w:rsidRDefault="009C2FA2" w:rsidP="00B13B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2.2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A2" w:rsidRPr="001D5ADD" w:rsidRDefault="009C2FA2" w:rsidP="00B13BE6">
            <w:pPr>
              <w:pStyle w:val="af2"/>
              <w:jc w:val="both"/>
            </w:pPr>
            <w:r w:rsidRPr="001D5ADD">
              <w:t>Показатель 2 Отношения объема расходов на обслуживание муниципального долга  муниципального района к объему расходов бюджета  муниципального района (за исключением расходов, которые осуществляются за счет субвенций</w:t>
            </w:r>
            <w:r>
              <w:t>,</w:t>
            </w:r>
            <w:r w:rsidRPr="006E4D4F">
              <w:rPr>
                <w:sz w:val="20"/>
                <w:szCs w:val="20"/>
              </w:rPr>
              <w:t xml:space="preserve"> </w:t>
            </w:r>
            <w:r w:rsidRPr="006159B6">
              <w:t>предоставляемых   из бюджетов   бюджетной системы  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A2" w:rsidRPr="001D5ADD" w:rsidRDefault="009C2FA2" w:rsidP="00B13B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A2" w:rsidRPr="001D5ADD" w:rsidRDefault="009C2FA2" w:rsidP="00B13B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A2" w:rsidRPr="001D5ADD" w:rsidRDefault="009C2FA2" w:rsidP="00B13B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A2" w:rsidRPr="001D5ADD" w:rsidRDefault="009C2FA2" w:rsidP="00B13B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A2" w:rsidRPr="001D5ADD" w:rsidRDefault="009C2FA2" w:rsidP="00B13B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A2" w:rsidRPr="001D5ADD" w:rsidRDefault="009C2FA2" w:rsidP="00B13B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A2" w:rsidRPr="001D5ADD" w:rsidRDefault="009C2FA2" w:rsidP="00B13B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A2" w:rsidRPr="001D5ADD" w:rsidRDefault="009C2FA2" w:rsidP="00B13B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A2" w:rsidRDefault="009C2FA2" w:rsidP="00B13B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  <w:p w:rsidR="009C2FA2" w:rsidRDefault="009C2FA2" w:rsidP="00B13B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  <w:p w:rsidR="009C2FA2" w:rsidRDefault="009C2FA2" w:rsidP="00B13B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  <w:p w:rsidR="009C2FA2" w:rsidRDefault="009C2FA2" w:rsidP="00B13B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  <w:p w:rsidR="009C2FA2" w:rsidRDefault="009C2FA2" w:rsidP="00B13B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  <w:p w:rsidR="009C2FA2" w:rsidRDefault="009C2FA2" w:rsidP="00B13B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C2FA2" w:rsidRPr="00D41626" w:rsidRDefault="009C2FA2" w:rsidP="00B13B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A2" w:rsidRDefault="009C2FA2" w:rsidP="00B13B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  <w:p w:rsidR="009C2FA2" w:rsidRDefault="009C2FA2" w:rsidP="00B13B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  <w:p w:rsidR="009C2FA2" w:rsidRDefault="009C2FA2" w:rsidP="00B13B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  <w:p w:rsidR="009C2FA2" w:rsidRDefault="009C2FA2" w:rsidP="00B13B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  <w:p w:rsidR="009C2FA2" w:rsidRDefault="009C2FA2" w:rsidP="00B13B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  <w:p w:rsidR="009C2FA2" w:rsidRDefault="009C2FA2" w:rsidP="00B13B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C2FA2" w:rsidRPr="00D41626" w:rsidRDefault="009C2FA2" w:rsidP="00B13B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1.0</w:t>
            </w:r>
          </w:p>
        </w:tc>
      </w:tr>
      <w:tr w:rsidR="009C2FA2" w:rsidRPr="001D5ADD" w:rsidTr="008D2591"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A2" w:rsidRPr="001D5ADD" w:rsidRDefault="009C2FA2" w:rsidP="00B13B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lastRenderedPageBreak/>
              <w:t>2.3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A2" w:rsidRPr="001D5ADD" w:rsidRDefault="009C2FA2" w:rsidP="00B13B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Показатель 3</w:t>
            </w:r>
            <w:r>
              <w:rPr>
                <w:sz w:val="24"/>
                <w:szCs w:val="24"/>
              </w:rPr>
              <w:t xml:space="preserve"> Отсутствие   просроченной задолженности</w:t>
            </w:r>
            <w:r w:rsidRPr="001D5ADD">
              <w:rPr>
                <w:sz w:val="24"/>
                <w:szCs w:val="24"/>
              </w:rPr>
              <w:t xml:space="preserve"> по долговым обязательствам муниципального образования «Сычевский район» Смоленской области (тыс. руб.)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A2" w:rsidRPr="001D5ADD" w:rsidRDefault="009C2FA2" w:rsidP="00B13B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A2" w:rsidRPr="001D5ADD" w:rsidRDefault="009C2FA2" w:rsidP="00B13B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A2" w:rsidRPr="001D5ADD" w:rsidRDefault="009C2FA2" w:rsidP="00B13B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A2" w:rsidRPr="001D5ADD" w:rsidRDefault="009C2FA2" w:rsidP="00B13B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A2" w:rsidRPr="001D5ADD" w:rsidRDefault="009C2FA2" w:rsidP="00B13B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A2" w:rsidRPr="001D5ADD" w:rsidRDefault="009C2FA2" w:rsidP="00B13B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A2" w:rsidRPr="001D5ADD" w:rsidRDefault="009C2FA2" w:rsidP="00B13B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A2" w:rsidRPr="001D5ADD" w:rsidRDefault="009C2FA2" w:rsidP="00B13B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A2" w:rsidRPr="00D41626" w:rsidRDefault="009C2FA2" w:rsidP="00B13B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A2" w:rsidRPr="00D41626" w:rsidRDefault="009C2FA2" w:rsidP="00B13B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9C2FA2" w:rsidRPr="001D5ADD" w:rsidTr="008D2591"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A2" w:rsidRPr="001D5ADD" w:rsidRDefault="009C2FA2" w:rsidP="00B13B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A2" w:rsidRPr="001D5ADD" w:rsidRDefault="009C2FA2" w:rsidP="00B13B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Подпрограмма 2  Совершенствование межбюджетных отношений,   повышение эффективности оказания   финансовой помощи бюджетам поселений муниципального образования «Сычевский район» Смоленской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A2" w:rsidRPr="001D5ADD" w:rsidRDefault="009C2FA2" w:rsidP="00B13B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A2" w:rsidRPr="001D5ADD" w:rsidRDefault="009C2FA2" w:rsidP="00B13B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A2" w:rsidRPr="001D5ADD" w:rsidRDefault="009C2FA2" w:rsidP="00B13B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A2" w:rsidRPr="001D5ADD" w:rsidRDefault="009C2FA2" w:rsidP="00B13B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A2" w:rsidRPr="001D5ADD" w:rsidRDefault="009C2FA2" w:rsidP="00B13B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A2" w:rsidRPr="001D5ADD" w:rsidRDefault="009C2FA2" w:rsidP="00B13B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A2" w:rsidRPr="001D5ADD" w:rsidRDefault="009C2FA2" w:rsidP="00B13B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A2" w:rsidRPr="001D5ADD" w:rsidRDefault="009C2FA2" w:rsidP="00B13B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A2" w:rsidRPr="001D5ADD" w:rsidRDefault="009C2FA2" w:rsidP="00B13B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A2" w:rsidRPr="001D5ADD" w:rsidRDefault="009C2FA2" w:rsidP="00B13B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C2FA2" w:rsidRPr="001D5ADD" w:rsidTr="008D2591"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A2" w:rsidRPr="001D5ADD" w:rsidRDefault="009C2FA2" w:rsidP="00B13B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3.1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A2" w:rsidRDefault="009C2FA2" w:rsidP="00B13B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 xml:space="preserve">Показатель 1 Доля     межбюджетных трансфертов   бюджета муниципального   района, распределяемая     по утвержденным   методикам         </w:t>
            </w:r>
          </w:p>
          <w:p w:rsidR="009C2FA2" w:rsidRPr="001D5ADD" w:rsidRDefault="009C2FA2" w:rsidP="00B13B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A2" w:rsidRPr="001D5ADD" w:rsidRDefault="009C2FA2" w:rsidP="00B13B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A2" w:rsidRPr="001D5ADD" w:rsidRDefault="009C2FA2" w:rsidP="00B13B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A2" w:rsidRPr="001D5ADD" w:rsidRDefault="009C2FA2" w:rsidP="00B13B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A2" w:rsidRPr="001D5ADD" w:rsidRDefault="009C2FA2" w:rsidP="00B13B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A2" w:rsidRPr="001D5ADD" w:rsidRDefault="009C2FA2" w:rsidP="00B13B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A2" w:rsidRPr="001D5ADD" w:rsidRDefault="009C2FA2" w:rsidP="00B13B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A2" w:rsidRPr="001D5ADD" w:rsidRDefault="009C2FA2" w:rsidP="00B13B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A2" w:rsidRPr="001D5ADD" w:rsidRDefault="009C2FA2" w:rsidP="00B13B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A2" w:rsidRPr="00D41626" w:rsidRDefault="009C2FA2" w:rsidP="00B13B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A2" w:rsidRPr="00D41626" w:rsidRDefault="009C2FA2" w:rsidP="00B13B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</w:tr>
      <w:tr w:rsidR="009C2FA2" w:rsidRPr="001D5ADD" w:rsidTr="008D2591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A2" w:rsidRPr="001D5ADD" w:rsidRDefault="009C2FA2" w:rsidP="00B13B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3.2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A2" w:rsidRPr="001D5ADD" w:rsidRDefault="009C2FA2" w:rsidP="00B13B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 xml:space="preserve">Показатель 2 Отношение фактического </w:t>
            </w:r>
            <w:r>
              <w:rPr>
                <w:sz w:val="24"/>
                <w:szCs w:val="24"/>
              </w:rPr>
              <w:t>объ</w:t>
            </w:r>
            <w:r w:rsidRPr="001D5ADD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ма средств бюджета муниципального района, направленных на выравнивание бюджетно</w:t>
            </w:r>
            <w:r w:rsidRPr="001D5ADD">
              <w:rPr>
                <w:sz w:val="24"/>
                <w:szCs w:val="24"/>
              </w:rPr>
              <w:t>й обеспеченности</w:t>
            </w:r>
            <w:r>
              <w:rPr>
                <w:sz w:val="24"/>
                <w:szCs w:val="24"/>
              </w:rPr>
              <w:t xml:space="preserve"> поселений  к утвержденному плановому значению</w:t>
            </w:r>
            <w:r w:rsidRPr="001D5ADD">
              <w:rPr>
                <w:sz w:val="24"/>
                <w:szCs w:val="24"/>
              </w:rPr>
              <w:t xml:space="preserve"> (%)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A2" w:rsidRPr="001D5ADD" w:rsidRDefault="009C2FA2" w:rsidP="00B13B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A2" w:rsidRPr="001D5ADD" w:rsidRDefault="009C2FA2" w:rsidP="00B13B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A2" w:rsidRPr="001D5ADD" w:rsidRDefault="009C2FA2" w:rsidP="00B13B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A2" w:rsidRPr="001D5ADD" w:rsidRDefault="009C2FA2" w:rsidP="00B13B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A2" w:rsidRPr="001D5ADD" w:rsidRDefault="009C2FA2" w:rsidP="00B13B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A2" w:rsidRPr="001D5ADD" w:rsidRDefault="009C2FA2" w:rsidP="00B13B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A2" w:rsidRPr="001D5ADD" w:rsidRDefault="009C2FA2" w:rsidP="00B13B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A2" w:rsidRPr="001D5ADD" w:rsidRDefault="009C2FA2" w:rsidP="00B13B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A2" w:rsidRPr="00D41626" w:rsidRDefault="009C2FA2" w:rsidP="00B13B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A2" w:rsidRPr="00D41626" w:rsidRDefault="009C2FA2" w:rsidP="00B13B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</w:tr>
      <w:tr w:rsidR="009C2FA2" w:rsidRPr="001D5ADD" w:rsidTr="008D2591">
        <w:trPr>
          <w:trHeight w:val="1387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A2" w:rsidRPr="001D5ADD" w:rsidRDefault="009C2FA2" w:rsidP="00B13B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3.3.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A2" w:rsidRPr="001D5ADD" w:rsidRDefault="009C2FA2" w:rsidP="00B13B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3</w:t>
            </w:r>
            <w:r w:rsidRPr="001D5ADD">
              <w:rPr>
                <w:sz w:val="24"/>
                <w:szCs w:val="24"/>
              </w:rPr>
              <w:t xml:space="preserve"> Доля поселений муниципального образования «Сычевский район»</w:t>
            </w:r>
            <w:r>
              <w:rPr>
                <w:sz w:val="24"/>
                <w:szCs w:val="24"/>
              </w:rPr>
              <w:t xml:space="preserve"> Смоленской области</w:t>
            </w:r>
            <w:r w:rsidRPr="001D5ADD">
              <w:rPr>
                <w:sz w:val="24"/>
                <w:szCs w:val="24"/>
              </w:rPr>
              <w:t xml:space="preserve">, имеющих в отчетном году просроченную кредиторскую задолженность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A2" w:rsidRPr="001D5ADD" w:rsidRDefault="009C2FA2" w:rsidP="00B13B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A2" w:rsidRPr="001D5ADD" w:rsidRDefault="009C2FA2" w:rsidP="00B13B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A2" w:rsidRPr="001D5ADD" w:rsidRDefault="009C2FA2" w:rsidP="00B13B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A2" w:rsidRPr="001D5ADD" w:rsidRDefault="009C2FA2" w:rsidP="00B13B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A2" w:rsidRPr="001D5ADD" w:rsidRDefault="009C2FA2" w:rsidP="00B13B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A2" w:rsidRPr="001D5ADD" w:rsidRDefault="009C2FA2" w:rsidP="00B13B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A2" w:rsidRPr="001D5ADD" w:rsidRDefault="009C2FA2" w:rsidP="00B13B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A2" w:rsidRPr="001D5ADD" w:rsidRDefault="009C2FA2" w:rsidP="00B13B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A2" w:rsidRPr="00D41626" w:rsidRDefault="009C2FA2" w:rsidP="00B13B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A2" w:rsidRPr="00D41626" w:rsidRDefault="009C2FA2" w:rsidP="00B13B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9C2FA2" w:rsidRPr="001D5ADD" w:rsidTr="008D2591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A2" w:rsidRPr="001D5ADD" w:rsidRDefault="009C2FA2" w:rsidP="00B13B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4.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A2" w:rsidRPr="001D5ADD" w:rsidRDefault="009C2FA2" w:rsidP="00B13B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Обеспечивающая подпрограмма Финансовое обеспечение деятельности финансового управления Администрации муниципального образования «Сычевский район»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A2" w:rsidRPr="001D5ADD" w:rsidRDefault="009C2FA2" w:rsidP="00B13B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A2" w:rsidRPr="001D5ADD" w:rsidRDefault="009C2FA2" w:rsidP="00B13B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A2" w:rsidRPr="001D5ADD" w:rsidRDefault="009C2FA2" w:rsidP="00B13B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A2" w:rsidRPr="001D5ADD" w:rsidRDefault="009C2FA2" w:rsidP="00B13B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A2" w:rsidRPr="001D5ADD" w:rsidRDefault="009C2FA2" w:rsidP="00B13B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A2" w:rsidRPr="001D5ADD" w:rsidRDefault="009C2FA2" w:rsidP="00B13B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A2" w:rsidRPr="001D5ADD" w:rsidRDefault="009C2FA2" w:rsidP="00B13B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A2" w:rsidRPr="001D5ADD" w:rsidRDefault="009C2FA2" w:rsidP="00B13B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A2" w:rsidRPr="001D5ADD" w:rsidRDefault="009C2FA2" w:rsidP="00B13B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A2" w:rsidRPr="001D5ADD" w:rsidRDefault="009C2FA2" w:rsidP="00B13B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C2FA2" w:rsidRPr="001D5ADD" w:rsidTr="008D2591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A2" w:rsidRPr="001D5ADD" w:rsidRDefault="009C2FA2" w:rsidP="00B13B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A2" w:rsidRPr="001D5ADD" w:rsidRDefault="009C2FA2" w:rsidP="00B13B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 1</w:t>
            </w:r>
            <w:r w:rsidRPr="001D5ADD">
              <w:rPr>
                <w:sz w:val="24"/>
                <w:szCs w:val="24"/>
              </w:rPr>
              <w:t xml:space="preserve">    Выполнение плана контрольных мероприятий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A2" w:rsidRPr="001D5ADD" w:rsidRDefault="009C2FA2" w:rsidP="00B13B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A2" w:rsidRPr="001D5ADD" w:rsidRDefault="009C2FA2" w:rsidP="00B13B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A2" w:rsidRPr="001D5ADD" w:rsidRDefault="009C2FA2" w:rsidP="00B13B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A2" w:rsidRPr="001D5ADD" w:rsidRDefault="009C2FA2" w:rsidP="00B13B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A2" w:rsidRPr="001D5ADD" w:rsidRDefault="009C2FA2" w:rsidP="00B13B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A2" w:rsidRPr="001D5ADD" w:rsidRDefault="009C2FA2" w:rsidP="00B13B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A2" w:rsidRPr="001D5ADD" w:rsidRDefault="009C2FA2" w:rsidP="00B13B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A2" w:rsidRPr="001D5ADD" w:rsidRDefault="009C2FA2" w:rsidP="00B13B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5ADD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A2" w:rsidRPr="00D41626" w:rsidRDefault="009C2FA2" w:rsidP="00B13B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A2" w:rsidRPr="00D41626" w:rsidRDefault="009C2FA2" w:rsidP="00B13B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</w:tr>
    </w:tbl>
    <w:p w:rsidR="009C2FA2" w:rsidRDefault="009C2FA2" w:rsidP="009C2FA2">
      <w:pPr>
        <w:jc w:val="right"/>
        <w:rPr>
          <w:sz w:val="28"/>
          <w:szCs w:val="28"/>
        </w:rPr>
      </w:pPr>
    </w:p>
    <w:p w:rsidR="009C2FA2" w:rsidRDefault="009C2FA2" w:rsidP="009C2FA2">
      <w:pPr>
        <w:jc w:val="right"/>
        <w:rPr>
          <w:sz w:val="28"/>
          <w:szCs w:val="28"/>
        </w:rPr>
      </w:pPr>
    </w:p>
    <w:p w:rsidR="009C2FA2" w:rsidRDefault="009C2FA2" w:rsidP="009C2FA2">
      <w:pPr>
        <w:jc w:val="right"/>
        <w:rPr>
          <w:sz w:val="28"/>
          <w:szCs w:val="28"/>
        </w:rPr>
      </w:pPr>
    </w:p>
    <w:p w:rsidR="009C2FA2" w:rsidRDefault="009C2FA2" w:rsidP="009C2FA2">
      <w:pPr>
        <w:jc w:val="right"/>
        <w:rPr>
          <w:sz w:val="28"/>
          <w:szCs w:val="28"/>
        </w:rPr>
      </w:pPr>
    </w:p>
    <w:p w:rsidR="009C2FA2" w:rsidRDefault="009C2FA2" w:rsidP="009C2FA2">
      <w:pPr>
        <w:jc w:val="right"/>
        <w:rPr>
          <w:sz w:val="28"/>
          <w:szCs w:val="28"/>
        </w:rPr>
        <w:sectPr w:rsidR="009C2FA2" w:rsidSect="00B13BE6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6838" w:h="11906" w:orient="landscape" w:code="9"/>
          <w:pgMar w:top="1134" w:right="1134" w:bottom="567" w:left="1134" w:header="720" w:footer="720" w:gutter="0"/>
          <w:cols w:space="720"/>
          <w:titlePg/>
          <w:docGrid w:linePitch="272"/>
        </w:sectPr>
      </w:pPr>
    </w:p>
    <w:p w:rsidR="00DE6123" w:rsidRDefault="00DE6123" w:rsidP="00DE6123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27</w:t>
      </w:r>
    </w:p>
    <w:p w:rsidR="009C2FA2" w:rsidRPr="00E900CF" w:rsidRDefault="009C2FA2" w:rsidP="009C2FA2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E900CF">
        <w:rPr>
          <w:sz w:val="28"/>
          <w:szCs w:val="28"/>
        </w:rPr>
        <w:t>риложение № 2</w:t>
      </w:r>
    </w:p>
    <w:p w:rsidR="009C2FA2" w:rsidRPr="00E900CF" w:rsidRDefault="009C2FA2" w:rsidP="009C2FA2">
      <w:pPr>
        <w:jc w:val="right"/>
        <w:rPr>
          <w:sz w:val="28"/>
          <w:szCs w:val="28"/>
        </w:rPr>
      </w:pPr>
      <w:r w:rsidRPr="00E900CF">
        <w:rPr>
          <w:sz w:val="28"/>
          <w:szCs w:val="28"/>
        </w:rPr>
        <w:t>к муниципальной программе</w:t>
      </w:r>
    </w:p>
    <w:p w:rsidR="009C2FA2" w:rsidRDefault="009C2FA2" w:rsidP="009C2FA2">
      <w:pPr>
        <w:jc w:val="right"/>
        <w:rPr>
          <w:sz w:val="28"/>
          <w:szCs w:val="28"/>
        </w:rPr>
      </w:pPr>
      <w:r w:rsidRPr="00E900CF">
        <w:rPr>
          <w:sz w:val="28"/>
          <w:szCs w:val="28"/>
        </w:rPr>
        <w:t xml:space="preserve">«Управление муниципальными </w:t>
      </w:r>
    </w:p>
    <w:p w:rsidR="009C2FA2" w:rsidRDefault="009C2FA2" w:rsidP="009C2FA2">
      <w:pPr>
        <w:jc w:val="right"/>
        <w:rPr>
          <w:sz w:val="28"/>
          <w:szCs w:val="28"/>
        </w:rPr>
      </w:pPr>
      <w:r>
        <w:rPr>
          <w:sz w:val="28"/>
          <w:szCs w:val="28"/>
        </w:rPr>
        <w:t>ф</w:t>
      </w:r>
      <w:r w:rsidRPr="00E900CF">
        <w:rPr>
          <w:sz w:val="28"/>
          <w:szCs w:val="28"/>
        </w:rPr>
        <w:t>инансами</w:t>
      </w:r>
      <w:r>
        <w:rPr>
          <w:sz w:val="28"/>
          <w:szCs w:val="28"/>
        </w:rPr>
        <w:t xml:space="preserve"> </w:t>
      </w:r>
      <w:r w:rsidRPr="00E900CF">
        <w:rPr>
          <w:sz w:val="28"/>
          <w:szCs w:val="28"/>
        </w:rPr>
        <w:t xml:space="preserve">в муниципальном </w:t>
      </w:r>
    </w:p>
    <w:p w:rsidR="009C2FA2" w:rsidRDefault="009C2FA2" w:rsidP="009C2FA2">
      <w:pPr>
        <w:jc w:val="right"/>
        <w:rPr>
          <w:sz w:val="28"/>
          <w:szCs w:val="28"/>
        </w:rPr>
      </w:pPr>
      <w:r w:rsidRPr="00E900CF">
        <w:rPr>
          <w:sz w:val="28"/>
          <w:szCs w:val="28"/>
        </w:rPr>
        <w:t>образовании «Сычевский район»</w:t>
      </w:r>
      <w:r>
        <w:rPr>
          <w:sz w:val="28"/>
          <w:szCs w:val="28"/>
        </w:rPr>
        <w:t xml:space="preserve"> </w:t>
      </w:r>
    </w:p>
    <w:p w:rsidR="009C2FA2" w:rsidRDefault="009C2FA2" w:rsidP="009C2FA2">
      <w:pPr>
        <w:jc w:val="right"/>
        <w:rPr>
          <w:sz w:val="28"/>
          <w:szCs w:val="28"/>
        </w:rPr>
      </w:pPr>
      <w:r w:rsidRPr="00E900CF">
        <w:rPr>
          <w:sz w:val="28"/>
          <w:szCs w:val="28"/>
        </w:rPr>
        <w:t xml:space="preserve">Смоленской области» </w:t>
      </w:r>
    </w:p>
    <w:p w:rsidR="009C2FA2" w:rsidRDefault="009C2FA2" w:rsidP="009C2FA2">
      <w:pPr>
        <w:jc w:val="right"/>
        <w:rPr>
          <w:sz w:val="28"/>
          <w:szCs w:val="28"/>
        </w:rPr>
      </w:pPr>
    </w:p>
    <w:p w:rsidR="009C2FA2" w:rsidRPr="00E900CF" w:rsidRDefault="009C2FA2" w:rsidP="009C2FA2">
      <w:pPr>
        <w:jc w:val="right"/>
        <w:rPr>
          <w:sz w:val="28"/>
          <w:szCs w:val="28"/>
        </w:rPr>
      </w:pPr>
    </w:p>
    <w:p w:rsidR="009C2FA2" w:rsidRPr="00E900CF" w:rsidRDefault="009C2FA2" w:rsidP="009C2FA2">
      <w:pPr>
        <w:jc w:val="center"/>
        <w:rPr>
          <w:sz w:val="28"/>
          <w:szCs w:val="28"/>
        </w:rPr>
      </w:pPr>
      <w:r w:rsidRPr="00E900CF">
        <w:rPr>
          <w:sz w:val="28"/>
          <w:szCs w:val="28"/>
        </w:rPr>
        <w:t>План реализации</w:t>
      </w:r>
      <w:r>
        <w:rPr>
          <w:sz w:val="28"/>
          <w:szCs w:val="28"/>
        </w:rPr>
        <w:t xml:space="preserve"> муниципальной программы на 2018-2024</w:t>
      </w:r>
      <w:r w:rsidRPr="00E900CF">
        <w:rPr>
          <w:sz w:val="28"/>
          <w:szCs w:val="28"/>
        </w:rPr>
        <w:t xml:space="preserve"> годы</w:t>
      </w:r>
    </w:p>
    <w:p w:rsidR="009C2FA2" w:rsidRDefault="009C2FA2" w:rsidP="009C2FA2">
      <w:pPr>
        <w:jc w:val="center"/>
        <w:rPr>
          <w:sz w:val="28"/>
          <w:szCs w:val="28"/>
        </w:rPr>
      </w:pPr>
      <w:r w:rsidRPr="00E900CF">
        <w:rPr>
          <w:sz w:val="28"/>
          <w:szCs w:val="28"/>
        </w:rPr>
        <w:t xml:space="preserve">Муниципальная программа «Управление муниципальными финансами </w:t>
      </w:r>
    </w:p>
    <w:p w:rsidR="009C2FA2" w:rsidRDefault="009C2FA2" w:rsidP="009C2FA2">
      <w:pPr>
        <w:jc w:val="center"/>
      </w:pPr>
      <w:r w:rsidRPr="00E900CF">
        <w:rPr>
          <w:sz w:val="28"/>
          <w:szCs w:val="28"/>
        </w:rPr>
        <w:t>в муниципальном образовании «Сычевский район»</w:t>
      </w:r>
      <w:r>
        <w:rPr>
          <w:sz w:val="28"/>
          <w:szCs w:val="28"/>
        </w:rPr>
        <w:t xml:space="preserve"> Смоленской области» </w:t>
      </w:r>
    </w:p>
    <w:tbl>
      <w:tblPr>
        <w:tblW w:w="15736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986"/>
        <w:gridCol w:w="1418"/>
        <w:gridCol w:w="1275"/>
        <w:gridCol w:w="851"/>
        <w:gridCol w:w="850"/>
        <w:gridCol w:w="851"/>
        <w:gridCol w:w="850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567"/>
      </w:tblGrid>
      <w:tr w:rsidR="009C2FA2" w:rsidRPr="006E4D4F" w:rsidTr="00B13BE6">
        <w:trPr>
          <w:trHeight w:val="873"/>
          <w:tblCellSpacing w:w="5" w:type="nil"/>
        </w:trPr>
        <w:tc>
          <w:tcPr>
            <w:tcW w:w="1986" w:type="dxa"/>
            <w:vMerge w:val="restart"/>
            <w:vAlign w:val="center"/>
          </w:tcPr>
          <w:p w:rsidR="009C2FA2" w:rsidRPr="006E4D4F" w:rsidRDefault="009C2FA2" w:rsidP="00B13B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418" w:type="dxa"/>
            <w:vMerge w:val="restart"/>
            <w:vAlign w:val="center"/>
          </w:tcPr>
          <w:p w:rsidR="009C2FA2" w:rsidRPr="006E4D4F" w:rsidRDefault="009C2FA2" w:rsidP="00B13BE6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  <w:p w:rsidR="009C2FA2" w:rsidRPr="006E4D4F" w:rsidRDefault="009C2FA2" w:rsidP="00B13BE6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   </w:t>
            </w:r>
            <w:r w:rsidRPr="006E4D4F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275" w:type="dxa"/>
            <w:vMerge w:val="restart"/>
            <w:vAlign w:val="center"/>
          </w:tcPr>
          <w:p w:rsidR="009C2FA2" w:rsidRPr="006E4D4F" w:rsidRDefault="009C2FA2" w:rsidP="00B13BE6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  обеспечения (расшифро-вать)</w:t>
            </w:r>
          </w:p>
        </w:tc>
        <w:tc>
          <w:tcPr>
            <w:tcW w:w="6237" w:type="dxa"/>
            <w:gridSpan w:val="8"/>
            <w:vAlign w:val="center"/>
          </w:tcPr>
          <w:p w:rsidR="009C2FA2" w:rsidRPr="006E4D4F" w:rsidRDefault="009C2FA2" w:rsidP="00B13B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Объем средств на реализацию муниципальной программы на отчетный год и плановый период, тыс. рублей</w:t>
            </w:r>
          </w:p>
        </w:tc>
        <w:tc>
          <w:tcPr>
            <w:tcW w:w="4820" w:type="dxa"/>
            <w:gridSpan w:val="7"/>
            <w:vAlign w:val="center"/>
          </w:tcPr>
          <w:p w:rsidR="009C2FA2" w:rsidRPr="006E4D4F" w:rsidRDefault="009C2FA2" w:rsidP="00B13B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Планируемое значение показателя на реализацию муниципальной программы на отчетный год и плановый период</w:t>
            </w:r>
          </w:p>
        </w:tc>
      </w:tr>
      <w:tr w:rsidR="009C2FA2" w:rsidRPr="006E4D4F" w:rsidTr="00B13BE6">
        <w:trPr>
          <w:trHeight w:val="439"/>
          <w:tblCellSpacing w:w="5" w:type="nil"/>
        </w:trPr>
        <w:tc>
          <w:tcPr>
            <w:tcW w:w="1986" w:type="dxa"/>
            <w:vMerge/>
            <w:vAlign w:val="center"/>
          </w:tcPr>
          <w:p w:rsidR="009C2FA2" w:rsidRPr="006E4D4F" w:rsidRDefault="009C2FA2" w:rsidP="00B13B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9C2FA2" w:rsidRPr="006E4D4F" w:rsidRDefault="009C2FA2" w:rsidP="00B13BE6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9C2FA2" w:rsidRPr="006E4D4F" w:rsidRDefault="009C2FA2" w:rsidP="00B13B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C2FA2" w:rsidRPr="006E4D4F" w:rsidRDefault="009C2FA2" w:rsidP="00B13B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vAlign w:val="center"/>
          </w:tcPr>
          <w:p w:rsidR="009C2FA2" w:rsidRPr="006E4D4F" w:rsidRDefault="009C2FA2" w:rsidP="00B13B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  <w:vAlign w:val="center"/>
          </w:tcPr>
          <w:p w:rsidR="009C2FA2" w:rsidRPr="006E4D4F" w:rsidRDefault="009C2FA2" w:rsidP="00B13B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  <w:vAlign w:val="center"/>
          </w:tcPr>
          <w:p w:rsidR="009C2FA2" w:rsidRPr="006E4D4F" w:rsidRDefault="009C2FA2" w:rsidP="00B13B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:rsidR="009C2FA2" w:rsidRPr="006E4D4F" w:rsidRDefault="009C2FA2" w:rsidP="00B13B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:rsidR="009C2FA2" w:rsidRPr="006E4D4F" w:rsidRDefault="009C2FA2" w:rsidP="00B13B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</w:tcPr>
          <w:p w:rsidR="009C2FA2" w:rsidRDefault="009C2FA2" w:rsidP="00B13B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9C2FA2" w:rsidRDefault="009C2FA2" w:rsidP="00B13B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708" w:type="dxa"/>
          </w:tcPr>
          <w:p w:rsidR="009C2FA2" w:rsidRDefault="009C2FA2" w:rsidP="00B13B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  <w:p w:rsidR="009C2FA2" w:rsidRDefault="009C2FA2" w:rsidP="00B13B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709" w:type="dxa"/>
            <w:vAlign w:val="center"/>
          </w:tcPr>
          <w:p w:rsidR="009C2FA2" w:rsidRPr="006E4D4F" w:rsidRDefault="009C2FA2" w:rsidP="00B13B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:rsidR="009C2FA2" w:rsidRPr="006E4D4F" w:rsidRDefault="009C2FA2" w:rsidP="00B13B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2019 </w:t>
            </w: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709" w:type="dxa"/>
            <w:vAlign w:val="center"/>
          </w:tcPr>
          <w:p w:rsidR="009C2FA2" w:rsidRPr="006E4D4F" w:rsidRDefault="009C2FA2" w:rsidP="00B13B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08" w:type="dxa"/>
            <w:vAlign w:val="center"/>
          </w:tcPr>
          <w:p w:rsidR="009C2FA2" w:rsidRPr="006E4D4F" w:rsidRDefault="009C2FA2" w:rsidP="00B13B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:rsidR="009C2FA2" w:rsidRPr="006E4D4F" w:rsidRDefault="009C2FA2" w:rsidP="00B13B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</w:tcPr>
          <w:p w:rsidR="009C2FA2" w:rsidRDefault="009C2FA2" w:rsidP="00B13B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9C2FA2" w:rsidRDefault="009C2FA2" w:rsidP="00B13B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567" w:type="dxa"/>
          </w:tcPr>
          <w:p w:rsidR="009C2FA2" w:rsidRDefault="009C2FA2" w:rsidP="00B13B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  <w:p w:rsidR="009C2FA2" w:rsidRDefault="009C2FA2" w:rsidP="00B13B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9C2FA2" w:rsidRPr="006E4D4F" w:rsidTr="00B13BE6">
        <w:trPr>
          <w:trHeight w:val="837"/>
          <w:tblCellSpacing w:w="5" w:type="nil"/>
        </w:trPr>
        <w:tc>
          <w:tcPr>
            <w:tcW w:w="15736" w:type="dxa"/>
            <w:gridSpan w:val="18"/>
          </w:tcPr>
          <w:p w:rsidR="009C2FA2" w:rsidRPr="006E4D4F" w:rsidRDefault="009C2FA2" w:rsidP="00B13BE6">
            <w:pPr>
              <w:spacing w:before="100" w:beforeAutospacing="1"/>
              <w:jc w:val="both"/>
            </w:pPr>
            <w:r w:rsidRPr="006E4D4F">
              <w:t xml:space="preserve">Цель муниципальной программы: </w:t>
            </w:r>
          </w:p>
          <w:p w:rsidR="009C2FA2" w:rsidRPr="006E4D4F" w:rsidRDefault="009C2FA2" w:rsidP="00B13BE6">
            <w:pPr>
              <w:spacing w:before="100" w:beforeAutospacing="1"/>
              <w:jc w:val="both"/>
            </w:pPr>
            <w:r w:rsidRPr="006E4D4F">
              <w:t xml:space="preserve"> обеспечение финансовой устойчивости бюджета муниципального района, создание условий для повышения качества управления муниципальными финансами                                                                                                                                                                                      </w:t>
            </w:r>
          </w:p>
        </w:tc>
      </w:tr>
      <w:tr w:rsidR="009C2FA2" w:rsidRPr="006E4D4F" w:rsidTr="00B13BE6">
        <w:trPr>
          <w:trHeight w:val="594"/>
          <w:tblCellSpacing w:w="5" w:type="nil"/>
        </w:trPr>
        <w:tc>
          <w:tcPr>
            <w:tcW w:w="1986" w:type="dxa"/>
            <w:vAlign w:val="center"/>
          </w:tcPr>
          <w:p w:rsidR="009C2FA2" w:rsidRPr="006E4D4F" w:rsidRDefault="009C2FA2" w:rsidP="00B13BE6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1 Организация составления и исполнения бюджета муниципального района на очередной финансовый год   и   плановый период, формирование отчетности       об исполнении   бюджета муниципального района </w:t>
            </w:r>
          </w:p>
        </w:tc>
        <w:tc>
          <w:tcPr>
            <w:tcW w:w="1418" w:type="dxa"/>
            <w:vAlign w:val="center"/>
          </w:tcPr>
          <w:p w:rsidR="009C2FA2" w:rsidRPr="006E4D4F" w:rsidRDefault="009C2FA2" w:rsidP="00B13BE6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 Админист-рации муниципа-льного образования «Сычевский район»</w:t>
            </w:r>
          </w:p>
        </w:tc>
        <w:tc>
          <w:tcPr>
            <w:tcW w:w="1275" w:type="dxa"/>
            <w:vAlign w:val="center"/>
          </w:tcPr>
          <w:p w:rsidR="009C2FA2" w:rsidRPr="006E4D4F" w:rsidRDefault="009C2FA2" w:rsidP="00B13B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Бюджет муниципа-льного района</w:t>
            </w:r>
          </w:p>
        </w:tc>
        <w:tc>
          <w:tcPr>
            <w:tcW w:w="851" w:type="dxa"/>
            <w:vAlign w:val="center"/>
          </w:tcPr>
          <w:p w:rsidR="009C2FA2" w:rsidRPr="006E4D4F" w:rsidRDefault="009C2FA2" w:rsidP="00B13B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9C2FA2" w:rsidRPr="006E4D4F" w:rsidRDefault="009C2FA2" w:rsidP="00B13B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9C2FA2" w:rsidRPr="006E4D4F" w:rsidRDefault="009C2FA2" w:rsidP="00B13BE6">
            <w:pPr>
              <w:jc w:val="center"/>
            </w:pPr>
            <w:r w:rsidRPr="006E4D4F">
              <w:t>0</w:t>
            </w:r>
          </w:p>
        </w:tc>
        <w:tc>
          <w:tcPr>
            <w:tcW w:w="850" w:type="dxa"/>
            <w:vAlign w:val="center"/>
          </w:tcPr>
          <w:p w:rsidR="009C2FA2" w:rsidRPr="006E4D4F" w:rsidRDefault="009C2FA2" w:rsidP="00B13BE6">
            <w:pPr>
              <w:jc w:val="center"/>
            </w:pPr>
            <w:r w:rsidRPr="006E4D4F">
              <w:t>0</w:t>
            </w:r>
          </w:p>
        </w:tc>
        <w:tc>
          <w:tcPr>
            <w:tcW w:w="709" w:type="dxa"/>
            <w:vAlign w:val="center"/>
          </w:tcPr>
          <w:p w:rsidR="009C2FA2" w:rsidRPr="006E4D4F" w:rsidRDefault="009C2FA2" w:rsidP="00B13BE6">
            <w:pPr>
              <w:jc w:val="center"/>
            </w:pPr>
            <w:r w:rsidRPr="006E4D4F">
              <w:t>0</w:t>
            </w:r>
          </w:p>
        </w:tc>
        <w:tc>
          <w:tcPr>
            <w:tcW w:w="709" w:type="dxa"/>
            <w:vAlign w:val="center"/>
          </w:tcPr>
          <w:p w:rsidR="009C2FA2" w:rsidRPr="006E4D4F" w:rsidRDefault="009C2FA2" w:rsidP="00B13BE6">
            <w:pPr>
              <w:jc w:val="center"/>
            </w:pPr>
            <w:r w:rsidRPr="006E4D4F">
              <w:t>0</w:t>
            </w:r>
          </w:p>
        </w:tc>
        <w:tc>
          <w:tcPr>
            <w:tcW w:w="709" w:type="dxa"/>
            <w:vAlign w:val="center"/>
          </w:tcPr>
          <w:p w:rsidR="009C2FA2" w:rsidRPr="006E4D4F" w:rsidRDefault="009C2FA2" w:rsidP="00B13BE6">
            <w:pPr>
              <w:jc w:val="center"/>
            </w:pPr>
            <w:r>
              <w:t>0</w:t>
            </w:r>
          </w:p>
        </w:tc>
        <w:tc>
          <w:tcPr>
            <w:tcW w:w="708" w:type="dxa"/>
            <w:vAlign w:val="center"/>
          </w:tcPr>
          <w:p w:rsidR="009C2FA2" w:rsidRPr="006E4D4F" w:rsidRDefault="009C2FA2" w:rsidP="00B13BE6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9C2FA2" w:rsidRPr="006E4D4F" w:rsidRDefault="009C2FA2" w:rsidP="00B13BE6">
            <w:pPr>
              <w:jc w:val="center"/>
            </w:pPr>
            <w:r w:rsidRPr="006E4D4F">
              <w:t>х</w:t>
            </w:r>
          </w:p>
        </w:tc>
        <w:tc>
          <w:tcPr>
            <w:tcW w:w="709" w:type="dxa"/>
            <w:vAlign w:val="center"/>
          </w:tcPr>
          <w:p w:rsidR="009C2FA2" w:rsidRPr="006E4D4F" w:rsidRDefault="009C2FA2" w:rsidP="00B13BE6">
            <w:pPr>
              <w:jc w:val="center"/>
            </w:pPr>
            <w:r w:rsidRPr="006E4D4F">
              <w:t>х</w:t>
            </w:r>
          </w:p>
        </w:tc>
        <w:tc>
          <w:tcPr>
            <w:tcW w:w="709" w:type="dxa"/>
            <w:vAlign w:val="center"/>
          </w:tcPr>
          <w:p w:rsidR="009C2FA2" w:rsidRPr="006E4D4F" w:rsidRDefault="009C2FA2" w:rsidP="00B13BE6">
            <w:pPr>
              <w:jc w:val="center"/>
            </w:pPr>
            <w:r w:rsidRPr="006E4D4F">
              <w:t>х</w:t>
            </w:r>
          </w:p>
        </w:tc>
        <w:tc>
          <w:tcPr>
            <w:tcW w:w="708" w:type="dxa"/>
            <w:vAlign w:val="center"/>
          </w:tcPr>
          <w:p w:rsidR="009C2FA2" w:rsidRPr="006E4D4F" w:rsidRDefault="009C2FA2" w:rsidP="00B13BE6">
            <w:pPr>
              <w:jc w:val="center"/>
            </w:pPr>
            <w:r w:rsidRPr="006E4D4F">
              <w:t>х</w:t>
            </w:r>
          </w:p>
        </w:tc>
        <w:tc>
          <w:tcPr>
            <w:tcW w:w="709" w:type="dxa"/>
            <w:vAlign w:val="center"/>
          </w:tcPr>
          <w:p w:rsidR="009C2FA2" w:rsidRPr="006E4D4F" w:rsidRDefault="009C2FA2" w:rsidP="00B13BE6">
            <w:pPr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9C2FA2" w:rsidRPr="006E4D4F" w:rsidRDefault="009C2FA2" w:rsidP="00B13BE6">
            <w:pPr>
              <w:jc w:val="center"/>
            </w:pPr>
            <w:r>
              <w:t>х</w:t>
            </w:r>
          </w:p>
        </w:tc>
        <w:tc>
          <w:tcPr>
            <w:tcW w:w="567" w:type="dxa"/>
            <w:vAlign w:val="center"/>
          </w:tcPr>
          <w:p w:rsidR="009C2FA2" w:rsidRPr="006E4D4F" w:rsidRDefault="009C2FA2" w:rsidP="00B13BE6">
            <w:pPr>
              <w:jc w:val="center"/>
            </w:pPr>
            <w:r>
              <w:t>х</w:t>
            </w:r>
          </w:p>
        </w:tc>
      </w:tr>
      <w:tr w:rsidR="009C2FA2" w:rsidRPr="006E4D4F" w:rsidTr="00B13BE6">
        <w:trPr>
          <w:trHeight w:val="291"/>
          <w:tblCellSpacing w:w="5" w:type="nil"/>
        </w:trPr>
        <w:tc>
          <w:tcPr>
            <w:tcW w:w="1986" w:type="dxa"/>
            <w:vAlign w:val="center"/>
          </w:tcPr>
          <w:p w:rsidR="009C2FA2" w:rsidRPr="006E4D4F" w:rsidRDefault="009C2FA2" w:rsidP="00B13BE6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Показатель 1 Соответствие     решения Сычевской районной Думы  о бюджете муниципального района  </w:t>
            </w:r>
            <w:r w:rsidRPr="006E4D4F">
              <w:rPr>
                <w:rFonts w:ascii="Times New Roman" w:hAnsi="Times New Roman" w:cs="Times New Roman"/>
                <w:sz w:val="20"/>
                <w:szCs w:val="20"/>
              </w:rPr>
              <w:br/>
              <w:t>требованиям     Бюджетного кодек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  Российской Федерации (%</w:t>
            </w: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C2FA2" w:rsidRPr="006E4D4F" w:rsidRDefault="009C2FA2" w:rsidP="00B13BE6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C2FA2" w:rsidRPr="006E4D4F" w:rsidRDefault="009C2FA2" w:rsidP="00B13BE6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5" w:type="dxa"/>
            <w:vAlign w:val="center"/>
          </w:tcPr>
          <w:p w:rsidR="009C2FA2" w:rsidRPr="006E4D4F" w:rsidRDefault="009C2FA2" w:rsidP="00B13B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9C2FA2" w:rsidRPr="006E4D4F" w:rsidRDefault="009C2FA2" w:rsidP="00B13B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9C2FA2" w:rsidRPr="006E4D4F" w:rsidRDefault="009C2FA2" w:rsidP="00B13B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9C2FA2" w:rsidRPr="006E4D4F" w:rsidRDefault="009C2FA2" w:rsidP="00B13BE6">
            <w:pPr>
              <w:jc w:val="center"/>
            </w:pPr>
            <w:r w:rsidRPr="006E4D4F">
              <w:t>х</w:t>
            </w:r>
          </w:p>
        </w:tc>
        <w:tc>
          <w:tcPr>
            <w:tcW w:w="850" w:type="dxa"/>
            <w:vAlign w:val="center"/>
          </w:tcPr>
          <w:p w:rsidR="009C2FA2" w:rsidRPr="006E4D4F" w:rsidRDefault="009C2FA2" w:rsidP="00B13BE6">
            <w:pPr>
              <w:jc w:val="center"/>
            </w:pPr>
            <w:r w:rsidRPr="006E4D4F">
              <w:t>х</w:t>
            </w:r>
          </w:p>
        </w:tc>
        <w:tc>
          <w:tcPr>
            <w:tcW w:w="709" w:type="dxa"/>
            <w:vAlign w:val="center"/>
          </w:tcPr>
          <w:p w:rsidR="009C2FA2" w:rsidRPr="006E4D4F" w:rsidRDefault="009C2FA2" w:rsidP="00B13BE6">
            <w:pPr>
              <w:jc w:val="center"/>
            </w:pPr>
            <w:r w:rsidRPr="006E4D4F">
              <w:t>х</w:t>
            </w:r>
          </w:p>
        </w:tc>
        <w:tc>
          <w:tcPr>
            <w:tcW w:w="709" w:type="dxa"/>
            <w:vAlign w:val="center"/>
          </w:tcPr>
          <w:p w:rsidR="009C2FA2" w:rsidRPr="006E4D4F" w:rsidRDefault="009C2FA2" w:rsidP="00B13BE6">
            <w:pPr>
              <w:jc w:val="center"/>
            </w:pPr>
            <w:r w:rsidRPr="006E4D4F">
              <w:t>х</w:t>
            </w:r>
          </w:p>
        </w:tc>
        <w:tc>
          <w:tcPr>
            <w:tcW w:w="709" w:type="dxa"/>
            <w:vAlign w:val="center"/>
          </w:tcPr>
          <w:p w:rsidR="009C2FA2" w:rsidRDefault="009C2FA2" w:rsidP="00B13BE6">
            <w:pPr>
              <w:jc w:val="center"/>
            </w:pPr>
            <w:r>
              <w:t>х</w:t>
            </w:r>
          </w:p>
        </w:tc>
        <w:tc>
          <w:tcPr>
            <w:tcW w:w="708" w:type="dxa"/>
            <w:vAlign w:val="center"/>
          </w:tcPr>
          <w:p w:rsidR="009C2FA2" w:rsidRDefault="009C2FA2" w:rsidP="00B13BE6">
            <w:pPr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9C2FA2" w:rsidRPr="006E4D4F" w:rsidRDefault="009C2FA2" w:rsidP="00B13BE6">
            <w:pPr>
              <w:jc w:val="center"/>
            </w:pPr>
            <w:r>
              <w:t>100</w:t>
            </w:r>
          </w:p>
        </w:tc>
        <w:tc>
          <w:tcPr>
            <w:tcW w:w="709" w:type="dxa"/>
            <w:vAlign w:val="center"/>
          </w:tcPr>
          <w:p w:rsidR="009C2FA2" w:rsidRPr="006E4D4F" w:rsidRDefault="009C2FA2" w:rsidP="00B13BE6">
            <w:pPr>
              <w:jc w:val="center"/>
            </w:pPr>
            <w:r>
              <w:t>100</w:t>
            </w:r>
          </w:p>
        </w:tc>
        <w:tc>
          <w:tcPr>
            <w:tcW w:w="709" w:type="dxa"/>
            <w:vAlign w:val="center"/>
          </w:tcPr>
          <w:p w:rsidR="009C2FA2" w:rsidRPr="006E4D4F" w:rsidRDefault="009C2FA2" w:rsidP="00B13BE6">
            <w:pPr>
              <w:jc w:val="center"/>
            </w:pPr>
            <w:r>
              <w:t>100</w:t>
            </w:r>
          </w:p>
        </w:tc>
        <w:tc>
          <w:tcPr>
            <w:tcW w:w="708" w:type="dxa"/>
            <w:vAlign w:val="center"/>
          </w:tcPr>
          <w:p w:rsidR="009C2FA2" w:rsidRPr="006E4D4F" w:rsidRDefault="009C2FA2" w:rsidP="00B13BE6">
            <w:pPr>
              <w:jc w:val="center"/>
            </w:pPr>
            <w:r>
              <w:t>100</w:t>
            </w:r>
          </w:p>
        </w:tc>
        <w:tc>
          <w:tcPr>
            <w:tcW w:w="709" w:type="dxa"/>
            <w:vAlign w:val="center"/>
          </w:tcPr>
          <w:p w:rsidR="009C2FA2" w:rsidRPr="006E4D4F" w:rsidRDefault="009C2FA2" w:rsidP="00B13BE6">
            <w:pPr>
              <w:jc w:val="center"/>
            </w:pPr>
            <w:r>
              <w:t>100</w:t>
            </w:r>
          </w:p>
        </w:tc>
        <w:tc>
          <w:tcPr>
            <w:tcW w:w="709" w:type="dxa"/>
            <w:vAlign w:val="center"/>
          </w:tcPr>
          <w:p w:rsidR="009C2FA2" w:rsidRDefault="009C2FA2" w:rsidP="00B13BE6">
            <w:pPr>
              <w:jc w:val="center"/>
            </w:pPr>
            <w:r>
              <w:t>100</w:t>
            </w:r>
          </w:p>
        </w:tc>
        <w:tc>
          <w:tcPr>
            <w:tcW w:w="567" w:type="dxa"/>
            <w:vAlign w:val="center"/>
          </w:tcPr>
          <w:p w:rsidR="009C2FA2" w:rsidRDefault="009C2FA2" w:rsidP="00B13BE6">
            <w:pPr>
              <w:jc w:val="center"/>
            </w:pPr>
            <w:r>
              <w:t>100</w:t>
            </w:r>
          </w:p>
        </w:tc>
      </w:tr>
      <w:tr w:rsidR="009C2FA2" w:rsidRPr="006E4D4F" w:rsidTr="00B13BE6">
        <w:trPr>
          <w:trHeight w:val="361"/>
          <w:tblCellSpacing w:w="5" w:type="nil"/>
        </w:trPr>
        <w:tc>
          <w:tcPr>
            <w:tcW w:w="1986" w:type="dxa"/>
            <w:vAlign w:val="center"/>
          </w:tcPr>
          <w:p w:rsidR="009C2FA2" w:rsidRPr="006E4D4F" w:rsidRDefault="009C2FA2" w:rsidP="00B13BE6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2</w:t>
            </w: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. Увеличение доли расходов бюджета муниципального района,  сформированных     в рамках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 муниципальных программ  (%</w:t>
            </w: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vAlign w:val="center"/>
          </w:tcPr>
          <w:p w:rsidR="009C2FA2" w:rsidRPr="006E4D4F" w:rsidRDefault="009C2FA2" w:rsidP="00B13BE6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5" w:type="dxa"/>
            <w:vAlign w:val="center"/>
          </w:tcPr>
          <w:p w:rsidR="009C2FA2" w:rsidRPr="006E4D4F" w:rsidRDefault="009C2FA2" w:rsidP="00B13B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9C2FA2" w:rsidRPr="006E4D4F" w:rsidRDefault="009C2FA2" w:rsidP="00B13B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9C2FA2" w:rsidRPr="006E4D4F" w:rsidRDefault="009C2FA2" w:rsidP="00B13B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9C2FA2" w:rsidRPr="006E4D4F" w:rsidRDefault="009C2FA2" w:rsidP="00B13BE6">
            <w:pPr>
              <w:jc w:val="center"/>
            </w:pPr>
            <w:r w:rsidRPr="006E4D4F">
              <w:t>х</w:t>
            </w:r>
          </w:p>
        </w:tc>
        <w:tc>
          <w:tcPr>
            <w:tcW w:w="850" w:type="dxa"/>
            <w:vAlign w:val="center"/>
          </w:tcPr>
          <w:p w:rsidR="009C2FA2" w:rsidRPr="006E4D4F" w:rsidRDefault="009C2FA2" w:rsidP="00B13BE6">
            <w:pPr>
              <w:jc w:val="center"/>
            </w:pPr>
            <w:r w:rsidRPr="006E4D4F">
              <w:t>х</w:t>
            </w:r>
          </w:p>
        </w:tc>
        <w:tc>
          <w:tcPr>
            <w:tcW w:w="709" w:type="dxa"/>
            <w:vAlign w:val="center"/>
          </w:tcPr>
          <w:p w:rsidR="009C2FA2" w:rsidRDefault="009C2FA2" w:rsidP="00B13BE6">
            <w:pPr>
              <w:jc w:val="center"/>
            </w:pPr>
          </w:p>
          <w:p w:rsidR="009C2FA2" w:rsidRPr="006E4D4F" w:rsidRDefault="009C2FA2" w:rsidP="00B13BE6">
            <w:pPr>
              <w:jc w:val="center"/>
            </w:pPr>
            <w:r>
              <w:t>х</w:t>
            </w:r>
          </w:p>
          <w:p w:rsidR="009C2FA2" w:rsidRPr="006E4D4F" w:rsidRDefault="009C2FA2" w:rsidP="00B13BE6">
            <w:pPr>
              <w:jc w:val="center"/>
            </w:pPr>
          </w:p>
        </w:tc>
        <w:tc>
          <w:tcPr>
            <w:tcW w:w="709" w:type="dxa"/>
            <w:vAlign w:val="center"/>
          </w:tcPr>
          <w:p w:rsidR="009C2FA2" w:rsidRPr="006E4D4F" w:rsidRDefault="009C2FA2" w:rsidP="00B13BE6">
            <w:pPr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9C2FA2" w:rsidRDefault="009C2FA2" w:rsidP="00B13BE6">
            <w:pPr>
              <w:jc w:val="center"/>
            </w:pPr>
            <w:r>
              <w:t>х</w:t>
            </w:r>
          </w:p>
        </w:tc>
        <w:tc>
          <w:tcPr>
            <w:tcW w:w="708" w:type="dxa"/>
            <w:vAlign w:val="center"/>
          </w:tcPr>
          <w:p w:rsidR="009C2FA2" w:rsidRDefault="009C2FA2" w:rsidP="00B13BE6">
            <w:pPr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9C2FA2" w:rsidRPr="006E4D4F" w:rsidRDefault="009C2FA2" w:rsidP="00B13BE6">
            <w:pPr>
              <w:jc w:val="center"/>
            </w:pPr>
            <w:r>
              <w:t>90,1</w:t>
            </w:r>
          </w:p>
        </w:tc>
        <w:tc>
          <w:tcPr>
            <w:tcW w:w="709" w:type="dxa"/>
            <w:vAlign w:val="center"/>
          </w:tcPr>
          <w:p w:rsidR="009C2FA2" w:rsidRPr="006E4D4F" w:rsidRDefault="009C2FA2" w:rsidP="00B13BE6">
            <w:pPr>
              <w:jc w:val="center"/>
            </w:pPr>
            <w:r>
              <w:t>90,2</w:t>
            </w:r>
          </w:p>
        </w:tc>
        <w:tc>
          <w:tcPr>
            <w:tcW w:w="709" w:type="dxa"/>
            <w:vAlign w:val="center"/>
          </w:tcPr>
          <w:p w:rsidR="009C2FA2" w:rsidRPr="006E4D4F" w:rsidRDefault="009C2FA2" w:rsidP="00B13BE6">
            <w:pPr>
              <w:jc w:val="center"/>
            </w:pPr>
            <w:r>
              <w:t>90,3</w:t>
            </w:r>
          </w:p>
        </w:tc>
        <w:tc>
          <w:tcPr>
            <w:tcW w:w="708" w:type="dxa"/>
            <w:vAlign w:val="center"/>
          </w:tcPr>
          <w:p w:rsidR="009C2FA2" w:rsidRPr="006E4D4F" w:rsidRDefault="009C2FA2" w:rsidP="00B13BE6">
            <w:pPr>
              <w:jc w:val="center"/>
            </w:pPr>
            <w:r>
              <w:t>91,0</w:t>
            </w:r>
          </w:p>
        </w:tc>
        <w:tc>
          <w:tcPr>
            <w:tcW w:w="709" w:type="dxa"/>
            <w:vAlign w:val="center"/>
          </w:tcPr>
          <w:p w:rsidR="009C2FA2" w:rsidRPr="006E4D4F" w:rsidRDefault="009C2FA2" w:rsidP="00B13BE6">
            <w:pPr>
              <w:jc w:val="center"/>
            </w:pPr>
            <w:r>
              <w:t>92,0</w:t>
            </w:r>
          </w:p>
        </w:tc>
        <w:tc>
          <w:tcPr>
            <w:tcW w:w="709" w:type="dxa"/>
            <w:vAlign w:val="center"/>
          </w:tcPr>
          <w:p w:rsidR="009C2FA2" w:rsidRDefault="009C2FA2" w:rsidP="00B13BE6">
            <w:pPr>
              <w:jc w:val="center"/>
            </w:pPr>
            <w:r>
              <w:t>93,0</w:t>
            </w:r>
          </w:p>
        </w:tc>
        <w:tc>
          <w:tcPr>
            <w:tcW w:w="567" w:type="dxa"/>
            <w:vAlign w:val="center"/>
          </w:tcPr>
          <w:p w:rsidR="009C2FA2" w:rsidRDefault="009C2FA2" w:rsidP="00B13BE6">
            <w:pPr>
              <w:jc w:val="center"/>
            </w:pPr>
            <w:r>
              <w:t>94,0</w:t>
            </w:r>
          </w:p>
        </w:tc>
      </w:tr>
      <w:tr w:rsidR="009C2FA2" w:rsidRPr="006E4D4F" w:rsidTr="00B13BE6">
        <w:trPr>
          <w:trHeight w:val="203"/>
          <w:tblCellSpacing w:w="5" w:type="nil"/>
        </w:trPr>
        <w:tc>
          <w:tcPr>
            <w:tcW w:w="1986" w:type="dxa"/>
            <w:vAlign w:val="center"/>
          </w:tcPr>
          <w:p w:rsidR="009C2FA2" w:rsidRPr="006E4D4F" w:rsidRDefault="009C2FA2" w:rsidP="00B13BE6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3 Сокращение о</w:t>
            </w: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тклонени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 xml:space="preserve"> фактического объема налоговых и неналоговых доходов за отчетный период от  утвержденного плана, %</w:t>
            </w:r>
          </w:p>
        </w:tc>
        <w:tc>
          <w:tcPr>
            <w:tcW w:w="1418" w:type="dxa"/>
            <w:vAlign w:val="center"/>
          </w:tcPr>
          <w:p w:rsidR="009C2FA2" w:rsidRPr="006E4D4F" w:rsidRDefault="009C2FA2" w:rsidP="00B13BE6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5" w:type="dxa"/>
            <w:vAlign w:val="center"/>
          </w:tcPr>
          <w:p w:rsidR="009C2FA2" w:rsidRPr="006E4D4F" w:rsidRDefault="009C2FA2" w:rsidP="00B13B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9C2FA2" w:rsidRPr="006E4D4F" w:rsidRDefault="009C2FA2" w:rsidP="00B13B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9C2FA2" w:rsidRPr="006E4D4F" w:rsidRDefault="009C2FA2" w:rsidP="00B13B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9C2FA2" w:rsidRPr="006E4D4F" w:rsidRDefault="009C2FA2" w:rsidP="00B13BE6">
            <w:pPr>
              <w:jc w:val="center"/>
            </w:pPr>
            <w:r w:rsidRPr="006E4D4F">
              <w:t>х</w:t>
            </w:r>
          </w:p>
        </w:tc>
        <w:tc>
          <w:tcPr>
            <w:tcW w:w="850" w:type="dxa"/>
            <w:vAlign w:val="center"/>
          </w:tcPr>
          <w:p w:rsidR="009C2FA2" w:rsidRPr="006E4D4F" w:rsidRDefault="009C2FA2" w:rsidP="00B13BE6">
            <w:pPr>
              <w:jc w:val="center"/>
            </w:pPr>
            <w:r w:rsidRPr="006E4D4F">
              <w:t>х</w:t>
            </w:r>
          </w:p>
        </w:tc>
        <w:tc>
          <w:tcPr>
            <w:tcW w:w="709" w:type="dxa"/>
            <w:vAlign w:val="center"/>
          </w:tcPr>
          <w:p w:rsidR="009C2FA2" w:rsidRPr="006E4D4F" w:rsidRDefault="009C2FA2" w:rsidP="00B13BE6">
            <w:pPr>
              <w:jc w:val="center"/>
            </w:pPr>
          </w:p>
          <w:p w:rsidR="009C2FA2" w:rsidRPr="006E4D4F" w:rsidRDefault="009C2FA2" w:rsidP="00B13BE6">
            <w:pPr>
              <w:jc w:val="center"/>
            </w:pPr>
            <w:r w:rsidRPr="006E4D4F">
              <w:t>х</w:t>
            </w:r>
          </w:p>
          <w:p w:rsidR="009C2FA2" w:rsidRPr="006E4D4F" w:rsidRDefault="009C2FA2" w:rsidP="00B13BE6">
            <w:pPr>
              <w:jc w:val="center"/>
            </w:pPr>
          </w:p>
        </w:tc>
        <w:tc>
          <w:tcPr>
            <w:tcW w:w="709" w:type="dxa"/>
            <w:vAlign w:val="center"/>
          </w:tcPr>
          <w:p w:rsidR="009C2FA2" w:rsidRPr="006E4D4F" w:rsidRDefault="009C2FA2" w:rsidP="00B13BE6">
            <w:pPr>
              <w:jc w:val="center"/>
            </w:pPr>
            <w:r w:rsidRPr="006E4D4F">
              <w:t>х</w:t>
            </w:r>
          </w:p>
        </w:tc>
        <w:tc>
          <w:tcPr>
            <w:tcW w:w="709" w:type="dxa"/>
            <w:vAlign w:val="center"/>
          </w:tcPr>
          <w:p w:rsidR="009C2FA2" w:rsidRDefault="009C2FA2" w:rsidP="00B13BE6">
            <w:pPr>
              <w:jc w:val="center"/>
            </w:pPr>
            <w:r>
              <w:t>х</w:t>
            </w:r>
          </w:p>
        </w:tc>
        <w:tc>
          <w:tcPr>
            <w:tcW w:w="708" w:type="dxa"/>
            <w:vAlign w:val="center"/>
          </w:tcPr>
          <w:p w:rsidR="009C2FA2" w:rsidRDefault="009C2FA2" w:rsidP="00B13BE6">
            <w:pPr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9C2FA2" w:rsidRPr="006E4D4F" w:rsidRDefault="009C2FA2" w:rsidP="00B13BE6">
            <w:pPr>
              <w:jc w:val="center"/>
            </w:pPr>
            <w:r>
              <w:t>5,0</w:t>
            </w:r>
          </w:p>
        </w:tc>
        <w:tc>
          <w:tcPr>
            <w:tcW w:w="709" w:type="dxa"/>
            <w:vAlign w:val="center"/>
          </w:tcPr>
          <w:p w:rsidR="009C2FA2" w:rsidRPr="006E4D4F" w:rsidRDefault="009C2FA2" w:rsidP="00B13BE6">
            <w:pPr>
              <w:jc w:val="center"/>
            </w:pPr>
            <w:r>
              <w:t>5,0</w:t>
            </w:r>
          </w:p>
        </w:tc>
        <w:tc>
          <w:tcPr>
            <w:tcW w:w="709" w:type="dxa"/>
            <w:vAlign w:val="center"/>
          </w:tcPr>
          <w:p w:rsidR="009C2FA2" w:rsidRPr="006E4D4F" w:rsidRDefault="009C2FA2" w:rsidP="00B13BE6">
            <w:pPr>
              <w:jc w:val="center"/>
            </w:pPr>
            <w:r>
              <w:t>4,9</w:t>
            </w:r>
          </w:p>
        </w:tc>
        <w:tc>
          <w:tcPr>
            <w:tcW w:w="708" w:type="dxa"/>
            <w:vAlign w:val="center"/>
          </w:tcPr>
          <w:p w:rsidR="009C2FA2" w:rsidRPr="006E4D4F" w:rsidRDefault="009C2FA2" w:rsidP="00B13BE6">
            <w:pPr>
              <w:jc w:val="center"/>
            </w:pPr>
            <w:r>
              <w:t>4,9</w:t>
            </w:r>
          </w:p>
        </w:tc>
        <w:tc>
          <w:tcPr>
            <w:tcW w:w="709" w:type="dxa"/>
            <w:vAlign w:val="center"/>
          </w:tcPr>
          <w:p w:rsidR="009C2FA2" w:rsidRPr="006E4D4F" w:rsidRDefault="009C2FA2" w:rsidP="00B13BE6">
            <w:pPr>
              <w:jc w:val="center"/>
            </w:pPr>
            <w:r>
              <w:t>4,9</w:t>
            </w:r>
          </w:p>
        </w:tc>
        <w:tc>
          <w:tcPr>
            <w:tcW w:w="709" w:type="dxa"/>
            <w:vAlign w:val="center"/>
          </w:tcPr>
          <w:p w:rsidR="009C2FA2" w:rsidRDefault="009C2FA2" w:rsidP="00B13BE6">
            <w:pPr>
              <w:jc w:val="center"/>
            </w:pPr>
            <w:r>
              <w:t>4,9</w:t>
            </w:r>
          </w:p>
        </w:tc>
        <w:tc>
          <w:tcPr>
            <w:tcW w:w="567" w:type="dxa"/>
            <w:vAlign w:val="center"/>
          </w:tcPr>
          <w:p w:rsidR="009C2FA2" w:rsidRDefault="009C2FA2" w:rsidP="00B13BE6">
            <w:pPr>
              <w:jc w:val="center"/>
            </w:pPr>
            <w:r>
              <w:t>4,9</w:t>
            </w:r>
          </w:p>
        </w:tc>
      </w:tr>
      <w:tr w:rsidR="009C2FA2" w:rsidRPr="006E4D4F" w:rsidTr="00B13BE6">
        <w:trPr>
          <w:trHeight w:val="594"/>
          <w:tblCellSpacing w:w="5" w:type="nil"/>
        </w:trPr>
        <w:tc>
          <w:tcPr>
            <w:tcW w:w="1986" w:type="dxa"/>
            <w:vAlign w:val="center"/>
          </w:tcPr>
          <w:p w:rsidR="009C2FA2" w:rsidRPr="006E4D4F" w:rsidRDefault="009C2FA2" w:rsidP="00B13BE6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1 </w:t>
            </w:r>
          </w:p>
          <w:p w:rsidR="009C2FA2" w:rsidRPr="006E4D4F" w:rsidRDefault="009C2FA2" w:rsidP="00B13BE6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Управление муниципальным долгом муниципального образования «Сычевский район»</w:t>
            </w:r>
          </w:p>
        </w:tc>
        <w:tc>
          <w:tcPr>
            <w:tcW w:w="1418" w:type="dxa"/>
            <w:vAlign w:val="center"/>
          </w:tcPr>
          <w:p w:rsidR="009C2FA2" w:rsidRPr="006E4D4F" w:rsidRDefault="009C2FA2" w:rsidP="00B13BE6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 Администра-ции муниципаль-ного образования «Сычевский район»</w:t>
            </w:r>
          </w:p>
        </w:tc>
        <w:tc>
          <w:tcPr>
            <w:tcW w:w="1275" w:type="dxa"/>
            <w:vAlign w:val="center"/>
          </w:tcPr>
          <w:p w:rsidR="009C2FA2" w:rsidRPr="006E4D4F" w:rsidRDefault="009C2FA2" w:rsidP="00B13B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1" w:type="dxa"/>
            <w:vAlign w:val="center"/>
          </w:tcPr>
          <w:p w:rsidR="009C2FA2" w:rsidRPr="006E4D4F" w:rsidRDefault="009C2FA2" w:rsidP="00B13B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850" w:type="dxa"/>
            <w:vAlign w:val="center"/>
          </w:tcPr>
          <w:p w:rsidR="009C2FA2" w:rsidRPr="006E4D4F" w:rsidRDefault="009C2FA2" w:rsidP="00B13B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9C2FA2" w:rsidRPr="006E4D4F" w:rsidRDefault="009C2FA2" w:rsidP="00B13BE6">
            <w:pPr>
              <w:jc w:val="center"/>
            </w:pPr>
            <w:r>
              <w:t>0,0</w:t>
            </w:r>
          </w:p>
        </w:tc>
        <w:tc>
          <w:tcPr>
            <w:tcW w:w="850" w:type="dxa"/>
            <w:vAlign w:val="center"/>
          </w:tcPr>
          <w:p w:rsidR="009C2FA2" w:rsidRPr="006E4D4F" w:rsidRDefault="009C2FA2" w:rsidP="00B13BE6">
            <w:pPr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9C2FA2" w:rsidRPr="006E4D4F" w:rsidRDefault="009C2FA2" w:rsidP="00B13BE6">
            <w:pPr>
              <w:jc w:val="center"/>
            </w:pPr>
          </w:p>
          <w:p w:rsidR="009C2FA2" w:rsidRDefault="009C2FA2" w:rsidP="00B13BE6">
            <w:pPr>
              <w:jc w:val="center"/>
            </w:pPr>
          </w:p>
          <w:p w:rsidR="009C2FA2" w:rsidRDefault="009C2FA2" w:rsidP="00B13BE6">
            <w:pPr>
              <w:jc w:val="center"/>
            </w:pPr>
          </w:p>
          <w:p w:rsidR="009C2FA2" w:rsidRDefault="009C2FA2" w:rsidP="00B13BE6">
            <w:pPr>
              <w:jc w:val="center"/>
            </w:pPr>
          </w:p>
          <w:p w:rsidR="009C2FA2" w:rsidRPr="006E4D4F" w:rsidRDefault="009C2FA2" w:rsidP="00B13BE6">
            <w:pPr>
              <w:jc w:val="center"/>
            </w:pPr>
            <w:r>
              <w:t>20,0</w:t>
            </w:r>
          </w:p>
        </w:tc>
        <w:tc>
          <w:tcPr>
            <w:tcW w:w="709" w:type="dxa"/>
          </w:tcPr>
          <w:p w:rsidR="009C2FA2" w:rsidRPr="006E4D4F" w:rsidRDefault="009C2FA2" w:rsidP="00B13BE6">
            <w:pPr>
              <w:jc w:val="center"/>
            </w:pPr>
          </w:p>
          <w:p w:rsidR="009C2FA2" w:rsidRDefault="009C2FA2" w:rsidP="00B13BE6">
            <w:pPr>
              <w:jc w:val="center"/>
            </w:pPr>
          </w:p>
          <w:p w:rsidR="009C2FA2" w:rsidRDefault="009C2FA2" w:rsidP="00B13BE6">
            <w:pPr>
              <w:jc w:val="center"/>
            </w:pPr>
          </w:p>
          <w:p w:rsidR="009C2FA2" w:rsidRDefault="009C2FA2" w:rsidP="00B13BE6">
            <w:pPr>
              <w:jc w:val="center"/>
            </w:pPr>
          </w:p>
          <w:p w:rsidR="009C2FA2" w:rsidRPr="006E4D4F" w:rsidRDefault="009C2FA2" w:rsidP="00B13BE6">
            <w:pPr>
              <w:jc w:val="center"/>
            </w:pPr>
            <w:r>
              <w:t>20,0</w:t>
            </w:r>
          </w:p>
        </w:tc>
        <w:tc>
          <w:tcPr>
            <w:tcW w:w="709" w:type="dxa"/>
            <w:vAlign w:val="center"/>
          </w:tcPr>
          <w:p w:rsidR="009C2FA2" w:rsidRPr="006E4D4F" w:rsidRDefault="009C2FA2" w:rsidP="00B13BE6">
            <w:pPr>
              <w:jc w:val="center"/>
            </w:pPr>
            <w:r>
              <w:t>20,0</w:t>
            </w:r>
          </w:p>
        </w:tc>
        <w:tc>
          <w:tcPr>
            <w:tcW w:w="708" w:type="dxa"/>
            <w:vAlign w:val="center"/>
          </w:tcPr>
          <w:p w:rsidR="009C2FA2" w:rsidRPr="006E4D4F" w:rsidRDefault="009C2FA2" w:rsidP="00B13BE6">
            <w:pPr>
              <w:jc w:val="center"/>
            </w:pPr>
            <w:r>
              <w:t>20,0</w:t>
            </w:r>
          </w:p>
        </w:tc>
        <w:tc>
          <w:tcPr>
            <w:tcW w:w="709" w:type="dxa"/>
            <w:vAlign w:val="center"/>
          </w:tcPr>
          <w:p w:rsidR="009C2FA2" w:rsidRPr="006E4D4F" w:rsidRDefault="009C2FA2" w:rsidP="00B13BE6">
            <w:pPr>
              <w:jc w:val="center"/>
            </w:pPr>
            <w:r w:rsidRPr="006E4D4F">
              <w:t>х</w:t>
            </w:r>
          </w:p>
        </w:tc>
        <w:tc>
          <w:tcPr>
            <w:tcW w:w="709" w:type="dxa"/>
            <w:vAlign w:val="center"/>
          </w:tcPr>
          <w:p w:rsidR="009C2FA2" w:rsidRPr="006E4D4F" w:rsidRDefault="009C2FA2" w:rsidP="00B13BE6">
            <w:pPr>
              <w:jc w:val="center"/>
            </w:pPr>
            <w:r w:rsidRPr="006E4D4F">
              <w:t>х</w:t>
            </w:r>
          </w:p>
        </w:tc>
        <w:tc>
          <w:tcPr>
            <w:tcW w:w="709" w:type="dxa"/>
            <w:vAlign w:val="center"/>
          </w:tcPr>
          <w:p w:rsidR="009C2FA2" w:rsidRPr="006E4D4F" w:rsidRDefault="009C2FA2" w:rsidP="00B13BE6">
            <w:pPr>
              <w:jc w:val="center"/>
            </w:pPr>
            <w:r w:rsidRPr="006E4D4F">
              <w:t>х</w:t>
            </w:r>
          </w:p>
        </w:tc>
        <w:tc>
          <w:tcPr>
            <w:tcW w:w="708" w:type="dxa"/>
            <w:vAlign w:val="center"/>
          </w:tcPr>
          <w:p w:rsidR="009C2FA2" w:rsidRPr="006E4D4F" w:rsidRDefault="009C2FA2" w:rsidP="00B13BE6">
            <w:pPr>
              <w:jc w:val="center"/>
            </w:pPr>
            <w:r w:rsidRPr="006E4D4F">
              <w:t>х</w:t>
            </w:r>
          </w:p>
        </w:tc>
        <w:tc>
          <w:tcPr>
            <w:tcW w:w="709" w:type="dxa"/>
            <w:vAlign w:val="center"/>
          </w:tcPr>
          <w:p w:rsidR="009C2FA2" w:rsidRPr="006E4D4F" w:rsidRDefault="009C2FA2" w:rsidP="00B13BE6">
            <w:pPr>
              <w:jc w:val="center"/>
            </w:pPr>
            <w:r w:rsidRPr="006E4D4F">
              <w:t>х</w:t>
            </w:r>
          </w:p>
        </w:tc>
        <w:tc>
          <w:tcPr>
            <w:tcW w:w="709" w:type="dxa"/>
            <w:vAlign w:val="center"/>
          </w:tcPr>
          <w:p w:rsidR="009C2FA2" w:rsidRPr="006E4D4F" w:rsidRDefault="009C2FA2" w:rsidP="00B13BE6">
            <w:pPr>
              <w:jc w:val="center"/>
            </w:pPr>
            <w:r>
              <w:t>х</w:t>
            </w:r>
          </w:p>
        </w:tc>
        <w:tc>
          <w:tcPr>
            <w:tcW w:w="567" w:type="dxa"/>
            <w:vAlign w:val="center"/>
          </w:tcPr>
          <w:p w:rsidR="009C2FA2" w:rsidRPr="006E4D4F" w:rsidRDefault="009C2FA2" w:rsidP="00B13BE6">
            <w:pPr>
              <w:jc w:val="center"/>
            </w:pPr>
            <w:r>
              <w:t>х</w:t>
            </w:r>
          </w:p>
        </w:tc>
      </w:tr>
      <w:tr w:rsidR="009C2FA2" w:rsidRPr="006E4D4F" w:rsidTr="00B13BE6">
        <w:trPr>
          <w:trHeight w:val="594"/>
          <w:tblCellSpacing w:w="5" w:type="nil"/>
        </w:trPr>
        <w:tc>
          <w:tcPr>
            <w:tcW w:w="1986" w:type="dxa"/>
            <w:vAlign w:val="center"/>
          </w:tcPr>
          <w:p w:rsidR="009C2FA2" w:rsidRDefault="009C2FA2" w:rsidP="00B13BE6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 </w:t>
            </w:r>
          </w:p>
          <w:p w:rsidR="009C2FA2" w:rsidRPr="006E4D4F" w:rsidRDefault="009C2FA2" w:rsidP="00B13BE6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«Расходы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обслуживание муниципального долга»</w:t>
            </w:r>
          </w:p>
        </w:tc>
        <w:tc>
          <w:tcPr>
            <w:tcW w:w="1418" w:type="dxa"/>
            <w:vAlign w:val="center"/>
          </w:tcPr>
          <w:p w:rsidR="009C2FA2" w:rsidRPr="006E4D4F" w:rsidRDefault="009C2FA2" w:rsidP="00B13BE6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Финансовое управление Администра-</w:t>
            </w:r>
            <w:r w:rsidRPr="006E4D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ции муниципаль-ного образования «Сычевский район»</w:t>
            </w:r>
          </w:p>
        </w:tc>
        <w:tc>
          <w:tcPr>
            <w:tcW w:w="1275" w:type="dxa"/>
            <w:vAlign w:val="center"/>
          </w:tcPr>
          <w:p w:rsidR="009C2FA2" w:rsidRPr="006E4D4F" w:rsidRDefault="009C2FA2" w:rsidP="00B13B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 муниципального района</w:t>
            </w:r>
          </w:p>
        </w:tc>
        <w:tc>
          <w:tcPr>
            <w:tcW w:w="851" w:type="dxa"/>
            <w:vAlign w:val="center"/>
          </w:tcPr>
          <w:p w:rsidR="009C2FA2" w:rsidRPr="006E4D4F" w:rsidRDefault="009C2FA2" w:rsidP="00B13B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850" w:type="dxa"/>
            <w:vAlign w:val="center"/>
          </w:tcPr>
          <w:p w:rsidR="009C2FA2" w:rsidRPr="006E4D4F" w:rsidRDefault="009C2FA2" w:rsidP="00B13B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9C2FA2" w:rsidRPr="006E4D4F" w:rsidRDefault="009C2FA2" w:rsidP="00B13BE6">
            <w:pPr>
              <w:jc w:val="center"/>
            </w:pPr>
            <w:r>
              <w:t>0,0</w:t>
            </w:r>
          </w:p>
        </w:tc>
        <w:tc>
          <w:tcPr>
            <w:tcW w:w="850" w:type="dxa"/>
            <w:vAlign w:val="center"/>
          </w:tcPr>
          <w:p w:rsidR="009C2FA2" w:rsidRPr="006E4D4F" w:rsidRDefault="009C2FA2" w:rsidP="00B13BE6">
            <w:pPr>
              <w:jc w:val="center"/>
            </w:pPr>
            <w:r>
              <w:t>0,0</w:t>
            </w:r>
          </w:p>
        </w:tc>
        <w:tc>
          <w:tcPr>
            <w:tcW w:w="709" w:type="dxa"/>
            <w:vAlign w:val="center"/>
          </w:tcPr>
          <w:p w:rsidR="009C2FA2" w:rsidRPr="006E4D4F" w:rsidRDefault="009C2FA2" w:rsidP="00B13BE6">
            <w:pPr>
              <w:jc w:val="center"/>
            </w:pPr>
            <w:r>
              <w:t>20,0</w:t>
            </w:r>
          </w:p>
        </w:tc>
        <w:tc>
          <w:tcPr>
            <w:tcW w:w="709" w:type="dxa"/>
            <w:vAlign w:val="center"/>
          </w:tcPr>
          <w:p w:rsidR="009C2FA2" w:rsidRPr="006E4D4F" w:rsidRDefault="009C2FA2" w:rsidP="00B13BE6">
            <w:pPr>
              <w:jc w:val="center"/>
            </w:pPr>
            <w:r>
              <w:t>20,0</w:t>
            </w:r>
          </w:p>
        </w:tc>
        <w:tc>
          <w:tcPr>
            <w:tcW w:w="709" w:type="dxa"/>
            <w:vAlign w:val="center"/>
          </w:tcPr>
          <w:p w:rsidR="009C2FA2" w:rsidRPr="006E4D4F" w:rsidRDefault="009C2FA2" w:rsidP="00B13BE6">
            <w:pPr>
              <w:jc w:val="center"/>
            </w:pPr>
            <w:r>
              <w:t>20,0</w:t>
            </w:r>
          </w:p>
        </w:tc>
        <w:tc>
          <w:tcPr>
            <w:tcW w:w="708" w:type="dxa"/>
            <w:vAlign w:val="center"/>
          </w:tcPr>
          <w:p w:rsidR="009C2FA2" w:rsidRPr="006E4D4F" w:rsidRDefault="009C2FA2" w:rsidP="00B13BE6">
            <w:pPr>
              <w:jc w:val="center"/>
            </w:pPr>
            <w:r>
              <w:t>20,0</w:t>
            </w:r>
          </w:p>
        </w:tc>
        <w:tc>
          <w:tcPr>
            <w:tcW w:w="709" w:type="dxa"/>
            <w:vAlign w:val="center"/>
          </w:tcPr>
          <w:p w:rsidR="009C2FA2" w:rsidRPr="006E4D4F" w:rsidRDefault="009C2FA2" w:rsidP="00B13BE6">
            <w:pPr>
              <w:jc w:val="center"/>
            </w:pPr>
            <w:r w:rsidRPr="006E4D4F">
              <w:t>х</w:t>
            </w:r>
          </w:p>
        </w:tc>
        <w:tc>
          <w:tcPr>
            <w:tcW w:w="709" w:type="dxa"/>
            <w:vAlign w:val="center"/>
          </w:tcPr>
          <w:p w:rsidR="009C2FA2" w:rsidRPr="006E4D4F" w:rsidRDefault="009C2FA2" w:rsidP="00B13BE6">
            <w:pPr>
              <w:jc w:val="center"/>
            </w:pPr>
            <w:r w:rsidRPr="006E4D4F">
              <w:t>х</w:t>
            </w:r>
          </w:p>
        </w:tc>
        <w:tc>
          <w:tcPr>
            <w:tcW w:w="709" w:type="dxa"/>
            <w:vAlign w:val="center"/>
          </w:tcPr>
          <w:p w:rsidR="009C2FA2" w:rsidRPr="006E4D4F" w:rsidRDefault="009C2FA2" w:rsidP="00B13BE6">
            <w:pPr>
              <w:jc w:val="center"/>
            </w:pPr>
            <w:r w:rsidRPr="006E4D4F">
              <w:t>х</w:t>
            </w:r>
          </w:p>
        </w:tc>
        <w:tc>
          <w:tcPr>
            <w:tcW w:w="708" w:type="dxa"/>
            <w:vAlign w:val="center"/>
          </w:tcPr>
          <w:p w:rsidR="009C2FA2" w:rsidRPr="006E4D4F" w:rsidRDefault="009C2FA2" w:rsidP="00B13BE6">
            <w:pPr>
              <w:jc w:val="center"/>
            </w:pPr>
            <w:r w:rsidRPr="006E4D4F">
              <w:t>х</w:t>
            </w:r>
          </w:p>
        </w:tc>
        <w:tc>
          <w:tcPr>
            <w:tcW w:w="709" w:type="dxa"/>
            <w:vAlign w:val="center"/>
          </w:tcPr>
          <w:p w:rsidR="009C2FA2" w:rsidRPr="006E4D4F" w:rsidRDefault="009C2FA2" w:rsidP="00B13BE6">
            <w:pPr>
              <w:jc w:val="center"/>
            </w:pPr>
            <w:r w:rsidRPr="006E4D4F">
              <w:t>х</w:t>
            </w:r>
          </w:p>
        </w:tc>
        <w:tc>
          <w:tcPr>
            <w:tcW w:w="709" w:type="dxa"/>
            <w:vAlign w:val="center"/>
          </w:tcPr>
          <w:p w:rsidR="009C2FA2" w:rsidRPr="006E4D4F" w:rsidRDefault="009C2FA2" w:rsidP="00B13BE6">
            <w:pPr>
              <w:jc w:val="center"/>
            </w:pPr>
            <w:r>
              <w:t>х</w:t>
            </w:r>
          </w:p>
        </w:tc>
        <w:tc>
          <w:tcPr>
            <w:tcW w:w="567" w:type="dxa"/>
            <w:vAlign w:val="center"/>
          </w:tcPr>
          <w:p w:rsidR="009C2FA2" w:rsidRPr="006E4D4F" w:rsidRDefault="009C2FA2" w:rsidP="00B13BE6">
            <w:pPr>
              <w:jc w:val="center"/>
            </w:pPr>
            <w:r>
              <w:t>х</w:t>
            </w:r>
          </w:p>
        </w:tc>
      </w:tr>
      <w:tr w:rsidR="009C2FA2" w:rsidRPr="006E4D4F" w:rsidTr="00B13BE6">
        <w:trPr>
          <w:trHeight w:val="283"/>
          <w:tblCellSpacing w:w="5" w:type="nil"/>
        </w:trPr>
        <w:tc>
          <w:tcPr>
            <w:tcW w:w="1986" w:type="dxa"/>
            <w:vAlign w:val="center"/>
          </w:tcPr>
          <w:p w:rsidR="009C2FA2" w:rsidRPr="006E4D4F" w:rsidRDefault="009C2FA2" w:rsidP="00B13BE6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казатель 1 Отношение </w:t>
            </w: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 xml:space="preserve">  объема муниципального долга   к  общему годовому объему доходов районного бюджета без учета безвозмездных поступлений (%)</w:t>
            </w:r>
          </w:p>
        </w:tc>
        <w:tc>
          <w:tcPr>
            <w:tcW w:w="1418" w:type="dxa"/>
            <w:vAlign w:val="center"/>
          </w:tcPr>
          <w:p w:rsidR="009C2FA2" w:rsidRPr="006E4D4F" w:rsidRDefault="009C2FA2" w:rsidP="00B13BE6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5" w:type="dxa"/>
            <w:vAlign w:val="center"/>
          </w:tcPr>
          <w:p w:rsidR="009C2FA2" w:rsidRPr="006E4D4F" w:rsidRDefault="009C2FA2" w:rsidP="00B13B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9C2FA2" w:rsidRPr="006E4D4F" w:rsidRDefault="009C2FA2" w:rsidP="00B13B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9C2FA2" w:rsidRPr="006E4D4F" w:rsidRDefault="009C2FA2" w:rsidP="00B13B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9C2FA2" w:rsidRPr="006E4D4F" w:rsidRDefault="009C2FA2" w:rsidP="00B13BE6">
            <w:pPr>
              <w:jc w:val="center"/>
            </w:pPr>
            <w:r w:rsidRPr="006E4D4F">
              <w:t>х</w:t>
            </w:r>
          </w:p>
        </w:tc>
        <w:tc>
          <w:tcPr>
            <w:tcW w:w="850" w:type="dxa"/>
            <w:vAlign w:val="center"/>
          </w:tcPr>
          <w:p w:rsidR="009C2FA2" w:rsidRPr="006E4D4F" w:rsidRDefault="009C2FA2" w:rsidP="00B13BE6">
            <w:pPr>
              <w:jc w:val="center"/>
            </w:pPr>
            <w:r w:rsidRPr="006E4D4F">
              <w:t>х</w:t>
            </w:r>
          </w:p>
        </w:tc>
        <w:tc>
          <w:tcPr>
            <w:tcW w:w="709" w:type="dxa"/>
            <w:vAlign w:val="center"/>
          </w:tcPr>
          <w:p w:rsidR="009C2FA2" w:rsidRPr="006E4D4F" w:rsidRDefault="009C2FA2" w:rsidP="00B13BE6">
            <w:pPr>
              <w:jc w:val="center"/>
            </w:pPr>
          </w:p>
          <w:p w:rsidR="009C2FA2" w:rsidRDefault="009C2FA2" w:rsidP="00B13BE6">
            <w:pPr>
              <w:jc w:val="center"/>
            </w:pPr>
          </w:p>
          <w:p w:rsidR="009C2FA2" w:rsidRPr="006E4D4F" w:rsidRDefault="009C2FA2" w:rsidP="00B13BE6">
            <w:pPr>
              <w:jc w:val="center"/>
            </w:pPr>
            <w:r>
              <w:t>х</w:t>
            </w:r>
          </w:p>
          <w:p w:rsidR="009C2FA2" w:rsidRDefault="009C2FA2" w:rsidP="00B13BE6">
            <w:pPr>
              <w:jc w:val="center"/>
            </w:pPr>
          </w:p>
          <w:p w:rsidR="009C2FA2" w:rsidRPr="006E4D4F" w:rsidRDefault="009C2FA2" w:rsidP="00B13BE6">
            <w:pPr>
              <w:jc w:val="center"/>
            </w:pPr>
          </w:p>
        </w:tc>
        <w:tc>
          <w:tcPr>
            <w:tcW w:w="709" w:type="dxa"/>
            <w:vAlign w:val="center"/>
          </w:tcPr>
          <w:p w:rsidR="009C2FA2" w:rsidRPr="006E4D4F" w:rsidRDefault="009C2FA2" w:rsidP="00B13BE6">
            <w:pPr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9C2FA2" w:rsidRPr="00092A7B" w:rsidRDefault="009C2FA2" w:rsidP="00B13BE6">
            <w:pPr>
              <w:jc w:val="center"/>
            </w:pPr>
            <w:r>
              <w:t>х</w:t>
            </w:r>
          </w:p>
        </w:tc>
        <w:tc>
          <w:tcPr>
            <w:tcW w:w="708" w:type="dxa"/>
            <w:vAlign w:val="center"/>
          </w:tcPr>
          <w:p w:rsidR="009C2FA2" w:rsidRPr="00092A7B" w:rsidRDefault="009C2FA2" w:rsidP="00B13BE6">
            <w:pPr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9C2FA2" w:rsidRPr="00D23A13" w:rsidRDefault="009C2FA2" w:rsidP="00B13BE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&lt;50</w:t>
            </w:r>
          </w:p>
        </w:tc>
        <w:tc>
          <w:tcPr>
            <w:tcW w:w="709" w:type="dxa"/>
            <w:vAlign w:val="center"/>
          </w:tcPr>
          <w:p w:rsidR="009C2FA2" w:rsidRPr="00D23A13" w:rsidRDefault="009C2FA2" w:rsidP="00B13BE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&lt;50</w:t>
            </w:r>
          </w:p>
        </w:tc>
        <w:tc>
          <w:tcPr>
            <w:tcW w:w="709" w:type="dxa"/>
            <w:vAlign w:val="center"/>
          </w:tcPr>
          <w:p w:rsidR="009C2FA2" w:rsidRPr="00D23A13" w:rsidRDefault="009C2FA2" w:rsidP="00B13BE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&lt;50</w:t>
            </w:r>
          </w:p>
        </w:tc>
        <w:tc>
          <w:tcPr>
            <w:tcW w:w="708" w:type="dxa"/>
            <w:vAlign w:val="center"/>
          </w:tcPr>
          <w:p w:rsidR="009C2FA2" w:rsidRPr="00D23A13" w:rsidRDefault="009C2FA2" w:rsidP="00B13BE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&lt;50</w:t>
            </w:r>
          </w:p>
        </w:tc>
        <w:tc>
          <w:tcPr>
            <w:tcW w:w="709" w:type="dxa"/>
            <w:vAlign w:val="center"/>
          </w:tcPr>
          <w:p w:rsidR="009C2FA2" w:rsidRPr="00D23A13" w:rsidRDefault="009C2FA2" w:rsidP="00B13BE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&lt;50</w:t>
            </w:r>
          </w:p>
        </w:tc>
        <w:tc>
          <w:tcPr>
            <w:tcW w:w="709" w:type="dxa"/>
            <w:vAlign w:val="center"/>
          </w:tcPr>
          <w:p w:rsidR="009C2FA2" w:rsidRDefault="009C2FA2" w:rsidP="00B13BE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&lt;50</w:t>
            </w:r>
          </w:p>
        </w:tc>
        <w:tc>
          <w:tcPr>
            <w:tcW w:w="567" w:type="dxa"/>
            <w:vAlign w:val="center"/>
          </w:tcPr>
          <w:p w:rsidR="009C2FA2" w:rsidRDefault="009C2FA2" w:rsidP="00B13BE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&lt;50</w:t>
            </w:r>
          </w:p>
        </w:tc>
      </w:tr>
      <w:tr w:rsidR="009C2FA2" w:rsidRPr="006E4D4F" w:rsidTr="00B13BE6">
        <w:trPr>
          <w:trHeight w:val="136"/>
          <w:tblCellSpacing w:w="5" w:type="nil"/>
        </w:trPr>
        <w:tc>
          <w:tcPr>
            <w:tcW w:w="1986" w:type="dxa"/>
            <w:vAlign w:val="center"/>
          </w:tcPr>
          <w:p w:rsidR="009C2FA2" w:rsidRPr="006E4D4F" w:rsidRDefault="009C2FA2" w:rsidP="00B13BE6">
            <w:pPr>
              <w:tabs>
                <w:tab w:val="left" w:pos="360"/>
                <w:tab w:val="left" w:pos="720"/>
                <w:tab w:val="left" w:pos="900"/>
              </w:tabs>
              <w:jc w:val="both"/>
            </w:pPr>
            <w:r w:rsidRPr="006E4D4F">
              <w:t>Показатель 2 Просроченная задолженность по долговым обязательствам муниципального образования «Сычевский район» (тыс. руб.)</w:t>
            </w:r>
          </w:p>
        </w:tc>
        <w:tc>
          <w:tcPr>
            <w:tcW w:w="1418" w:type="dxa"/>
            <w:vAlign w:val="center"/>
          </w:tcPr>
          <w:p w:rsidR="009C2FA2" w:rsidRPr="006E4D4F" w:rsidRDefault="009C2FA2" w:rsidP="00B13BE6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5" w:type="dxa"/>
            <w:vAlign w:val="center"/>
          </w:tcPr>
          <w:p w:rsidR="009C2FA2" w:rsidRPr="006E4D4F" w:rsidRDefault="009C2FA2" w:rsidP="00B13B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9C2FA2" w:rsidRPr="006E4D4F" w:rsidRDefault="009C2FA2" w:rsidP="00B13B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9C2FA2" w:rsidRPr="006E4D4F" w:rsidRDefault="009C2FA2" w:rsidP="00B13B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9C2FA2" w:rsidRPr="006E4D4F" w:rsidRDefault="009C2FA2" w:rsidP="00B13BE6">
            <w:pPr>
              <w:jc w:val="center"/>
            </w:pPr>
            <w:r w:rsidRPr="006E4D4F">
              <w:t>х</w:t>
            </w:r>
          </w:p>
        </w:tc>
        <w:tc>
          <w:tcPr>
            <w:tcW w:w="850" w:type="dxa"/>
            <w:vAlign w:val="center"/>
          </w:tcPr>
          <w:p w:rsidR="009C2FA2" w:rsidRPr="006E4D4F" w:rsidRDefault="009C2FA2" w:rsidP="00B13BE6">
            <w:pPr>
              <w:jc w:val="center"/>
            </w:pPr>
            <w:r w:rsidRPr="006E4D4F">
              <w:t>х</w:t>
            </w:r>
          </w:p>
        </w:tc>
        <w:tc>
          <w:tcPr>
            <w:tcW w:w="709" w:type="dxa"/>
            <w:vAlign w:val="center"/>
          </w:tcPr>
          <w:p w:rsidR="009C2FA2" w:rsidRDefault="009C2FA2" w:rsidP="00B13BE6">
            <w:pPr>
              <w:jc w:val="center"/>
            </w:pPr>
          </w:p>
          <w:p w:rsidR="009C2FA2" w:rsidRPr="006E4D4F" w:rsidRDefault="009C2FA2" w:rsidP="00B13BE6">
            <w:pPr>
              <w:jc w:val="center"/>
            </w:pPr>
            <w:r>
              <w:t>х</w:t>
            </w:r>
          </w:p>
          <w:p w:rsidR="009C2FA2" w:rsidRPr="006E4D4F" w:rsidRDefault="009C2FA2" w:rsidP="00B13BE6">
            <w:pPr>
              <w:jc w:val="center"/>
            </w:pPr>
          </w:p>
        </w:tc>
        <w:tc>
          <w:tcPr>
            <w:tcW w:w="709" w:type="dxa"/>
            <w:vAlign w:val="center"/>
          </w:tcPr>
          <w:p w:rsidR="009C2FA2" w:rsidRPr="006E4D4F" w:rsidRDefault="009C2FA2" w:rsidP="00B13BE6">
            <w:pPr>
              <w:jc w:val="center"/>
            </w:pPr>
          </w:p>
          <w:p w:rsidR="009C2FA2" w:rsidRDefault="009C2FA2" w:rsidP="00B13BE6">
            <w:pPr>
              <w:jc w:val="center"/>
            </w:pPr>
          </w:p>
          <w:p w:rsidR="009C2FA2" w:rsidRPr="006E4D4F" w:rsidRDefault="009C2FA2" w:rsidP="00B13BE6">
            <w:pPr>
              <w:jc w:val="center"/>
            </w:pPr>
            <w:r>
              <w:t>х</w:t>
            </w:r>
          </w:p>
          <w:p w:rsidR="009C2FA2" w:rsidRDefault="009C2FA2" w:rsidP="00B13BE6">
            <w:pPr>
              <w:jc w:val="center"/>
            </w:pPr>
          </w:p>
          <w:p w:rsidR="009C2FA2" w:rsidRPr="006E4D4F" w:rsidRDefault="009C2FA2" w:rsidP="00B13BE6">
            <w:pPr>
              <w:jc w:val="center"/>
            </w:pPr>
          </w:p>
        </w:tc>
        <w:tc>
          <w:tcPr>
            <w:tcW w:w="709" w:type="dxa"/>
            <w:vAlign w:val="center"/>
          </w:tcPr>
          <w:p w:rsidR="009C2FA2" w:rsidRPr="006E4D4F" w:rsidRDefault="009C2FA2" w:rsidP="00B13BE6">
            <w:pPr>
              <w:jc w:val="center"/>
            </w:pPr>
            <w:r>
              <w:t>х</w:t>
            </w:r>
          </w:p>
        </w:tc>
        <w:tc>
          <w:tcPr>
            <w:tcW w:w="708" w:type="dxa"/>
            <w:vAlign w:val="center"/>
          </w:tcPr>
          <w:p w:rsidR="009C2FA2" w:rsidRPr="006E4D4F" w:rsidRDefault="009C2FA2" w:rsidP="00B13BE6">
            <w:pPr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9C2FA2" w:rsidRPr="006E4D4F" w:rsidRDefault="009C2FA2" w:rsidP="00B13BE6">
            <w:pPr>
              <w:jc w:val="center"/>
            </w:pPr>
            <w:r w:rsidRPr="006E4D4F">
              <w:t>0</w:t>
            </w:r>
          </w:p>
        </w:tc>
        <w:tc>
          <w:tcPr>
            <w:tcW w:w="709" w:type="dxa"/>
            <w:vAlign w:val="center"/>
          </w:tcPr>
          <w:p w:rsidR="009C2FA2" w:rsidRPr="006E4D4F" w:rsidRDefault="009C2FA2" w:rsidP="00B13BE6">
            <w:pPr>
              <w:jc w:val="center"/>
            </w:pPr>
            <w:r w:rsidRPr="006E4D4F">
              <w:t>0</w:t>
            </w:r>
          </w:p>
        </w:tc>
        <w:tc>
          <w:tcPr>
            <w:tcW w:w="709" w:type="dxa"/>
            <w:vAlign w:val="center"/>
          </w:tcPr>
          <w:p w:rsidR="009C2FA2" w:rsidRPr="006E4D4F" w:rsidRDefault="009C2FA2" w:rsidP="00B13BE6">
            <w:pPr>
              <w:jc w:val="center"/>
            </w:pPr>
            <w:r w:rsidRPr="006E4D4F">
              <w:t>0</w:t>
            </w:r>
          </w:p>
        </w:tc>
        <w:tc>
          <w:tcPr>
            <w:tcW w:w="708" w:type="dxa"/>
            <w:vAlign w:val="center"/>
          </w:tcPr>
          <w:p w:rsidR="009C2FA2" w:rsidRPr="006E4D4F" w:rsidRDefault="009C2FA2" w:rsidP="00B13BE6">
            <w:pPr>
              <w:jc w:val="center"/>
            </w:pPr>
            <w:r w:rsidRPr="006E4D4F">
              <w:t>0</w:t>
            </w:r>
          </w:p>
        </w:tc>
        <w:tc>
          <w:tcPr>
            <w:tcW w:w="709" w:type="dxa"/>
            <w:vAlign w:val="center"/>
          </w:tcPr>
          <w:p w:rsidR="009C2FA2" w:rsidRPr="006E4D4F" w:rsidRDefault="009C2FA2" w:rsidP="00B13BE6">
            <w:pPr>
              <w:jc w:val="center"/>
            </w:pPr>
            <w:r w:rsidRPr="006E4D4F">
              <w:t>0</w:t>
            </w:r>
          </w:p>
        </w:tc>
        <w:tc>
          <w:tcPr>
            <w:tcW w:w="709" w:type="dxa"/>
            <w:vAlign w:val="center"/>
          </w:tcPr>
          <w:p w:rsidR="009C2FA2" w:rsidRPr="006E4D4F" w:rsidRDefault="009C2FA2" w:rsidP="00B13BE6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9C2FA2" w:rsidRPr="006E4D4F" w:rsidRDefault="009C2FA2" w:rsidP="00B13BE6">
            <w:pPr>
              <w:jc w:val="center"/>
            </w:pPr>
            <w:r>
              <w:t>0</w:t>
            </w:r>
          </w:p>
        </w:tc>
      </w:tr>
      <w:tr w:rsidR="009C2FA2" w:rsidRPr="006E4D4F" w:rsidTr="00B13BE6">
        <w:trPr>
          <w:trHeight w:val="283"/>
          <w:tblCellSpacing w:w="5" w:type="nil"/>
        </w:trPr>
        <w:tc>
          <w:tcPr>
            <w:tcW w:w="1986" w:type="dxa"/>
            <w:vAlign w:val="center"/>
          </w:tcPr>
          <w:p w:rsidR="009C2FA2" w:rsidRPr="006E4D4F" w:rsidRDefault="009C2FA2" w:rsidP="00B13BE6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 xml:space="preserve">  Доля расходов  на обслуживание         муниципального долга   в   расходах бюджета муниципального района,     за исключением   объема расходов, которые осуществляются     за счет   субвенций, предоставляемых   из бюджетов   бюджетной системы   </w:t>
            </w:r>
            <w:r w:rsidRPr="006E4D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Российской Федерации %(предел – 15% - ст.111 БК РФ)        </w:t>
            </w:r>
          </w:p>
        </w:tc>
        <w:tc>
          <w:tcPr>
            <w:tcW w:w="1418" w:type="dxa"/>
            <w:vAlign w:val="center"/>
          </w:tcPr>
          <w:p w:rsidR="009C2FA2" w:rsidRPr="006E4D4F" w:rsidRDefault="009C2FA2" w:rsidP="00B13BE6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1275" w:type="dxa"/>
            <w:vAlign w:val="center"/>
          </w:tcPr>
          <w:p w:rsidR="009C2FA2" w:rsidRPr="006E4D4F" w:rsidRDefault="009C2FA2" w:rsidP="00B13B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9C2FA2" w:rsidRPr="006E4D4F" w:rsidRDefault="009C2FA2" w:rsidP="00B13B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9C2FA2" w:rsidRPr="006E4D4F" w:rsidRDefault="009C2FA2" w:rsidP="00B13B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9C2FA2" w:rsidRPr="006E4D4F" w:rsidRDefault="009C2FA2" w:rsidP="00B13BE6">
            <w:pPr>
              <w:jc w:val="center"/>
            </w:pPr>
            <w:r w:rsidRPr="006E4D4F">
              <w:t>х</w:t>
            </w:r>
          </w:p>
        </w:tc>
        <w:tc>
          <w:tcPr>
            <w:tcW w:w="850" w:type="dxa"/>
            <w:vAlign w:val="center"/>
          </w:tcPr>
          <w:p w:rsidR="009C2FA2" w:rsidRPr="006E4D4F" w:rsidRDefault="009C2FA2" w:rsidP="00B13BE6">
            <w:pPr>
              <w:jc w:val="center"/>
            </w:pPr>
            <w:r w:rsidRPr="006E4D4F">
              <w:t>х</w:t>
            </w:r>
          </w:p>
        </w:tc>
        <w:tc>
          <w:tcPr>
            <w:tcW w:w="709" w:type="dxa"/>
          </w:tcPr>
          <w:p w:rsidR="009C2FA2" w:rsidRPr="006E4D4F" w:rsidRDefault="009C2FA2" w:rsidP="00B13BE6">
            <w:pPr>
              <w:jc w:val="center"/>
            </w:pPr>
          </w:p>
          <w:p w:rsidR="009C2FA2" w:rsidRPr="006E4D4F" w:rsidRDefault="009C2FA2" w:rsidP="00B13BE6">
            <w:pPr>
              <w:jc w:val="center"/>
            </w:pPr>
          </w:p>
          <w:p w:rsidR="009C2FA2" w:rsidRPr="006E4D4F" w:rsidRDefault="009C2FA2" w:rsidP="00B13BE6">
            <w:pPr>
              <w:jc w:val="center"/>
            </w:pPr>
          </w:p>
          <w:p w:rsidR="009C2FA2" w:rsidRPr="006E4D4F" w:rsidRDefault="009C2FA2" w:rsidP="00B13BE6">
            <w:pPr>
              <w:jc w:val="center"/>
            </w:pPr>
          </w:p>
          <w:p w:rsidR="009C2FA2" w:rsidRPr="006E4D4F" w:rsidRDefault="009C2FA2" w:rsidP="00B13BE6">
            <w:pPr>
              <w:jc w:val="center"/>
            </w:pPr>
          </w:p>
          <w:p w:rsidR="009C2FA2" w:rsidRDefault="009C2FA2" w:rsidP="00B13BE6">
            <w:pPr>
              <w:jc w:val="center"/>
            </w:pPr>
          </w:p>
          <w:p w:rsidR="009C2FA2" w:rsidRDefault="009C2FA2" w:rsidP="00B13BE6">
            <w:pPr>
              <w:jc w:val="center"/>
            </w:pPr>
          </w:p>
          <w:p w:rsidR="009C2FA2" w:rsidRDefault="009C2FA2" w:rsidP="00B13BE6">
            <w:pPr>
              <w:jc w:val="center"/>
            </w:pPr>
          </w:p>
          <w:p w:rsidR="009C2FA2" w:rsidRPr="006E4D4F" w:rsidRDefault="009C2FA2" w:rsidP="00B13BE6">
            <w:pPr>
              <w:jc w:val="center"/>
            </w:pPr>
            <w:r w:rsidRPr="006E4D4F">
              <w:t>х</w:t>
            </w:r>
          </w:p>
        </w:tc>
        <w:tc>
          <w:tcPr>
            <w:tcW w:w="709" w:type="dxa"/>
          </w:tcPr>
          <w:p w:rsidR="009C2FA2" w:rsidRPr="006E4D4F" w:rsidRDefault="009C2FA2" w:rsidP="00B13BE6">
            <w:pPr>
              <w:jc w:val="center"/>
            </w:pPr>
          </w:p>
          <w:p w:rsidR="009C2FA2" w:rsidRPr="006E4D4F" w:rsidRDefault="009C2FA2" w:rsidP="00B13BE6">
            <w:pPr>
              <w:jc w:val="center"/>
            </w:pPr>
          </w:p>
          <w:p w:rsidR="009C2FA2" w:rsidRPr="006E4D4F" w:rsidRDefault="009C2FA2" w:rsidP="00B13BE6">
            <w:pPr>
              <w:jc w:val="center"/>
            </w:pPr>
          </w:p>
          <w:p w:rsidR="009C2FA2" w:rsidRPr="006E4D4F" w:rsidRDefault="009C2FA2" w:rsidP="00B13BE6">
            <w:pPr>
              <w:jc w:val="center"/>
            </w:pPr>
          </w:p>
          <w:p w:rsidR="009C2FA2" w:rsidRPr="006E4D4F" w:rsidRDefault="009C2FA2" w:rsidP="00B13BE6">
            <w:pPr>
              <w:jc w:val="center"/>
            </w:pPr>
          </w:p>
          <w:p w:rsidR="009C2FA2" w:rsidRDefault="009C2FA2" w:rsidP="00B13BE6">
            <w:pPr>
              <w:jc w:val="center"/>
            </w:pPr>
          </w:p>
          <w:p w:rsidR="009C2FA2" w:rsidRDefault="009C2FA2" w:rsidP="00B13BE6">
            <w:pPr>
              <w:jc w:val="center"/>
            </w:pPr>
          </w:p>
          <w:p w:rsidR="009C2FA2" w:rsidRDefault="009C2FA2" w:rsidP="00B13BE6">
            <w:pPr>
              <w:jc w:val="center"/>
            </w:pPr>
          </w:p>
          <w:p w:rsidR="009C2FA2" w:rsidRPr="006E4D4F" w:rsidRDefault="009C2FA2" w:rsidP="00B13BE6">
            <w:pPr>
              <w:jc w:val="center"/>
            </w:pPr>
            <w:r w:rsidRPr="006E4D4F">
              <w:t>х</w:t>
            </w:r>
          </w:p>
        </w:tc>
        <w:tc>
          <w:tcPr>
            <w:tcW w:w="709" w:type="dxa"/>
          </w:tcPr>
          <w:p w:rsidR="009C2FA2" w:rsidRDefault="009C2FA2" w:rsidP="00B13BE6">
            <w:pPr>
              <w:jc w:val="center"/>
            </w:pPr>
          </w:p>
          <w:p w:rsidR="009C2FA2" w:rsidRDefault="009C2FA2" w:rsidP="00B13BE6">
            <w:pPr>
              <w:jc w:val="center"/>
            </w:pPr>
          </w:p>
          <w:p w:rsidR="009C2FA2" w:rsidRDefault="009C2FA2" w:rsidP="00B13BE6">
            <w:pPr>
              <w:jc w:val="center"/>
            </w:pPr>
          </w:p>
          <w:p w:rsidR="009C2FA2" w:rsidRDefault="009C2FA2" w:rsidP="00B13BE6">
            <w:pPr>
              <w:jc w:val="center"/>
            </w:pPr>
          </w:p>
          <w:p w:rsidR="009C2FA2" w:rsidRDefault="009C2FA2" w:rsidP="00B13BE6">
            <w:pPr>
              <w:jc w:val="center"/>
            </w:pPr>
          </w:p>
          <w:p w:rsidR="009C2FA2" w:rsidRDefault="009C2FA2" w:rsidP="00B13BE6">
            <w:pPr>
              <w:jc w:val="center"/>
            </w:pPr>
          </w:p>
          <w:p w:rsidR="009C2FA2" w:rsidRDefault="009C2FA2" w:rsidP="00B13BE6">
            <w:pPr>
              <w:jc w:val="center"/>
            </w:pPr>
          </w:p>
          <w:p w:rsidR="009C2FA2" w:rsidRDefault="009C2FA2" w:rsidP="00B13BE6">
            <w:pPr>
              <w:jc w:val="center"/>
            </w:pPr>
          </w:p>
          <w:p w:rsidR="009C2FA2" w:rsidRDefault="009C2FA2" w:rsidP="00B13BE6">
            <w:pPr>
              <w:jc w:val="center"/>
            </w:pPr>
            <w:r>
              <w:t>х</w:t>
            </w:r>
          </w:p>
        </w:tc>
        <w:tc>
          <w:tcPr>
            <w:tcW w:w="708" w:type="dxa"/>
          </w:tcPr>
          <w:p w:rsidR="009C2FA2" w:rsidRDefault="009C2FA2" w:rsidP="00B13BE6">
            <w:pPr>
              <w:jc w:val="center"/>
            </w:pPr>
          </w:p>
          <w:p w:rsidR="009C2FA2" w:rsidRDefault="009C2FA2" w:rsidP="00B13BE6">
            <w:pPr>
              <w:jc w:val="center"/>
            </w:pPr>
          </w:p>
          <w:p w:rsidR="009C2FA2" w:rsidRDefault="009C2FA2" w:rsidP="00B13BE6">
            <w:pPr>
              <w:jc w:val="center"/>
            </w:pPr>
          </w:p>
          <w:p w:rsidR="009C2FA2" w:rsidRDefault="009C2FA2" w:rsidP="00B13BE6">
            <w:pPr>
              <w:jc w:val="center"/>
            </w:pPr>
          </w:p>
          <w:p w:rsidR="009C2FA2" w:rsidRDefault="009C2FA2" w:rsidP="00B13BE6">
            <w:pPr>
              <w:jc w:val="center"/>
            </w:pPr>
          </w:p>
          <w:p w:rsidR="009C2FA2" w:rsidRDefault="009C2FA2" w:rsidP="00B13BE6">
            <w:pPr>
              <w:jc w:val="center"/>
            </w:pPr>
          </w:p>
          <w:p w:rsidR="009C2FA2" w:rsidRDefault="009C2FA2" w:rsidP="00B13BE6">
            <w:pPr>
              <w:jc w:val="center"/>
            </w:pPr>
          </w:p>
          <w:p w:rsidR="009C2FA2" w:rsidRDefault="009C2FA2" w:rsidP="00B13BE6">
            <w:pPr>
              <w:jc w:val="center"/>
            </w:pPr>
          </w:p>
          <w:p w:rsidR="009C2FA2" w:rsidRDefault="009C2FA2" w:rsidP="00B13BE6">
            <w:pPr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9C2FA2" w:rsidRPr="006E4D4F" w:rsidRDefault="009C2FA2" w:rsidP="00B13BE6">
            <w:pPr>
              <w:jc w:val="center"/>
            </w:pPr>
            <w:r>
              <w:t>1,0</w:t>
            </w:r>
          </w:p>
        </w:tc>
        <w:tc>
          <w:tcPr>
            <w:tcW w:w="709" w:type="dxa"/>
            <w:vAlign w:val="center"/>
          </w:tcPr>
          <w:p w:rsidR="009C2FA2" w:rsidRPr="006E4D4F" w:rsidRDefault="009C2FA2" w:rsidP="00B13BE6">
            <w:pPr>
              <w:jc w:val="center"/>
            </w:pPr>
            <w:r>
              <w:t>1,0</w:t>
            </w:r>
          </w:p>
        </w:tc>
        <w:tc>
          <w:tcPr>
            <w:tcW w:w="709" w:type="dxa"/>
            <w:vAlign w:val="center"/>
          </w:tcPr>
          <w:p w:rsidR="009C2FA2" w:rsidRPr="006E4D4F" w:rsidRDefault="009C2FA2" w:rsidP="00B13BE6">
            <w:pPr>
              <w:jc w:val="center"/>
            </w:pPr>
            <w:r>
              <w:t>1,0</w:t>
            </w:r>
          </w:p>
        </w:tc>
        <w:tc>
          <w:tcPr>
            <w:tcW w:w="708" w:type="dxa"/>
            <w:vAlign w:val="center"/>
          </w:tcPr>
          <w:p w:rsidR="009C2FA2" w:rsidRPr="006E4D4F" w:rsidRDefault="009C2FA2" w:rsidP="00B13BE6">
            <w:pPr>
              <w:jc w:val="center"/>
            </w:pPr>
            <w:r>
              <w:t>1,0</w:t>
            </w:r>
          </w:p>
        </w:tc>
        <w:tc>
          <w:tcPr>
            <w:tcW w:w="709" w:type="dxa"/>
            <w:vAlign w:val="center"/>
          </w:tcPr>
          <w:p w:rsidR="009C2FA2" w:rsidRPr="006E4D4F" w:rsidRDefault="009C2FA2" w:rsidP="00B13BE6">
            <w:pPr>
              <w:jc w:val="center"/>
            </w:pPr>
            <w:r>
              <w:t>1,0</w:t>
            </w:r>
          </w:p>
        </w:tc>
        <w:tc>
          <w:tcPr>
            <w:tcW w:w="709" w:type="dxa"/>
          </w:tcPr>
          <w:p w:rsidR="009C2FA2" w:rsidRDefault="009C2FA2" w:rsidP="00B13BE6">
            <w:pPr>
              <w:jc w:val="center"/>
            </w:pPr>
          </w:p>
          <w:p w:rsidR="009C2FA2" w:rsidRDefault="009C2FA2" w:rsidP="00B13BE6">
            <w:pPr>
              <w:jc w:val="center"/>
            </w:pPr>
          </w:p>
          <w:p w:rsidR="009C2FA2" w:rsidRDefault="009C2FA2" w:rsidP="00B13BE6">
            <w:pPr>
              <w:jc w:val="center"/>
            </w:pPr>
          </w:p>
          <w:p w:rsidR="009C2FA2" w:rsidRDefault="009C2FA2" w:rsidP="00B13BE6">
            <w:pPr>
              <w:jc w:val="center"/>
            </w:pPr>
          </w:p>
          <w:p w:rsidR="009C2FA2" w:rsidRDefault="009C2FA2" w:rsidP="00B13BE6">
            <w:pPr>
              <w:jc w:val="center"/>
            </w:pPr>
          </w:p>
          <w:p w:rsidR="009C2FA2" w:rsidRDefault="009C2FA2" w:rsidP="00B13BE6">
            <w:pPr>
              <w:jc w:val="center"/>
            </w:pPr>
          </w:p>
          <w:p w:rsidR="009C2FA2" w:rsidRDefault="009C2FA2" w:rsidP="00B13BE6">
            <w:pPr>
              <w:jc w:val="center"/>
            </w:pPr>
          </w:p>
          <w:p w:rsidR="009C2FA2" w:rsidRDefault="009C2FA2" w:rsidP="00B13BE6">
            <w:pPr>
              <w:jc w:val="center"/>
            </w:pPr>
          </w:p>
          <w:p w:rsidR="009C2FA2" w:rsidRDefault="009C2FA2" w:rsidP="00B13BE6">
            <w:pPr>
              <w:jc w:val="center"/>
            </w:pPr>
            <w:r>
              <w:t>1,0</w:t>
            </w:r>
          </w:p>
        </w:tc>
        <w:tc>
          <w:tcPr>
            <w:tcW w:w="567" w:type="dxa"/>
          </w:tcPr>
          <w:p w:rsidR="009C2FA2" w:rsidRDefault="009C2FA2" w:rsidP="00B13BE6">
            <w:pPr>
              <w:jc w:val="center"/>
            </w:pPr>
          </w:p>
          <w:p w:rsidR="009C2FA2" w:rsidRDefault="009C2FA2" w:rsidP="00B13BE6">
            <w:pPr>
              <w:jc w:val="center"/>
            </w:pPr>
          </w:p>
          <w:p w:rsidR="009C2FA2" w:rsidRDefault="009C2FA2" w:rsidP="00B13BE6">
            <w:pPr>
              <w:jc w:val="center"/>
            </w:pPr>
          </w:p>
          <w:p w:rsidR="009C2FA2" w:rsidRDefault="009C2FA2" w:rsidP="00B13BE6">
            <w:pPr>
              <w:jc w:val="center"/>
            </w:pPr>
          </w:p>
          <w:p w:rsidR="009C2FA2" w:rsidRDefault="009C2FA2" w:rsidP="00B13BE6">
            <w:pPr>
              <w:jc w:val="center"/>
            </w:pPr>
          </w:p>
          <w:p w:rsidR="009C2FA2" w:rsidRDefault="009C2FA2" w:rsidP="00B13BE6">
            <w:pPr>
              <w:jc w:val="center"/>
            </w:pPr>
          </w:p>
          <w:p w:rsidR="009C2FA2" w:rsidRDefault="009C2FA2" w:rsidP="00B13BE6">
            <w:pPr>
              <w:jc w:val="center"/>
            </w:pPr>
          </w:p>
          <w:p w:rsidR="009C2FA2" w:rsidRDefault="009C2FA2" w:rsidP="00B13BE6">
            <w:pPr>
              <w:jc w:val="center"/>
            </w:pPr>
          </w:p>
          <w:p w:rsidR="009C2FA2" w:rsidRDefault="009C2FA2" w:rsidP="00B13BE6">
            <w:pPr>
              <w:jc w:val="center"/>
            </w:pPr>
            <w:r>
              <w:t>1,0</w:t>
            </w:r>
          </w:p>
        </w:tc>
      </w:tr>
      <w:tr w:rsidR="009C2FA2" w:rsidRPr="006E4D4F" w:rsidTr="00B13BE6">
        <w:trPr>
          <w:trHeight w:val="136"/>
          <w:tblCellSpacing w:w="5" w:type="nil"/>
        </w:trPr>
        <w:tc>
          <w:tcPr>
            <w:tcW w:w="1986" w:type="dxa"/>
            <w:vAlign w:val="center"/>
          </w:tcPr>
          <w:p w:rsidR="009C2FA2" w:rsidRPr="006E4D4F" w:rsidRDefault="009C2FA2" w:rsidP="00B13BE6">
            <w:pPr>
              <w:tabs>
                <w:tab w:val="left" w:pos="360"/>
                <w:tab w:val="left" w:pos="720"/>
                <w:tab w:val="left" w:pos="900"/>
              </w:tabs>
              <w:jc w:val="both"/>
            </w:pPr>
            <w:r w:rsidRPr="006E4D4F">
              <w:lastRenderedPageBreak/>
              <w:t>Подпрограмма 2 Совершенствование межбюджетных отношений,   повышение эффективности оказания   финансовой помощи бюджетам поселений муниципального образования «Сычевский район» Смоленской области</w:t>
            </w:r>
          </w:p>
        </w:tc>
        <w:tc>
          <w:tcPr>
            <w:tcW w:w="1418" w:type="dxa"/>
            <w:vAlign w:val="center"/>
          </w:tcPr>
          <w:p w:rsidR="009C2FA2" w:rsidRPr="006E4D4F" w:rsidRDefault="009C2FA2" w:rsidP="00B13BE6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 Администра-ции муниципаль-ного образования «Сычевский район»</w:t>
            </w:r>
          </w:p>
        </w:tc>
        <w:tc>
          <w:tcPr>
            <w:tcW w:w="1275" w:type="dxa"/>
          </w:tcPr>
          <w:p w:rsidR="009C2FA2" w:rsidRDefault="009C2FA2" w:rsidP="00B13B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FA2" w:rsidRDefault="009C2FA2" w:rsidP="00B13B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FA2" w:rsidRDefault="009C2FA2" w:rsidP="00B13B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:rsidR="009C2FA2" w:rsidRPr="006E4D4F" w:rsidRDefault="009C2FA2" w:rsidP="00B13B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юджет муниципального района</w:t>
            </w:r>
          </w:p>
          <w:p w:rsidR="009C2FA2" w:rsidRDefault="009C2FA2" w:rsidP="00B13B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FA2" w:rsidRPr="006E4D4F" w:rsidRDefault="009C2FA2" w:rsidP="00B13B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  <w:vAlign w:val="center"/>
          </w:tcPr>
          <w:p w:rsidR="009C2FA2" w:rsidRDefault="009C2FA2" w:rsidP="00B13BE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2FA2" w:rsidRDefault="009C2FA2" w:rsidP="00B13BE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121228,0</w:t>
            </w:r>
          </w:p>
          <w:p w:rsidR="009C2FA2" w:rsidRPr="006E4D4F" w:rsidRDefault="009C2FA2" w:rsidP="00B13BE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D4F">
              <w:rPr>
                <w:rFonts w:ascii="Times New Roman" w:hAnsi="Times New Roman" w:cs="Times New Roman"/>
                <w:sz w:val="16"/>
                <w:szCs w:val="16"/>
              </w:rPr>
              <w:t>В т ч</w:t>
            </w:r>
          </w:p>
          <w:p w:rsidR="009C2FA2" w:rsidRPr="006E4D4F" w:rsidRDefault="009C2FA2" w:rsidP="00B13BE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2FA2" w:rsidRDefault="009C2FA2" w:rsidP="00B13BE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70492,9</w:t>
            </w:r>
          </w:p>
          <w:p w:rsidR="009C2FA2" w:rsidRDefault="009C2FA2" w:rsidP="00B13BE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2FA2" w:rsidRDefault="009C2FA2" w:rsidP="00B13BE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2FA2" w:rsidRDefault="009C2FA2" w:rsidP="00B13BE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2FA2" w:rsidRDefault="009C2FA2" w:rsidP="00B13BE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50735,1</w:t>
            </w:r>
          </w:p>
          <w:p w:rsidR="009C2FA2" w:rsidRPr="006E4D4F" w:rsidRDefault="009C2FA2" w:rsidP="00B13BE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C2FA2" w:rsidRDefault="009C2FA2" w:rsidP="00B13BE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22470,7</w:t>
            </w:r>
          </w:p>
          <w:p w:rsidR="009C2FA2" w:rsidRPr="006E4D4F" w:rsidRDefault="009C2FA2" w:rsidP="00B13BE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D4F">
              <w:rPr>
                <w:rFonts w:ascii="Times New Roman" w:hAnsi="Times New Roman" w:cs="Times New Roman"/>
                <w:sz w:val="16"/>
                <w:szCs w:val="16"/>
              </w:rPr>
              <w:t>В т ч</w:t>
            </w:r>
          </w:p>
          <w:p w:rsidR="009C2FA2" w:rsidRPr="006E4D4F" w:rsidRDefault="009C2FA2" w:rsidP="00B13BE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2FA2" w:rsidRPr="006E4D4F" w:rsidRDefault="009C2FA2" w:rsidP="00B13BE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728,3</w:t>
            </w:r>
          </w:p>
          <w:p w:rsidR="009C2FA2" w:rsidRPr="006E4D4F" w:rsidRDefault="009C2FA2" w:rsidP="00B13BE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2FA2" w:rsidRDefault="009C2FA2" w:rsidP="00B13BE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2FA2" w:rsidRDefault="009C2FA2" w:rsidP="00B13BE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2FA2" w:rsidRPr="006E4D4F" w:rsidRDefault="009C2FA2" w:rsidP="00B13BE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21742,4</w:t>
            </w:r>
          </w:p>
        </w:tc>
        <w:tc>
          <w:tcPr>
            <w:tcW w:w="851" w:type="dxa"/>
            <w:vAlign w:val="center"/>
          </w:tcPr>
          <w:p w:rsidR="009C2FA2" w:rsidRPr="006E4D4F" w:rsidRDefault="009C2FA2" w:rsidP="00B13B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23095,1</w:t>
            </w:r>
          </w:p>
          <w:p w:rsidR="009C2FA2" w:rsidRPr="006E4D4F" w:rsidRDefault="009C2FA2" w:rsidP="00B13BE6">
            <w:pPr>
              <w:jc w:val="center"/>
              <w:rPr>
                <w:sz w:val="16"/>
                <w:szCs w:val="16"/>
              </w:rPr>
            </w:pPr>
            <w:r w:rsidRPr="006E4D4F">
              <w:rPr>
                <w:sz w:val="16"/>
                <w:szCs w:val="16"/>
              </w:rPr>
              <w:t>В т ч</w:t>
            </w:r>
          </w:p>
          <w:p w:rsidR="009C2FA2" w:rsidRPr="006E4D4F" w:rsidRDefault="009C2FA2" w:rsidP="00B13BE6">
            <w:pPr>
              <w:jc w:val="center"/>
              <w:rPr>
                <w:sz w:val="16"/>
                <w:szCs w:val="16"/>
              </w:rPr>
            </w:pPr>
          </w:p>
          <w:p w:rsidR="009C2FA2" w:rsidRPr="006E4D4F" w:rsidRDefault="009C2FA2" w:rsidP="00B13B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216,6</w:t>
            </w:r>
          </w:p>
          <w:p w:rsidR="009C2FA2" w:rsidRPr="006E4D4F" w:rsidRDefault="009C2FA2" w:rsidP="00B13BE6">
            <w:pPr>
              <w:jc w:val="center"/>
              <w:rPr>
                <w:sz w:val="16"/>
                <w:szCs w:val="16"/>
              </w:rPr>
            </w:pPr>
          </w:p>
          <w:p w:rsidR="009C2FA2" w:rsidRDefault="009C2FA2" w:rsidP="00B13BE6">
            <w:pPr>
              <w:jc w:val="center"/>
              <w:rPr>
                <w:sz w:val="16"/>
                <w:szCs w:val="16"/>
              </w:rPr>
            </w:pPr>
          </w:p>
          <w:p w:rsidR="009C2FA2" w:rsidRDefault="009C2FA2" w:rsidP="00B13BE6">
            <w:pPr>
              <w:jc w:val="center"/>
              <w:rPr>
                <w:sz w:val="16"/>
                <w:szCs w:val="16"/>
              </w:rPr>
            </w:pPr>
          </w:p>
          <w:p w:rsidR="009C2FA2" w:rsidRPr="006E4D4F" w:rsidRDefault="009C2FA2" w:rsidP="00B13B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22878,5</w:t>
            </w:r>
          </w:p>
        </w:tc>
        <w:tc>
          <w:tcPr>
            <w:tcW w:w="850" w:type="dxa"/>
            <w:vAlign w:val="center"/>
          </w:tcPr>
          <w:p w:rsidR="009C2FA2" w:rsidRPr="006E4D4F" w:rsidRDefault="009C2FA2" w:rsidP="00B13B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23921,2</w:t>
            </w:r>
          </w:p>
          <w:p w:rsidR="009C2FA2" w:rsidRPr="006E4D4F" w:rsidRDefault="009C2FA2" w:rsidP="00B13BE6">
            <w:pPr>
              <w:jc w:val="center"/>
              <w:rPr>
                <w:sz w:val="16"/>
                <w:szCs w:val="16"/>
              </w:rPr>
            </w:pPr>
            <w:r w:rsidRPr="006E4D4F">
              <w:rPr>
                <w:sz w:val="16"/>
                <w:szCs w:val="16"/>
              </w:rPr>
              <w:t>В т ч</w:t>
            </w:r>
          </w:p>
          <w:p w:rsidR="009C2FA2" w:rsidRPr="006E4D4F" w:rsidRDefault="009C2FA2" w:rsidP="00B13BE6">
            <w:pPr>
              <w:jc w:val="center"/>
              <w:rPr>
                <w:sz w:val="16"/>
                <w:szCs w:val="16"/>
              </w:rPr>
            </w:pPr>
          </w:p>
          <w:p w:rsidR="009C2FA2" w:rsidRPr="006E4D4F" w:rsidRDefault="009C2FA2" w:rsidP="00B13B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22654,0</w:t>
            </w:r>
          </w:p>
          <w:p w:rsidR="009C2FA2" w:rsidRPr="006E4D4F" w:rsidRDefault="009C2FA2" w:rsidP="00B13BE6">
            <w:pPr>
              <w:jc w:val="center"/>
              <w:rPr>
                <w:sz w:val="16"/>
                <w:szCs w:val="16"/>
              </w:rPr>
            </w:pPr>
          </w:p>
          <w:p w:rsidR="009C2FA2" w:rsidRDefault="009C2FA2" w:rsidP="00B13BE6">
            <w:pPr>
              <w:jc w:val="center"/>
              <w:rPr>
                <w:sz w:val="16"/>
                <w:szCs w:val="16"/>
              </w:rPr>
            </w:pPr>
          </w:p>
          <w:p w:rsidR="009C2FA2" w:rsidRDefault="009C2FA2" w:rsidP="00B13BE6">
            <w:pPr>
              <w:jc w:val="center"/>
              <w:rPr>
                <w:sz w:val="16"/>
                <w:szCs w:val="16"/>
              </w:rPr>
            </w:pPr>
          </w:p>
          <w:p w:rsidR="009C2FA2" w:rsidRPr="006E4D4F" w:rsidRDefault="009C2FA2" w:rsidP="00B13B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1267,2</w:t>
            </w:r>
          </w:p>
        </w:tc>
        <w:tc>
          <w:tcPr>
            <w:tcW w:w="709" w:type="dxa"/>
            <w:vAlign w:val="center"/>
          </w:tcPr>
          <w:p w:rsidR="009C2FA2" w:rsidRPr="006E4D4F" w:rsidRDefault="009C2FA2" w:rsidP="00B13BE6">
            <w:pPr>
              <w:jc w:val="center"/>
              <w:rPr>
                <w:sz w:val="16"/>
                <w:szCs w:val="16"/>
              </w:rPr>
            </w:pPr>
          </w:p>
          <w:p w:rsidR="009C2FA2" w:rsidRDefault="009C2FA2" w:rsidP="00B13B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23001,9</w:t>
            </w:r>
          </w:p>
          <w:p w:rsidR="009C2FA2" w:rsidRPr="006E4D4F" w:rsidRDefault="009C2FA2" w:rsidP="00B13BE6">
            <w:pPr>
              <w:jc w:val="center"/>
              <w:rPr>
                <w:sz w:val="16"/>
                <w:szCs w:val="16"/>
              </w:rPr>
            </w:pPr>
            <w:r w:rsidRPr="006E4D4F">
              <w:rPr>
                <w:sz w:val="16"/>
                <w:szCs w:val="16"/>
              </w:rPr>
              <w:t>В т.ч.</w:t>
            </w:r>
          </w:p>
          <w:p w:rsidR="009C2FA2" w:rsidRPr="006E4D4F" w:rsidRDefault="009C2FA2" w:rsidP="00B13BE6">
            <w:pPr>
              <w:jc w:val="center"/>
              <w:rPr>
                <w:sz w:val="16"/>
                <w:szCs w:val="16"/>
              </w:rPr>
            </w:pPr>
          </w:p>
          <w:p w:rsidR="009C2FA2" w:rsidRPr="006E4D4F" w:rsidRDefault="009C2FA2" w:rsidP="00B13B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21654,0</w:t>
            </w:r>
          </w:p>
          <w:p w:rsidR="009C2FA2" w:rsidRDefault="009C2FA2" w:rsidP="00B13BE6">
            <w:pPr>
              <w:jc w:val="center"/>
              <w:rPr>
                <w:sz w:val="16"/>
                <w:szCs w:val="16"/>
              </w:rPr>
            </w:pPr>
          </w:p>
          <w:p w:rsidR="009C2FA2" w:rsidRPr="006E4D4F" w:rsidRDefault="009C2FA2" w:rsidP="00B13BE6">
            <w:pPr>
              <w:jc w:val="center"/>
              <w:rPr>
                <w:sz w:val="16"/>
                <w:szCs w:val="16"/>
              </w:rPr>
            </w:pPr>
          </w:p>
          <w:p w:rsidR="009C2FA2" w:rsidRDefault="009C2FA2" w:rsidP="00B13BE6">
            <w:pPr>
              <w:jc w:val="center"/>
              <w:rPr>
                <w:sz w:val="16"/>
                <w:szCs w:val="16"/>
              </w:rPr>
            </w:pPr>
          </w:p>
          <w:p w:rsidR="009C2FA2" w:rsidRPr="006E4D4F" w:rsidRDefault="009C2FA2" w:rsidP="00B13B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1347,9</w:t>
            </w:r>
          </w:p>
          <w:p w:rsidR="009C2FA2" w:rsidRPr="006E4D4F" w:rsidRDefault="009C2FA2" w:rsidP="00B13B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C2FA2" w:rsidRDefault="009C2FA2" w:rsidP="00B13BE6">
            <w:pPr>
              <w:jc w:val="center"/>
              <w:rPr>
                <w:sz w:val="16"/>
                <w:szCs w:val="16"/>
              </w:rPr>
            </w:pPr>
          </w:p>
          <w:p w:rsidR="009C2FA2" w:rsidRDefault="009C2FA2" w:rsidP="00B13B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13506,3</w:t>
            </w:r>
          </w:p>
          <w:p w:rsidR="009C2FA2" w:rsidRPr="006E4D4F" w:rsidRDefault="009C2FA2" w:rsidP="00B13BE6">
            <w:pPr>
              <w:jc w:val="center"/>
              <w:rPr>
                <w:sz w:val="16"/>
                <w:szCs w:val="16"/>
              </w:rPr>
            </w:pPr>
            <w:r w:rsidRPr="006E4D4F">
              <w:rPr>
                <w:sz w:val="16"/>
                <w:szCs w:val="16"/>
              </w:rPr>
              <w:t>В т.ч.</w:t>
            </w:r>
          </w:p>
          <w:p w:rsidR="009C2FA2" w:rsidRPr="006E4D4F" w:rsidRDefault="009C2FA2" w:rsidP="00B13BE6">
            <w:pPr>
              <w:jc w:val="center"/>
              <w:rPr>
                <w:sz w:val="16"/>
                <w:szCs w:val="16"/>
              </w:rPr>
            </w:pPr>
          </w:p>
          <w:p w:rsidR="009C2FA2" w:rsidRPr="006E4D4F" w:rsidRDefault="009C2FA2" w:rsidP="00B13B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12340,0</w:t>
            </w:r>
          </w:p>
          <w:p w:rsidR="009C2FA2" w:rsidRDefault="009C2FA2" w:rsidP="00B13BE6">
            <w:pPr>
              <w:jc w:val="center"/>
              <w:rPr>
                <w:sz w:val="16"/>
                <w:szCs w:val="16"/>
              </w:rPr>
            </w:pPr>
          </w:p>
          <w:p w:rsidR="009C2FA2" w:rsidRPr="006E4D4F" w:rsidRDefault="009C2FA2" w:rsidP="00B13BE6">
            <w:pPr>
              <w:jc w:val="center"/>
              <w:rPr>
                <w:sz w:val="16"/>
                <w:szCs w:val="16"/>
              </w:rPr>
            </w:pPr>
          </w:p>
          <w:p w:rsidR="009C2FA2" w:rsidRDefault="009C2FA2" w:rsidP="00B13BE6">
            <w:pPr>
              <w:jc w:val="center"/>
              <w:rPr>
                <w:sz w:val="16"/>
                <w:szCs w:val="16"/>
              </w:rPr>
            </w:pPr>
          </w:p>
          <w:p w:rsidR="009C2FA2" w:rsidRPr="006E4D4F" w:rsidRDefault="009C2FA2" w:rsidP="00B13B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1166,3</w:t>
            </w:r>
          </w:p>
          <w:p w:rsidR="009C2FA2" w:rsidRPr="006E4D4F" w:rsidRDefault="009C2FA2" w:rsidP="00B13B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C2FA2" w:rsidRDefault="009C2FA2" w:rsidP="00B13B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7616,4</w:t>
            </w:r>
          </w:p>
          <w:p w:rsidR="009C2FA2" w:rsidRDefault="009C2FA2" w:rsidP="00B13B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т.ч.</w:t>
            </w:r>
          </w:p>
          <w:p w:rsidR="009C2FA2" w:rsidRDefault="009C2FA2" w:rsidP="00B13BE6">
            <w:pPr>
              <w:jc w:val="center"/>
              <w:rPr>
                <w:sz w:val="16"/>
                <w:szCs w:val="16"/>
              </w:rPr>
            </w:pPr>
          </w:p>
          <w:p w:rsidR="009C2FA2" w:rsidRDefault="009C2FA2" w:rsidP="00B13B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6450,0</w:t>
            </w:r>
          </w:p>
          <w:p w:rsidR="009C2FA2" w:rsidRDefault="009C2FA2" w:rsidP="00B13BE6">
            <w:pPr>
              <w:jc w:val="center"/>
              <w:rPr>
                <w:sz w:val="16"/>
                <w:szCs w:val="16"/>
              </w:rPr>
            </w:pPr>
          </w:p>
          <w:p w:rsidR="009C2FA2" w:rsidRDefault="009C2FA2" w:rsidP="00B13BE6">
            <w:pPr>
              <w:jc w:val="center"/>
              <w:rPr>
                <w:sz w:val="16"/>
                <w:szCs w:val="16"/>
              </w:rPr>
            </w:pPr>
          </w:p>
          <w:p w:rsidR="009C2FA2" w:rsidRDefault="009C2FA2" w:rsidP="00B13BE6">
            <w:pPr>
              <w:jc w:val="center"/>
              <w:rPr>
                <w:sz w:val="16"/>
                <w:szCs w:val="16"/>
              </w:rPr>
            </w:pPr>
          </w:p>
          <w:p w:rsidR="009C2FA2" w:rsidRPr="00F35E97" w:rsidRDefault="009C2FA2" w:rsidP="00B13B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1166,4</w:t>
            </w:r>
          </w:p>
        </w:tc>
        <w:tc>
          <w:tcPr>
            <w:tcW w:w="708" w:type="dxa"/>
            <w:vAlign w:val="center"/>
          </w:tcPr>
          <w:p w:rsidR="009C2FA2" w:rsidRDefault="009C2FA2" w:rsidP="00B13B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7616,4</w:t>
            </w:r>
          </w:p>
          <w:p w:rsidR="009C2FA2" w:rsidRDefault="009C2FA2" w:rsidP="00B13B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т.ч.</w:t>
            </w:r>
          </w:p>
          <w:p w:rsidR="009C2FA2" w:rsidRDefault="009C2FA2" w:rsidP="00B13BE6">
            <w:pPr>
              <w:jc w:val="center"/>
              <w:rPr>
                <w:sz w:val="16"/>
                <w:szCs w:val="16"/>
              </w:rPr>
            </w:pPr>
          </w:p>
          <w:p w:rsidR="009C2FA2" w:rsidRDefault="009C2FA2" w:rsidP="00B13B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6450,0</w:t>
            </w:r>
          </w:p>
          <w:p w:rsidR="009C2FA2" w:rsidRDefault="009C2FA2" w:rsidP="00B13BE6">
            <w:pPr>
              <w:jc w:val="center"/>
              <w:rPr>
                <w:sz w:val="16"/>
                <w:szCs w:val="16"/>
              </w:rPr>
            </w:pPr>
          </w:p>
          <w:p w:rsidR="009C2FA2" w:rsidRDefault="009C2FA2" w:rsidP="00B13BE6">
            <w:pPr>
              <w:jc w:val="center"/>
              <w:rPr>
                <w:sz w:val="16"/>
                <w:szCs w:val="16"/>
              </w:rPr>
            </w:pPr>
          </w:p>
          <w:p w:rsidR="009C2FA2" w:rsidRDefault="009C2FA2" w:rsidP="00B13BE6">
            <w:pPr>
              <w:jc w:val="center"/>
              <w:rPr>
                <w:sz w:val="16"/>
                <w:szCs w:val="16"/>
              </w:rPr>
            </w:pPr>
          </w:p>
          <w:p w:rsidR="009C2FA2" w:rsidRPr="00F35E97" w:rsidRDefault="009C2FA2" w:rsidP="00B13B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1166,4</w:t>
            </w:r>
          </w:p>
        </w:tc>
        <w:tc>
          <w:tcPr>
            <w:tcW w:w="709" w:type="dxa"/>
            <w:vAlign w:val="center"/>
          </w:tcPr>
          <w:p w:rsidR="009C2FA2" w:rsidRPr="006E4D4F" w:rsidRDefault="009C2FA2" w:rsidP="00B13BE6">
            <w:pPr>
              <w:jc w:val="center"/>
            </w:pPr>
            <w:r w:rsidRPr="006E4D4F">
              <w:t>х</w:t>
            </w:r>
          </w:p>
        </w:tc>
        <w:tc>
          <w:tcPr>
            <w:tcW w:w="709" w:type="dxa"/>
            <w:vAlign w:val="center"/>
          </w:tcPr>
          <w:p w:rsidR="009C2FA2" w:rsidRPr="006E4D4F" w:rsidRDefault="009C2FA2" w:rsidP="00B13BE6">
            <w:pPr>
              <w:jc w:val="center"/>
            </w:pPr>
            <w:r w:rsidRPr="006E4D4F">
              <w:t>х</w:t>
            </w:r>
          </w:p>
        </w:tc>
        <w:tc>
          <w:tcPr>
            <w:tcW w:w="709" w:type="dxa"/>
            <w:vAlign w:val="center"/>
          </w:tcPr>
          <w:p w:rsidR="009C2FA2" w:rsidRPr="006E4D4F" w:rsidRDefault="009C2FA2" w:rsidP="00B13BE6">
            <w:pPr>
              <w:jc w:val="center"/>
            </w:pPr>
            <w:r w:rsidRPr="006E4D4F">
              <w:t>х</w:t>
            </w:r>
          </w:p>
        </w:tc>
        <w:tc>
          <w:tcPr>
            <w:tcW w:w="708" w:type="dxa"/>
            <w:vAlign w:val="center"/>
          </w:tcPr>
          <w:p w:rsidR="009C2FA2" w:rsidRPr="006E4D4F" w:rsidRDefault="009C2FA2" w:rsidP="00B13BE6">
            <w:pPr>
              <w:jc w:val="center"/>
            </w:pPr>
            <w:r w:rsidRPr="006E4D4F">
              <w:t>х</w:t>
            </w:r>
          </w:p>
        </w:tc>
        <w:tc>
          <w:tcPr>
            <w:tcW w:w="709" w:type="dxa"/>
            <w:vAlign w:val="center"/>
          </w:tcPr>
          <w:p w:rsidR="009C2FA2" w:rsidRPr="006E4D4F" w:rsidRDefault="009C2FA2" w:rsidP="00B13BE6">
            <w:pPr>
              <w:jc w:val="center"/>
            </w:pPr>
            <w:r w:rsidRPr="006E4D4F">
              <w:t>х</w:t>
            </w:r>
          </w:p>
        </w:tc>
        <w:tc>
          <w:tcPr>
            <w:tcW w:w="709" w:type="dxa"/>
            <w:vAlign w:val="center"/>
          </w:tcPr>
          <w:p w:rsidR="009C2FA2" w:rsidRDefault="009C2FA2" w:rsidP="00B13BE6">
            <w:pPr>
              <w:jc w:val="center"/>
            </w:pPr>
          </w:p>
          <w:p w:rsidR="009C2FA2" w:rsidRDefault="009C2FA2" w:rsidP="00B13BE6">
            <w:pPr>
              <w:jc w:val="center"/>
            </w:pPr>
          </w:p>
          <w:p w:rsidR="009C2FA2" w:rsidRDefault="009C2FA2" w:rsidP="00B13BE6">
            <w:pPr>
              <w:jc w:val="center"/>
            </w:pPr>
          </w:p>
          <w:p w:rsidR="009C2FA2" w:rsidRDefault="009C2FA2" w:rsidP="00B13BE6">
            <w:pPr>
              <w:jc w:val="center"/>
            </w:pPr>
            <w:r>
              <w:t>х</w:t>
            </w:r>
          </w:p>
          <w:p w:rsidR="009C2FA2" w:rsidRDefault="009C2FA2" w:rsidP="00B13BE6">
            <w:pPr>
              <w:jc w:val="center"/>
            </w:pPr>
          </w:p>
          <w:p w:rsidR="009C2FA2" w:rsidRDefault="009C2FA2" w:rsidP="00B13BE6">
            <w:pPr>
              <w:jc w:val="center"/>
            </w:pPr>
          </w:p>
          <w:p w:rsidR="009C2FA2" w:rsidRPr="006E4D4F" w:rsidRDefault="009C2FA2" w:rsidP="00B13BE6">
            <w:pPr>
              <w:jc w:val="center"/>
            </w:pPr>
          </w:p>
        </w:tc>
        <w:tc>
          <w:tcPr>
            <w:tcW w:w="567" w:type="dxa"/>
            <w:vAlign w:val="center"/>
          </w:tcPr>
          <w:p w:rsidR="009C2FA2" w:rsidRPr="006E4D4F" w:rsidRDefault="009C2FA2" w:rsidP="00B13BE6">
            <w:pPr>
              <w:jc w:val="center"/>
            </w:pPr>
            <w:r>
              <w:t>х</w:t>
            </w:r>
          </w:p>
        </w:tc>
      </w:tr>
      <w:tr w:rsidR="009C2FA2" w:rsidRPr="006E4D4F" w:rsidTr="00B13BE6">
        <w:trPr>
          <w:trHeight w:val="136"/>
          <w:tblCellSpacing w:w="5" w:type="nil"/>
        </w:trPr>
        <w:tc>
          <w:tcPr>
            <w:tcW w:w="1986" w:type="dxa"/>
            <w:vAlign w:val="center"/>
          </w:tcPr>
          <w:p w:rsidR="009C2FA2" w:rsidRPr="006E4D4F" w:rsidRDefault="009C2FA2" w:rsidP="00B13BE6">
            <w:pPr>
              <w:tabs>
                <w:tab w:val="left" w:pos="360"/>
                <w:tab w:val="left" w:pos="720"/>
                <w:tab w:val="left" w:pos="900"/>
              </w:tabs>
              <w:jc w:val="both"/>
            </w:pPr>
            <w:r w:rsidRPr="006E4D4F">
              <w:t xml:space="preserve">Основное мероприятие </w:t>
            </w:r>
          </w:p>
          <w:p w:rsidR="009C2FA2" w:rsidRDefault="009C2FA2" w:rsidP="00B13BE6">
            <w:pPr>
              <w:tabs>
                <w:tab w:val="left" w:pos="360"/>
                <w:tab w:val="left" w:pos="720"/>
                <w:tab w:val="left" w:pos="900"/>
              </w:tabs>
              <w:jc w:val="both"/>
            </w:pPr>
            <w:r>
              <w:t>«Выравнивание бюджетной обеспеченности поселений муниципального образования «Сычевский район» Смоленской области</w:t>
            </w:r>
          </w:p>
          <w:p w:rsidR="009C2FA2" w:rsidRPr="006E4D4F" w:rsidRDefault="009C2FA2" w:rsidP="00B13BE6">
            <w:pPr>
              <w:tabs>
                <w:tab w:val="left" w:pos="360"/>
                <w:tab w:val="left" w:pos="720"/>
                <w:tab w:val="left" w:pos="900"/>
              </w:tabs>
              <w:jc w:val="both"/>
            </w:pPr>
          </w:p>
        </w:tc>
        <w:tc>
          <w:tcPr>
            <w:tcW w:w="1418" w:type="dxa"/>
            <w:vAlign w:val="center"/>
          </w:tcPr>
          <w:p w:rsidR="009C2FA2" w:rsidRPr="006E4D4F" w:rsidRDefault="009C2FA2" w:rsidP="00B13BE6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 Администра-ции муниципаль-ного образования «Сычевский район»</w:t>
            </w:r>
          </w:p>
        </w:tc>
        <w:tc>
          <w:tcPr>
            <w:tcW w:w="1275" w:type="dxa"/>
            <w:vAlign w:val="center"/>
          </w:tcPr>
          <w:p w:rsidR="009C2FA2" w:rsidRPr="006E4D4F" w:rsidRDefault="009C2FA2" w:rsidP="00B13BE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 xml:space="preserve">Всего  </w:t>
            </w:r>
          </w:p>
          <w:p w:rsidR="009C2FA2" w:rsidRPr="006E4D4F" w:rsidRDefault="009C2FA2" w:rsidP="00B13BE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района</w:t>
            </w:r>
          </w:p>
          <w:p w:rsidR="009C2FA2" w:rsidRPr="006E4D4F" w:rsidRDefault="009C2FA2" w:rsidP="00B13B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FA2" w:rsidRPr="006E4D4F" w:rsidRDefault="009C2FA2" w:rsidP="00B13B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FA2" w:rsidRPr="006E4D4F" w:rsidRDefault="009C2FA2" w:rsidP="00B13B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</w:tcPr>
          <w:p w:rsidR="009C2FA2" w:rsidRDefault="009C2FA2" w:rsidP="00B13BE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2FA2" w:rsidRDefault="009C2FA2" w:rsidP="00B13BE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2FA2" w:rsidRPr="006E4D4F" w:rsidRDefault="009C2FA2" w:rsidP="00B13BE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121228,0</w:t>
            </w:r>
          </w:p>
          <w:p w:rsidR="009C2FA2" w:rsidRDefault="009C2FA2" w:rsidP="00B13BE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т ч</w:t>
            </w:r>
          </w:p>
          <w:p w:rsidR="009C2FA2" w:rsidRDefault="009C2FA2" w:rsidP="00B13BE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2FA2" w:rsidRPr="006E4D4F" w:rsidRDefault="009C2FA2" w:rsidP="00B13BE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70492,9</w:t>
            </w:r>
          </w:p>
          <w:p w:rsidR="009C2FA2" w:rsidRPr="006E4D4F" w:rsidRDefault="009C2FA2" w:rsidP="00B13BE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2FA2" w:rsidRDefault="009C2FA2" w:rsidP="00B13BE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2FA2" w:rsidRDefault="009C2FA2" w:rsidP="00B13BE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2FA2" w:rsidRDefault="009C2FA2" w:rsidP="00B13BE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2FA2" w:rsidRDefault="009C2FA2" w:rsidP="00B13BE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50735,1</w:t>
            </w:r>
          </w:p>
          <w:p w:rsidR="009C2FA2" w:rsidRPr="006E4D4F" w:rsidRDefault="009C2FA2" w:rsidP="00B13BE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9C2FA2" w:rsidRDefault="009C2FA2" w:rsidP="00B13BE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2FA2" w:rsidRDefault="009C2FA2" w:rsidP="00B13BE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2FA2" w:rsidRPr="006E4D4F" w:rsidRDefault="009C2FA2" w:rsidP="00B13BE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22470,7</w:t>
            </w:r>
          </w:p>
          <w:p w:rsidR="009C2FA2" w:rsidRPr="006E4D4F" w:rsidRDefault="009C2FA2" w:rsidP="00B13BE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D4F">
              <w:rPr>
                <w:rFonts w:ascii="Times New Roman" w:hAnsi="Times New Roman" w:cs="Times New Roman"/>
                <w:sz w:val="16"/>
                <w:szCs w:val="16"/>
              </w:rPr>
              <w:t>В т ч</w:t>
            </w:r>
          </w:p>
          <w:p w:rsidR="009C2FA2" w:rsidRDefault="009C2FA2" w:rsidP="00B13BE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2FA2" w:rsidRPr="006E4D4F" w:rsidRDefault="009C2FA2" w:rsidP="00B13BE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728,3</w:t>
            </w:r>
          </w:p>
          <w:p w:rsidR="009C2FA2" w:rsidRPr="006E4D4F" w:rsidRDefault="009C2FA2" w:rsidP="00B13BE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2FA2" w:rsidRPr="006E4D4F" w:rsidRDefault="009C2FA2" w:rsidP="00B13BE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2FA2" w:rsidRDefault="009C2FA2" w:rsidP="00B13BE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2FA2" w:rsidRDefault="009C2FA2" w:rsidP="00B13BE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2FA2" w:rsidRPr="006E4D4F" w:rsidRDefault="009C2FA2" w:rsidP="00B13BE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21742,4</w:t>
            </w:r>
          </w:p>
        </w:tc>
        <w:tc>
          <w:tcPr>
            <w:tcW w:w="851" w:type="dxa"/>
          </w:tcPr>
          <w:p w:rsidR="009C2FA2" w:rsidRDefault="009C2FA2" w:rsidP="00B13BE6">
            <w:pPr>
              <w:jc w:val="center"/>
              <w:rPr>
                <w:sz w:val="16"/>
                <w:szCs w:val="16"/>
              </w:rPr>
            </w:pPr>
          </w:p>
          <w:p w:rsidR="009C2FA2" w:rsidRDefault="009C2FA2" w:rsidP="00B13BE6">
            <w:pPr>
              <w:jc w:val="center"/>
              <w:rPr>
                <w:sz w:val="16"/>
                <w:szCs w:val="16"/>
              </w:rPr>
            </w:pPr>
          </w:p>
          <w:p w:rsidR="009C2FA2" w:rsidRPr="006E4D4F" w:rsidRDefault="009C2FA2" w:rsidP="00B13B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23095,1</w:t>
            </w:r>
          </w:p>
          <w:p w:rsidR="009C2FA2" w:rsidRPr="006E4D4F" w:rsidRDefault="009C2FA2" w:rsidP="00B13BE6">
            <w:pPr>
              <w:jc w:val="center"/>
              <w:rPr>
                <w:sz w:val="16"/>
                <w:szCs w:val="16"/>
              </w:rPr>
            </w:pPr>
            <w:r w:rsidRPr="006E4D4F">
              <w:rPr>
                <w:sz w:val="16"/>
                <w:szCs w:val="16"/>
              </w:rPr>
              <w:t>В т ч</w:t>
            </w:r>
          </w:p>
          <w:p w:rsidR="009C2FA2" w:rsidRDefault="009C2FA2" w:rsidP="00B13BE6">
            <w:pPr>
              <w:jc w:val="center"/>
              <w:rPr>
                <w:sz w:val="16"/>
                <w:szCs w:val="16"/>
              </w:rPr>
            </w:pPr>
          </w:p>
          <w:p w:rsidR="009C2FA2" w:rsidRPr="006E4D4F" w:rsidRDefault="009C2FA2" w:rsidP="00B13B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216,6</w:t>
            </w:r>
          </w:p>
          <w:p w:rsidR="009C2FA2" w:rsidRPr="006E4D4F" w:rsidRDefault="009C2FA2" w:rsidP="00B13BE6">
            <w:pPr>
              <w:jc w:val="center"/>
              <w:rPr>
                <w:sz w:val="16"/>
                <w:szCs w:val="16"/>
              </w:rPr>
            </w:pPr>
          </w:p>
          <w:p w:rsidR="009C2FA2" w:rsidRPr="006E4D4F" w:rsidRDefault="009C2FA2" w:rsidP="00B13BE6">
            <w:pPr>
              <w:jc w:val="center"/>
              <w:rPr>
                <w:sz w:val="16"/>
                <w:szCs w:val="16"/>
              </w:rPr>
            </w:pPr>
          </w:p>
          <w:p w:rsidR="009C2FA2" w:rsidRDefault="009C2FA2" w:rsidP="00B13BE6">
            <w:pPr>
              <w:jc w:val="center"/>
              <w:rPr>
                <w:sz w:val="16"/>
                <w:szCs w:val="16"/>
              </w:rPr>
            </w:pPr>
          </w:p>
          <w:p w:rsidR="009C2FA2" w:rsidRDefault="009C2FA2" w:rsidP="00B13BE6">
            <w:pPr>
              <w:jc w:val="center"/>
              <w:rPr>
                <w:sz w:val="16"/>
                <w:szCs w:val="16"/>
              </w:rPr>
            </w:pPr>
          </w:p>
          <w:p w:rsidR="009C2FA2" w:rsidRDefault="009C2FA2" w:rsidP="00B13B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22878,5</w:t>
            </w:r>
          </w:p>
          <w:p w:rsidR="009C2FA2" w:rsidRDefault="009C2FA2" w:rsidP="00B13BE6">
            <w:pPr>
              <w:jc w:val="center"/>
              <w:rPr>
                <w:sz w:val="16"/>
                <w:szCs w:val="16"/>
              </w:rPr>
            </w:pPr>
          </w:p>
          <w:p w:rsidR="009C2FA2" w:rsidRPr="006E4D4F" w:rsidRDefault="009C2FA2" w:rsidP="00B13B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9C2FA2" w:rsidRDefault="009C2FA2" w:rsidP="00B13BE6">
            <w:pPr>
              <w:jc w:val="center"/>
              <w:rPr>
                <w:sz w:val="16"/>
                <w:szCs w:val="16"/>
              </w:rPr>
            </w:pPr>
          </w:p>
          <w:p w:rsidR="009C2FA2" w:rsidRDefault="009C2FA2" w:rsidP="00B13BE6">
            <w:pPr>
              <w:jc w:val="center"/>
              <w:rPr>
                <w:sz w:val="16"/>
                <w:szCs w:val="16"/>
              </w:rPr>
            </w:pPr>
          </w:p>
          <w:p w:rsidR="009C2FA2" w:rsidRPr="006E4D4F" w:rsidRDefault="009C2FA2" w:rsidP="00B13B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23921,2</w:t>
            </w:r>
          </w:p>
          <w:p w:rsidR="009C2FA2" w:rsidRPr="006E4D4F" w:rsidRDefault="009C2FA2" w:rsidP="00B13BE6">
            <w:pPr>
              <w:jc w:val="center"/>
              <w:rPr>
                <w:sz w:val="16"/>
                <w:szCs w:val="16"/>
              </w:rPr>
            </w:pPr>
            <w:r w:rsidRPr="006E4D4F">
              <w:rPr>
                <w:sz w:val="16"/>
                <w:szCs w:val="16"/>
              </w:rPr>
              <w:t>В т ч</w:t>
            </w:r>
          </w:p>
          <w:p w:rsidR="009C2FA2" w:rsidRDefault="009C2FA2" w:rsidP="00B13BE6">
            <w:pPr>
              <w:jc w:val="center"/>
              <w:rPr>
                <w:sz w:val="16"/>
                <w:szCs w:val="16"/>
              </w:rPr>
            </w:pPr>
          </w:p>
          <w:p w:rsidR="009C2FA2" w:rsidRPr="006E4D4F" w:rsidRDefault="009C2FA2" w:rsidP="00B13B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22654,0</w:t>
            </w:r>
          </w:p>
          <w:p w:rsidR="009C2FA2" w:rsidRPr="006E4D4F" w:rsidRDefault="009C2FA2" w:rsidP="00B13BE6">
            <w:pPr>
              <w:jc w:val="center"/>
              <w:rPr>
                <w:sz w:val="16"/>
                <w:szCs w:val="16"/>
              </w:rPr>
            </w:pPr>
          </w:p>
          <w:p w:rsidR="009C2FA2" w:rsidRDefault="009C2FA2" w:rsidP="00B13BE6">
            <w:pPr>
              <w:jc w:val="center"/>
              <w:rPr>
                <w:sz w:val="16"/>
                <w:szCs w:val="16"/>
              </w:rPr>
            </w:pPr>
          </w:p>
          <w:p w:rsidR="009C2FA2" w:rsidRDefault="009C2FA2" w:rsidP="00B13BE6">
            <w:pPr>
              <w:jc w:val="center"/>
              <w:rPr>
                <w:sz w:val="16"/>
                <w:szCs w:val="16"/>
              </w:rPr>
            </w:pPr>
          </w:p>
          <w:p w:rsidR="009C2FA2" w:rsidRDefault="009C2FA2" w:rsidP="00B13BE6">
            <w:pPr>
              <w:jc w:val="center"/>
              <w:rPr>
                <w:sz w:val="16"/>
                <w:szCs w:val="16"/>
              </w:rPr>
            </w:pPr>
          </w:p>
          <w:p w:rsidR="009C2FA2" w:rsidRPr="006E4D4F" w:rsidRDefault="009C2FA2" w:rsidP="00B13B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1267,2</w:t>
            </w:r>
          </w:p>
        </w:tc>
        <w:tc>
          <w:tcPr>
            <w:tcW w:w="709" w:type="dxa"/>
          </w:tcPr>
          <w:p w:rsidR="009C2FA2" w:rsidRDefault="009C2FA2" w:rsidP="00B13BE6">
            <w:pPr>
              <w:jc w:val="center"/>
              <w:rPr>
                <w:sz w:val="16"/>
                <w:szCs w:val="16"/>
              </w:rPr>
            </w:pPr>
          </w:p>
          <w:p w:rsidR="009C2FA2" w:rsidRDefault="009C2FA2" w:rsidP="00B13BE6">
            <w:pPr>
              <w:jc w:val="center"/>
              <w:rPr>
                <w:sz w:val="16"/>
                <w:szCs w:val="16"/>
              </w:rPr>
            </w:pPr>
          </w:p>
          <w:p w:rsidR="009C2FA2" w:rsidRDefault="009C2FA2" w:rsidP="00B13B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23001,9</w:t>
            </w:r>
          </w:p>
          <w:p w:rsidR="009C2FA2" w:rsidRPr="006E4D4F" w:rsidRDefault="009C2FA2" w:rsidP="00B13BE6">
            <w:pPr>
              <w:jc w:val="center"/>
              <w:rPr>
                <w:sz w:val="16"/>
                <w:szCs w:val="16"/>
              </w:rPr>
            </w:pPr>
            <w:r w:rsidRPr="006E4D4F">
              <w:rPr>
                <w:sz w:val="16"/>
                <w:szCs w:val="16"/>
              </w:rPr>
              <w:t>В т.ч.</w:t>
            </w:r>
          </w:p>
          <w:p w:rsidR="009C2FA2" w:rsidRDefault="009C2FA2" w:rsidP="00B13BE6">
            <w:pPr>
              <w:jc w:val="center"/>
              <w:rPr>
                <w:sz w:val="16"/>
                <w:szCs w:val="16"/>
              </w:rPr>
            </w:pPr>
          </w:p>
          <w:p w:rsidR="009C2FA2" w:rsidRPr="006E4D4F" w:rsidRDefault="009C2FA2" w:rsidP="00B13B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21654,0</w:t>
            </w:r>
          </w:p>
          <w:p w:rsidR="009C2FA2" w:rsidRPr="006E4D4F" w:rsidRDefault="009C2FA2" w:rsidP="00B13BE6">
            <w:pPr>
              <w:jc w:val="center"/>
              <w:rPr>
                <w:sz w:val="16"/>
                <w:szCs w:val="16"/>
              </w:rPr>
            </w:pPr>
          </w:p>
          <w:p w:rsidR="009C2FA2" w:rsidRDefault="009C2FA2" w:rsidP="00B13BE6">
            <w:pPr>
              <w:jc w:val="center"/>
              <w:rPr>
                <w:sz w:val="16"/>
                <w:szCs w:val="16"/>
              </w:rPr>
            </w:pPr>
          </w:p>
          <w:p w:rsidR="009C2FA2" w:rsidRPr="006E4D4F" w:rsidRDefault="009C2FA2" w:rsidP="00B13BE6">
            <w:pPr>
              <w:jc w:val="center"/>
              <w:rPr>
                <w:sz w:val="16"/>
                <w:szCs w:val="16"/>
              </w:rPr>
            </w:pPr>
          </w:p>
          <w:p w:rsidR="009C2FA2" w:rsidRPr="006E4D4F" w:rsidRDefault="009C2FA2" w:rsidP="00B13BE6">
            <w:pPr>
              <w:jc w:val="center"/>
              <w:rPr>
                <w:sz w:val="16"/>
                <w:szCs w:val="16"/>
              </w:rPr>
            </w:pPr>
          </w:p>
          <w:p w:rsidR="009C2FA2" w:rsidRPr="006E4D4F" w:rsidRDefault="009C2FA2" w:rsidP="00B13B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1347,9</w:t>
            </w:r>
          </w:p>
          <w:p w:rsidR="009C2FA2" w:rsidRPr="006E4D4F" w:rsidRDefault="009C2FA2" w:rsidP="00B13B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9C2FA2" w:rsidRDefault="009C2FA2" w:rsidP="00B13BE6">
            <w:pPr>
              <w:jc w:val="center"/>
              <w:rPr>
                <w:sz w:val="16"/>
                <w:szCs w:val="16"/>
              </w:rPr>
            </w:pPr>
          </w:p>
          <w:p w:rsidR="009C2FA2" w:rsidRDefault="009C2FA2" w:rsidP="00B13BE6">
            <w:pPr>
              <w:jc w:val="center"/>
              <w:rPr>
                <w:sz w:val="16"/>
                <w:szCs w:val="16"/>
              </w:rPr>
            </w:pPr>
          </w:p>
          <w:p w:rsidR="009C2FA2" w:rsidRDefault="009C2FA2" w:rsidP="00B13B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13506,3</w:t>
            </w:r>
          </w:p>
          <w:p w:rsidR="009C2FA2" w:rsidRPr="006E4D4F" w:rsidRDefault="009C2FA2" w:rsidP="00B13BE6">
            <w:pPr>
              <w:jc w:val="center"/>
              <w:rPr>
                <w:sz w:val="16"/>
                <w:szCs w:val="16"/>
              </w:rPr>
            </w:pPr>
            <w:r w:rsidRPr="006E4D4F">
              <w:rPr>
                <w:sz w:val="16"/>
                <w:szCs w:val="16"/>
              </w:rPr>
              <w:t>В т.ч.</w:t>
            </w:r>
          </w:p>
          <w:p w:rsidR="009C2FA2" w:rsidRDefault="009C2FA2" w:rsidP="00B13BE6">
            <w:pPr>
              <w:jc w:val="center"/>
              <w:rPr>
                <w:sz w:val="16"/>
                <w:szCs w:val="16"/>
              </w:rPr>
            </w:pPr>
          </w:p>
          <w:p w:rsidR="009C2FA2" w:rsidRPr="006E4D4F" w:rsidRDefault="009C2FA2" w:rsidP="00B13B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12340,0</w:t>
            </w:r>
          </w:p>
          <w:p w:rsidR="009C2FA2" w:rsidRPr="006E4D4F" w:rsidRDefault="009C2FA2" w:rsidP="00B13BE6">
            <w:pPr>
              <w:jc w:val="center"/>
              <w:rPr>
                <w:sz w:val="16"/>
                <w:szCs w:val="16"/>
              </w:rPr>
            </w:pPr>
          </w:p>
          <w:p w:rsidR="009C2FA2" w:rsidRPr="006E4D4F" w:rsidRDefault="009C2FA2" w:rsidP="00B13BE6">
            <w:pPr>
              <w:jc w:val="center"/>
              <w:rPr>
                <w:sz w:val="16"/>
                <w:szCs w:val="16"/>
              </w:rPr>
            </w:pPr>
          </w:p>
          <w:p w:rsidR="009C2FA2" w:rsidRDefault="009C2FA2" w:rsidP="00B13BE6">
            <w:pPr>
              <w:jc w:val="center"/>
              <w:rPr>
                <w:sz w:val="16"/>
                <w:szCs w:val="16"/>
              </w:rPr>
            </w:pPr>
          </w:p>
          <w:p w:rsidR="009C2FA2" w:rsidRPr="006E4D4F" w:rsidRDefault="009C2FA2" w:rsidP="00B13BE6">
            <w:pPr>
              <w:jc w:val="center"/>
              <w:rPr>
                <w:sz w:val="16"/>
                <w:szCs w:val="16"/>
              </w:rPr>
            </w:pPr>
          </w:p>
          <w:p w:rsidR="009C2FA2" w:rsidRPr="006E4D4F" w:rsidRDefault="009C2FA2" w:rsidP="00B13B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1166,3</w:t>
            </w:r>
          </w:p>
          <w:p w:rsidR="009C2FA2" w:rsidRPr="006E4D4F" w:rsidRDefault="009C2FA2" w:rsidP="00B13B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9C2FA2" w:rsidRPr="00F35E97" w:rsidRDefault="009C2FA2" w:rsidP="00B13BE6">
            <w:pPr>
              <w:jc w:val="center"/>
              <w:rPr>
                <w:sz w:val="16"/>
                <w:szCs w:val="16"/>
              </w:rPr>
            </w:pPr>
          </w:p>
          <w:p w:rsidR="009C2FA2" w:rsidRDefault="009C2FA2" w:rsidP="00B13BE6">
            <w:pPr>
              <w:jc w:val="center"/>
              <w:rPr>
                <w:sz w:val="16"/>
                <w:szCs w:val="16"/>
              </w:rPr>
            </w:pPr>
          </w:p>
          <w:p w:rsidR="009C2FA2" w:rsidRDefault="009C2FA2" w:rsidP="00B13B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7616,4</w:t>
            </w:r>
          </w:p>
          <w:p w:rsidR="009C2FA2" w:rsidRDefault="009C2FA2" w:rsidP="00B13B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т.ч.</w:t>
            </w:r>
          </w:p>
          <w:p w:rsidR="009C2FA2" w:rsidRDefault="009C2FA2" w:rsidP="00B13BE6">
            <w:pPr>
              <w:jc w:val="center"/>
              <w:rPr>
                <w:sz w:val="16"/>
                <w:szCs w:val="16"/>
              </w:rPr>
            </w:pPr>
          </w:p>
          <w:p w:rsidR="009C2FA2" w:rsidRDefault="009C2FA2" w:rsidP="00B13B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6450,0</w:t>
            </w:r>
          </w:p>
          <w:p w:rsidR="009C2FA2" w:rsidRDefault="009C2FA2" w:rsidP="00B13BE6">
            <w:pPr>
              <w:jc w:val="center"/>
              <w:rPr>
                <w:sz w:val="16"/>
                <w:szCs w:val="16"/>
              </w:rPr>
            </w:pPr>
          </w:p>
          <w:p w:rsidR="009C2FA2" w:rsidRDefault="009C2FA2" w:rsidP="00B13BE6">
            <w:pPr>
              <w:jc w:val="center"/>
              <w:rPr>
                <w:sz w:val="16"/>
                <w:szCs w:val="16"/>
              </w:rPr>
            </w:pPr>
          </w:p>
          <w:p w:rsidR="009C2FA2" w:rsidRDefault="009C2FA2" w:rsidP="00B13BE6">
            <w:pPr>
              <w:jc w:val="center"/>
              <w:rPr>
                <w:sz w:val="16"/>
                <w:szCs w:val="16"/>
              </w:rPr>
            </w:pPr>
          </w:p>
          <w:p w:rsidR="009C2FA2" w:rsidRDefault="009C2FA2" w:rsidP="00B13BE6">
            <w:pPr>
              <w:jc w:val="center"/>
              <w:rPr>
                <w:sz w:val="16"/>
                <w:szCs w:val="16"/>
              </w:rPr>
            </w:pPr>
          </w:p>
          <w:p w:rsidR="009C2FA2" w:rsidRPr="00F35E97" w:rsidRDefault="009C2FA2" w:rsidP="00B13B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1166,4</w:t>
            </w:r>
          </w:p>
        </w:tc>
        <w:tc>
          <w:tcPr>
            <w:tcW w:w="708" w:type="dxa"/>
          </w:tcPr>
          <w:p w:rsidR="009C2FA2" w:rsidRDefault="009C2FA2" w:rsidP="00B13BE6">
            <w:pPr>
              <w:jc w:val="center"/>
              <w:rPr>
                <w:sz w:val="16"/>
                <w:szCs w:val="16"/>
              </w:rPr>
            </w:pPr>
          </w:p>
          <w:p w:rsidR="009C2FA2" w:rsidRDefault="009C2FA2" w:rsidP="00B13BE6">
            <w:pPr>
              <w:jc w:val="center"/>
              <w:rPr>
                <w:sz w:val="16"/>
                <w:szCs w:val="16"/>
              </w:rPr>
            </w:pPr>
          </w:p>
          <w:p w:rsidR="009C2FA2" w:rsidRDefault="009C2FA2" w:rsidP="00B13B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7616,4</w:t>
            </w:r>
          </w:p>
          <w:p w:rsidR="009C2FA2" w:rsidRDefault="009C2FA2" w:rsidP="00B13B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т.ч.</w:t>
            </w:r>
          </w:p>
          <w:p w:rsidR="009C2FA2" w:rsidRDefault="009C2FA2" w:rsidP="00B13BE6">
            <w:pPr>
              <w:jc w:val="center"/>
              <w:rPr>
                <w:sz w:val="16"/>
                <w:szCs w:val="16"/>
              </w:rPr>
            </w:pPr>
          </w:p>
          <w:p w:rsidR="009C2FA2" w:rsidRDefault="009C2FA2" w:rsidP="00B13B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6450,0</w:t>
            </w:r>
          </w:p>
          <w:p w:rsidR="009C2FA2" w:rsidRDefault="009C2FA2" w:rsidP="00B13BE6">
            <w:pPr>
              <w:jc w:val="center"/>
              <w:rPr>
                <w:sz w:val="16"/>
                <w:szCs w:val="16"/>
              </w:rPr>
            </w:pPr>
          </w:p>
          <w:p w:rsidR="009C2FA2" w:rsidRDefault="009C2FA2" w:rsidP="00B13BE6">
            <w:pPr>
              <w:jc w:val="center"/>
              <w:rPr>
                <w:sz w:val="16"/>
                <w:szCs w:val="16"/>
              </w:rPr>
            </w:pPr>
          </w:p>
          <w:p w:rsidR="009C2FA2" w:rsidRDefault="009C2FA2" w:rsidP="00B13BE6">
            <w:pPr>
              <w:jc w:val="center"/>
              <w:rPr>
                <w:sz w:val="16"/>
                <w:szCs w:val="16"/>
              </w:rPr>
            </w:pPr>
          </w:p>
          <w:p w:rsidR="009C2FA2" w:rsidRDefault="009C2FA2" w:rsidP="00B13BE6">
            <w:pPr>
              <w:jc w:val="center"/>
              <w:rPr>
                <w:sz w:val="16"/>
                <w:szCs w:val="16"/>
              </w:rPr>
            </w:pPr>
          </w:p>
          <w:p w:rsidR="009C2FA2" w:rsidRPr="00F35E97" w:rsidRDefault="009C2FA2" w:rsidP="00B13B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1166,4</w:t>
            </w:r>
          </w:p>
        </w:tc>
        <w:tc>
          <w:tcPr>
            <w:tcW w:w="709" w:type="dxa"/>
            <w:vAlign w:val="center"/>
          </w:tcPr>
          <w:p w:rsidR="009C2FA2" w:rsidRPr="00B935E5" w:rsidRDefault="009C2FA2" w:rsidP="00B13BE6">
            <w:pPr>
              <w:jc w:val="center"/>
            </w:pPr>
            <w:r w:rsidRPr="00B935E5">
              <w:t>х</w:t>
            </w:r>
          </w:p>
        </w:tc>
        <w:tc>
          <w:tcPr>
            <w:tcW w:w="709" w:type="dxa"/>
            <w:vAlign w:val="center"/>
          </w:tcPr>
          <w:p w:rsidR="009C2FA2" w:rsidRPr="00B935E5" w:rsidRDefault="009C2FA2" w:rsidP="00B13BE6">
            <w:pPr>
              <w:jc w:val="center"/>
            </w:pPr>
            <w:r w:rsidRPr="00B935E5">
              <w:t>х</w:t>
            </w:r>
          </w:p>
        </w:tc>
        <w:tc>
          <w:tcPr>
            <w:tcW w:w="709" w:type="dxa"/>
            <w:vAlign w:val="center"/>
          </w:tcPr>
          <w:p w:rsidR="009C2FA2" w:rsidRPr="00B935E5" w:rsidRDefault="009C2FA2" w:rsidP="00B13BE6">
            <w:pPr>
              <w:jc w:val="center"/>
            </w:pPr>
            <w:r w:rsidRPr="00B935E5">
              <w:t>х</w:t>
            </w:r>
          </w:p>
        </w:tc>
        <w:tc>
          <w:tcPr>
            <w:tcW w:w="708" w:type="dxa"/>
            <w:vAlign w:val="center"/>
          </w:tcPr>
          <w:p w:rsidR="009C2FA2" w:rsidRPr="00B935E5" w:rsidRDefault="009C2FA2" w:rsidP="00B13BE6">
            <w:pPr>
              <w:jc w:val="center"/>
            </w:pPr>
            <w:r w:rsidRPr="00B935E5">
              <w:t>х</w:t>
            </w:r>
          </w:p>
        </w:tc>
        <w:tc>
          <w:tcPr>
            <w:tcW w:w="709" w:type="dxa"/>
            <w:vAlign w:val="center"/>
          </w:tcPr>
          <w:p w:rsidR="009C2FA2" w:rsidRPr="00B935E5" w:rsidRDefault="009C2FA2" w:rsidP="00B13BE6">
            <w:pPr>
              <w:jc w:val="center"/>
            </w:pPr>
            <w:r w:rsidRPr="00B935E5">
              <w:t>х</w:t>
            </w:r>
          </w:p>
        </w:tc>
        <w:tc>
          <w:tcPr>
            <w:tcW w:w="709" w:type="dxa"/>
            <w:vAlign w:val="center"/>
          </w:tcPr>
          <w:p w:rsidR="009C2FA2" w:rsidRPr="00B935E5" w:rsidRDefault="009C2FA2" w:rsidP="00B13BE6">
            <w:pPr>
              <w:jc w:val="center"/>
            </w:pPr>
            <w:r w:rsidRPr="00B935E5">
              <w:t>х</w:t>
            </w:r>
          </w:p>
        </w:tc>
        <w:tc>
          <w:tcPr>
            <w:tcW w:w="567" w:type="dxa"/>
            <w:vAlign w:val="center"/>
          </w:tcPr>
          <w:p w:rsidR="009C2FA2" w:rsidRPr="00B935E5" w:rsidRDefault="009C2FA2" w:rsidP="00B13BE6">
            <w:pPr>
              <w:jc w:val="center"/>
            </w:pPr>
            <w:r w:rsidRPr="00B935E5">
              <w:t>х</w:t>
            </w:r>
          </w:p>
        </w:tc>
      </w:tr>
      <w:tr w:rsidR="009C2FA2" w:rsidRPr="006E4D4F" w:rsidTr="00B13BE6">
        <w:trPr>
          <w:trHeight w:val="433"/>
          <w:tblCellSpacing w:w="5" w:type="nil"/>
        </w:trPr>
        <w:tc>
          <w:tcPr>
            <w:tcW w:w="1986" w:type="dxa"/>
            <w:vAlign w:val="center"/>
          </w:tcPr>
          <w:p w:rsidR="009C2FA2" w:rsidRPr="006E4D4F" w:rsidRDefault="009C2FA2" w:rsidP="00B13BE6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Мероприятие 1 Предоставление дотации на выравнивание бюджетной обеспеченности поселений</w:t>
            </w:r>
          </w:p>
        </w:tc>
        <w:tc>
          <w:tcPr>
            <w:tcW w:w="1418" w:type="dxa"/>
            <w:vAlign w:val="center"/>
          </w:tcPr>
          <w:p w:rsidR="009C2FA2" w:rsidRPr="006E4D4F" w:rsidRDefault="009C2FA2" w:rsidP="00B13BE6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 Администра-ции муниципаль-ного образования «Сычевский район»</w:t>
            </w:r>
          </w:p>
        </w:tc>
        <w:tc>
          <w:tcPr>
            <w:tcW w:w="1275" w:type="dxa"/>
            <w:vAlign w:val="center"/>
          </w:tcPr>
          <w:p w:rsidR="009C2FA2" w:rsidRPr="006E4D4F" w:rsidRDefault="009C2FA2" w:rsidP="00B13BE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 xml:space="preserve">Всего  </w:t>
            </w:r>
          </w:p>
          <w:p w:rsidR="009C2FA2" w:rsidRPr="006E4D4F" w:rsidRDefault="009C2FA2" w:rsidP="00B13BE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района</w:t>
            </w:r>
          </w:p>
          <w:p w:rsidR="009C2FA2" w:rsidRPr="006E4D4F" w:rsidRDefault="009C2FA2" w:rsidP="00B13B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FA2" w:rsidRPr="006E4D4F" w:rsidRDefault="009C2FA2" w:rsidP="00B13B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</w:tcPr>
          <w:p w:rsidR="009C2FA2" w:rsidRDefault="009C2FA2" w:rsidP="00B13BE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2FA2" w:rsidRDefault="009C2FA2" w:rsidP="00B13BE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2FA2" w:rsidRPr="006E4D4F" w:rsidRDefault="009C2FA2" w:rsidP="00B13BE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119705,4</w:t>
            </w:r>
          </w:p>
          <w:p w:rsidR="009C2FA2" w:rsidRPr="006E4D4F" w:rsidRDefault="009C2FA2" w:rsidP="00B13BE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D4F">
              <w:rPr>
                <w:rFonts w:ascii="Times New Roman" w:hAnsi="Times New Roman" w:cs="Times New Roman"/>
                <w:sz w:val="16"/>
                <w:szCs w:val="16"/>
              </w:rPr>
              <w:t>В т ч</w:t>
            </w:r>
          </w:p>
          <w:p w:rsidR="009C2FA2" w:rsidRPr="006E4D4F" w:rsidRDefault="009C2FA2" w:rsidP="00B13BE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68970,3</w:t>
            </w:r>
          </w:p>
          <w:p w:rsidR="009C2FA2" w:rsidRDefault="009C2FA2" w:rsidP="00B13BE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2FA2" w:rsidRPr="006E4D4F" w:rsidRDefault="009C2FA2" w:rsidP="00B13BE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2FA2" w:rsidRPr="006E4D4F" w:rsidRDefault="009C2FA2" w:rsidP="00B13BE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2FA2" w:rsidRPr="006E4D4F" w:rsidRDefault="009C2FA2" w:rsidP="00B13BE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50735,1</w:t>
            </w:r>
          </w:p>
        </w:tc>
        <w:tc>
          <w:tcPr>
            <w:tcW w:w="850" w:type="dxa"/>
          </w:tcPr>
          <w:p w:rsidR="009C2FA2" w:rsidRDefault="009C2FA2" w:rsidP="00B13BE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2FA2" w:rsidRDefault="009C2FA2" w:rsidP="00B13BE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2FA2" w:rsidRPr="006E4D4F" w:rsidRDefault="009C2FA2" w:rsidP="00B13BE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21948,1</w:t>
            </w:r>
          </w:p>
          <w:p w:rsidR="009C2FA2" w:rsidRPr="006E4D4F" w:rsidRDefault="009C2FA2" w:rsidP="00B13BE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D4F">
              <w:rPr>
                <w:rFonts w:ascii="Times New Roman" w:hAnsi="Times New Roman" w:cs="Times New Roman"/>
                <w:sz w:val="16"/>
                <w:szCs w:val="16"/>
              </w:rPr>
              <w:t>В т ч</w:t>
            </w:r>
          </w:p>
          <w:p w:rsidR="009C2FA2" w:rsidRPr="006E4D4F" w:rsidRDefault="009C2FA2" w:rsidP="00B13BE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205,7</w:t>
            </w:r>
          </w:p>
          <w:p w:rsidR="009C2FA2" w:rsidRPr="006E4D4F" w:rsidRDefault="009C2FA2" w:rsidP="00B13BE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2FA2" w:rsidRDefault="009C2FA2" w:rsidP="00B13BE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2FA2" w:rsidRPr="006E4D4F" w:rsidRDefault="009C2FA2" w:rsidP="00B13BE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2FA2" w:rsidRPr="006E4D4F" w:rsidRDefault="009C2FA2" w:rsidP="00B13B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21742,4</w:t>
            </w:r>
          </w:p>
        </w:tc>
        <w:tc>
          <w:tcPr>
            <w:tcW w:w="851" w:type="dxa"/>
          </w:tcPr>
          <w:p w:rsidR="009C2FA2" w:rsidRDefault="009C2FA2" w:rsidP="00B13BE6">
            <w:pPr>
              <w:jc w:val="center"/>
              <w:rPr>
                <w:sz w:val="16"/>
                <w:szCs w:val="16"/>
              </w:rPr>
            </w:pPr>
          </w:p>
          <w:p w:rsidR="009C2FA2" w:rsidRDefault="009C2FA2" w:rsidP="00B13BE6">
            <w:pPr>
              <w:jc w:val="center"/>
              <w:rPr>
                <w:sz w:val="16"/>
                <w:szCs w:val="16"/>
              </w:rPr>
            </w:pPr>
          </w:p>
          <w:p w:rsidR="009C2FA2" w:rsidRPr="006E4D4F" w:rsidRDefault="009C2FA2" w:rsidP="00B13B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23095,1</w:t>
            </w:r>
          </w:p>
          <w:p w:rsidR="009C2FA2" w:rsidRPr="006E4D4F" w:rsidRDefault="009C2FA2" w:rsidP="00B13BE6">
            <w:pPr>
              <w:jc w:val="center"/>
              <w:rPr>
                <w:sz w:val="16"/>
                <w:szCs w:val="16"/>
              </w:rPr>
            </w:pPr>
            <w:r w:rsidRPr="006E4D4F">
              <w:rPr>
                <w:sz w:val="16"/>
                <w:szCs w:val="16"/>
              </w:rPr>
              <w:t>В т ч</w:t>
            </w:r>
          </w:p>
          <w:p w:rsidR="009C2FA2" w:rsidRPr="006E4D4F" w:rsidRDefault="009C2FA2" w:rsidP="00B13B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216,6</w:t>
            </w:r>
          </w:p>
          <w:p w:rsidR="009C2FA2" w:rsidRPr="006E4D4F" w:rsidRDefault="009C2FA2" w:rsidP="00B13BE6">
            <w:pPr>
              <w:jc w:val="center"/>
              <w:rPr>
                <w:sz w:val="16"/>
                <w:szCs w:val="16"/>
              </w:rPr>
            </w:pPr>
          </w:p>
          <w:p w:rsidR="009C2FA2" w:rsidRDefault="009C2FA2" w:rsidP="00B13BE6">
            <w:pPr>
              <w:jc w:val="center"/>
              <w:rPr>
                <w:sz w:val="16"/>
                <w:szCs w:val="16"/>
              </w:rPr>
            </w:pPr>
          </w:p>
          <w:p w:rsidR="009C2FA2" w:rsidRDefault="009C2FA2" w:rsidP="00B13BE6">
            <w:pPr>
              <w:jc w:val="center"/>
              <w:rPr>
                <w:sz w:val="16"/>
                <w:szCs w:val="16"/>
              </w:rPr>
            </w:pPr>
          </w:p>
          <w:p w:rsidR="009C2FA2" w:rsidRDefault="009C2FA2" w:rsidP="00B13B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22878,5</w:t>
            </w:r>
          </w:p>
          <w:p w:rsidR="009C2FA2" w:rsidRPr="006E4D4F" w:rsidRDefault="009C2FA2" w:rsidP="00B13B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9C2FA2" w:rsidRDefault="009C2FA2" w:rsidP="00B13BE6">
            <w:pPr>
              <w:jc w:val="center"/>
              <w:rPr>
                <w:sz w:val="16"/>
                <w:szCs w:val="16"/>
              </w:rPr>
            </w:pPr>
          </w:p>
          <w:p w:rsidR="009C2FA2" w:rsidRDefault="009C2FA2" w:rsidP="00B13BE6">
            <w:pPr>
              <w:jc w:val="center"/>
              <w:rPr>
                <w:sz w:val="16"/>
                <w:szCs w:val="16"/>
              </w:rPr>
            </w:pPr>
          </w:p>
          <w:p w:rsidR="009C2FA2" w:rsidRPr="006E4D4F" w:rsidRDefault="009C2FA2" w:rsidP="00B13B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22921,2</w:t>
            </w:r>
          </w:p>
          <w:p w:rsidR="009C2FA2" w:rsidRPr="006E4D4F" w:rsidRDefault="009C2FA2" w:rsidP="00B13BE6">
            <w:pPr>
              <w:jc w:val="center"/>
              <w:rPr>
                <w:sz w:val="16"/>
                <w:szCs w:val="16"/>
              </w:rPr>
            </w:pPr>
            <w:r w:rsidRPr="006E4D4F">
              <w:rPr>
                <w:sz w:val="16"/>
                <w:szCs w:val="16"/>
              </w:rPr>
              <w:t>В т ч</w:t>
            </w:r>
          </w:p>
          <w:p w:rsidR="009C2FA2" w:rsidRPr="006E4D4F" w:rsidRDefault="009C2FA2" w:rsidP="00B13B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21654,0</w:t>
            </w:r>
          </w:p>
          <w:p w:rsidR="009C2FA2" w:rsidRPr="006E4D4F" w:rsidRDefault="009C2FA2" w:rsidP="00B13BE6">
            <w:pPr>
              <w:jc w:val="center"/>
              <w:rPr>
                <w:sz w:val="16"/>
                <w:szCs w:val="16"/>
              </w:rPr>
            </w:pPr>
          </w:p>
          <w:p w:rsidR="009C2FA2" w:rsidRDefault="009C2FA2" w:rsidP="00B13BE6">
            <w:pPr>
              <w:jc w:val="center"/>
              <w:rPr>
                <w:sz w:val="16"/>
                <w:szCs w:val="16"/>
              </w:rPr>
            </w:pPr>
          </w:p>
          <w:p w:rsidR="009C2FA2" w:rsidRDefault="009C2FA2" w:rsidP="00B13BE6">
            <w:pPr>
              <w:jc w:val="center"/>
              <w:rPr>
                <w:sz w:val="16"/>
                <w:szCs w:val="16"/>
              </w:rPr>
            </w:pPr>
          </w:p>
          <w:p w:rsidR="009C2FA2" w:rsidRPr="006E4D4F" w:rsidRDefault="009C2FA2" w:rsidP="00B13B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1267,2</w:t>
            </w:r>
          </w:p>
        </w:tc>
        <w:tc>
          <w:tcPr>
            <w:tcW w:w="709" w:type="dxa"/>
          </w:tcPr>
          <w:p w:rsidR="009C2FA2" w:rsidRDefault="009C2FA2" w:rsidP="00B13BE6">
            <w:pPr>
              <w:jc w:val="center"/>
              <w:rPr>
                <w:sz w:val="16"/>
                <w:szCs w:val="16"/>
              </w:rPr>
            </w:pPr>
          </w:p>
          <w:p w:rsidR="009C2FA2" w:rsidRDefault="009C2FA2" w:rsidP="00B13BE6">
            <w:pPr>
              <w:jc w:val="center"/>
              <w:rPr>
                <w:sz w:val="16"/>
                <w:szCs w:val="16"/>
              </w:rPr>
            </w:pPr>
          </w:p>
          <w:p w:rsidR="009C2FA2" w:rsidRDefault="009C2FA2" w:rsidP="00B13B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23001,9</w:t>
            </w:r>
          </w:p>
          <w:p w:rsidR="009C2FA2" w:rsidRPr="006E4D4F" w:rsidRDefault="009C2FA2" w:rsidP="00B13BE6">
            <w:pPr>
              <w:jc w:val="center"/>
              <w:rPr>
                <w:sz w:val="16"/>
                <w:szCs w:val="16"/>
              </w:rPr>
            </w:pPr>
            <w:r w:rsidRPr="006E4D4F">
              <w:rPr>
                <w:sz w:val="16"/>
                <w:szCs w:val="16"/>
              </w:rPr>
              <w:t>В т.ч.</w:t>
            </w:r>
          </w:p>
          <w:p w:rsidR="009C2FA2" w:rsidRPr="006E4D4F" w:rsidRDefault="009C2FA2" w:rsidP="00B13B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21654,0</w:t>
            </w:r>
          </w:p>
          <w:p w:rsidR="009C2FA2" w:rsidRPr="006E4D4F" w:rsidRDefault="009C2FA2" w:rsidP="00B13BE6">
            <w:pPr>
              <w:jc w:val="center"/>
              <w:rPr>
                <w:sz w:val="16"/>
                <w:szCs w:val="16"/>
              </w:rPr>
            </w:pPr>
          </w:p>
          <w:p w:rsidR="009C2FA2" w:rsidRDefault="009C2FA2" w:rsidP="00B13BE6">
            <w:pPr>
              <w:jc w:val="center"/>
              <w:rPr>
                <w:sz w:val="16"/>
                <w:szCs w:val="16"/>
              </w:rPr>
            </w:pPr>
          </w:p>
          <w:p w:rsidR="009C2FA2" w:rsidRDefault="009C2FA2" w:rsidP="00B13BE6">
            <w:pPr>
              <w:jc w:val="center"/>
              <w:rPr>
                <w:sz w:val="16"/>
                <w:szCs w:val="16"/>
              </w:rPr>
            </w:pPr>
          </w:p>
          <w:p w:rsidR="009C2FA2" w:rsidRDefault="009C2FA2" w:rsidP="00B13B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1347,9</w:t>
            </w:r>
          </w:p>
          <w:p w:rsidR="009C2FA2" w:rsidRPr="006E4D4F" w:rsidRDefault="009C2FA2" w:rsidP="00B13BE6">
            <w:pPr>
              <w:jc w:val="center"/>
              <w:rPr>
                <w:sz w:val="16"/>
                <w:szCs w:val="16"/>
              </w:rPr>
            </w:pPr>
          </w:p>
          <w:p w:rsidR="009C2FA2" w:rsidRPr="006E4D4F" w:rsidRDefault="009C2FA2" w:rsidP="00B13B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9C2FA2" w:rsidRDefault="009C2FA2" w:rsidP="00B13BE6">
            <w:pPr>
              <w:jc w:val="center"/>
              <w:rPr>
                <w:sz w:val="16"/>
                <w:szCs w:val="16"/>
              </w:rPr>
            </w:pPr>
          </w:p>
          <w:p w:rsidR="009C2FA2" w:rsidRDefault="009C2FA2" w:rsidP="00B13BE6">
            <w:pPr>
              <w:jc w:val="center"/>
              <w:rPr>
                <w:sz w:val="16"/>
                <w:szCs w:val="16"/>
              </w:rPr>
            </w:pPr>
          </w:p>
          <w:p w:rsidR="009C2FA2" w:rsidRDefault="009C2FA2" w:rsidP="00B13B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13506,3</w:t>
            </w:r>
          </w:p>
          <w:p w:rsidR="009C2FA2" w:rsidRPr="006E4D4F" w:rsidRDefault="009C2FA2" w:rsidP="00B13BE6">
            <w:pPr>
              <w:jc w:val="center"/>
              <w:rPr>
                <w:sz w:val="16"/>
                <w:szCs w:val="16"/>
              </w:rPr>
            </w:pPr>
            <w:r w:rsidRPr="006E4D4F">
              <w:rPr>
                <w:sz w:val="16"/>
                <w:szCs w:val="16"/>
              </w:rPr>
              <w:t>В т.ч.</w:t>
            </w:r>
          </w:p>
          <w:p w:rsidR="009C2FA2" w:rsidRPr="006E4D4F" w:rsidRDefault="009C2FA2" w:rsidP="00B13B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12340,0</w:t>
            </w:r>
          </w:p>
          <w:p w:rsidR="009C2FA2" w:rsidRPr="006E4D4F" w:rsidRDefault="009C2FA2" w:rsidP="00B13BE6">
            <w:pPr>
              <w:jc w:val="center"/>
              <w:rPr>
                <w:sz w:val="16"/>
                <w:szCs w:val="16"/>
              </w:rPr>
            </w:pPr>
          </w:p>
          <w:p w:rsidR="009C2FA2" w:rsidRPr="006E4D4F" w:rsidRDefault="009C2FA2" w:rsidP="00B13BE6">
            <w:pPr>
              <w:jc w:val="center"/>
              <w:rPr>
                <w:sz w:val="16"/>
                <w:szCs w:val="16"/>
              </w:rPr>
            </w:pPr>
          </w:p>
          <w:p w:rsidR="009C2FA2" w:rsidRPr="006E4D4F" w:rsidRDefault="009C2FA2" w:rsidP="00B13BE6">
            <w:pPr>
              <w:jc w:val="center"/>
              <w:rPr>
                <w:sz w:val="16"/>
                <w:szCs w:val="16"/>
              </w:rPr>
            </w:pPr>
          </w:p>
          <w:p w:rsidR="009C2FA2" w:rsidRPr="006E4D4F" w:rsidRDefault="009C2FA2" w:rsidP="00B13B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1166,3</w:t>
            </w:r>
          </w:p>
          <w:p w:rsidR="009C2FA2" w:rsidRPr="006E4D4F" w:rsidRDefault="009C2FA2" w:rsidP="00B13B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9C2FA2" w:rsidRDefault="009C2FA2" w:rsidP="00B13BE6">
            <w:pPr>
              <w:jc w:val="center"/>
              <w:rPr>
                <w:sz w:val="16"/>
                <w:szCs w:val="16"/>
              </w:rPr>
            </w:pPr>
          </w:p>
          <w:p w:rsidR="009C2FA2" w:rsidRDefault="009C2FA2" w:rsidP="00B13BE6">
            <w:pPr>
              <w:jc w:val="center"/>
              <w:rPr>
                <w:sz w:val="16"/>
                <w:szCs w:val="16"/>
              </w:rPr>
            </w:pPr>
          </w:p>
          <w:p w:rsidR="009C2FA2" w:rsidRDefault="009C2FA2" w:rsidP="00B13B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7616,4</w:t>
            </w:r>
          </w:p>
          <w:p w:rsidR="009C2FA2" w:rsidRDefault="009C2FA2" w:rsidP="00B13B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т.ч.</w:t>
            </w:r>
          </w:p>
          <w:p w:rsidR="009C2FA2" w:rsidRDefault="009C2FA2" w:rsidP="00B13B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6450,0</w:t>
            </w:r>
          </w:p>
          <w:p w:rsidR="009C2FA2" w:rsidRDefault="009C2FA2" w:rsidP="00B13BE6">
            <w:pPr>
              <w:jc w:val="center"/>
              <w:rPr>
                <w:sz w:val="16"/>
                <w:szCs w:val="16"/>
              </w:rPr>
            </w:pPr>
          </w:p>
          <w:p w:rsidR="009C2FA2" w:rsidRDefault="009C2FA2" w:rsidP="00B13BE6">
            <w:pPr>
              <w:jc w:val="center"/>
              <w:rPr>
                <w:sz w:val="16"/>
                <w:szCs w:val="16"/>
              </w:rPr>
            </w:pPr>
          </w:p>
          <w:p w:rsidR="009C2FA2" w:rsidRDefault="009C2FA2" w:rsidP="00B13BE6">
            <w:pPr>
              <w:jc w:val="center"/>
              <w:rPr>
                <w:sz w:val="16"/>
                <w:szCs w:val="16"/>
              </w:rPr>
            </w:pPr>
          </w:p>
          <w:p w:rsidR="009C2FA2" w:rsidRPr="006E4D4F" w:rsidRDefault="009C2FA2" w:rsidP="00B13BE6">
            <w:pPr>
              <w:jc w:val="center"/>
            </w:pPr>
            <w:r>
              <w:t>1166,4</w:t>
            </w:r>
          </w:p>
        </w:tc>
        <w:tc>
          <w:tcPr>
            <w:tcW w:w="708" w:type="dxa"/>
          </w:tcPr>
          <w:p w:rsidR="009C2FA2" w:rsidRDefault="009C2FA2" w:rsidP="00B13BE6">
            <w:pPr>
              <w:jc w:val="center"/>
              <w:rPr>
                <w:sz w:val="16"/>
                <w:szCs w:val="16"/>
              </w:rPr>
            </w:pPr>
          </w:p>
          <w:p w:rsidR="009C2FA2" w:rsidRDefault="009C2FA2" w:rsidP="00B13BE6">
            <w:pPr>
              <w:jc w:val="center"/>
              <w:rPr>
                <w:sz w:val="16"/>
                <w:szCs w:val="16"/>
              </w:rPr>
            </w:pPr>
          </w:p>
          <w:p w:rsidR="009C2FA2" w:rsidRDefault="009C2FA2" w:rsidP="00B13B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7616,4</w:t>
            </w:r>
          </w:p>
          <w:p w:rsidR="009C2FA2" w:rsidRDefault="009C2FA2" w:rsidP="00B13B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т.ч.</w:t>
            </w:r>
          </w:p>
          <w:p w:rsidR="009C2FA2" w:rsidRDefault="009C2FA2" w:rsidP="00B13B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6450,0</w:t>
            </w:r>
          </w:p>
          <w:p w:rsidR="009C2FA2" w:rsidRDefault="009C2FA2" w:rsidP="00B13BE6">
            <w:pPr>
              <w:jc w:val="center"/>
              <w:rPr>
                <w:sz w:val="16"/>
                <w:szCs w:val="16"/>
              </w:rPr>
            </w:pPr>
          </w:p>
          <w:p w:rsidR="009C2FA2" w:rsidRDefault="009C2FA2" w:rsidP="00B13BE6">
            <w:pPr>
              <w:jc w:val="center"/>
              <w:rPr>
                <w:sz w:val="16"/>
                <w:szCs w:val="16"/>
              </w:rPr>
            </w:pPr>
          </w:p>
          <w:p w:rsidR="009C2FA2" w:rsidRDefault="009C2FA2" w:rsidP="00B13BE6">
            <w:pPr>
              <w:jc w:val="center"/>
              <w:rPr>
                <w:sz w:val="16"/>
                <w:szCs w:val="16"/>
              </w:rPr>
            </w:pPr>
          </w:p>
          <w:p w:rsidR="009C2FA2" w:rsidRPr="006E4D4F" w:rsidRDefault="009C2FA2" w:rsidP="00B13BE6">
            <w:pPr>
              <w:jc w:val="center"/>
            </w:pPr>
            <w:r>
              <w:t>1166,4</w:t>
            </w:r>
          </w:p>
        </w:tc>
        <w:tc>
          <w:tcPr>
            <w:tcW w:w="709" w:type="dxa"/>
            <w:vAlign w:val="center"/>
          </w:tcPr>
          <w:p w:rsidR="009C2FA2" w:rsidRPr="006E4D4F" w:rsidRDefault="009C2FA2" w:rsidP="00B13BE6">
            <w:pPr>
              <w:jc w:val="center"/>
            </w:pPr>
            <w:r w:rsidRPr="006E4D4F">
              <w:t>х</w:t>
            </w:r>
          </w:p>
        </w:tc>
        <w:tc>
          <w:tcPr>
            <w:tcW w:w="709" w:type="dxa"/>
            <w:vAlign w:val="center"/>
          </w:tcPr>
          <w:p w:rsidR="009C2FA2" w:rsidRPr="006E4D4F" w:rsidRDefault="009C2FA2" w:rsidP="00B13BE6">
            <w:pPr>
              <w:jc w:val="center"/>
            </w:pPr>
            <w:r w:rsidRPr="006E4D4F">
              <w:t>х</w:t>
            </w:r>
          </w:p>
        </w:tc>
        <w:tc>
          <w:tcPr>
            <w:tcW w:w="709" w:type="dxa"/>
            <w:vAlign w:val="center"/>
          </w:tcPr>
          <w:p w:rsidR="009C2FA2" w:rsidRPr="006E4D4F" w:rsidRDefault="009C2FA2" w:rsidP="00B13BE6">
            <w:pPr>
              <w:jc w:val="center"/>
            </w:pPr>
            <w:r w:rsidRPr="006E4D4F">
              <w:t>х</w:t>
            </w:r>
          </w:p>
        </w:tc>
        <w:tc>
          <w:tcPr>
            <w:tcW w:w="708" w:type="dxa"/>
            <w:vAlign w:val="center"/>
          </w:tcPr>
          <w:p w:rsidR="009C2FA2" w:rsidRPr="006E4D4F" w:rsidRDefault="009C2FA2" w:rsidP="00B13BE6">
            <w:pPr>
              <w:jc w:val="center"/>
            </w:pPr>
            <w:r w:rsidRPr="006E4D4F">
              <w:t>х</w:t>
            </w:r>
          </w:p>
        </w:tc>
        <w:tc>
          <w:tcPr>
            <w:tcW w:w="709" w:type="dxa"/>
            <w:vAlign w:val="center"/>
          </w:tcPr>
          <w:p w:rsidR="009C2FA2" w:rsidRPr="006E4D4F" w:rsidRDefault="009C2FA2" w:rsidP="00B13BE6">
            <w:pPr>
              <w:jc w:val="center"/>
            </w:pPr>
            <w:r w:rsidRPr="006E4D4F">
              <w:t>х</w:t>
            </w:r>
          </w:p>
        </w:tc>
        <w:tc>
          <w:tcPr>
            <w:tcW w:w="709" w:type="dxa"/>
          </w:tcPr>
          <w:p w:rsidR="009C2FA2" w:rsidRDefault="009C2FA2" w:rsidP="00B13BE6">
            <w:pPr>
              <w:jc w:val="center"/>
            </w:pPr>
          </w:p>
          <w:p w:rsidR="009C2FA2" w:rsidRDefault="009C2FA2" w:rsidP="00B13BE6">
            <w:pPr>
              <w:jc w:val="center"/>
            </w:pPr>
          </w:p>
          <w:p w:rsidR="009C2FA2" w:rsidRDefault="009C2FA2" w:rsidP="00B13BE6">
            <w:pPr>
              <w:jc w:val="center"/>
            </w:pPr>
          </w:p>
          <w:p w:rsidR="009C2FA2" w:rsidRDefault="009C2FA2" w:rsidP="00B13BE6">
            <w:pPr>
              <w:jc w:val="center"/>
            </w:pPr>
          </w:p>
          <w:p w:rsidR="009C2FA2" w:rsidRPr="006E4D4F" w:rsidRDefault="009C2FA2" w:rsidP="00B13BE6">
            <w:pPr>
              <w:jc w:val="center"/>
            </w:pPr>
            <w:r>
              <w:t>х</w:t>
            </w:r>
          </w:p>
        </w:tc>
        <w:tc>
          <w:tcPr>
            <w:tcW w:w="567" w:type="dxa"/>
          </w:tcPr>
          <w:p w:rsidR="009C2FA2" w:rsidRDefault="009C2FA2" w:rsidP="00B13BE6">
            <w:pPr>
              <w:jc w:val="center"/>
            </w:pPr>
          </w:p>
          <w:p w:rsidR="009C2FA2" w:rsidRDefault="009C2FA2" w:rsidP="00B13BE6">
            <w:pPr>
              <w:jc w:val="center"/>
            </w:pPr>
          </w:p>
          <w:p w:rsidR="009C2FA2" w:rsidRDefault="009C2FA2" w:rsidP="00B13BE6">
            <w:pPr>
              <w:jc w:val="center"/>
            </w:pPr>
          </w:p>
          <w:p w:rsidR="009C2FA2" w:rsidRDefault="009C2FA2" w:rsidP="00B13BE6">
            <w:pPr>
              <w:jc w:val="center"/>
            </w:pPr>
          </w:p>
          <w:p w:rsidR="009C2FA2" w:rsidRPr="006E4D4F" w:rsidRDefault="009C2FA2" w:rsidP="00B13BE6">
            <w:pPr>
              <w:jc w:val="center"/>
            </w:pPr>
            <w:r>
              <w:t>х</w:t>
            </w:r>
          </w:p>
        </w:tc>
      </w:tr>
      <w:tr w:rsidR="009C2FA2" w:rsidRPr="006E4D4F" w:rsidTr="00B13BE6">
        <w:trPr>
          <w:trHeight w:val="433"/>
          <w:tblCellSpacing w:w="5" w:type="nil"/>
        </w:trPr>
        <w:tc>
          <w:tcPr>
            <w:tcW w:w="1986" w:type="dxa"/>
            <w:vAlign w:val="center"/>
          </w:tcPr>
          <w:p w:rsidR="009C2FA2" w:rsidRPr="006E4D4F" w:rsidRDefault="009C2FA2" w:rsidP="00B13BE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1 Доля     межбюджетных трансфертов   бюджета </w:t>
            </w:r>
            <w:r w:rsidRPr="006E4D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   района, распределяемая     по утвержденным   методикам         (за исключением инвестиционной     финансовой помощи)  %</w:t>
            </w:r>
          </w:p>
        </w:tc>
        <w:tc>
          <w:tcPr>
            <w:tcW w:w="1418" w:type="dxa"/>
            <w:vAlign w:val="center"/>
          </w:tcPr>
          <w:p w:rsidR="009C2FA2" w:rsidRPr="006E4D4F" w:rsidRDefault="009C2FA2" w:rsidP="00B13BE6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1275" w:type="dxa"/>
            <w:vAlign w:val="center"/>
          </w:tcPr>
          <w:p w:rsidR="009C2FA2" w:rsidRPr="006E4D4F" w:rsidRDefault="009C2FA2" w:rsidP="00B13B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9C2FA2" w:rsidRPr="006E4D4F" w:rsidRDefault="009C2FA2" w:rsidP="00B13B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9C2FA2" w:rsidRPr="006E4D4F" w:rsidRDefault="009C2FA2" w:rsidP="00B13BE6">
            <w:pPr>
              <w:jc w:val="center"/>
            </w:pPr>
            <w:r w:rsidRPr="006E4D4F">
              <w:t>х</w:t>
            </w:r>
          </w:p>
        </w:tc>
        <w:tc>
          <w:tcPr>
            <w:tcW w:w="851" w:type="dxa"/>
            <w:vAlign w:val="center"/>
          </w:tcPr>
          <w:p w:rsidR="009C2FA2" w:rsidRPr="006E4D4F" w:rsidRDefault="009C2FA2" w:rsidP="00B13BE6">
            <w:pPr>
              <w:jc w:val="center"/>
            </w:pPr>
            <w:r w:rsidRPr="006E4D4F">
              <w:t>х</w:t>
            </w:r>
          </w:p>
        </w:tc>
        <w:tc>
          <w:tcPr>
            <w:tcW w:w="850" w:type="dxa"/>
            <w:vAlign w:val="center"/>
          </w:tcPr>
          <w:p w:rsidR="009C2FA2" w:rsidRPr="006E4D4F" w:rsidRDefault="009C2FA2" w:rsidP="00B13BE6">
            <w:pPr>
              <w:jc w:val="center"/>
            </w:pPr>
            <w:r w:rsidRPr="006E4D4F">
              <w:t>х</w:t>
            </w:r>
          </w:p>
        </w:tc>
        <w:tc>
          <w:tcPr>
            <w:tcW w:w="709" w:type="dxa"/>
            <w:vAlign w:val="center"/>
          </w:tcPr>
          <w:p w:rsidR="009C2FA2" w:rsidRPr="006E4D4F" w:rsidRDefault="009C2FA2" w:rsidP="00B13BE6">
            <w:pPr>
              <w:jc w:val="center"/>
            </w:pPr>
            <w:r w:rsidRPr="006E4D4F">
              <w:t>х</w:t>
            </w:r>
          </w:p>
        </w:tc>
        <w:tc>
          <w:tcPr>
            <w:tcW w:w="709" w:type="dxa"/>
            <w:vAlign w:val="center"/>
          </w:tcPr>
          <w:p w:rsidR="009C2FA2" w:rsidRPr="006E4D4F" w:rsidRDefault="009C2FA2" w:rsidP="00B13BE6">
            <w:pPr>
              <w:jc w:val="center"/>
            </w:pPr>
            <w:r w:rsidRPr="006E4D4F">
              <w:t>х</w:t>
            </w:r>
          </w:p>
        </w:tc>
        <w:tc>
          <w:tcPr>
            <w:tcW w:w="709" w:type="dxa"/>
          </w:tcPr>
          <w:p w:rsidR="009C2FA2" w:rsidRDefault="009C2FA2" w:rsidP="00B13BE6">
            <w:pPr>
              <w:jc w:val="center"/>
            </w:pPr>
          </w:p>
          <w:p w:rsidR="009C2FA2" w:rsidRDefault="009C2FA2" w:rsidP="00B13BE6">
            <w:pPr>
              <w:jc w:val="center"/>
            </w:pPr>
          </w:p>
          <w:p w:rsidR="009C2FA2" w:rsidRDefault="009C2FA2" w:rsidP="00B13BE6">
            <w:pPr>
              <w:jc w:val="center"/>
            </w:pPr>
          </w:p>
          <w:p w:rsidR="009C2FA2" w:rsidRDefault="009C2FA2" w:rsidP="00B13BE6">
            <w:pPr>
              <w:jc w:val="center"/>
            </w:pPr>
          </w:p>
          <w:p w:rsidR="009C2FA2" w:rsidRDefault="009C2FA2" w:rsidP="00B13BE6">
            <w:pPr>
              <w:jc w:val="center"/>
            </w:pPr>
          </w:p>
          <w:p w:rsidR="009C2FA2" w:rsidRPr="006E4D4F" w:rsidRDefault="009C2FA2" w:rsidP="00B13BE6">
            <w:pPr>
              <w:jc w:val="center"/>
            </w:pPr>
            <w:r>
              <w:t>х</w:t>
            </w:r>
          </w:p>
        </w:tc>
        <w:tc>
          <w:tcPr>
            <w:tcW w:w="708" w:type="dxa"/>
          </w:tcPr>
          <w:p w:rsidR="009C2FA2" w:rsidRDefault="009C2FA2" w:rsidP="00B13BE6">
            <w:pPr>
              <w:jc w:val="center"/>
            </w:pPr>
          </w:p>
          <w:p w:rsidR="009C2FA2" w:rsidRDefault="009C2FA2" w:rsidP="00B13BE6">
            <w:pPr>
              <w:jc w:val="center"/>
            </w:pPr>
          </w:p>
          <w:p w:rsidR="009C2FA2" w:rsidRDefault="009C2FA2" w:rsidP="00B13BE6">
            <w:pPr>
              <w:jc w:val="center"/>
            </w:pPr>
          </w:p>
          <w:p w:rsidR="009C2FA2" w:rsidRDefault="009C2FA2" w:rsidP="00B13BE6">
            <w:pPr>
              <w:jc w:val="center"/>
            </w:pPr>
          </w:p>
          <w:p w:rsidR="009C2FA2" w:rsidRDefault="009C2FA2" w:rsidP="00B13BE6">
            <w:pPr>
              <w:jc w:val="center"/>
            </w:pPr>
          </w:p>
          <w:p w:rsidR="009C2FA2" w:rsidRPr="006E4D4F" w:rsidRDefault="009C2FA2" w:rsidP="00B13BE6">
            <w:pPr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9C2FA2" w:rsidRPr="006E4D4F" w:rsidRDefault="009C2FA2" w:rsidP="00B13BE6">
            <w:pPr>
              <w:jc w:val="center"/>
            </w:pPr>
            <w:r w:rsidRPr="006E4D4F">
              <w:lastRenderedPageBreak/>
              <w:t>100</w:t>
            </w:r>
          </w:p>
        </w:tc>
        <w:tc>
          <w:tcPr>
            <w:tcW w:w="709" w:type="dxa"/>
            <w:vAlign w:val="center"/>
          </w:tcPr>
          <w:p w:rsidR="009C2FA2" w:rsidRPr="006E4D4F" w:rsidRDefault="009C2FA2" w:rsidP="00B13BE6">
            <w:pPr>
              <w:jc w:val="center"/>
            </w:pPr>
            <w:r w:rsidRPr="006E4D4F">
              <w:t>100</w:t>
            </w:r>
          </w:p>
        </w:tc>
        <w:tc>
          <w:tcPr>
            <w:tcW w:w="709" w:type="dxa"/>
            <w:vAlign w:val="center"/>
          </w:tcPr>
          <w:p w:rsidR="009C2FA2" w:rsidRPr="006E4D4F" w:rsidRDefault="009C2FA2" w:rsidP="00B13BE6">
            <w:pPr>
              <w:jc w:val="center"/>
            </w:pPr>
            <w:r w:rsidRPr="006E4D4F">
              <w:t>100</w:t>
            </w:r>
          </w:p>
        </w:tc>
        <w:tc>
          <w:tcPr>
            <w:tcW w:w="708" w:type="dxa"/>
            <w:vAlign w:val="center"/>
          </w:tcPr>
          <w:p w:rsidR="009C2FA2" w:rsidRPr="006E4D4F" w:rsidRDefault="009C2FA2" w:rsidP="00B13BE6">
            <w:pPr>
              <w:jc w:val="center"/>
            </w:pPr>
            <w:r w:rsidRPr="006E4D4F">
              <w:t>100</w:t>
            </w:r>
          </w:p>
        </w:tc>
        <w:tc>
          <w:tcPr>
            <w:tcW w:w="709" w:type="dxa"/>
            <w:vAlign w:val="center"/>
          </w:tcPr>
          <w:p w:rsidR="009C2FA2" w:rsidRPr="006E4D4F" w:rsidRDefault="009C2FA2" w:rsidP="00B13BE6">
            <w:pPr>
              <w:jc w:val="center"/>
            </w:pPr>
            <w:r w:rsidRPr="006E4D4F">
              <w:t>100</w:t>
            </w:r>
          </w:p>
        </w:tc>
        <w:tc>
          <w:tcPr>
            <w:tcW w:w="709" w:type="dxa"/>
            <w:vAlign w:val="center"/>
          </w:tcPr>
          <w:p w:rsidR="009C2FA2" w:rsidRPr="006E4D4F" w:rsidRDefault="009C2FA2" w:rsidP="00B13BE6">
            <w:pPr>
              <w:jc w:val="center"/>
            </w:pPr>
            <w:r>
              <w:t>100</w:t>
            </w:r>
          </w:p>
        </w:tc>
        <w:tc>
          <w:tcPr>
            <w:tcW w:w="567" w:type="dxa"/>
            <w:vAlign w:val="center"/>
          </w:tcPr>
          <w:p w:rsidR="009C2FA2" w:rsidRPr="006E4D4F" w:rsidRDefault="009C2FA2" w:rsidP="00B13BE6">
            <w:pPr>
              <w:jc w:val="center"/>
            </w:pPr>
            <w:r>
              <w:t>100</w:t>
            </w:r>
          </w:p>
        </w:tc>
      </w:tr>
      <w:tr w:rsidR="009C2FA2" w:rsidRPr="006E4D4F" w:rsidTr="00B13BE6">
        <w:trPr>
          <w:trHeight w:val="320"/>
          <w:tblCellSpacing w:w="5" w:type="nil"/>
        </w:trPr>
        <w:tc>
          <w:tcPr>
            <w:tcW w:w="1986" w:type="dxa"/>
            <w:vAlign w:val="center"/>
          </w:tcPr>
          <w:p w:rsidR="009C2FA2" w:rsidRPr="006E4D4F" w:rsidRDefault="009C2FA2" w:rsidP="00B13BE6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Показатель 2 </w:t>
            </w:r>
            <w:r w:rsidRPr="002E0677">
              <w:rPr>
                <w:rFonts w:ascii="Times New Roman" w:hAnsi="Times New Roman" w:cs="Times New Roman"/>
                <w:sz w:val="20"/>
                <w:szCs w:val="20"/>
              </w:rPr>
              <w:t>Отношение фактического объема средств бюджета муниципального района, направленных на выравнивание бюджетной обеспеченности поселений  к утвержденному плановому значению</w:t>
            </w:r>
            <w:r w:rsidRPr="001D5ADD">
              <w:rPr>
                <w:sz w:val="24"/>
                <w:szCs w:val="24"/>
              </w:rPr>
              <w:t xml:space="preserve"> </w:t>
            </w: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(%)</w:t>
            </w:r>
          </w:p>
        </w:tc>
        <w:tc>
          <w:tcPr>
            <w:tcW w:w="1418" w:type="dxa"/>
            <w:vAlign w:val="center"/>
          </w:tcPr>
          <w:p w:rsidR="009C2FA2" w:rsidRPr="006E4D4F" w:rsidRDefault="009C2FA2" w:rsidP="00B13BE6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5" w:type="dxa"/>
            <w:vAlign w:val="center"/>
          </w:tcPr>
          <w:p w:rsidR="009C2FA2" w:rsidRPr="006E4D4F" w:rsidRDefault="009C2FA2" w:rsidP="00B13B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9C2FA2" w:rsidRPr="006E4D4F" w:rsidRDefault="009C2FA2" w:rsidP="00B13B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9C2FA2" w:rsidRPr="006E4D4F" w:rsidRDefault="009C2FA2" w:rsidP="00B13BE6">
            <w:pPr>
              <w:jc w:val="center"/>
            </w:pPr>
            <w:r w:rsidRPr="006E4D4F">
              <w:t>х</w:t>
            </w:r>
          </w:p>
        </w:tc>
        <w:tc>
          <w:tcPr>
            <w:tcW w:w="851" w:type="dxa"/>
            <w:vAlign w:val="center"/>
          </w:tcPr>
          <w:p w:rsidR="009C2FA2" w:rsidRPr="006E4D4F" w:rsidRDefault="009C2FA2" w:rsidP="00B13BE6">
            <w:pPr>
              <w:jc w:val="center"/>
            </w:pPr>
            <w:r w:rsidRPr="006E4D4F">
              <w:t>х</w:t>
            </w:r>
          </w:p>
        </w:tc>
        <w:tc>
          <w:tcPr>
            <w:tcW w:w="850" w:type="dxa"/>
            <w:vAlign w:val="center"/>
          </w:tcPr>
          <w:p w:rsidR="009C2FA2" w:rsidRPr="006E4D4F" w:rsidRDefault="009C2FA2" w:rsidP="00B13BE6">
            <w:pPr>
              <w:jc w:val="center"/>
            </w:pPr>
            <w:r w:rsidRPr="006E4D4F">
              <w:t>х</w:t>
            </w:r>
          </w:p>
        </w:tc>
        <w:tc>
          <w:tcPr>
            <w:tcW w:w="709" w:type="dxa"/>
            <w:vAlign w:val="center"/>
          </w:tcPr>
          <w:p w:rsidR="009C2FA2" w:rsidRPr="006E4D4F" w:rsidRDefault="009C2FA2" w:rsidP="00B13BE6">
            <w:pPr>
              <w:jc w:val="center"/>
            </w:pPr>
            <w:r w:rsidRPr="006E4D4F">
              <w:t>х</w:t>
            </w:r>
          </w:p>
        </w:tc>
        <w:tc>
          <w:tcPr>
            <w:tcW w:w="709" w:type="dxa"/>
            <w:vAlign w:val="center"/>
          </w:tcPr>
          <w:p w:rsidR="009C2FA2" w:rsidRPr="006E4D4F" w:rsidRDefault="009C2FA2" w:rsidP="00B13BE6">
            <w:pPr>
              <w:jc w:val="center"/>
            </w:pPr>
            <w:r w:rsidRPr="006E4D4F">
              <w:t>х</w:t>
            </w:r>
          </w:p>
        </w:tc>
        <w:tc>
          <w:tcPr>
            <w:tcW w:w="709" w:type="dxa"/>
            <w:vAlign w:val="center"/>
          </w:tcPr>
          <w:p w:rsidR="009C2FA2" w:rsidRPr="006E4D4F" w:rsidRDefault="009C2FA2" w:rsidP="00B13BE6">
            <w:pPr>
              <w:jc w:val="center"/>
            </w:pPr>
            <w:r>
              <w:t>х</w:t>
            </w:r>
          </w:p>
        </w:tc>
        <w:tc>
          <w:tcPr>
            <w:tcW w:w="708" w:type="dxa"/>
            <w:vAlign w:val="center"/>
          </w:tcPr>
          <w:p w:rsidR="009C2FA2" w:rsidRPr="006E4D4F" w:rsidRDefault="009C2FA2" w:rsidP="00B13BE6">
            <w:pPr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9C2FA2" w:rsidRPr="006E4D4F" w:rsidRDefault="009C2FA2" w:rsidP="00B13BE6">
            <w:pPr>
              <w:jc w:val="center"/>
            </w:pPr>
            <w:r w:rsidRPr="006E4D4F">
              <w:t>100</w:t>
            </w:r>
          </w:p>
        </w:tc>
        <w:tc>
          <w:tcPr>
            <w:tcW w:w="709" w:type="dxa"/>
            <w:vAlign w:val="center"/>
          </w:tcPr>
          <w:p w:rsidR="009C2FA2" w:rsidRPr="006E4D4F" w:rsidRDefault="009C2FA2" w:rsidP="00B13BE6">
            <w:pPr>
              <w:jc w:val="center"/>
            </w:pPr>
            <w:r w:rsidRPr="006E4D4F">
              <w:t>100</w:t>
            </w:r>
          </w:p>
        </w:tc>
        <w:tc>
          <w:tcPr>
            <w:tcW w:w="709" w:type="dxa"/>
            <w:vAlign w:val="center"/>
          </w:tcPr>
          <w:p w:rsidR="009C2FA2" w:rsidRPr="006E4D4F" w:rsidRDefault="009C2FA2" w:rsidP="00B13BE6">
            <w:pPr>
              <w:jc w:val="center"/>
            </w:pPr>
            <w:r w:rsidRPr="006E4D4F">
              <w:t>100</w:t>
            </w:r>
          </w:p>
        </w:tc>
        <w:tc>
          <w:tcPr>
            <w:tcW w:w="708" w:type="dxa"/>
            <w:vAlign w:val="center"/>
          </w:tcPr>
          <w:p w:rsidR="009C2FA2" w:rsidRPr="006E4D4F" w:rsidRDefault="009C2FA2" w:rsidP="00B13BE6">
            <w:pPr>
              <w:jc w:val="center"/>
            </w:pPr>
            <w:r w:rsidRPr="006E4D4F">
              <w:t>100</w:t>
            </w:r>
          </w:p>
        </w:tc>
        <w:tc>
          <w:tcPr>
            <w:tcW w:w="709" w:type="dxa"/>
            <w:vAlign w:val="center"/>
          </w:tcPr>
          <w:p w:rsidR="009C2FA2" w:rsidRPr="006E4D4F" w:rsidRDefault="009C2FA2" w:rsidP="00B13BE6">
            <w:pPr>
              <w:jc w:val="center"/>
            </w:pPr>
            <w:r w:rsidRPr="006E4D4F">
              <w:t>100</w:t>
            </w:r>
          </w:p>
        </w:tc>
        <w:tc>
          <w:tcPr>
            <w:tcW w:w="709" w:type="dxa"/>
            <w:vAlign w:val="center"/>
          </w:tcPr>
          <w:p w:rsidR="009C2FA2" w:rsidRPr="006E4D4F" w:rsidRDefault="009C2FA2" w:rsidP="00B13BE6">
            <w:pPr>
              <w:jc w:val="center"/>
            </w:pPr>
            <w:r>
              <w:t>100</w:t>
            </w:r>
          </w:p>
        </w:tc>
        <w:tc>
          <w:tcPr>
            <w:tcW w:w="567" w:type="dxa"/>
            <w:vAlign w:val="center"/>
          </w:tcPr>
          <w:p w:rsidR="009C2FA2" w:rsidRPr="006E4D4F" w:rsidRDefault="009C2FA2" w:rsidP="00B13BE6">
            <w:pPr>
              <w:jc w:val="center"/>
            </w:pPr>
            <w:r>
              <w:t>100</w:t>
            </w:r>
          </w:p>
        </w:tc>
      </w:tr>
      <w:tr w:rsidR="009C2FA2" w:rsidRPr="006E4D4F" w:rsidTr="00B13BE6">
        <w:trPr>
          <w:trHeight w:val="320"/>
          <w:tblCellSpacing w:w="5" w:type="nil"/>
        </w:trPr>
        <w:tc>
          <w:tcPr>
            <w:tcW w:w="1986" w:type="dxa"/>
          </w:tcPr>
          <w:p w:rsidR="009C2FA2" w:rsidRPr="006E4D4F" w:rsidRDefault="009C2FA2" w:rsidP="00B13BE6">
            <w:pPr>
              <w:autoSpaceDE w:val="0"/>
              <w:autoSpaceDN w:val="0"/>
              <w:adjustRightInd w:val="0"/>
              <w:jc w:val="both"/>
            </w:pPr>
            <w:r w:rsidRPr="006E4D4F">
              <w:t xml:space="preserve">Мероприятие 2 Предоставление </w:t>
            </w:r>
            <w:r>
              <w:t>иных межбюджетных трансфертов бюджетам</w:t>
            </w:r>
            <w:r w:rsidRPr="006E4D4F">
              <w:t xml:space="preserve"> поселений</w:t>
            </w:r>
          </w:p>
        </w:tc>
        <w:tc>
          <w:tcPr>
            <w:tcW w:w="1418" w:type="dxa"/>
            <w:vAlign w:val="center"/>
          </w:tcPr>
          <w:p w:rsidR="009C2FA2" w:rsidRPr="006E4D4F" w:rsidRDefault="009C2FA2" w:rsidP="00B13BE6">
            <w:pPr>
              <w:pStyle w:val="ConsPlusCell"/>
              <w:ind w:left="-75" w:right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 Администра-ции муниципаль-ного образования «Сычевский район»</w:t>
            </w:r>
          </w:p>
        </w:tc>
        <w:tc>
          <w:tcPr>
            <w:tcW w:w="1275" w:type="dxa"/>
            <w:vAlign w:val="center"/>
          </w:tcPr>
          <w:p w:rsidR="009C2FA2" w:rsidRPr="006E4D4F" w:rsidRDefault="009C2FA2" w:rsidP="00B13B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1" w:type="dxa"/>
            <w:vAlign w:val="center"/>
          </w:tcPr>
          <w:p w:rsidR="009C2FA2" w:rsidRPr="006E4D4F" w:rsidRDefault="009C2FA2" w:rsidP="00B13B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1522,6</w:t>
            </w:r>
          </w:p>
        </w:tc>
        <w:tc>
          <w:tcPr>
            <w:tcW w:w="850" w:type="dxa"/>
            <w:vAlign w:val="center"/>
          </w:tcPr>
          <w:p w:rsidR="009C2FA2" w:rsidRPr="006E4D4F" w:rsidRDefault="009C2FA2" w:rsidP="00B13B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522,6</w:t>
            </w:r>
          </w:p>
        </w:tc>
        <w:tc>
          <w:tcPr>
            <w:tcW w:w="851" w:type="dxa"/>
            <w:vAlign w:val="center"/>
          </w:tcPr>
          <w:p w:rsidR="009C2FA2" w:rsidRPr="006E4D4F" w:rsidRDefault="009C2FA2" w:rsidP="00B13B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9C2FA2" w:rsidRPr="006E4D4F" w:rsidRDefault="009C2FA2" w:rsidP="00B13B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709" w:type="dxa"/>
            <w:vAlign w:val="center"/>
          </w:tcPr>
          <w:p w:rsidR="009C2FA2" w:rsidRPr="006E4D4F" w:rsidRDefault="009C2FA2" w:rsidP="00B13B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9C2FA2" w:rsidRPr="006E4D4F" w:rsidRDefault="009C2FA2" w:rsidP="00B13B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9C2FA2" w:rsidRPr="006E4D4F" w:rsidRDefault="009C2FA2" w:rsidP="00B13B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9C2FA2" w:rsidRPr="006E4D4F" w:rsidRDefault="009C2FA2" w:rsidP="00B13B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9C2FA2" w:rsidRPr="006E4D4F" w:rsidRDefault="009C2FA2" w:rsidP="00B13B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9C2FA2" w:rsidRPr="006E4D4F" w:rsidRDefault="009C2FA2" w:rsidP="00B13B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9C2FA2" w:rsidRPr="006E4D4F" w:rsidRDefault="009C2FA2" w:rsidP="00B13B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vAlign w:val="center"/>
          </w:tcPr>
          <w:p w:rsidR="009C2FA2" w:rsidRPr="006E4D4F" w:rsidRDefault="009C2FA2" w:rsidP="00B13B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9C2FA2" w:rsidRPr="006E4D4F" w:rsidRDefault="009C2FA2" w:rsidP="00B13B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9C2FA2" w:rsidRDefault="009C2FA2" w:rsidP="00B13B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FA2" w:rsidRDefault="009C2FA2" w:rsidP="00B13B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FA2" w:rsidRDefault="009C2FA2" w:rsidP="00B13B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FA2" w:rsidRDefault="009C2FA2" w:rsidP="00B13B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FA2" w:rsidRPr="006E4D4F" w:rsidRDefault="009C2FA2" w:rsidP="00B13B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9C2FA2" w:rsidRDefault="009C2FA2" w:rsidP="00B13B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FA2" w:rsidRDefault="009C2FA2" w:rsidP="00B13B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FA2" w:rsidRDefault="009C2FA2" w:rsidP="00B13B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FA2" w:rsidRDefault="009C2FA2" w:rsidP="00B13B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FA2" w:rsidRPr="006E4D4F" w:rsidRDefault="009C2FA2" w:rsidP="00B13B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9C2FA2" w:rsidRPr="006E4D4F" w:rsidTr="00B13BE6">
        <w:trPr>
          <w:trHeight w:val="947"/>
          <w:tblCellSpacing w:w="5" w:type="nil"/>
        </w:trPr>
        <w:tc>
          <w:tcPr>
            <w:tcW w:w="1986" w:type="dxa"/>
          </w:tcPr>
          <w:p w:rsidR="009C2FA2" w:rsidRPr="006E4D4F" w:rsidRDefault="009C2FA2" w:rsidP="00B13BE6">
            <w:pPr>
              <w:autoSpaceDE w:val="0"/>
              <w:autoSpaceDN w:val="0"/>
              <w:adjustRightInd w:val="0"/>
              <w:jc w:val="both"/>
            </w:pPr>
            <w:r>
              <w:t>Показатель 1</w:t>
            </w:r>
            <w:r w:rsidRPr="006E4D4F">
              <w:t xml:space="preserve"> Доля поселений муниципального образования «Сычевский район», имеющих в отчетном году просроченную кредиторскую задолженность (%)</w:t>
            </w:r>
          </w:p>
          <w:p w:rsidR="009C2FA2" w:rsidRPr="006E4D4F" w:rsidRDefault="009C2FA2" w:rsidP="00B13BE6">
            <w:pPr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1418" w:type="dxa"/>
            <w:vAlign w:val="center"/>
          </w:tcPr>
          <w:p w:rsidR="009C2FA2" w:rsidRPr="006E4D4F" w:rsidRDefault="009C2FA2" w:rsidP="00B13BE6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C2FA2" w:rsidRPr="006E4D4F" w:rsidRDefault="009C2FA2" w:rsidP="00B13B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C2FA2" w:rsidRPr="006E4D4F" w:rsidRDefault="009C2FA2" w:rsidP="00B13B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9C2FA2" w:rsidRPr="006E4D4F" w:rsidRDefault="009C2FA2" w:rsidP="00B13B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9C2FA2" w:rsidRPr="006E4D4F" w:rsidRDefault="009C2FA2" w:rsidP="00B13B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9C2FA2" w:rsidRPr="006E4D4F" w:rsidRDefault="009C2FA2" w:rsidP="00B13B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9C2FA2" w:rsidRDefault="009C2FA2" w:rsidP="00B13B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FA2" w:rsidRPr="006E4D4F" w:rsidRDefault="009C2FA2" w:rsidP="00B13B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FA2" w:rsidRPr="006E4D4F" w:rsidRDefault="009C2FA2" w:rsidP="00B13B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FA2" w:rsidRDefault="009C2FA2" w:rsidP="00B13B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  <w:p w:rsidR="009C2FA2" w:rsidRDefault="009C2FA2" w:rsidP="00B13B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FA2" w:rsidRDefault="009C2FA2" w:rsidP="00B13B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FA2" w:rsidRPr="006E4D4F" w:rsidRDefault="009C2FA2" w:rsidP="00B13B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C2FA2" w:rsidRDefault="009C2FA2" w:rsidP="00B13B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FA2" w:rsidRPr="006E4D4F" w:rsidRDefault="009C2FA2" w:rsidP="00B13B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FA2" w:rsidRPr="006E4D4F" w:rsidRDefault="009C2FA2" w:rsidP="00B13B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FA2" w:rsidRDefault="009C2FA2" w:rsidP="00B13B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  <w:p w:rsidR="009C2FA2" w:rsidRDefault="009C2FA2" w:rsidP="00B13B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FA2" w:rsidRDefault="009C2FA2" w:rsidP="00B13B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FA2" w:rsidRPr="006E4D4F" w:rsidRDefault="009C2FA2" w:rsidP="00B13B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C2FA2" w:rsidRPr="006E4D4F" w:rsidRDefault="009C2FA2" w:rsidP="00B13B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vAlign w:val="center"/>
          </w:tcPr>
          <w:p w:rsidR="009C2FA2" w:rsidRPr="006E4D4F" w:rsidRDefault="009C2FA2" w:rsidP="00B13B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9C2FA2" w:rsidRPr="006E4D4F" w:rsidRDefault="009C2FA2" w:rsidP="00B13B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C2FA2" w:rsidRPr="006E4D4F" w:rsidRDefault="009C2FA2" w:rsidP="00B13B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C2FA2" w:rsidRPr="006E4D4F" w:rsidRDefault="009C2FA2" w:rsidP="00B13B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9C2FA2" w:rsidRPr="006E4D4F" w:rsidRDefault="009C2FA2" w:rsidP="00B13B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C2FA2" w:rsidRPr="006E4D4F" w:rsidRDefault="009C2FA2" w:rsidP="00B13B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C2FA2" w:rsidRPr="006E4D4F" w:rsidRDefault="009C2FA2" w:rsidP="00B13B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9C2FA2" w:rsidRPr="006E4D4F" w:rsidRDefault="009C2FA2" w:rsidP="00B13B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C2FA2" w:rsidRPr="006E4D4F" w:rsidTr="00B13BE6">
        <w:trPr>
          <w:trHeight w:val="320"/>
          <w:tblCellSpacing w:w="5" w:type="nil"/>
        </w:trPr>
        <w:tc>
          <w:tcPr>
            <w:tcW w:w="1986" w:type="dxa"/>
          </w:tcPr>
          <w:p w:rsidR="009C2FA2" w:rsidRPr="006E4D4F" w:rsidRDefault="009C2FA2" w:rsidP="00B13BE6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Обеспечивающая подпрограмма</w:t>
            </w:r>
          </w:p>
          <w:p w:rsidR="009C2FA2" w:rsidRPr="006E4D4F" w:rsidRDefault="009C2FA2" w:rsidP="00B13BE6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деятельности финансового управления Администрации муниципального образования «Сычевский район»</w:t>
            </w:r>
          </w:p>
        </w:tc>
        <w:tc>
          <w:tcPr>
            <w:tcW w:w="1418" w:type="dxa"/>
            <w:vAlign w:val="center"/>
          </w:tcPr>
          <w:p w:rsidR="009C2FA2" w:rsidRPr="006E4D4F" w:rsidRDefault="009C2FA2" w:rsidP="00B13BE6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управления Администра-ции муниципаль-ного образования «Сычевский район»</w:t>
            </w:r>
          </w:p>
        </w:tc>
        <w:tc>
          <w:tcPr>
            <w:tcW w:w="1275" w:type="dxa"/>
            <w:vAlign w:val="center"/>
          </w:tcPr>
          <w:p w:rsidR="009C2FA2" w:rsidRPr="006E4D4F" w:rsidRDefault="009C2FA2" w:rsidP="00B13B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1" w:type="dxa"/>
            <w:vAlign w:val="center"/>
          </w:tcPr>
          <w:p w:rsidR="009C2FA2" w:rsidRPr="006E4D4F" w:rsidRDefault="009C2FA2" w:rsidP="00B13B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41385,7</w:t>
            </w:r>
          </w:p>
        </w:tc>
        <w:tc>
          <w:tcPr>
            <w:tcW w:w="850" w:type="dxa"/>
            <w:vAlign w:val="center"/>
          </w:tcPr>
          <w:p w:rsidR="009C2FA2" w:rsidRPr="006E4D4F" w:rsidRDefault="009C2FA2" w:rsidP="00B13B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5594,7</w:t>
            </w:r>
          </w:p>
        </w:tc>
        <w:tc>
          <w:tcPr>
            <w:tcW w:w="851" w:type="dxa"/>
            <w:vAlign w:val="center"/>
          </w:tcPr>
          <w:p w:rsidR="009C2FA2" w:rsidRPr="006E4D4F" w:rsidRDefault="009C2FA2" w:rsidP="00B13B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5870,5</w:t>
            </w:r>
          </w:p>
        </w:tc>
        <w:tc>
          <w:tcPr>
            <w:tcW w:w="850" w:type="dxa"/>
            <w:vAlign w:val="center"/>
          </w:tcPr>
          <w:p w:rsidR="009C2FA2" w:rsidRPr="006E4D4F" w:rsidRDefault="009C2FA2" w:rsidP="00B13B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6181,3</w:t>
            </w:r>
          </w:p>
        </w:tc>
        <w:tc>
          <w:tcPr>
            <w:tcW w:w="709" w:type="dxa"/>
            <w:vAlign w:val="center"/>
          </w:tcPr>
          <w:p w:rsidR="009C2FA2" w:rsidRPr="006E4D4F" w:rsidRDefault="009C2FA2" w:rsidP="00B13B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5934,8</w:t>
            </w:r>
          </w:p>
        </w:tc>
        <w:tc>
          <w:tcPr>
            <w:tcW w:w="709" w:type="dxa"/>
            <w:vAlign w:val="center"/>
          </w:tcPr>
          <w:p w:rsidR="009C2FA2" w:rsidRPr="006E4D4F" w:rsidRDefault="009C2FA2" w:rsidP="00B13B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5934,8</w:t>
            </w:r>
          </w:p>
        </w:tc>
        <w:tc>
          <w:tcPr>
            <w:tcW w:w="709" w:type="dxa"/>
            <w:vAlign w:val="center"/>
          </w:tcPr>
          <w:p w:rsidR="009C2FA2" w:rsidRPr="006E4D4F" w:rsidRDefault="009C2FA2" w:rsidP="00B13B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5934,8</w:t>
            </w:r>
          </w:p>
        </w:tc>
        <w:tc>
          <w:tcPr>
            <w:tcW w:w="708" w:type="dxa"/>
            <w:vAlign w:val="center"/>
          </w:tcPr>
          <w:p w:rsidR="009C2FA2" w:rsidRPr="006E4D4F" w:rsidRDefault="009C2FA2" w:rsidP="00B13B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5934,8</w:t>
            </w:r>
          </w:p>
        </w:tc>
        <w:tc>
          <w:tcPr>
            <w:tcW w:w="709" w:type="dxa"/>
            <w:vAlign w:val="center"/>
          </w:tcPr>
          <w:p w:rsidR="009C2FA2" w:rsidRPr="006E4D4F" w:rsidRDefault="009C2FA2" w:rsidP="00B13B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9C2FA2" w:rsidRPr="006E4D4F" w:rsidRDefault="009C2FA2" w:rsidP="00B13B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9C2FA2" w:rsidRPr="006E4D4F" w:rsidRDefault="009C2FA2" w:rsidP="00B13B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vAlign w:val="center"/>
          </w:tcPr>
          <w:p w:rsidR="009C2FA2" w:rsidRPr="006E4D4F" w:rsidRDefault="009C2FA2" w:rsidP="00B13B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9C2FA2" w:rsidRPr="006E4D4F" w:rsidRDefault="009C2FA2" w:rsidP="00B13B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9C2FA2" w:rsidRDefault="009C2FA2" w:rsidP="00B13B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FA2" w:rsidRDefault="009C2FA2" w:rsidP="00B13B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FA2" w:rsidRDefault="009C2FA2" w:rsidP="00B13B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FA2" w:rsidRDefault="009C2FA2" w:rsidP="00B13B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FA2" w:rsidRDefault="009C2FA2" w:rsidP="00B13B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FA2" w:rsidRPr="006E4D4F" w:rsidRDefault="009C2FA2" w:rsidP="00B13B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9C2FA2" w:rsidRDefault="009C2FA2" w:rsidP="00B13B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FA2" w:rsidRDefault="009C2FA2" w:rsidP="00B13B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FA2" w:rsidRDefault="009C2FA2" w:rsidP="00B13B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FA2" w:rsidRDefault="009C2FA2" w:rsidP="00B13B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FA2" w:rsidRDefault="009C2FA2" w:rsidP="00B13B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FA2" w:rsidRPr="006E4D4F" w:rsidRDefault="009C2FA2" w:rsidP="00B13B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9C2FA2" w:rsidRPr="006E4D4F" w:rsidTr="00B13BE6">
        <w:trPr>
          <w:trHeight w:val="320"/>
          <w:tblCellSpacing w:w="5" w:type="nil"/>
        </w:trPr>
        <w:tc>
          <w:tcPr>
            <w:tcW w:w="1986" w:type="dxa"/>
          </w:tcPr>
          <w:p w:rsidR="009C2FA2" w:rsidRDefault="009C2FA2" w:rsidP="00B13BE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</w:t>
            </w:r>
          </w:p>
          <w:p w:rsidR="009C2FA2" w:rsidRPr="006E4D4F" w:rsidRDefault="009C2FA2" w:rsidP="00B13BE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 Обеспечение организационных условий для реализации муниципальной программы</w:t>
            </w:r>
          </w:p>
        </w:tc>
        <w:tc>
          <w:tcPr>
            <w:tcW w:w="1418" w:type="dxa"/>
            <w:vAlign w:val="center"/>
          </w:tcPr>
          <w:p w:rsidR="009C2FA2" w:rsidRPr="006E4D4F" w:rsidRDefault="009C2FA2" w:rsidP="00B13BE6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управления Администра-ции муниципаль-ного образования «Сычевский район»</w:t>
            </w:r>
          </w:p>
        </w:tc>
        <w:tc>
          <w:tcPr>
            <w:tcW w:w="1275" w:type="dxa"/>
            <w:vAlign w:val="center"/>
          </w:tcPr>
          <w:p w:rsidR="009C2FA2" w:rsidRPr="006E4D4F" w:rsidRDefault="009C2FA2" w:rsidP="00B13B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1" w:type="dxa"/>
            <w:vAlign w:val="center"/>
          </w:tcPr>
          <w:p w:rsidR="009C2FA2" w:rsidRPr="006E4D4F" w:rsidRDefault="009C2FA2" w:rsidP="00B13B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41385,7</w:t>
            </w:r>
          </w:p>
        </w:tc>
        <w:tc>
          <w:tcPr>
            <w:tcW w:w="850" w:type="dxa"/>
            <w:vAlign w:val="center"/>
          </w:tcPr>
          <w:p w:rsidR="009C2FA2" w:rsidRPr="006E4D4F" w:rsidRDefault="009C2FA2" w:rsidP="00B13B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5594,7</w:t>
            </w:r>
          </w:p>
        </w:tc>
        <w:tc>
          <w:tcPr>
            <w:tcW w:w="851" w:type="dxa"/>
            <w:vAlign w:val="center"/>
          </w:tcPr>
          <w:p w:rsidR="009C2FA2" w:rsidRPr="006E4D4F" w:rsidRDefault="009C2FA2" w:rsidP="00B13B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5870,5</w:t>
            </w:r>
          </w:p>
        </w:tc>
        <w:tc>
          <w:tcPr>
            <w:tcW w:w="850" w:type="dxa"/>
            <w:vAlign w:val="center"/>
          </w:tcPr>
          <w:p w:rsidR="009C2FA2" w:rsidRPr="006E4D4F" w:rsidRDefault="009C2FA2" w:rsidP="00B13B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6181,3</w:t>
            </w:r>
          </w:p>
        </w:tc>
        <w:tc>
          <w:tcPr>
            <w:tcW w:w="709" w:type="dxa"/>
            <w:vAlign w:val="center"/>
          </w:tcPr>
          <w:p w:rsidR="009C2FA2" w:rsidRPr="006E4D4F" w:rsidRDefault="009C2FA2" w:rsidP="00B13B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5934,8</w:t>
            </w:r>
          </w:p>
        </w:tc>
        <w:tc>
          <w:tcPr>
            <w:tcW w:w="709" w:type="dxa"/>
            <w:vAlign w:val="center"/>
          </w:tcPr>
          <w:p w:rsidR="009C2FA2" w:rsidRPr="006E4D4F" w:rsidRDefault="009C2FA2" w:rsidP="00B13B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5934,8</w:t>
            </w:r>
          </w:p>
        </w:tc>
        <w:tc>
          <w:tcPr>
            <w:tcW w:w="709" w:type="dxa"/>
            <w:vAlign w:val="center"/>
          </w:tcPr>
          <w:p w:rsidR="009C2FA2" w:rsidRPr="006E4D4F" w:rsidRDefault="009C2FA2" w:rsidP="00B13B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5934,8</w:t>
            </w:r>
          </w:p>
        </w:tc>
        <w:tc>
          <w:tcPr>
            <w:tcW w:w="708" w:type="dxa"/>
            <w:vAlign w:val="center"/>
          </w:tcPr>
          <w:p w:rsidR="009C2FA2" w:rsidRPr="006E4D4F" w:rsidRDefault="009C2FA2" w:rsidP="00B13B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5934,8</w:t>
            </w:r>
          </w:p>
        </w:tc>
        <w:tc>
          <w:tcPr>
            <w:tcW w:w="709" w:type="dxa"/>
            <w:vAlign w:val="center"/>
          </w:tcPr>
          <w:p w:rsidR="009C2FA2" w:rsidRPr="006E4D4F" w:rsidRDefault="009C2FA2" w:rsidP="00B13B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9C2FA2" w:rsidRPr="006E4D4F" w:rsidRDefault="009C2FA2" w:rsidP="00B13B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9C2FA2" w:rsidRPr="006E4D4F" w:rsidRDefault="009C2FA2" w:rsidP="00B13B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vAlign w:val="center"/>
          </w:tcPr>
          <w:p w:rsidR="009C2FA2" w:rsidRPr="006E4D4F" w:rsidRDefault="009C2FA2" w:rsidP="00B13B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9C2FA2" w:rsidRPr="006E4D4F" w:rsidRDefault="009C2FA2" w:rsidP="00B13B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9C2FA2" w:rsidRDefault="009C2FA2" w:rsidP="00B13B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vAlign w:val="center"/>
          </w:tcPr>
          <w:p w:rsidR="009C2FA2" w:rsidRDefault="009C2FA2" w:rsidP="00B13B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9C2FA2" w:rsidRPr="006E4D4F" w:rsidTr="00B13BE6">
        <w:trPr>
          <w:trHeight w:val="320"/>
          <w:tblCellSpacing w:w="5" w:type="nil"/>
        </w:trPr>
        <w:tc>
          <w:tcPr>
            <w:tcW w:w="1986" w:type="dxa"/>
          </w:tcPr>
          <w:p w:rsidR="009C2FA2" w:rsidRPr="006E4D4F" w:rsidRDefault="009C2FA2" w:rsidP="00B13BE6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1</w:t>
            </w: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Выполнение плана контрольных мероприятий (%)</w:t>
            </w:r>
          </w:p>
        </w:tc>
        <w:tc>
          <w:tcPr>
            <w:tcW w:w="1418" w:type="dxa"/>
            <w:vAlign w:val="center"/>
          </w:tcPr>
          <w:p w:rsidR="009C2FA2" w:rsidRPr="006E4D4F" w:rsidRDefault="009C2FA2" w:rsidP="00B13BE6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C2FA2" w:rsidRPr="006E4D4F" w:rsidRDefault="009C2FA2" w:rsidP="00B13B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C2FA2" w:rsidRPr="006E4D4F" w:rsidRDefault="009C2FA2" w:rsidP="00B13B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9C2FA2" w:rsidRPr="006E4D4F" w:rsidRDefault="009C2FA2" w:rsidP="00B13B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9C2FA2" w:rsidRPr="006E4D4F" w:rsidRDefault="009C2FA2" w:rsidP="00B13B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9C2FA2" w:rsidRPr="006E4D4F" w:rsidRDefault="009C2FA2" w:rsidP="00B13B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9C2FA2" w:rsidRPr="006E4D4F" w:rsidRDefault="009C2FA2" w:rsidP="00B13B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9C2FA2" w:rsidRPr="006E4D4F" w:rsidRDefault="009C2FA2" w:rsidP="00B13B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9C2FA2" w:rsidRPr="006E4D4F" w:rsidRDefault="009C2FA2" w:rsidP="00B13B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vAlign w:val="center"/>
          </w:tcPr>
          <w:p w:rsidR="009C2FA2" w:rsidRPr="006E4D4F" w:rsidRDefault="009C2FA2" w:rsidP="00B13B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9C2FA2" w:rsidRPr="006E4D4F" w:rsidRDefault="009C2FA2" w:rsidP="00B13B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9C2FA2" w:rsidRPr="006E4D4F" w:rsidRDefault="009C2FA2" w:rsidP="00B13B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9C2FA2" w:rsidRPr="006E4D4F" w:rsidRDefault="009C2FA2" w:rsidP="00B13B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vAlign w:val="center"/>
          </w:tcPr>
          <w:p w:rsidR="009C2FA2" w:rsidRPr="006E4D4F" w:rsidRDefault="009C2FA2" w:rsidP="00B13B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9C2FA2" w:rsidRPr="006E4D4F" w:rsidRDefault="009C2FA2" w:rsidP="00B13B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9C2FA2" w:rsidRDefault="009C2FA2" w:rsidP="00B13B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FA2" w:rsidRDefault="009C2FA2" w:rsidP="00B13B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9C2FA2" w:rsidRPr="006E4D4F" w:rsidRDefault="009C2FA2" w:rsidP="00B13B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C2FA2" w:rsidRPr="006E4D4F" w:rsidRDefault="009C2FA2" w:rsidP="00B13B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C2FA2" w:rsidRPr="006E4D4F" w:rsidTr="00B13BE6">
        <w:trPr>
          <w:trHeight w:val="320"/>
          <w:tblCellSpacing w:w="5" w:type="nil"/>
        </w:trPr>
        <w:tc>
          <w:tcPr>
            <w:tcW w:w="1986" w:type="dxa"/>
          </w:tcPr>
          <w:p w:rsidR="009C2FA2" w:rsidRPr="006E4D4F" w:rsidRDefault="009C2FA2" w:rsidP="00B13BE6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4D4F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vAlign w:val="center"/>
          </w:tcPr>
          <w:p w:rsidR="009C2FA2" w:rsidRPr="006E4D4F" w:rsidRDefault="009C2FA2" w:rsidP="00B13BE6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C2FA2" w:rsidRPr="006E4D4F" w:rsidRDefault="009C2FA2" w:rsidP="00B13B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C2FA2" w:rsidRPr="006E4D4F" w:rsidRDefault="009C2FA2" w:rsidP="00B13BE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162693,7</w:t>
            </w:r>
          </w:p>
        </w:tc>
        <w:tc>
          <w:tcPr>
            <w:tcW w:w="850" w:type="dxa"/>
            <w:vAlign w:val="center"/>
          </w:tcPr>
          <w:p w:rsidR="009C2FA2" w:rsidRPr="006E4D4F" w:rsidRDefault="009C2FA2" w:rsidP="00B13BE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28065,4</w:t>
            </w:r>
          </w:p>
        </w:tc>
        <w:tc>
          <w:tcPr>
            <w:tcW w:w="851" w:type="dxa"/>
            <w:vAlign w:val="center"/>
          </w:tcPr>
          <w:p w:rsidR="009C2FA2" w:rsidRPr="006E4D4F" w:rsidRDefault="009C2FA2" w:rsidP="00B13BE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28965,6</w:t>
            </w:r>
          </w:p>
        </w:tc>
        <w:tc>
          <w:tcPr>
            <w:tcW w:w="850" w:type="dxa"/>
            <w:vAlign w:val="center"/>
          </w:tcPr>
          <w:p w:rsidR="009C2FA2" w:rsidRPr="006E4D4F" w:rsidRDefault="009C2FA2" w:rsidP="00B13BE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30102,5</w:t>
            </w:r>
          </w:p>
        </w:tc>
        <w:tc>
          <w:tcPr>
            <w:tcW w:w="709" w:type="dxa"/>
            <w:vAlign w:val="center"/>
          </w:tcPr>
          <w:p w:rsidR="009C2FA2" w:rsidRPr="006E4D4F" w:rsidRDefault="009C2FA2" w:rsidP="00B13BE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28956,7</w:t>
            </w:r>
          </w:p>
        </w:tc>
        <w:tc>
          <w:tcPr>
            <w:tcW w:w="709" w:type="dxa"/>
            <w:vAlign w:val="center"/>
          </w:tcPr>
          <w:p w:rsidR="009C2FA2" w:rsidRPr="006E4D4F" w:rsidRDefault="009C2FA2" w:rsidP="00B13BE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19461,1</w:t>
            </w:r>
          </w:p>
        </w:tc>
        <w:tc>
          <w:tcPr>
            <w:tcW w:w="709" w:type="dxa"/>
            <w:vAlign w:val="center"/>
          </w:tcPr>
          <w:p w:rsidR="009C2FA2" w:rsidRPr="0076758D" w:rsidRDefault="009C2FA2" w:rsidP="00B13BE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13571,2</w:t>
            </w:r>
          </w:p>
        </w:tc>
        <w:tc>
          <w:tcPr>
            <w:tcW w:w="708" w:type="dxa"/>
            <w:vAlign w:val="center"/>
          </w:tcPr>
          <w:p w:rsidR="009C2FA2" w:rsidRPr="0076758D" w:rsidRDefault="009C2FA2" w:rsidP="00B13BE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13571,2</w:t>
            </w:r>
          </w:p>
        </w:tc>
        <w:tc>
          <w:tcPr>
            <w:tcW w:w="709" w:type="dxa"/>
            <w:vAlign w:val="center"/>
          </w:tcPr>
          <w:p w:rsidR="009C2FA2" w:rsidRPr="006E4D4F" w:rsidRDefault="009C2FA2" w:rsidP="00B13B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C2FA2" w:rsidRPr="006E4D4F" w:rsidRDefault="009C2FA2" w:rsidP="00B13B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C2FA2" w:rsidRPr="006E4D4F" w:rsidRDefault="009C2FA2" w:rsidP="00B13B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9C2FA2" w:rsidRPr="006E4D4F" w:rsidRDefault="009C2FA2" w:rsidP="00B13B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C2FA2" w:rsidRPr="006E4D4F" w:rsidRDefault="009C2FA2" w:rsidP="00B13B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C2FA2" w:rsidRPr="006E4D4F" w:rsidRDefault="009C2FA2" w:rsidP="00B13B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C2FA2" w:rsidRPr="006E4D4F" w:rsidRDefault="009C2FA2" w:rsidP="00B13B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C2FA2" w:rsidRDefault="009C2FA2" w:rsidP="009C2FA2"/>
    <w:p w:rsidR="00DE6123" w:rsidRDefault="00DE6123" w:rsidP="009C2FA2">
      <w:pPr>
        <w:ind w:firstLine="709"/>
        <w:jc w:val="both"/>
        <w:rPr>
          <w:sz w:val="28"/>
          <w:szCs w:val="28"/>
        </w:rPr>
        <w:sectPr w:rsidR="00DE6123" w:rsidSect="00DE6123">
          <w:headerReference w:type="default" r:id="rId17"/>
          <w:pgSz w:w="16838" w:h="11906" w:orient="landscape" w:code="9"/>
          <w:pgMar w:top="1134" w:right="1134" w:bottom="567" w:left="1134" w:header="720" w:footer="720" w:gutter="0"/>
          <w:cols w:space="720"/>
          <w:titlePg/>
          <w:docGrid w:linePitch="272"/>
        </w:sectPr>
      </w:pPr>
    </w:p>
    <w:p w:rsidR="009C2FA2" w:rsidRDefault="009C2FA2" w:rsidP="009C2FA2">
      <w:pPr>
        <w:ind w:firstLine="709"/>
        <w:jc w:val="both"/>
        <w:rPr>
          <w:sz w:val="28"/>
          <w:szCs w:val="28"/>
        </w:rPr>
      </w:pPr>
    </w:p>
    <w:p w:rsidR="009C2FA2" w:rsidRPr="00454A17" w:rsidRDefault="009C2FA2" w:rsidP="009C2FA2">
      <w:pPr>
        <w:ind w:firstLine="709"/>
        <w:jc w:val="both"/>
        <w:rPr>
          <w:sz w:val="28"/>
          <w:szCs w:val="28"/>
        </w:rPr>
      </w:pPr>
    </w:p>
    <w:p w:rsidR="009C2FA2" w:rsidRDefault="009C2FA2" w:rsidP="00413D9F">
      <w:pPr>
        <w:rPr>
          <w:sz w:val="28"/>
          <w:szCs w:val="28"/>
        </w:rPr>
      </w:pPr>
    </w:p>
    <w:sectPr w:rsidR="009C2FA2" w:rsidSect="00181D83"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4598" w:rsidRDefault="00454598" w:rsidP="00FA6D0B">
      <w:r>
        <w:separator/>
      </w:r>
    </w:p>
  </w:endnote>
  <w:endnote w:type="continuationSeparator" w:id="1">
    <w:p w:rsidR="00454598" w:rsidRDefault="00454598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BE6" w:rsidRDefault="00B13BE6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BE6" w:rsidRDefault="00B13BE6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BE6" w:rsidRDefault="00B13BE6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4598" w:rsidRDefault="00454598" w:rsidP="00FA6D0B">
      <w:r>
        <w:separator/>
      </w:r>
    </w:p>
  </w:footnote>
  <w:footnote w:type="continuationSeparator" w:id="1">
    <w:p w:rsidR="00454598" w:rsidRDefault="00454598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BE6" w:rsidRDefault="00784B0B">
    <w:pPr>
      <w:pStyle w:val="ac"/>
      <w:jc w:val="center"/>
    </w:pPr>
    <w:fldSimple w:instr=" PAGE   \* MERGEFORMAT ">
      <w:r w:rsidR="008D2591">
        <w:rPr>
          <w:noProof/>
        </w:rPr>
        <w:t>22</w:t>
      </w:r>
    </w:fldSimple>
  </w:p>
  <w:p w:rsidR="00B13BE6" w:rsidRDefault="00B13BE6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BE6" w:rsidRDefault="00B13BE6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BE6" w:rsidRDefault="00784B0B">
    <w:pPr>
      <w:pStyle w:val="ac"/>
      <w:jc w:val="center"/>
    </w:pPr>
    <w:fldSimple w:instr=" PAGE   \* MERGEFORMAT ">
      <w:r w:rsidR="008D2591">
        <w:rPr>
          <w:noProof/>
        </w:rPr>
        <w:t>26</w:t>
      </w:r>
    </w:fldSimple>
  </w:p>
  <w:p w:rsidR="00B13BE6" w:rsidRDefault="00B13BE6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BE6" w:rsidRDefault="00B13BE6">
    <w:pPr>
      <w:pStyle w:val="ac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BE6" w:rsidRDefault="00784B0B">
    <w:pPr>
      <w:pStyle w:val="ac"/>
      <w:jc w:val="center"/>
    </w:pPr>
    <w:fldSimple w:instr=" PAGE   \* MERGEFORMAT ">
      <w:r w:rsidR="008D2591">
        <w:rPr>
          <w:noProof/>
        </w:rPr>
        <w:t>32</w:t>
      </w:r>
    </w:fldSimple>
  </w:p>
  <w:p w:rsidR="00B13BE6" w:rsidRDefault="00B13BE6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C77619B"/>
    <w:multiLevelType w:val="hybridMultilevel"/>
    <w:tmpl w:val="6A84C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1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2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A11486"/>
    <w:multiLevelType w:val="hybridMultilevel"/>
    <w:tmpl w:val="AA5ABA86"/>
    <w:lvl w:ilvl="0" w:tplc="7D5EEEB2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2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5CA4976"/>
    <w:multiLevelType w:val="hybridMultilevel"/>
    <w:tmpl w:val="95729D70"/>
    <w:lvl w:ilvl="0" w:tplc="803041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383F0337"/>
    <w:multiLevelType w:val="hybridMultilevel"/>
    <w:tmpl w:val="FCAE25D4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abstractNum w:abstractNumId="27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4990552A"/>
    <w:multiLevelType w:val="hybridMultilevel"/>
    <w:tmpl w:val="8BE8E7DA"/>
    <w:lvl w:ilvl="0" w:tplc="C8169B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9A57FE1"/>
    <w:multiLevelType w:val="multilevel"/>
    <w:tmpl w:val="5C48A7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4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5">
    <w:nsid w:val="533673B0"/>
    <w:multiLevelType w:val="hybridMultilevel"/>
    <w:tmpl w:val="997EDBDA"/>
    <w:lvl w:ilvl="0" w:tplc="4A94A0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7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8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40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41">
    <w:nsid w:val="69C45655"/>
    <w:multiLevelType w:val="hybridMultilevel"/>
    <w:tmpl w:val="36D84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5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DE74E2A"/>
    <w:multiLevelType w:val="hybridMultilevel"/>
    <w:tmpl w:val="276E274A"/>
    <w:lvl w:ilvl="0" w:tplc="62DAA10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9"/>
  </w:num>
  <w:num w:numId="3">
    <w:abstractNumId w:val="20"/>
  </w:num>
  <w:num w:numId="4">
    <w:abstractNumId w:val="19"/>
  </w:num>
  <w:num w:numId="5">
    <w:abstractNumId w:val="44"/>
  </w:num>
  <w:num w:numId="6">
    <w:abstractNumId w:val="36"/>
  </w:num>
  <w:num w:numId="7">
    <w:abstractNumId w:val="0"/>
  </w:num>
  <w:num w:numId="8">
    <w:abstractNumId w:val="17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0"/>
  </w:num>
  <w:num w:numId="17">
    <w:abstractNumId w:val="34"/>
  </w:num>
  <w:num w:numId="18">
    <w:abstractNumId w:val="33"/>
  </w:num>
  <w:num w:numId="19">
    <w:abstractNumId w:val="18"/>
  </w:num>
  <w:num w:numId="20">
    <w:abstractNumId w:val="3"/>
  </w:num>
  <w:num w:numId="21">
    <w:abstractNumId w:val="4"/>
  </w:num>
  <w:num w:numId="22">
    <w:abstractNumId w:val="2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9"/>
  </w:num>
  <w:num w:numId="29">
    <w:abstractNumId w:val="9"/>
  </w:num>
  <w:num w:numId="30">
    <w:abstractNumId w:val="16"/>
  </w:num>
  <w:num w:numId="3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2"/>
  </w:num>
  <w:num w:numId="33">
    <w:abstractNumId w:val="11"/>
  </w:num>
  <w:num w:numId="34">
    <w:abstractNumId w:val="6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1"/>
  </w:num>
  <w:num w:numId="38">
    <w:abstractNumId w:val="43"/>
  </w:num>
  <w:num w:numId="39">
    <w:abstractNumId w:val="25"/>
  </w:num>
  <w:num w:numId="40">
    <w:abstractNumId w:val="31"/>
  </w:num>
  <w:num w:numId="41">
    <w:abstractNumId w:val="35"/>
  </w:num>
  <w:num w:numId="42">
    <w:abstractNumId w:val="13"/>
  </w:num>
  <w:num w:numId="43">
    <w:abstractNumId w:val="46"/>
  </w:num>
  <w:num w:numId="44">
    <w:abstractNumId w:val="5"/>
  </w:num>
  <w:num w:numId="45">
    <w:abstractNumId w:val="41"/>
  </w:num>
  <w:num w:numId="4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0"/>
  </w:num>
  <w:num w:numId="4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909314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511D"/>
    <w:rsid w:val="00010597"/>
    <w:rsid w:val="000116A9"/>
    <w:rsid w:val="00012ADA"/>
    <w:rsid w:val="000158D6"/>
    <w:rsid w:val="000212A4"/>
    <w:rsid w:val="00025D6D"/>
    <w:rsid w:val="000275B7"/>
    <w:rsid w:val="00027C54"/>
    <w:rsid w:val="0003041B"/>
    <w:rsid w:val="00030A39"/>
    <w:rsid w:val="00030A7F"/>
    <w:rsid w:val="00030F17"/>
    <w:rsid w:val="0003409D"/>
    <w:rsid w:val="000343FF"/>
    <w:rsid w:val="00034FD8"/>
    <w:rsid w:val="00036338"/>
    <w:rsid w:val="000369DF"/>
    <w:rsid w:val="00037D38"/>
    <w:rsid w:val="00037E39"/>
    <w:rsid w:val="00037EE2"/>
    <w:rsid w:val="00041517"/>
    <w:rsid w:val="00042A05"/>
    <w:rsid w:val="000439A0"/>
    <w:rsid w:val="00044409"/>
    <w:rsid w:val="000454C3"/>
    <w:rsid w:val="00045864"/>
    <w:rsid w:val="000475E4"/>
    <w:rsid w:val="000478D6"/>
    <w:rsid w:val="00051E7A"/>
    <w:rsid w:val="000530A7"/>
    <w:rsid w:val="000618F8"/>
    <w:rsid w:val="000628E4"/>
    <w:rsid w:val="00063868"/>
    <w:rsid w:val="000646CB"/>
    <w:rsid w:val="00066CEB"/>
    <w:rsid w:val="00070598"/>
    <w:rsid w:val="0007174D"/>
    <w:rsid w:val="00073252"/>
    <w:rsid w:val="00073612"/>
    <w:rsid w:val="00076A48"/>
    <w:rsid w:val="00080CE8"/>
    <w:rsid w:val="00080F40"/>
    <w:rsid w:val="00081417"/>
    <w:rsid w:val="00081F8E"/>
    <w:rsid w:val="000827D2"/>
    <w:rsid w:val="00082DB4"/>
    <w:rsid w:val="000855BA"/>
    <w:rsid w:val="00085F7D"/>
    <w:rsid w:val="00086309"/>
    <w:rsid w:val="00086BAA"/>
    <w:rsid w:val="000879C2"/>
    <w:rsid w:val="00090080"/>
    <w:rsid w:val="00090144"/>
    <w:rsid w:val="000904B1"/>
    <w:rsid w:val="000913F1"/>
    <w:rsid w:val="000914F3"/>
    <w:rsid w:val="00094707"/>
    <w:rsid w:val="0009732D"/>
    <w:rsid w:val="000A091F"/>
    <w:rsid w:val="000A2987"/>
    <w:rsid w:val="000A407A"/>
    <w:rsid w:val="000A48B7"/>
    <w:rsid w:val="000A52C2"/>
    <w:rsid w:val="000A5595"/>
    <w:rsid w:val="000A56B5"/>
    <w:rsid w:val="000A5A9F"/>
    <w:rsid w:val="000A61BA"/>
    <w:rsid w:val="000A670F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C2C1C"/>
    <w:rsid w:val="000C3F8F"/>
    <w:rsid w:val="000C4FA5"/>
    <w:rsid w:val="000C7A2F"/>
    <w:rsid w:val="000C7E50"/>
    <w:rsid w:val="000D3F9A"/>
    <w:rsid w:val="000D443B"/>
    <w:rsid w:val="000D5968"/>
    <w:rsid w:val="000D5BE0"/>
    <w:rsid w:val="000D627E"/>
    <w:rsid w:val="000D711F"/>
    <w:rsid w:val="000E21BE"/>
    <w:rsid w:val="000E2ABC"/>
    <w:rsid w:val="000E2CBE"/>
    <w:rsid w:val="000E3BD5"/>
    <w:rsid w:val="000E3C37"/>
    <w:rsid w:val="000E49F9"/>
    <w:rsid w:val="000E4BC2"/>
    <w:rsid w:val="000F0FBB"/>
    <w:rsid w:val="000F1558"/>
    <w:rsid w:val="000F2010"/>
    <w:rsid w:val="000F518A"/>
    <w:rsid w:val="000F5D91"/>
    <w:rsid w:val="000F7655"/>
    <w:rsid w:val="000F774C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F12"/>
    <w:rsid w:val="00110987"/>
    <w:rsid w:val="0011103A"/>
    <w:rsid w:val="00112835"/>
    <w:rsid w:val="0011340D"/>
    <w:rsid w:val="001134CE"/>
    <w:rsid w:val="00113641"/>
    <w:rsid w:val="00114182"/>
    <w:rsid w:val="001158E7"/>
    <w:rsid w:val="001165D9"/>
    <w:rsid w:val="00120355"/>
    <w:rsid w:val="001239D9"/>
    <w:rsid w:val="00123B28"/>
    <w:rsid w:val="00125BA4"/>
    <w:rsid w:val="00127A7D"/>
    <w:rsid w:val="0013272D"/>
    <w:rsid w:val="00137128"/>
    <w:rsid w:val="00140ADE"/>
    <w:rsid w:val="001433C9"/>
    <w:rsid w:val="00144CC7"/>
    <w:rsid w:val="001469FD"/>
    <w:rsid w:val="00146BAE"/>
    <w:rsid w:val="00147E18"/>
    <w:rsid w:val="00147FA0"/>
    <w:rsid w:val="00150C2F"/>
    <w:rsid w:val="00150FD5"/>
    <w:rsid w:val="00153448"/>
    <w:rsid w:val="00153662"/>
    <w:rsid w:val="00154E4B"/>
    <w:rsid w:val="00155207"/>
    <w:rsid w:val="00157CB3"/>
    <w:rsid w:val="0016071C"/>
    <w:rsid w:val="00160F54"/>
    <w:rsid w:val="001615A3"/>
    <w:rsid w:val="00161E7D"/>
    <w:rsid w:val="00164651"/>
    <w:rsid w:val="00164675"/>
    <w:rsid w:val="00164C97"/>
    <w:rsid w:val="00167937"/>
    <w:rsid w:val="001703A5"/>
    <w:rsid w:val="0017133B"/>
    <w:rsid w:val="00171857"/>
    <w:rsid w:val="00171E8A"/>
    <w:rsid w:val="00174853"/>
    <w:rsid w:val="00176CAA"/>
    <w:rsid w:val="00181D1D"/>
    <w:rsid w:val="00181D83"/>
    <w:rsid w:val="00182AC0"/>
    <w:rsid w:val="00182FE1"/>
    <w:rsid w:val="0018341F"/>
    <w:rsid w:val="00183D4F"/>
    <w:rsid w:val="00185216"/>
    <w:rsid w:val="00185700"/>
    <w:rsid w:val="00185CDB"/>
    <w:rsid w:val="00185E94"/>
    <w:rsid w:val="00187532"/>
    <w:rsid w:val="00191D3F"/>
    <w:rsid w:val="001921DB"/>
    <w:rsid w:val="00192CBF"/>
    <w:rsid w:val="0019344C"/>
    <w:rsid w:val="0019359B"/>
    <w:rsid w:val="00193A60"/>
    <w:rsid w:val="001943FF"/>
    <w:rsid w:val="0019474C"/>
    <w:rsid w:val="00197033"/>
    <w:rsid w:val="001A0B2F"/>
    <w:rsid w:val="001A3024"/>
    <w:rsid w:val="001A53B0"/>
    <w:rsid w:val="001A759E"/>
    <w:rsid w:val="001B26AC"/>
    <w:rsid w:val="001B2898"/>
    <w:rsid w:val="001B2A13"/>
    <w:rsid w:val="001B2E26"/>
    <w:rsid w:val="001B4ECB"/>
    <w:rsid w:val="001B5BFB"/>
    <w:rsid w:val="001B6A09"/>
    <w:rsid w:val="001B7C1E"/>
    <w:rsid w:val="001C00CD"/>
    <w:rsid w:val="001C00F3"/>
    <w:rsid w:val="001C15CB"/>
    <w:rsid w:val="001C1949"/>
    <w:rsid w:val="001C378B"/>
    <w:rsid w:val="001C43AD"/>
    <w:rsid w:val="001C45DB"/>
    <w:rsid w:val="001D0D10"/>
    <w:rsid w:val="001D1154"/>
    <w:rsid w:val="001D1B09"/>
    <w:rsid w:val="001D1D08"/>
    <w:rsid w:val="001D2A88"/>
    <w:rsid w:val="001D3748"/>
    <w:rsid w:val="001D4121"/>
    <w:rsid w:val="001D5BB6"/>
    <w:rsid w:val="001D5C90"/>
    <w:rsid w:val="001D6A08"/>
    <w:rsid w:val="001D6C42"/>
    <w:rsid w:val="001E06C6"/>
    <w:rsid w:val="001E1939"/>
    <w:rsid w:val="001E2BD2"/>
    <w:rsid w:val="001E33D4"/>
    <w:rsid w:val="001E454E"/>
    <w:rsid w:val="001E4B85"/>
    <w:rsid w:val="001E54F9"/>
    <w:rsid w:val="001E612C"/>
    <w:rsid w:val="001F0DD5"/>
    <w:rsid w:val="001F2B73"/>
    <w:rsid w:val="001F3536"/>
    <w:rsid w:val="001F4179"/>
    <w:rsid w:val="001F6574"/>
    <w:rsid w:val="001F65AA"/>
    <w:rsid w:val="0020152E"/>
    <w:rsid w:val="00201F24"/>
    <w:rsid w:val="002023A6"/>
    <w:rsid w:val="00202420"/>
    <w:rsid w:val="00202459"/>
    <w:rsid w:val="002032CE"/>
    <w:rsid w:val="00207209"/>
    <w:rsid w:val="0020731D"/>
    <w:rsid w:val="002114AA"/>
    <w:rsid w:val="0021198F"/>
    <w:rsid w:val="002134F3"/>
    <w:rsid w:val="002151E1"/>
    <w:rsid w:val="00216AEE"/>
    <w:rsid w:val="00216F9F"/>
    <w:rsid w:val="00217526"/>
    <w:rsid w:val="00220DB1"/>
    <w:rsid w:val="00221975"/>
    <w:rsid w:val="00221F13"/>
    <w:rsid w:val="002223D9"/>
    <w:rsid w:val="00223AFC"/>
    <w:rsid w:val="00224118"/>
    <w:rsid w:val="002243BC"/>
    <w:rsid w:val="00224B68"/>
    <w:rsid w:val="00224C90"/>
    <w:rsid w:val="00224F27"/>
    <w:rsid w:val="0022542C"/>
    <w:rsid w:val="00227DAB"/>
    <w:rsid w:val="00230E25"/>
    <w:rsid w:val="0023194F"/>
    <w:rsid w:val="0023349A"/>
    <w:rsid w:val="0023405E"/>
    <w:rsid w:val="00237F3D"/>
    <w:rsid w:val="0024126B"/>
    <w:rsid w:val="002443C6"/>
    <w:rsid w:val="00244AD5"/>
    <w:rsid w:val="00244F3A"/>
    <w:rsid w:val="00246BB1"/>
    <w:rsid w:val="00251EB2"/>
    <w:rsid w:val="00251EC3"/>
    <w:rsid w:val="00254F2A"/>
    <w:rsid w:val="00256670"/>
    <w:rsid w:val="0026020A"/>
    <w:rsid w:val="00260430"/>
    <w:rsid w:val="002614BD"/>
    <w:rsid w:val="00262228"/>
    <w:rsid w:val="00263708"/>
    <w:rsid w:val="00263E27"/>
    <w:rsid w:val="00265299"/>
    <w:rsid w:val="00265F7A"/>
    <w:rsid w:val="002666C8"/>
    <w:rsid w:val="0026743A"/>
    <w:rsid w:val="00270017"/>
    <w:rsid w:val="0027011C"/>
    <w:rsid w:val="00273E67"/>
    <w:rsid w:val="002755F1"/>
    <w:rsid w:val="00275708"/>
    <w:rsid w:val="0027573E"/>
    <w:rsid w:val="00276E84"/>
    <w:rsid w:val="00277554"/>
    <w:rsid w:val="002808E8"/>
    <w:rsid w:val="00280AA1"/>
    <w:rsid w:val="00280EA0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90CA7"/>
    <w:rsid w:val="00292F0D"/>
    <w:rsid w:val="00293675"/>
    <w:rsid w:val="00295E61"/>
    <w:rsid w:val="002A09BA"/>
    <w:rsid w:val="002A0FDE"/>
    <w:rsid w:val="002A2C8E"/>
    <w:rsid w:val="002A2DC3"/>
    <w:rsid w:val="002A3946"/>
    <w:rsid w:val="002A5314"/>
    <w:rsid w:val="002A5A61"/>
    <w:rsid w:val="002A7D71"/>
    <w:rsid w:val="002B080C"/>
    <w:rsid w:val="002B08A9"/>
    <w:rsid w:val="002B2991"/>
    <w:rsid w:val="002B300D"/>
    <w:rsid w:val="002B308C"/>
    <w:rsid w:val="002B375A"/>
    <w:rsid w:val="002B46DB"/>
    <w:rsid w:val="002B4D66"/>
    <w:rsid w:val="002B7234"/>
    <w:rsid w:val="002B7FEB"/>
    <w:rsid w:val="002C076E"/>
    <w:rsid w:val="002C1340"/>
    <w:rsid w:val="002C4DA7"/>
    <w:rsid w:val="002C50DC"/>
    <w:rsid w:val="002C54AC"/>
    <w:rsid w:val="002C691A"/>
    <w:rsid w:val="002C7ACA"/>
    <w:rsid w:val="002C7B22"/>
    <w:rsid w:val="002D09EA"/>
    <w:rsid w:val="002D1F5E"/>
    <w:rsid w:val="002D3F6E"/>
    <w:rsid w:val="002D40E5"/>
    <w:rsid w:val="002D5726"/>
    <w:rsid w:val="002D6B69"/>
    <w:rsid w:val="002E0684"/>
    <w:rsid w:val="002E1F57"/>
    <w:rsid w:val="002E2C6C"/>
    <w:rsid w:val="002E3541"/>
    <w:rsid w:val="002E5D8D"/>
    <w:rsid w:val="002E5DB1"/>
    <w:rsid w:val="002E69A5"/>
    <w:rsid w:val="002E7649"/>
    <w:rsid w:val="002E78B4"/>
    <w:rsid w:val="002F0889"/>
    <w:rsid w:val="002F11F7"/>
    <w:rsid w:val="002F1E0F"/>
    <w:rsid w:val="002F206B"/>
    <w:rsid w:val="002F2AD5"/>
    <w:rsid w:val="002F366E"/>
    <w:rsid w:val="003003C2"/>
    <w:rsid w:val="00300A4D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4F5"/>
    <w:rsid w:val="00311512"/>
    <w:rsid w:val="003139FC"/>
    <w:rsid w:val="00313EE2"/>
    <w:rsid w:val="003159AA"/>
    <w:rsid w:val="00315FE3"/>
    <w:rsid w:val="0031779D"/>
    <w:rsid w:val="00320189"/>
    <w:rsid w:val="00320BA8"/>
    <w:rsid w:val="00321789"/>
    <w:rsid w:val="00323175"/>
    <w:rsid w:val="00325012"/>
    <w:rsid w:val="00325EA4"/>
    <w:rsid w:val="003263EE"/>
    <w:rsid w:val="00326B5B"/>
    <w:rsid w:val="00330950"/>
    <w:rsid w:val="00330BBD"/>
    <w:rsid w:val="00332FC2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398B"/>
    <w:rsid w:val="003444DF"/>
    <w:rsid w:val="0034459E"/>
    <w:rsid w:val="0034536F"/>
    <w:rsid w:val="003461FC"/>
    <w:rsid w:val="00351203"/>
    <w:rsid w:val="00351925"/>
    <w:rsid w:val="00351F0C"/>
    <w:rsid w:val="00354503"/>
    <w:rsid w:val="00354547"/>
    <w:rsid w:val="00355C7A"/>
    <w:rsid w:val="0035616F"/>
    <w:rsid w:val="0035626D"/>
    <w:rsid w:val="003565FB"/>
    <w:rsid w:val="00356A67"/>
    <w:rsid w:val="00356DBC"/>
    <w:rsid w:val="00357B28"/>
    <w:rsid w:val="00360A9C"/>
    <w:rsid w:val="00361B7C"/>
    <w:rsid w:val="00363E6C"/>
    <w:rsid w:val="00364429"/>
    <w:rsid w:val="00366268"/>
    <w:rsid w:val="003666F1"/>
    <w:rsid w:val="00367361"/>
    <w:rsid w:val="00367AFE"/>
    <w:rsid w:val="00371017"/>
    <w:rsid w:val="00373D7D"/>
    <w:rsid w:val="00377D76"/>
    <w:rsid w:val="00380320"/>
    <w:rsid w:val="0038033C"/>
    <w:rsid w:val="00382290"/>
    <w:rsid w:val="00382EC5"/>
    <w:rsid w:val="00383775"/>
    <w:rsid w:val="00383EC8"/>
    <w:rsid w:val="00385ECE"/>
    <w:rsid w:val="003877AD"/>
    <w:rsid w:val="00387CA3"/>
    <w:rsid w:val="0039007C"/>
    <w:rsid w:val="00390517"/>
    <w:rsid w:val="00391265"/>
    <w:rsid w:val="003915C7"/>
    <w:rsid w:val="00391AD2"/>
    <w:rsid w:val="00391FF9"/>
    <w:rsid w:val="00393FDD"/>
    <w:rsid w:val="003940D1"/>
    <w:rsid w:val="00397749"/>
    <w:rsid w:val="00397A87"/>
    <w:rsid w:val="00397FF8"/>
    <w:rsid w:val="003A1B8F"/>
    <w:rsid w:val="003A206C"/>
    <w:rsid w:val="003A2AC8"/>
    <w:rsid w:val="003A3347"/>
    <w:rsid w:val="003A3A82"/>
    <w:rsid w:val="003A51A2"/>
    <w:rsid w:val="003A56FF"/>
    <w:rsid w:val="003A647E"/>
    <w:rsid w:val="003A7A89"/>
    <w:rsid w:val="003B0276"/>
    <w:rsid w:val="003B06CC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7198"/>
    <w:rsid w:val="003C76EB"/>
    <w:rsid w:val="003C7ECC"/>
    <w:rsid w:val="003D00BC"/>
    <w:rsid w:val="003D0562"/>
    <w:rsid w:val="003D0F0A"/>
    <w:rsid w:val="003D1648"/>
    <w:rsid w:val="003D1990"/>
    <w:rsid w:val="003D2051"/>
    <w:rsid w:val="003D6141"/>
    <w:rsid w:val="003D6676"/>
    <w:rsid w:val="003D7B09"/>
    <w:rsid w:val="003E1CBB"/>
    <w:rsid w:val="003E24C3"/>
    <w:rsid w:val="003E251D"/>
    <w:rsid w:val="003E32D6"/>
    <w:rsid w:val="003E3B8C"/>
    <w:rsid w:val="003E52F4"/>
    <w:rsid w:val="003E5659"/>
    <w:rsid w:val="003F0325"/>
    <w:rsid w:val="003F1E1C"/>
    <w:rsid w:val="003F2603"/>
    <w:rsid w:val="003F4496"/>
    <w:rsid w:val="003F7002"/>
    <w:rsid w:val="003F7371"/>
    <w:rsid w:val="0040081C"/>
    <w:rsid w:val="00403963"/>
    <w:rsid w:val="004040B7"/>
    <w:rsid w:val="0040433F"/>
    <w:rsid w:val="004044B9"/>
    <w:rsid w:val="00406560"/>
    <w:rsid w:val="004065B5"/>
    <w:rsid w:val="00406AF4"/>
    <w:rsid w:val="00410D4E"/>
    <w:rsid w:val="00411B73"/>
    <w:rsid w:val="00412722"/>
    <w:rsid w:val="00413921"/>
    <w:rsid w:val="00413D9F"/>
    <w:rsid w:val="004164F6"/>
    <w:rsid w:val="00416F77"/>
    <w:rsid w:val="00417C04"/>
    <w:rsid w:val="00420E51"/>
    <w:rsid w:val="00421BC3"/>
    <w:rsid w:val="00421C02"/>
    <w:rsid w:val="00421ED3"/>
    <w:rsid w:val="00422161"/>
    <w:rsid w:val="004240A6"/>
    <w:rsid w:val="004277F4"/>
    <w:rsid w:val="0042782E"/>
    <w:rsid w:val="00427D0D"/>
    <w:rsid w:val="004317F1"/>
    <w:rsid w:val="004325F9"/>
    <w:rsid w:val="00432B91"/>
    <w:rsid w:val="00432D1C"/>
    <w:rsid w:val="0043313D"/>
    <w:rsid w:val="004373F3"/>
    <w:rsid w:val="004403D8"/>
    <w:rsid w:val="0044250B"/>
    <w:rsid w:val="004428BD"/>
    <w:rsid w:val="004428EB"/>
    <w:rsid w:val="00442960"/>
    <w:rsid w:val="004433B0"/>
    <w:rsid w:val="004439F7"/>
    <w:rsid w:val="004443CB"/>
    <w:rsid w:val="00444BCE"/>
    <w:rsid w:val="00447371"/>
    <w:rsid w:val="00447BA9"/>
    <w:rsid w:val="00447EBD"/>
    <w:rsid w:val="00450E5B"/>
    <w:rsid w:val="00452356"/>
    <w:rsid w:val="00454598"/>
    <w:rsid w:val="00454A17"/>
    <w:rsid w:val="00454BA9"/>
    <w:rsid w:val="004558D5"/>
    <w:rsid w:val="0045786D"/>
    <w:rsid w:val="00461F33"/>
    <w:rsid w:val="00462ABE"/>
    <w:rsid w:val="00462EC8"/>
    <w:rsid w:val="00463AA3"/>
    <w:rsid w:val="00464573"/>
    <w:rsid w:val="00464905"/>
    <w:rsid w:val="00465543"/>
    <w:rsid w:val="00466FB6"/>
    <w:rsid w:val="004671E7"/>
    <w:rsid w:val="004676A3"/>
    <w:rsid w:val="00470F92"/>
    <w:rsid w:val="004713E0"/>
    <w:rsid w:val="00471B6D"/>
    <w:rsid w:val="00472F51"/>
    <w:rsid w:val="00473238"/>
    <w:rsid w:val="00473B3A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37E"/>
    <w:rsid w:val="004844FB"/>
    <w:rsid w:val="004851DC"/>
    <w:rsid w:val="0048542B"/>
    <w:rsid w:val="00486620"/>
    <w:rsid w:val="00487DF2"/>
    <w:rsid w:val="00493CB8"/>
    <w:rsid w:val="00494406"/>
    <w:rsid w:val="00496304"/>
    <w:rsid w:val="0049666C"/>
    <w:rsid w:val="004968B9"/>
    <w:rsid w:val="00497600"/>
    <w:rsid w:val="004A0A56"/>
    <w:rsid w:val="004A29E8"/>
    <w:rsid w:val="004A2D2E"/>
    <w:rsid w:val="004A37E8"/>
    <w:rsid w:val="004A4A7F"/>
    <w:rsid w:val="004A6D53"/>
    <w:rsid w:val="004A7620"/>
    <w:rsid w:val="004A7714"/>
    <w:rsid w:val="004B0EBB"/>
    <w:rsid w:val="004B25F8"/>
    <w:rsid w:val="004B5ED3"/>
    <w:rsid w:val="004B6AB1"/>
    <w:rsid w:val="004B784D"/>
    <w:rsid w:val="004C0C2C"/>
    <w:rsid w:val="004C1380"/>
    <w:rsid w:val="004C15B4"/>
    <w:rsid w:val="004C1855"/>
    <w:rsid w:val="004C193D"/>
    <w:rsid w:val="004C1AEF"/>
    <w:rsid w:val="004C4E4C"/>
    <w:rsid w:val="004C50F1"/>
    <w:rsid w:val="004C6879"/>
    <w:rsid w:val="004C7792"/>
    <w:rsid w:val="004D1441"/>
    <w:rsid w:val="004D23FD"/>
    <w:rsid w:val="004D2471"/>
    <w:rsid w:val="004D4C19"/>
    <w:rsid w:val="004D4FE9"/>
    <w:rsid w:val="004D6AA7"/>
    <w:rsid w:val="004E3229"/>
    <w:rsid w:val="004E3517"/>
    <w:rsid w:val="004E3CD0"/>
    <w:rsid w:val="004E4D9B"/>
    <w:rsid w:val="004E5DAD"/>
    <w:rsid w:val="004F0D25"/>
    <w:rsid w:val="004F2F9E"/>
    <w:rsid w:val="004F35ED"/>
    <w:rsid w:val="004F4145"/>
    <w:rsid w:val="004F5553"/>
    <w:rsid w:val="004F646C"/>
    <w:rsid w:val="004F710D"/>
    <w:rsid w:val="004F7285"/>
    <w:rsid w:val="004F74E3"/>
    <w:rsid w:val="00500BB7"/>
    <w:rsid w:val="00500D87"/>
    <w:rsid w:val="00503B7D"/>
    <w:rsid w:val="005063B8"/>
    <w:rsid w:val="005069D9"/>
    <w:rsid w:val="005111EE"/>
    <w:rsid w:val="00511E77"/>
    <w:rsid w:val="00512022"/>
    <w:rsid w:val="005122D4"/>
    <w:rsid w:val="005135E9"/>
    <w:rsid w:val="00517084"/>
    <w:rsid w:val="00521CC2"/>
    <w:rsid w:val="005230E9"/>
    <w:rsid w:val="00524316"/>
    <w:rsid w:val="0052615F"/>
    <w:rsid w:val="005272B9"/>
    <w:rsid w:val="00532F43"/>
    <w:rsid w:val="00532F91"/>
    <w:rsid w:val="0053351A"/>
    <w:rsid w:val="0053494B"/>
    <w:rsid w:val="00534D81"/>
    <w:rsid w:val="00535D68"/>
    <w:rsid w:val="00540734"/>
    <w:rsid w:val="00540A08"/>
    <w:rsid w:val="00540E5A"/>
    <w:rsid w:val="00541E05"/>
    <w:rsid w:val="00542473"/>
    <w:rsid w:val="005451A0"/>
    <w:rsid w:val="00545E95"/>
    <w:rsid w:val="005474C2"/>
    <w:rsid w:val="00552A61"/>
    <w:rsid w:val="00552FC1"/>
    <w:rsid w:val="0055467B"/>
    <w:rsid w:val="00554B49"/>
    <w:rsid w:val="00554DAB"/>
    <w:rsid w:val="0055648E"/>
    <w:rsid w:val="00556C09"/>
    <w:rsid w:val="005577AF"/>
    <w:rsid w:val="005611A4"/>
    <w:rsid w:val="0056396C"/>
    <w:rsid w:val="00565CBA"/>
    <w:rsid w:val="0056600F"/>
    <w:rsid w:val="00566199"/>
    <w:rsid w:val="005665B1"/>
    <w:rsid w:val="005669DF"/>
    <w:rsid w:val="005675EF"/>
    <w:rsid w:val="00567769"/>
    <w:rsid w:val="00570D8C"/>
    <w:rsid w:val="005713B3"/>
    <w:rsid w:val="00571900"/>
    <w:rsid w:val="00572317"/>
    <w:rsid w:val="005747D8"/>
    <w:rsid w:val="005748D3"/>
    <w:rsid w:val="00580271"/>
    <w:rsid w:val="00581463"/>
    <w:rsid w:val="005817CA"/>
    <w:rsid w:val="00582499"/>
    <w:rsid w:val="00582724"/>
    <w:rsid w:val="00584C8F"/>
    <w:rsid w:val="005867FB"/>
    <w:rsid w:val="00587254"/>
    <w:rsid w:val="005873C8"/>
    <w:rsid w:val="00587EA7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337"/>
    <w:rsid w:val="005B10E5"/>
    <w:rsid w:val="005B1449"/>
    <w:rsid w:val="005B44DC"/>
    <w:rsid w:val="005B52BF"/>
    <w:rsid w:val="005B665B"/>
    <w:rsid w:val="005C0538"/>
    <w:rsid w:val="005C0BBB"/>
    <w:rsid w:val="005C0CE0"/>
    <w:rsid w:val="005C20EE"/>
    <w:rsid w:val="005C3D82"/>
    <w:rsid w:val="005C3EE7"/>
    <w:rsid w:val="005C3FF1"/>
    <w:rsid w:val="005C5F21"/>
    <w:rsid w:val="005C740F"/>
    <w:rsid w:val="005D0B47"/>
    <w:rsid w:val="005D0E6F"/>
    <w:rsid w:val="005D3789"/>
    <w:rsid w:val="005D4693"/>
    <w:rsid w:val="005D470B"/>
    <w:rsid w:val="005D4B3D"/>
    <w:rsid w:val="005D6999"/>
    <w:rsid w:val="005D796E"/>
    <w:rsid w:val="005E00B9"/>
    <w:rsid w:val="005E05D2"/>
    <w:rsid w:val="005E1F4E"/>
    <w:rsid w:val="005E243A"/>
    <w:rsid w:val="005E44EE"/>
    <w:rsid w:val="005E4645"/>
    <w:rsid w:val="005E4CF3"/>
    <w:rsid w:val="005E5A1A"/>
    <w:rsid w:val="005E6BE4"/>
    <w:rsid w:val="005E7BB9"/>
    <w:rsid w:val="005F0799"/>
    <w:rsid w:val="005F2C26"/>
    <w:rsid w:val="005F4796"/>
    <w:rsid w:val="005F4FD3"/>
    <w:rsid w:val="005F5BA7"/>
    <w:rsid w:val="005F7640"/>
    <w:rsid w:val="005F7E79"/>
    <w:rsid w:val="00600F3C"/>
    <w:rsid w:val="00601BF0"/>
    <w:rsid w:val="00602E45"/>
    <w:rsid w:val="006039CF"/>
    <w:rsid w:val="006047AD"/>
    <w:rsid w:val="00605B71"/>
    <w:rsid w:val="00605F86"/>
    <w:rsid w:val="00606256"/>
    <w:rsid w:val="00606B58"/>
    <w:rsid w:val="00607D22"/>
    <w:rsid w:val="0061005F"/>
    <w:rsid w:val="006110EA"/>
    <w:rsid w:val="0061232D"/>
    <w:rsid w:val="00614021"/>
    <w:rsid w:val="00615F3E"/>
    <w:rsid w:val="0062011C"/>
    <w:rsid w:val="00620E84"/>
    <w:rsid w:val="0062298D"/>
    <w:rsid w:val="0062352E"/>
    <w:rsid w:val="0062423D"/>
    <w:rsid w:val="00624350"/>
    <w:rsid w:val="00625961"/>
    <w:rsid w:val="00625967"/>
    <w:rsid w:val="006266D0"/>
    <w:rsid w:val="006271A4"/>
    <w:rsid w:val="00630D95"/>
    <w:rsid w:val="00631360"/>
    <w:rsid w:val="00631E35"/>
    <w:rsid w:val="00632D01"/>
    <w:rsid w:val="00633282"/>
    <w:rsid w:val="00634456"/>
    <w:rsid w:val="00634F4C"/>
    <w:rsid w:val="00636C45"/>
    <w:rsid w:val="00636F00"/>
    <w:rsid w:val="00637CFD"/>
    <w:rsid w:val="00640568"/>
    <w:rsid w:val="0064191A"/>
    <w:rsid w:val="00641A50"/>
    <w:rsid w:val="0064283B"/>
    <w:rsid w:val="00643B78"/>
    <w:rsid w:val="006453AD"/>
    <w:rsid w:val="00646EE8"/>
    <w:rsid w:val="00647CAB"/>
    <w:rsid w:val="006503EA"/>
    <w:rsid w:val="00650881"/>
    <w:rsid w:val="00650C36"/>
    <w:rsid w:val="0065357B"/>
    <w:rsid w:val="00653E8E"/>
    <w:rsid w:val="00654634"/>
    <w:rsid w:val="006547AE"/>
    <w:rsid w:val="00655C62"/>
    <w:rsid w:val="00656024"/>
    <w:rsid w:val="00662CA8"/>
    <w:rsid w:val="0066339A"/>
    <w:rsid w:val="006643D9"/>
    <w:rsid w:val="00665603"/>
    <w:rsid w:val="0066686A"/>
    <w:rsid w:val="00666CA4"/>
    <w:rsid w:val="0067016A"/>
    <w:rsid w:val="00670D6F"/>
    <w:rsid w:val="00671089"/>
    <w:rsid w:val="00671F26"/>
    <w:rsid w:val="00673C77"/>
    <w:rsid w:val="00674639"/>
    <w:rsid w:val="00675818"/>
    <w:rsid w:val="006763F6"/>
    <w:rsid w:val="0067766F"/>
    <w:rsid w:val="006802D2"/>
    <w:rsid w:val="006811CE"/>
    <w:rsid w:val="006823D2"/>
    <w:rsid w:val="00685109"/>
    <w:rsid w:val="006866ED"/>
    <w:rsid w:val="0069201E"/>
    <w:rsid w:val="006920B8"/>
    <w:rsid w:val="00692198"/>
    <w:rsid w:val="006924CD"/>
    <w:rsid w:val="006938C8"/>
    <w:rsid w:val="00693D8F"/>
    <w:rsid w:val="00695897"/>
    <w:rsid w:val="006A1319"/>
    <w:rsid w:val="006A1E79"/>
    <w:rsid w:val="006A359B"/>
    <w:rsid w:val="006A3B70"/>
    <w:rsid w:val="006A6D5C"/>
    <w:rsid w:val="006A7159"/>
    <w:rsid w:val="006A7F72"/>
    <w:rsid w:val="006B0378"/>
    <w:rsid w:val="006B0575"/>
    <w:rsid w:val="006B1218"/>
    <w:rsid w:val="006B1445"/>
    <w:rsid w:val="006B33E6"/>
    <w:rsid w:val="006B3404"/>
    <w:rsid w:val="006B3445"/>
    <w:rsid w:val="006B4BF4"/>
    <w:rsid w:val="006B5729"/>
    <w:rsid w:val="006B6BA4"/>
    <w:rsid w:val="006B78EB"/>
    <w:rsid w:val="006B7FC2"/>
    <w:rsid w:val="006C0938"/>
    <w:rsid w:val="006C1B35"/>
    <w:rsid w:val="006C42BB"/>
    <w:rsid w:val="006C573A"/>
    <w:rsid w:val="006D2E55"/>
    <w:rsid w:val="006D3DBE"/>
    <w:rsid w:val="006D406B"/>
    <w:rsid w:val="006D4F8D"/>
    <w:rsid w:val="006D5307"/>
    <w:rsid w:val="006D6090"/>
    <w:rsid w:val="006D65D5"/>
    <w:rsid w:val="006E00B7"/>
    <w:rsid w:val="006E6F7A"/>
    <w:rsid w:val="006E7C2A"/>
    <w:rsid w:val="006E7E48"/>
    <w:rsid w:val="006F02EE"/>
    <w:rsid w:val="006F0564"/>
    <w:rsid w:val="006F07B0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70218B"/>
    <w:rsid w:val="007046EE"/>
    <w:rsid w:val="00710DA4"/>
    <w:rsid w:val="0071125D"/>
    <w:rsid w:val="00711475"/>
    <w:rsid w:val="00713AB8"/>
    <w:rsid w:val="00713B37"/>
    <w:rsid w:val="007157E0"/>
    <w:rsid w:val="00717E99"/>
    <w:rsid w:val="00723313"/>
    <w:rsid w:val="0072371D"/>
    <w:rsid w:val="00725216"/>
    <w:rsid w:val="00725BB2"/>
    <w:rsid w:val="00727C5E"/>
    <w:rsid w:val="00730D5B"/>
    <w:rsid w:val="00731F1E"/>
    <w:rsid w:val="00733D0D"/>
    <w:rsid w:val="007352D0"/>
    <w:rsid w:val="0073544C"/>
    <w:rsid w:val="0073677E"/>
    <w:rsid w:val="00736DB2"/>
    <w:rsid w:val="00737C1A"/>
    <w:rsid w:val="00740277"/>
    <w:rsid w:val="007409C8"/>
    <w:rsid w:val="00740EFE"/>
    <w:rsid w:val="00743108"/>
    <w:rsid w:val="007437FD"/>
    <w:rsid w:val="0074424E"/>
    <w:rsid w:val="00751834"/>
    <w:rsid w:val="00751BF6"/>
    <w:rsid w:val="0075207F"/>
    <w:rsid w:val="0075546D"/>
    <w:rsid w:val="00755D0E"/>
    <w:rsid w:val="0076019E"/>
    <w:rsid w:val="00760473"/>
    <w:rsid w:val="00760A26"/>
    <w:rsid w:val="007622B2"/>
    <w:rsid w:val="007623A5"/>
    <w:rsid w:val="00763276"/>
    <w:rsid w:val="007644F8"/>
    <w:rsid w:val="00764FE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57DF"/>
    <w:rsid w:val="00777CCF"/>
    <w:rsid w:val="00781806"/>
    <w:rsid w:val="00781951"/>
    <w:rsid w:val="00781B49"/>
    <w:rsid w:val="00783D3F"/>
    <w:rsid w:val="007840FD"/>
    <w:rsid w:val="00784705"/>
    <w:rsid w:val="007847AF"/>
    <w:rsid w:val="00784B0B"/>
    <w:rsid w:val="007854BD"/>
    <w:rsid w:val="00785BA9"/>
    <w:rsid w:val="00790261"/>
    <w:rsid w:val="00792E13"/>
    <w:rsid w:val="007935BC"/>
    <w:rsid w:val="00793646"/>
    <w:rsid w:val="00793921"/>
    <w:rsid w:val="00794171"/>
    <w:rsid w:val="00796004"/>
    <w:rsid w:val="00796BF5"/>
    <w:rsid w:val="00797F89"/>
    <w:rsid w:val="007A4055"/>
    <w:rsid w:val="007A4ACC"/>
    <w:rsid w:val="007A628F"/>
    <w:rsid w:val="007A76DB"/>
    <w:rsid w:val="007B16A8"/>
    <w:rsid w:val="007B1C89"/>
    <w:rsid w:val="007B2ACC"/>
    <w:rsid w:val="007B5C19"/>
    <w:rsid w:val="007B6FB2"/>
    <w:rsid w:val="007B775B"/>
    <w:rsid w:val="007B78B1"/>
    <w:rsid w:val="007C0160"/>
    <w:rsid w:val="007D07D5"/>
    <w:rsid w:val="007D0CCA"/>
    <w:rsid w:val="007D15A3"/>
    <w:rsid w:val="007D1AF4"/>
    <w:rsid w:val="007D2602"/>
    <w:rsid w:val="007D5A0C"/>
    <w:rsid w:val="007D6D2D"/>
    <w:rsid w:val="007E0DBF"/>
    <w:rsid w:val="007E10C2"/>
    <w:rsid w:val="007E13F8"/>
    <w:rsid w:val="007E1F5A"/>
    <w:rsid w:val="007E2816"/>
    <w:rsid w:val="007E4836"/>
    <w:rsid w:val="007E4C34"/>
    <w:rsid w:val="007E5BC4"/>
    <w:rsid w:val="007E65F9"/>
    <w:rsid w:val="007E76E0"/>
    <w:rsid w:val="007F17C3"/>
    <w:rsid w:val="007F2736"/>
    <w:rsid w:val="007F364E"/>
    <w:rsid w:val="007F3DF5"/>
    <w:rsid w:val="007F63B1"/>
    <w:rsid w:val="007F67D3"/>
    <w:rsid w:val="007F689A"/>
    <w:rsid w:val="007F7CF2"/>
    <w:rsid w:val="00801213"/>
    <w:rsid w:val="00803259"/>
    <w:rsid w:val="00803FDF"/>
    <w:rsid w:val="00804FFA"/>
    <w:rsid w:val="0080628B"/>
    <w:rsid w:val="00806535"/>
    <w:rsid w:val="0081020C"/>
    <w:rsid w:val="00811490"/>
    <w:rsid w:val="00811CFE"/>
    <w:rsid w:val="00811FCE"/>
    <w:rsid w:val="00812AB2"/>
    <w:rsid w:val="00812EF0"/>
    <w:rsid w:val="008132FD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579"/>
    <w:rsid w:val="0082373D"/>
    <w:rsid w:val="00823AA5"/>
    <w:rsid w:val="0082542B"/>
    <w:rsid w:val="00825CBA"/>
    <w:rsid w:val="00826C62"/>
    <w:rsid w:val="0082722C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7D48"/>
    <w:rsid w:val="00840575"/>
    <w:rsid w:val="008405CD"/>
    <w:rsid w:val="00841555"/>
    <w:rsid w:val="00842E20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4FA2"/>
    <w:rsid w:val="008579AE"/>
    <w:rsid w:val="00857E59"/>
    <w:rsid w:val="00861355"/>
    <w:rsid w:val="008619D7"/>
    <w:rsid w:val="00861EE6"/>
    <w:rsid w:val="00862C9F"/>
    <w:rsid w:val="00864A6E"/>
    <w:rsid w:val="0086643D"/>
    <w:rsid w:val="00866B2A"/>
    <w:rsid w:val="00866CAB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4D2E"/>
    <w:rsid w:val="008770DC"/>
    <w:rsid w:val="008779E6"/>
    <w:rsid w:val="0088214F"/>
    <w:rsid w:val="008830E8"/>
    <w:rsid w:val="0088324C"/>
    <w:rsid w:val="00884E11"/>
    <w:rsid w:val="008856B0"/>
    <w:rsid w:val="00886BD9"/>
    <w:rsid w:val="008879B6"/>
    <w:rsid w:val="008901B2"/>
    <w:rsid w:val="00890C3D"/>
    <w:rsid w:val="008924B0"/>
    <w:rsid w:val="00892CDD"/>
    <w:rsid w:val="00893081"/>
    <w:rsid w:val="00893267"/>
    <w:rsid w:val="00893D41"/>
    <w:rsid w:val="00895091"/>
    <w:rsid w:val="0089513C"/>
    <w:rsid w:val="008952B8"/>
    <w:rsid w:val="00895FBB"/>
    <w:rsid w:val="00897727"/>
    <w:rsid w:val="00897966"/>
    <w:rsid w:val="00897BF9"/>
    <w:rsid w:val="00897C17"/>
    <w:rsid w:val="008A0BDE"/>
    <w:rsid w:val="008A0D89"/>
    <w:rsid w:val="008A2E0A"/>
    <w:rsid w:val="008A43DD"/>
    <w:rsid w:val="008A7A27"/>
    <w:rsid w:val="008A7C75"/>
    <w:rsid w:val="008B1DA0"/>
    <w:rsid w:val="008B36F9"/>
    <w:rsid w:val="008B3953"/>
    <w:rsid w:val="008B419F"/>
    <w:rsid w:val="008B6598"/>
    <w:rsid w:val="008B7CF8"/>
    <w:rsid w:val="008C05EE"/>
    <w:rsid w:val="008C1029"/>
    <w:rsid w:val="008C16CB"/>
    <w:rsid w:val="008C1B80"/>
    <w:rsid w:val="008C2474"/>
    <w:rsid w:val="008C3245"/>
    <w:rsid w:val="008C41E1"/>
    <w:rsid w:val="008C434A"/>
    <w:rsid w:val="008C598C"/>
    <w:rsid w:val="008C6F43"/>
    <w:rsid w:val="008D054A"/>
    <w:rsid w:val="008D2591"/>
    <w:rsid w:val="008D2F8E"/>
    <w:rsid w:val="008D38FB"/>
    <w:rsid w:val="008D4E3D"/>
    <w:rsid w:val="008E03A5"/>
    <w:rsid w:val="008E0C1F"/>
    <w:rsid w:val="008E2BF3"/>
    <w:rsid w:val="008E3BD1"/>
    <w:rsid w:val="008E3D9D"/>
    <w:rsid w:val="008E3EB8"/>
    <w:rsid w:val="008E5A21"/>
    <w:rsid w:val="008E5C20"/>
    <w:rsid w:val="008E6492"/>
    <w:rsid w:val="008E652D"/>
    <w:rsid w:val="008E6D55"/>
    <w:rsid w:val="008E73EA"/>
    <w:rsid w:val="008E7FF1"/>
    <w:rsid w:val="008F307E"/>
    <w:rsid w:val="008F43A6"/>
    <w:rsid w:val="008F5046"/>
    <w:rsid w:val="008F6976"/>
    <w:rsid w:val="008F751F"/>
    <w:rsid w:val="00901A65"/>
    <w:rsid w:val="009066D6"/>
    <w:rsid w:val="00907BAA"/>
    <w:rsid w:val="00910F9E"/>
    <w:rsid w:val="0091187E"/>
    <w:rsid w:val="00912E6B"/>
    <w:rsid w:val="00913D31"/>
    <w:rsid w:val="0091615D"/>
    <w:rsid w:val="009203D9"/>
    <w:rsid w:val="00922FF5"/>
    <w:rsid w:val="00923135"/>
    <w:rsid w:val="0092394D"/>
    <w:rsid w:val="00924339"/>
    <w:rsid w:val="009243DA"/>
    <w:rsid w:val="00924531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416A7"/>
    <w:rsid w:val="00941B73"/>
    <w:rsid w:val="00941BA4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FE4"/>
    <w:rsid w:val="00950984"/>
    <w:rsid w:val="00950E58"/>
    <w:rsid w:val="009522ED"/>
    <w:rsid w:val="00954A80"/>
    <w:rsid w:val="00954AFF"/>
    <w:rsid w:val="009558BA"/>
    <w:rsid w:val="00955C1A"/>
    <w:rsid w:val="0095676C"/>
    <w:rsid w:val="00960C93"/>
    <w:rsid w:val="00961DD9"/>
    <w:rsid w:val="009655DF"/>
    <w:rsid w:val="009677BC"/>
    <w:rsid w:val="00967FF6"/>
    <w:rsid w:val="00971108"/>
    <w:rsid w:val="00973446"/>
    <w:rsid w:val="00973A28"/>
    <w:rsid w:val="00974CBF"/>
    <w:rsid w:val="0097528E"/>
    <w:rsid w:val="00976504"/>
    <w:rsid w:val="00976E3C"/>
    <w:rsid w:val="009803A6"/>
    <w:rsid w:val="00981532"/>
    <w:rsid w:val="00981B80"/>
    <w:rsid w:val="009828BB"/>
    <w:rsid w:val="00982950"/>
    <w:rsid w:val="00983194"/>
    <w:rsid w:val="00985572"/>
    <w:rsid w:val="009900FF"/>
    <w:rsid w:val="009902E5"/>
    <w:rsid w:val="0099081B"/>
    <w:rsid w:val="00990CDD"/>
    <w:rsid w:val="00993EB6"/>
    <w:rsid w:val="0099433D"/>
    <w:rsid w:val="00994934"/>
    <w:rsid w:val="0099596F"/>
    <w:rsid w:val="00996502"/>
    <w:rsid w:val="00997252"/>
    <w:rsid w:val="009A03F4"/>
    <w:rsid w:val="009A23C0"/>
    <w:rsid w:val="009A3061"/>
    <w:rsid w:val="009A36FF"/>
    <w:rsid w:val="009A527B"/>
    <w:rsid w:val="009A5415"/>
    <w:rsid w:val="009A557A"/>
    <w:rsid w:val="009A5ABC"/>
    <w:rsid w:val="009A5BAD"/>
    <w:rsid w:val="009A77FF"/>
    <w:rsid w:val="009A7909"/>
    <w:rsid w:val="009B02F0"/>
    <w:rsid w:val="009B037F"/>
    <w:rsid w:val="009B0E83"/>
    <w:rsid w:val="009B2E32"/>
    <w:rsid w:val="009B3684"/>
    <w:rsid w:val="009B401F"/>
    <w:rsid w:val="009B704F"/>
    <w:rsid w:val="009B7FEC"/>
    <w:rsid w:val="009C0929"/>
    <w:rsid w:val="009C0FDF"/>
    <w:rsid w:val="009C127D"/>
    <w:rsid w:val="009C1E17"/>
    <w:rsid w:val="009C2FA2"/>
    <w:rsid w:val="009C534D"/>
    <w:rsid w:val="009C594E"/>
    <w:rsid w:val="009C6512"/>
    <w:rsid w:val="009C6579"/>
    <w:rsid w:val="009C6BC7"/>
    <w:rsid w:val="009C770F"/>
    <w:rsid w:val="009D1F65"/>
    <w:rsid w:val="009D2C77"/>
    <w:rsid w:val="009D2DB8"/>
    <w:rsid w:val="009D51A4"/>
    <w:rsid w:val="009D7623"/>
    <w:rsid w:val="009D7A10"/>
    <w:rsid w:val="009E0CE7"/>
    <w:rsid w:val="009E0F2F"/>
    <w:rsid w:val="009E1605"/>
    <w:rsid w:val="009E17D4"/>
    <w:rsid w:val="009E243D"/>
    <w:rsid w:val="009E25AF"/>
    <w:rsid w:val="009E2A09"/>
    <w:rsid w:val="009E3C7C"/>
    <w:rsid w:val="009E6549"/>
    <w:rsid w:val="009E76A0"/>
    <w:rsid w:val="009F02C8"/>
    <w:rsid w:val="009F1AA2"/>
    <w:rsid w:val="009F3916"/>
    <w:rsid w:val="009F7F3F"/>
    <w:rsid w:val="00A00850"/>
    <w:rsid w:val="00A03A09"/>
    <w:rsid w:val="00A03D29"/>
    <w:rsid w:val="00A04274"/>
    <w:rsid w:val="00A06E31"/>
    <w:rsid w:val="00A06EB2"/>
    <w:rsid w:val="00A10532"/>
    <w:rsid w:val="00A10A52"/>
    <w:rsid w:val="00A1109D"/>
    <w:rsid w:val="00A129A5"/>
    <w:rsid w:val="00A13273"/>
    <w:rsid w:val="00A13296"/>
    <w:rsid w:val="00A1400D"/>
    <w:rsid w:val="00A15F43"/>
    <w:rsid w:val="00A17225"/>
    <w:rsid w:val="00A17D03"/>
    <w:rsid w:val="00A20BC6"/>
    <w:rsid w:val="00A219F6"/>
    <w:rsid w:val="00A22E2C"/>
    <w:rsid w:val="00A233A1"/>
    <w:rsid w:val="00A25D00"/>
    <w:rsid w:val="00A27013"/>
    <w:rsid w:val="00A27C36"/>
    <w:rsid w:val="00A27F36"/>
    <w:rsid w:val="00A3030E"/>
    <w:rsid w:val="00A3356B"/>
    <w:rsid w:val="00A345D1"/>
    <w:rsid w:val="00A35389"/>
    <w:rsid w:val="00A37362"/>
    <w:rsid w:val="00A4090B"/>
    <w:rsid w:val="00A435C8"/>
    <w:rsid w:val="00A450E3"/>
    <w:rsid w:val="00A45237"/>
    <w:rsid w:val="00A454F9"/>
    <w:rsid w:val="00A45E35"/>
    <w:rsid w:val="00A502C0"/>
    <w:rsid w:val="00A52010"/>
    <w:rsid w:val="00A52D39"/>
    <w:rsid w:val="00A53052"/>
    <w:rsid w:val="00A532B1"/>
    <w:rsid w:val="00A54F05"/>
    <w:rsid w:val="00A55737"/>
    <w:rsid w:val="00A56C5F"/>
    <w:rsid w:val="00A57499"/>
    <w:rsid w:val="00A60DF4"/>
    <w:rsid w:val="00A63D38"/>
    <w:rsid w:val="00A641BC"/>
    <w:rsid w:val="00A6469A"/>
    <w:rsid w:val="00A6574E"/>
    <w:rsid w:val="00A66419"/>
    <w:rsid w:val="00A66B7E"/>
    <w:rsid w:val="00A71498"/>
    <w:rsid w:val="00A7284B"/>
    <w:rsid w:val="00A73F70"/>
    <w:rsid w:val="00A74F5E"/>
    <w:rsid w:val="00A75EF2"/>
    <w:rsid w:val="00A767DD"/>
    <w:rsid w:val="00A773B9"/>
    <w:rsid w:val="00A80B2B"/>
    <w:rsid w:val="00A82E2B"/>
    <w:rsid w:val="00A839C0"/>
    <w:rsid w:val="00A842EB"/>
    <w:rsid w:val="00A84990"/>
    <w:rsid w:val="00A84A5E"/>
    <w:rsid w:val="00A85D16"/>
    <w:rsid w:val="00A87970"/>
    <w:rsid w:val="00A900AA"/>
    <w:rsid w:val="00A90AE4"/>
    <w:rsid w:val="00A91284"/>
    <w:rsid w:val="00A91A05"/>
    <w:rsid w:val="00A929B9"/>
    <w:rsid w:val="00A93C6F"/>
    <w:rsid w:val="00A94BEB"/>
    <w:rsid w:val="00A97410"/>
    <w:rsid w:val="00AA130C"/>
    <w:rsid w:val="00AA15DC"/>
    <w:rsid w:val="00AA3268"/>
    <w:rsid w:val="00AA4A65"/>
    <w:rsid w:val="00AA4BBB"/>
    <w:rsid w:val="00AA6956"/>
    <w:rsid w:val="00AA7247"/>
    <w:rsid w:val="00AB150C"/>
    <w:rsid w:val="00AB1B98"/>
    <w:rsid w:val="00AB1FCE"/>
    <w:rsid w:val="00AB33F6"/>
    <w:rsid w:val="00AB391E"/>
    <w:rsid w:val="00AB432B"/>
    <w:rsid w:val="00AB4439"/>
    <w:rsid w:val="00AB47EA"/>
    <w:rsid w:val="00AB4A49"/>
    <w:rsid w:val="00AB5572"/>
    <w:rsid w:val="00AB5A8A"/>
    <w:rsid w:val="00AB6B1D"/>
    <w:rsid w:val="00AB72F4"/>
    <w:rsid w:val="00AB7FBC"/>
    <w:rsid w:val="00AC0334"/>
    <w:rsid w:val="00AC0844"/>
    <w:rsid w:val="00AC1046"/>
    <w:rsid w:val="00AC21A7"/>
    <w:rsid w:val="00AC374A"/>
    <w:rsid w:val="00AC4893"/>
    <w:rsid w:val="00AC519D"/>
    <w:rsid w:val="00AC55B9"/>
    <w:rsid w:val="00AC631C"/>
    <w:rsid w:val="00AD3FFB"/>
    <w:rsid w:val="00AD4EA9"/>
    <w:rsid w:val="00AD561D"/>
    <w:rsid w:val="00AD5B74"/>
    <w:rsid w:val="00AD6013"/>
    <w:rsid w:val="00AD66DC"/>
    <w:rsid w:val="00AD6DBC"/>
    <w:rsid w:val="00AD7E5A"/>
    <w:rsid w:val="00AE0195"/>
    <w:rsid w:val="00AE1847"/>
    <w:rsid w:val="00AE1AA3"/>
    <w:rsid w:val="00AE3796"/>
    <w:rsid w:val="00AE3FF9"/>
    <w:rsid w:val="00AE5168"/>
    <w:rsid w:val="00AE56EC"/>
    <w:rsid w:val="00AE5A9C"/>
    <w:rsid w:val="00AE5CC6"/>
    <w:rsid w:val="00AE7794"/>
    <w:rsid w:val="00AF25F2"/>
    <w:rsid w:val="00AF31AC"/>
    <w:rsid w:val="00AF3C11"/>
    <w:rsid w:val="00AF42DA"/>
    <w:rsid w:val="00AF56A9"/>
    <w:rsid w:val="00AF6B87"/>
    <w:rsid w:val="00AF7065"/>
    <w:rsid w:val="00B02451"/>
    <w:rsid w:val="00B03531"/>
    <w:rsid w:val="00B072D4"/>
    <w:rsid w:val="00B119E7"/>
    <w:rsid w:val="00B11D0B"/>
    <w:rsid w:val="00B11E4D"/>
    <w:rsid w:val="00B12448"/>
    <w:rsid w:val="00B12C0B"/>
    <w:rsid w:val="00B13BE6"/>
    <w:rsid w:val="00B17EEB"/>
    <w:rsid w:val="00B2023F"/>
    <w:rsid w:val="00B20923"/>
    <w:rsid w:val="00B20BDA"/>
    <w:rsid w:val="00B223D3"/>
    <w:rsid w:val="00B230C7"/>
    <w:rsid w:val="00B23CE5"/>
    <w:rsid w:val="00B2592A"/>
    <w:rsid w:val="00B25B51"/>
    <w:rsid w:val="00B2675E"/>
    <w:rsid w:val="00B30E82"/>
    <w:rsid w:val="00B30E9F"/>
    <w:rsid w:val="00B34998"/>
    <w:rsid w:val="00B37542"/>
    <w:rsid w:val="00B4017E"/>
    <w:rsid w:val="00B40284"/>
    <w:rsid w:val="00B42E8A"/>
    <w:rsid w:val="00B44860"/>
    <w:rsid w:val="00B44A6D"/>
    <w:rsid w:val="00B44FED"/>
    <w:rsid w:val="00B45944"/>
    <w:rsid w:val="00B467BD"/>
    <w:rsid w:val="00B46FE1"/>
    <w:rsid w:val="00B470C7"/>
    <w:rsid w:val="00B51878"/>
    <w:rsid w:val="00B52085"/>
    <w:rsid w:val="00B5466A"/>
    <w:rsid w:val="00B55C1A"/>
    <w:rsid w:val="00B55FCD"/>
    <w:rsid w:val="00B56887"/>
    <w:rsid w:val="00B56D6E"/>
    <w:rsid w:val="00B56E53"/>
    <w:rsid w:val="00B57599"/>
    <w:rsid w:val="00B5774B"/>
    <w:rsid w:val="00B642B2"/>
    <w:rsid w:val="00B642C3"/>
    <w:rsid w:val="00B64A57"/>
    <w:rsid w:val="00B6666B"/>
    <w:rsid w:val="00B66766"/>
    <w:rsid w:val="00B672E5"/>
    <w:rsid w:val="00B70F84"/>
    <w:rsid w:val="00B722C8"/>
    <w:rsid w:val="00B72354"/>
    <w:rsid w:val="00B73C62"/>
    <w:rsid w:val="00B754B0"/>
    <w:rsid w:val="00B77DF1"/>
    <w:rsid w:val="00B80754"/>
    <w:rsid w:val="00B8177B"/>
    <w:rsid w:val="00B81FEE"/>
    <w:rsid w:val="00B8219E"/>
    <w:rsid w:val="00B85734"/>
    <w:rsid w:val="00B902FC"/>
    <w:rsid w:val="00B90810"/>
    <w:rsid w:val="00B916C9"/>
    <w:rsid w:val="00B92B8B"/>
    <w:rsid w:val="00B94BD7"/>
    <w:rsid w:val="00B974DE"/>
    <w:rsid w:val="00B97727"/>
    <w:rsid w:val="00BA00FD"/>
    <w:rsid w:val="00BA15CA"/>
    <w:rsid w:val="00BA1684"/>
    <w:rsid w:val="00BA2FA6"/>
    <w:rsid w:val="00BA4A70"/>
    <w:rsid w:val="00BA4F31"/>
    <w:rsid w:val="00BA59A3"/>
    <w:rsid w:val="00BA68A0"/>
    <w:rsid w:val="00BB25DF"/>
    <w:rsid w:val="00BB7F90"/>
    <w:rsid w:val="00BC054F"/>
    <w:rsid w:val="00BC05D7"/>
    <w:rsid w:val="00BC0F02"/>
    <w:rsid w:val="00BC2B1C"/>
    <w:rsid w:val="00BC2B3E"/>
    <w:rsid w:val="00BC313A"/>
    <w:rsid w:val="00BC43CB"/>
    <w:rsid w:val="00BC5338"/>
    <w:rsid w:val="00BD43EC"/>
    <w:rsid w:val="00BD5293"/>
    <w:rsid w:val="00BD55F6"/>
    <w:rsid w:val="00BD5D13"/>
    <w:rsid w:val="00BD7DEE"/>
    <w:rsid w:val="00BE00E4"/>
    <w:rsid w:val="00BE10AA"/>
    <w:rsid w:val="00BE16C7"/>
    <w:rsid w:val="00BE1972"/>
    <w:rsid w:val="00BE28C1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C02260"/>
    <w:rsid w:val="00C06848"/>
    <w:rsid w:val="00C06CA7"/>
    <w:rsid w:val="00C1007B"/>
    <w:rsid w:val="00C1027A"/>
    <w:rsid w:val="00C117B3"/>
    <w:rsid w:val="00C12173"/>
    <w:rsid w:val="00C12431"/>
    <w:rsid w:val="00C16669"/>
    <w:rsid w:val="00C2007F"/>
    <w:rsid w:val="00C200CE"/>
    <w:rsid w:val="00C20E9B"/>
    <w:rsid w:val="00C214EB"/>
    <w:rsid w:val="00C215C4"/>
    <w:rsid w:val="00C219C2"/>
    <w:rsid w:val="00C22C33"/>
    <w:rsid w:val="00C24795"/>
    <w:rsid w:val="00C26C65"/>
    <w:rsid w:val="00C27A0A"/>
    <w:rsid w:val="00C300EB"/>
    <w:rsid w:val="00C301EA"/>
    <w:rsid w:val="00C3195B"/>
    <w:rsid w:val="00C331F1"/>
    <w:rsid w:val="00C33642"/>
    <w:rsid w:val="00C34074"/>
    <w:rsid w:val="00C34185"/>
    <w:rsid w:val="00C34436"/>
    <w:rsid w:val="00C35025"/>
    <w:rsid w:val="00C355F3"/>
    <w:rsid w:val="00C3612D"/>
    <w:rsid w:val="00C37307"/>
    <w:rsid w:val="00C37CBB"/>
    <w:rsid w:val="00C4101D"/>
    <w:rsid w:val="00C416D7"/>
    <w:rsid w:val="00C44287"/>
    <w:rsid w:val="00C506C8"/>
    <w:rsid w:val="00C511FB"/>
    <w:rsid w:val="00C51DB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4DEB"/>
    <w:rsid w:val="00C6612D"/>
    <w:rsid w:val="00C67197"/>
    <w:rsid w:val="00C7056E"/>
    <w:rsid w:val="00C7280B"/>
    <w:rsid w:val="00C73298"/>
    <w:rsid w:val="00C741A5"/>
    <w:rsid w:val="00C7449D"/>
    <w:rsid w:val="00C7510F"/>
    <w:rsid w:val="00C752B9"/>
    <w:rsid w:val="00C75FFD"/>
    <w:rsid w:val="00C80B30"/>
    <w:rsid w:val="00C80D5F"/>
    <w:rsid w:val="00C812A1"/>
    <w:rsid w:val="00C82257"/>
    <w:rsid w:val="00C82E0C"/>
    <w:rsid w:val="00C83F30"/>
    <w:rsid w:val="00C84417"/>
    <w:rsid w:val="00C8619A"/>
    <w:rsid w:val="00C879D8"/>
    <w:rsid w:val="00C9144B"/>
    <w:rsid w:val="00C92746"/>
    <w:rsid w:val="00C935A4"/>
    <w:rsid w:val="00C95333"/>
    <w:rsid w:val="00C97149"/>
    <w:rsid w:val="00C97DB1"/>
    <w:rsid w:val="00CA0EC1"/>
    <w:rsid w:val="00CA2067"/>
    <w:rsid w:val="00CA2EF3"/>
    <w:rsid w:val="00CA43FB"/>
    <w:rsid w:val="00CB1CE7"/>
    <w:rsid w:val="00CB4463"/>
    <w:rsid w:val="00CB65CE"/>
    <w:rsid w:val="00CB7C6A"/>
    <w:rsid w:val="00CC3C08"/>
    <w:rsid w:val="00CC567C"/>
    <w:rsid w:val="00CC63A2"/>
    <w:rsid w:val="00CC6A36"/>
    <w:rsid w:val="00CC7880"/>
    <w:rsid w:val="00CD21F2"/>
    <w:rsid w:val="00CD24E9"/>
    <w:rsid w:val="00CD31CA"/>
    <w:rsid w:val="00CD36DF"/>
    <w:rsid w:val="00CD73AD"/>
    <w:rsid w:val="00CD7D7A"/>
    <w:rsid w:val="00CE00E3"/>
    <w:rsid w:val="00CE0DE0"/>
    <w:rsid w:val="00CE3A28"/>
    <w:rsid w:val="00CE40FD"/>
    <w:rsid w:val="00CE4294"/>
    <w:rsid w:val="00CE4A4D"/>
    <w:rsid w:val="00CE6471"/>
    <w:rsid w:val="00CE75DA"/>
    <w:rsid w:val="00CE77AD"/>
    <w:rsid w:val="00CF0355"/>
    <w:rsid w:val="00CF39C3"/>
    <w:rsid w:val="00CF55AE"/>
    <w:rsid w:val="00CF5EAC"/>
    <w:rsid w:val="00CF6413"/>
    <w:rsid w:val="00CF660E"/>
    <w:rsid w:val="00D00473"/>
    <w:rsid w:val="00D02F27"/>
    <w:rsid w:val="00D0664D"/>
    <w:rsid w:val="00D1138C"/>
    <w:rsid w:val="00D11921"/>
    <w:rsid w:val="00D11CC8"/>
    <w:rsid w:val="00D120C9"/>
    <w:rsid w:val="00D13B8B"/>
    <w:rsid w:val="00D158CE"/>
    <w:rsid w:val="00D20109"/>
    <w:rsid w:val="00D21937"/>
    <w:rsid w:val="00D23406"/>
    <w:rsid w:val="00D2356D"/>
    <w:rsid w:val="00D24861"/>
    <w:rsid w:val="00D24B09"/>
    <w:rsid w:val="00D25D6D"/>
    <w:rsid w:val="00D3029C"/>
    <w:rsid w:val="00D3104E"/>
    <w:rsid w:val="00D31933"/>
    <w:rsid w:val="00D331C4"/>
    <w:rsid w:val="00D33DA9"/>
    <w:rsid w:val="00D344C6"/>
    <w:rsid w:val="00D3481C"/>
    <w:rsid w:val="00D369CD"/>
    <w:rsid w:val="00D37EA4"/>
    <w:rsid w:val="00D40A2C"/>
    <w:rsid w:val="00D412E5"/>
    <w:rsid w:val="00D41D88"/>
    <w:rsid w:val="00D42216"/>
    <w:rsid w:val="00D4247E"/>
    <w:rsid w:val="00D42A61"/>
    <w:rsid w:val="00D42BC1"/>
    <w:rsid w:val="00D4430B"/>
    <w:rsid w:val="00D44A83"/>
    <w:rsid w:val="00D46D50"/>
    <w:rsid w:val="00D46D86"/>
    <w:rsid w:val="00D46F62"/>
    <w:rsid w:val="00D52B6E"/>
    <w:rsid w:val="00D52D57"/>
    <w:rsid w:val="00D52D5F"/>
    <w:rsid w:val="00D573EB"/>
    <w:rsid w:val="00D60B88"/>
    <w:rsid w:val="00D630C5"/>
    <w:rsid w:val="00D64683"/>
    <w:rsid w:val="00D65595"/>
    <w:rsid w:val="00D65694"/>
    <w:rsid w:val="00D65C3C"/>
    <w:rsid w:val="00D66D7A"/>
    <w:rsid w:val="00D66DC2"/>
    <w:rsid w:val="00D7239B"/>
    <w:rsid w:val="00D72935"/>
    <w:rsid w:val="00D73B0F"/>
    <w:rsid w:val="00D73EF1"/>
    <w:rsid w:val="00D74601"/>
    <w:rsid w:val="00D751D9"/>
    <w:rsid w:val="00D761DE"/>
    <w:rsid w:val="00D805A0"/>
    <w:rsid w:val="00D84299"/>
    <w:rsid w:val="00D857B0"/>
    <w:rsid w:val="00D858C6"/>
    <w:rsid w:val="00D8593A"/>
    <w:rsid w:val="00D85F0B"/>
    <w:rsid w:val="00D867E3"/>
    <w:rsid w:val="00D906E1"/>
    <w:rsid w:val="00D921A8"/>
    <w:rsid w:val="00D92E70"/>
    <w:rsid w:val="00D9332B"/>
    <w:rsid w:val="00D949B2"/>
    <w:rsid w:val="00D94B48"/>
    <w:rsid w:val="00D96277"/>
    <w:rsid w:val="00D975C5"/>
    <w:rsid w:val="00DA0C74"/>
    <w:rsid w:val="00DA1513"/>
    <w:rsid w:val="00DA2C0A"/>
    <w:rsid w:val="00DA34F4"/>
    <w:rsid w:val="00DA38AF"/>
    <w:rsid w:val="00DA3FC5"/>
    <w:rsid w:val="00DA77B8"/>
    <w:rsid w:val="00DA79F3"/>
    <w:rsid w:val="00DB0472"/>
    <w:rsid w:val="00DB146B"/>
    <w:rsid w:val="00DB2A6F"/>
    <w:rsid w:val="00DB2BDE"/>
    <w:rsid w:val="00DB2D8F"/>
    <w:rsid w:val="00DB3711"/>
    <w:rsid w:val="00DB46F6"/>
    <w:rsid w:val="00DB51CF"/>
    <w:rsid w:val="00DB740B"/>
    <w:rsid w:val="00DB7750"/>
    <w:rsid w:val="00DB785A"/>
    <w:rsid w:val="00DB78D9"/>
    <w:rsid w:val="00DC0672"/>
    <w:rsid w:val="00DC1298"/>
    <w:rsid w:val="00DC2064"/>
    <w:rsid w:val="00DC2722"/>
    <w:rsid w:val="00DC39F5"/>
    <w:rsid w:val="00DC4248"/>
    <w:rsid w:val="00DC47AD"/>
    <w:rsid w:val="00DC65C3"/>
    <w:rsid w:val="00DD27ED"/>
    <w:rsid w:val="00DD2EE9"/>
    <w:rsid w:val="00DD3FF7"/>
    <w:rsid w:val="00DD41BE"/>
    <w:rsid w:val="00DD4D6E"/>
    <w:rsid w:val="00DD4DFF"/>
    <w:rsid w:val="00DD790B"/>
    <w:rsid w:val="00DE0015"/>
    <w:rsid w:val="00DE1DF8"/>
    <w:rsid w:val="00DE1FBE"/>
    <w:rsid w:val="00DE2351"/>
    <w:rsid w:val="00DE4741"/>
    <w:rsid w:val="00DE4DDF"/>
    <w:rsid w:val="00DE5CFE"/>
    <w:rsid w:val="00DE6123"/>
    <w:rsid w:val="00DE7532"/>
    <w:rsid w:val="00DF2754"/>
    <w:rsid w:val="00DF31FD"/>
    <w:rsid w:val="00DF3372"/>
    <w:rsid w:val="00DF5835"/>
    <w:rsid w:val="00E00690"/>
    <w:rsid w:val="00E009D6"/>
    <w:rsid w:val="00E0120E"/>
    <w:rsid w:val="00E01B08"/>
    <w:rsid w:val="00E01D63"/>
    <w:rsid w:val="00E05A0D"/>
    <w:rsid w:val="00E116B3"/>
    <w:rsid w:val="00E11DA6"/>
    <w:rsid w:val="00E13981"/>
    <w:rsid w:val="00E14077"/>
    <w:rsid w:val="00E14309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EC6"/>
    <w:rsid w:val="00E252DA"/>
    <w:rsid w:val="00E257C7"/>
    <w:rsid w:val="00E25E91"/>
    <w:rsid w:val="00E26058"/>
    <w:rsid w:val="00E3051A"/>
    <w:rsid w:val="00E30F80"/>
    <w:rsid w:val="00E3178B"/>
    <w:rsid w:val="00E3202A"/>
    <w:rsid w:val="00E32ED9"/>
    <w:rsid w:val="00E34AF0"/>
    <w:rsid w:val="00E36A23"/>
    <w:rsid w:val="00E40F9A"/>
    <w:rsid w:val="00E42FC8"/>
    <w:rsid w:val="00E455C6"/>
    <w:rsid w:val="00E46EEE"/>
    <w:rsid w:val="00E4743C"/>
    <w:rsid w:val="00E50565"/>
    <w:rsid w:val="00E50DB6"/>
    <w:rsid w:val="00E516F7"/>
    <w:rsid w:val="00E51705"/>
    <w:rsid w:val="00E5266C"/>
    <w:rsid w:val="00E5439C"/>
    <w:rsid w:val="00E55015"/>
    <w:rsid w:val="00E553E5"/>
    <w:rsid w:val="00E554B7"/>
    <w:rsid w:val="00E5573D"/>
    <w:rsid w:val="00E55824"/>
    <w:rsid w:val="00E57764"/>
    <w:rsid w:val="00E61DBB"/>
    <w:rsid w:val="00E62255"/>
    <w:rsid w:val="00E623FE"/>
    <w:rsid w:val="00E636EE"/>
    <w:rsid w:val="00E65486"/>
    <w:rsid w:val="00E66362"/>
    <w:rsid w:val="00E67031"/>
    <w:rsid w:val="00E67A05"/>
    <w:rsid w:val="00E67F94"/>
    <w:rsid w:val="00E700AC"/>
    <w:rsid w:val="00E7047A"/>
    <w:rsid w:val="00E70E0F"/>
    <w:rsid w:val="00E7528E"/>
    <w:rsid w:val="00E7589C"/>
    <w:rsid w:val="00E758C6"/>
    <w:rsid w:val="00E77FC9"/>
    <w:rsid w:val="00E80507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3ADA"/>
    <w:rsid w:val="00E945C1"/>
    <w:rsid w:val="00E94CCB"/>
    <w:rsid w:val="00E94F72"/>
    <w:rsid w:val="00E94F8E"/>
    <w:rsid w:val="00E9772F"/>
    <w:rsid w:val="00E97B3D"/>
    <w:rsid w:val="00EA0A19"/>
    <w:rsid w:val="00EA1774"/>
    <w:rsid w:val="00EA22E5"/>
    <w:rsid w:val="00EA327E"/>
    <w:rsid w:val="00EA387C"/>
    <w:rsid w:val="00EA455B"/>
    <w:rsid w:val="00EA47A5"/>
    <w:rsid w:val="00EA5792"/>
    <w:rsid w:val="00EA588D"/>
    <w:rsid w:val="00EA6A6D"/>
    <w:rsid w:val="00EA6C55"/>
    <w:rsid w:val="00EB0930"/>
    <w:rsid w:val="00EB3027"/>
    <w:rsid w:val="00EB5995"/>
    <w:rsid w:val="00EB5C05"/>
    <w:rsid w:val="00EB69ED"/>
    <w:rsid w:val="00EB7155"/>
    <w:rsid w:val="00EB77D9"/>
    <w:rsid w:val="00EC0B4F"/>
    <w:rsid w:val="00EC15B1"/>
    <w:rsid w:val="00EC4661"/>
    <w:rsid w:val="00EC60BF"/>
    <w:rsid w:val="00ED05AE"/>
    <w:rsid w:val="00ED1BE9"/>
    <w:rsid w:val="00ED2DFD"/>
    <w:rsid w:val="00ED388D"/>
    <w:rsid w:val="00ED4ABA"/>
    <w:rsid w:val="00ED53CE"/>
    <w:rsid w:val="00ED614A"/>
    <w:rsid w:val="00EE13FB"/>
    <w:rsid w:val="00EE1728"/>
    <w:rsid w:val="00EE243D"/>
    <w:rsid w:val="00EE3EAF"/>
    <w:rsid w:val="00EE6701"/>
    <w:rsid w:val="00EF195F"/>
    <w:rsid w:val="00EF199C"/>
    <w:rsid w:val="00EF1F21"/>
    <w:rsid w:val="00EF4F5D"/>
    <w:rsid w:val="00EF5727"/>
    <w:rsid w:val="00EF5B75"/>
    <w:rsid w:val="00EF5BC6"/>
    <w:rsid w:val="00EF5F9A"/>
    <w:rsid w:val="00EF62CF"/>
    <w:rsid w:val="00F00DEA"/>
    <w:rsid w:val="00F01182"/>
    <w:rsid w:val="00F01E7C"/>
    <w:rsid w:val="00F0279C"/>
    <w:rsid w:val="00F0318B"/>
    <w:rsid w:val="00F042AE"/>
    <w:rsid w:val="00F043B1"/>
    <w:rsid w:val="00F050E3"/>
    <w:rsid w:val="00F06482"/>
    <w:rsid w:val="00F06D0B"/>
    <w:rsid w:val="00F072F7"/>
    <w:rsid w:val="00F12C1C"/>
    <w:rsid w:val="00F12E74"/>
    <w:rsid w:val="00F13F16"/>
    <w:rsid w:val="00F14294"/>
    <w:rsid w:val="00F142D0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327"/>
    <w:rsid w:val="00F3762A"/>
    <w:rsid w:val="00F37646"/>
    <w:rsid w:val="00F37BD1"/>
    <w:rsid w:val="00F37EA9"/>
    <w:rsid w:val="00F4002B"/>
    <w:rsid w:val="00F425C3"/>
    <w:rsid w:val="00F502D6"/>
    <w:rsid w:val="00F506D1"/>
    <w:rsid w:val="00F52618"/>
    <w:rsid w:val="00F52D0C"/>
    <w:rsid w:val="00F53960"/>
    <w:rsid w:val="00F53CBA"/>
    <w:rsid w:val="00F5680F"/>
    <w:rsid w:val="00F577C9"/>
    <w:rsid w:val="00F62632"/>
    <w:rsid w:val="00F63FE5"/>
    <w:rsid w:val="00F6523B"/>
    <w:rsid w:val="00F65FAF"/>
    <w:rsid w:val="00F66B1F"/>
    <w:rsid w:val="00F71940"/>
    <w:rsid w:val="00F7200F"/>
    <w:rsid w:val="00F72064"/>
    <w:rsid w:val="00F72E0D"/>
    <w:rsid w:val="00F73145"/>
    <w:rsid w:val="00F74500"/>
    <w:rsid w:val="00F74DA0"/>
    <w:rsid w:val="00F74FFD"/>
    <w:rsid w:val="00F754AA"/>
    <w:rsid w:val="00F77B16"/>
    <w:rsid w:val="00F77B1E"/>
    <w:rsid w:val="00F82419"/>
    <w:rsid w:val="00F83B57"/>
    <w:rsid w:val="00F85234"/>
    <w:rsid w:val="00F8578C"/>
    <w:rsid w:val="00F86571"/>
    <w:rsid w:val="00F86604"/>
    <w:rsid w:val="00F900FC"/>
    <w:rsid w:val="00F928AD"/>
    <w:rsid w:val="00F93706"/>
    <w:rsid w:val="00F93BFC"/>
    <w:rsid w:val="00F958DF"/>
    <w:rsid w:val="00F958EB"/>
    <w:rsid w:val="00F96CCB"/>
    <w:rsid w:val="00F96F6E"/>
    <w:rsid w:val="00FA0B65"/>
    <w:rsid w:val="00FA1077"/>
    <w:rsid w:val="00FA1D87"/>
    <w:rsid w:val="00FA2186"/>
    <w:rsid w:val="00FA617A"/>
    <w:rsid w:val="00FA6D0B"/>
    <w:rsid w:val="00FA73E3"/>
    <w:rsid w:val="00FA7455"/>
    <w:rsid w:val="00FA7FB8"/>
    <w:rsid w:val="00FB0CD9"/>
    <w:rsid w:val="00FB1C87"/>
    <w:rsid w:val="00FB2EB4"/>
    <w:rsid w:val="00FB3749"/>
    <w:rsid w:val="00FB37BC"/>
    <w:rsid w:val="00FB3A41"/>
    <w:rsid w:val="00FB43B6"/>
    <w:rsid w:val="00FB7725"/>
    <w:rsid w:val="00FB7BDB"/>
    <w:rsid w:val="00FC030B"/>
    <w:rsid w:val="00FC051D"/>
    <w:rsid w:val="00FC3A11"/>
    <w:rsid w:val="00FC40FB"/>
    <w:rsid w:val="00FC44BD"/>
    <w:rsid w:val="00FC4B0C"/>
    <w:rsid w:val="00FC566E"/>
    <w:rsid w:val="00FC6277"/>
    <w:rsid w:val="00FC7D86"/>
    <w:rsid w:val="00FD18A5"/>
    <w:rsid w:val="00FD266E"/>
    <w:rsid w:val="00FD43D1"/>
    <w:rsid w:val="00FD50D8"/>
    <w:rsid w:val="00FD621C"/>
    <w:rsid w:val="00FD686E"/>
    <w:rsid w:val="00FD6F01"/>
    <w:rsid w:val="00FD6F32"/>
    <w:rsid w:val="00FD76FC"/>
    <w:rsid w:val="00FD7C2E"/>
    <w:rsid w:val="00FE414F"/>
    <w:rsid w:val="00FE6F20"/>
    <w:rsid w:val="00FF1750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9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header" w:uiPriority="99"/>
    <w:lsdException w:name="foot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uiPriority="22" w:qFormat="1"/>
    <w:lsdException w:name="Emphasis" w:uiPriority="99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link w:val="10"/>
    <w:uiPriority w:val="99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link w:val="21"/>
    <w:uiPriority w:val="99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link w:val="40"/>
    <w:uiPriority w:val="99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link w:val="50"/>
    <w:uiPriority w:val="99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link w:val="60"/>
    <w:uiPriority w:val="99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link w:val="70"/>
    <w:uiPriority w:val="99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link w:val="80"/>
    <w:uiPriority w:val="99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link w:val="90"/>
    <w:uiPriority w:val="99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2">
    <w:name w:val="Body Text 2"/>
    <w:basedOn w:val="a1"/>
    <w:link w:val="23"/>
    <w:uiPriority w:val="99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uiPriority w:val="99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uiPriority w:val="99"/>
    <w:rsid w:val="005E4CF3"/>
    <w:rPr>
      <w:sz w:val="24"/>
    </w:rPr>
  </w:style>
  <w:style w:type="paragraph" w:styleId="24">
    <w:name w:val="Body Text Indent 2"/>
    <w:basedOn w:val="a1"/>
    <w:link w:val="25"/>
    <w:uiPriority w:val="99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uiPriority w:val="99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link w:val="aa"/>
    <w:uiPriority w:val="99"/>
    <w:semiHidden/>
    <w:rsid w:val="005E4CF3"/>
    <w:rPr>
      <w:rFonts w:ascii="Tahoma" w:hAnsi="Tahoma" w:cs="Tahoma"/>
      <w:sz w:val="16"/>
      <w:szCs w:val="16"/>
    </w:rPr>
  </w:style>
  <w:style w:type="table" w:styleId="ab">
    <w:name w:val="Table Grid"/>
    <w:basedOn w:val="a3"/>
    <w:uiPriority w:val="99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1"/>
    <w:link w:val="ad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uiPriority w:val="99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uiPriority w:val="99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f">
    <w:name w:val="footer"/>
    <w:basedOn w:val="a1"/>
    <w:link w:val="af0"/>
    <w:uiPriority w:val="99"/>
    <w:rsid w:val="00FA6D0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2"/>
    <w:link w:val="af"/>
    <w:uiPriority w:val="99"/>
    <w:rsid w:val="00FA6D0B"/>
  </w:style>
  <w:style w:type="character" w:customStyle="1" w:styleId="ad">
    <w:name w:val="Верхний колонтитул Знак"/>
    <w:basedOn w:val="a2"/>
    <w:link w:val="ac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uiPriority w:val="99"/>
    <w:rsid w:val="009A77FF"/>
    <w:rPr>
      <w:sz w:val="28"/>
      <w:szCs w:val="28"/>
    </w:rPr>
  </w:style>
  <w:style w:type="character" w:styleId="af1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2">
    <w:name w:val="Normal (Web)"/>
    <w:basedOn w:val="a1"/>
    <w:link w:val="af3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4">
    <w:name w:val="List Paragraph"/>
    <w:basedOn w:val="a1"/>
    <w:uiPriority w:val="99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5">
    <w:name w:val="Strong"/>
    <w:basedOn w:val="a2"/>
    <w:uiPriority w:val="22"/>
    <w:qFormat/>
    <w:rsid w:val="00D949B2"/>
    <w:rPr>
      <w:b/>
      <w:bCs/>
    </w:rPr>
  </w:style>
  <w:style w:type="character" w:styleId="af6">
    <w:name w:val="Emphasis"/>
    <w:basedOn w:val="a2"/>
    <w:uiPriority w:val="99"/>
    <w:qFormat/>
    <w:rsid w:val="00D949B2"/>
    <w:rPr>
      <w:i/>
      <w:iCs/>
    </w:rPr>
  </w:style>
  <w:style w:type="character" w:customStyle="1" w:styleId="af7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uiPriority w:val="99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uiPriority w:val="99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8">
    <w:name w:val="page number"/>
    <w:basedOn w:val="a2"/>
    <w:rsid w:val="00DC1298"/>
  </w:style>
  <w:style w:type="paragraph" w:styleId="af9">
    <w:name w:val="No Spacing"/>
    <w:link w:val="afa"/>
    <w:uiPriority w:val="99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a">
    <w:name w:val="Без интервала Знак"/>
    <w:basedOn w:val="a2"/>
    <w:link w:val="af9"/>
    <w:uiPriority w:val="99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b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3">
    <w:name w:val="Обычный (веб) Знак"/>
    <w:link w:val="af2"/>
    <w:uiPriority w:val="99"/>
    <w:locked/>
    <w:rsid w:val="00DC1298"/>
    <w:rPr>
      <w:sz w:val="24"/>
      <w:szCs w:val="24"/>
    </w:rPr>
  </w:style>
  <w:style w:type="character" w:customStyle="1" w:styleId="afb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c">
    <w:name w:val="текст таблицы"/>
    <w:link w:val="afd"/>
    <w:uiPriority w:val="99"/>
    <w:rsid w:val="00DC1298"/>
    <w:rPr>
      <w:sz w:val="22"/>
      <w:szCs w:val="22"/>
    </w:rPr>
  </w:style>
  <w:style w:type="character" w:customStyle="1" w:styleId="afd">
    <w:name w:val="текст таблицы Знак"/>
    <w:link w:val="afc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e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uiPriority w:val="99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1">
    <w:name w:val="Сетка таблицы1"/>
    <w:basedOn w:val="a3"/>
    <w:next w:val="ab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f">
    <w:name w:val="Основной текст_"/>
    <w:basedOn w:val="a2"/>
    <w:link w:val="26"/>
    <w:locked/>
    <w:rsid w:val="009900FF"/>
    <w:rPr>
      <w:sz w:val="27"/>
      <w:szCs w:val="27"/>
      <w:shd w:val="clear" w:color="auto" w:fill="FFFFFF"/>
    </w:rPr>
  </w:style>
  <w:style w:type="paragraph" w:customStyle="1" w:styleId="26">
    <w:name w:val="Основной текст2"/>
    <w:basedOn w:val="a1"/>
    <w:link w:val="aff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character" w:customStyle="1" w:styleId="32">
    <w:name w:val="Основной текст 3 Знак"/>
    <w:basedOn w:val="a2"/>
    <w:link w:val="31"/>
    <w:uiPriority w:val="99"/>
    <w:rsid w:val="00C355F3"/>
    <w:rPr>
      <w:sz w:val="24"/>
    </w:rPr>
  </w:style>
  <w:style w:type="character" w:customStyle="1" w:styleId="10">
    <w:name w:val="Заголовок 1 Знак"/>
    <w:basedOn w:val="a2"/>
    <w:link w:val="1"/>
    <w:uiPriority w:val="99"/>
    <w:rsid w:val="009C2FA2"/>
    <w:rPr>
      <w:sz w:val="28"/>
    </w:rPr>
  </w:style>
  <w:style w:type="character" w:customStyle="1" w:styleId="21">
    <w:name w:val="Заголовок 2 Знак"/>
    <w:basedOn w:val="a2"/>
    <w:link w:val="20"/>
    <w:uiPriority w:val="99"/>
    <w:rsid w:val="009C2FA2"/>
    <w:rPr>
      <w:sz w:val="28"/>
    </w:rPr>
  </w:style>
  <w:style w:type="character" w:customStyle="1" w:styleId="40">
    <w:name w:val="Заголовок 4 Знак"/>
    <w:basedOn w:val="a2"/>
    <w:link w:val="4"/>
    <w:uiPriority w:val="99"/>
    <w:rsid w:val="009C2FA2"/>
    <w:rPr>
      <w:sz w:val="24"/>
    </w:rPr>
  </w:style>
  <w:style w:type="character" w:customStyle="1" w:styleId="50">
    <w:name w:val="Заголовок 5 Знак"/>
    <w:basedOn w:val="a2"/>
    <w:link w:val="5"/>
    <w:uiPriority w:val="99"/>
    <w:locked/>
    <w:rsid w:val="009C2FA2"/>
    <w:rPr>
      <w:sz w:val="28"/>
    </w:rPr>
  </w:style>
  <w:style w:type="character" w:customStyle="1" w:styleId="60">
    <w:name w:val="Заголовок 6 Знак"/>
    <w:basedOn w:val="a2"/>
    <w:link w:val="6"/>
    <w:uiPriority w:val="99"/>
    <w:rsid w:val="009C2FA2"/>
    <w:rPr>
      <w:sz w:val="28"/>
    </w:rPr>
  </w:style>
  <w:style w:type="character" w:customStyle="1" w:styleId="70">
    <w:name w:val="Заголовок 7 Знак"/>
    <w:basedOn w:val="a2"/>
    <w:link w:val="7"/>
    <w:uiPriority w:val="99"/>
    <w:rsid w:val="009C2FA2"/>
    <w:rPr>
      <w:sz w:val="24"/>
    </w:rPr>
  </w:style>
  <w:style w:type="character" w:customStyle="1" w:styleId="80">
    <w:name w:val="Заголовок 8 Знак"/>
    <w:basedOn w:val="a2"/>
    <w:link w:val="8"/>
    <w:uiPriority w:val="99"/>
    <w:rsid w:val="009C2FA2"/>
    <w:rPr>
      <w:sz w:val="24"/>
    </w:rPr>
  </w:style>
  <w:style w:type="character" w:customStyle="1" w:styleId="90">
    <w:name w:val="Заголовок 9 Знак"/>
    <w:basedOn w:val="a2"/>
    <w:link w:val="9"/>
    <w:uiPriority w:val="99"/>
    <w:rsid w:val="009C2FA2"/>
    <w:rPr>
      <w:sz w:val="28"/>
    </w:rPr>
  </w:style>
  <w:style w:type="character" w:customStyle="1" w:styleId="23">
    <w:name w:val="Основной текст 2 Знак"/>
    <w:basedOn w:val="a2"/>
    <w:link w:val="22"/>
    <w:uiPriority w:val="99"/>
    <w:rsid w:val="009C2FA2"/>
    <w:rPr>
      <w:sz w:val="28"/>
    </w:rPr>
  </w:style>
  <w:style w:type="character" w:customStyle="1" w:styleId="25">
    <w:name w:val="Основной текст с отступом 2 Знак"/>
    <w:basedOn w:val="a2"/>
    <w:link w:val="24"/>
    <w:uiPriority w:val="99"/>
    <w:rsid w:val="009C2FA2"/>
    <w:rPr>
      <w:sz w:val="28"/>
    </w:rPr>
  </w:style>
  <w:style w:type="character" w:customStyle="1" w:styleId="aa">
    <w:name w:val="Текст выноски Знак"/>
    <w:basedOn w:val="a2"/>
    <w:link w:val="a9"/>
    <w:uiPriority w:val="99"/>
    <w:semiHidden/>
    <w:rsid w:val="009C2FA2"/>
    <w:rPr>
      <w:rFonts w:ascii="Tahoma" w:hAnsi="Tahoma" w:cs="Tahoma"/>
      <w:sz w:val="16"/>
      <w:szCs w:val="16"/>
    </w:rPr>
  </w:style>
  <w:style w:type="paragraph" w:customStyle="1" w:styleId="aff0">
    <w:name w:val="Стиль"/>
    <w:uiPriority w:val="99"/>
    <w:rsid w:val="009C2FA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Title">
    <w:name w:val="ConsTitle"/>
    <w:uiPriority w:val="99"/>
    <w:rsid w:val="009C2FA2"/>
    <w:pPr>
      <w:widowControl w:val="0"/>
    </w:pPr>
    <w:rPr>
      <w:rFonts w:ascii="Arial" w:hAnsi="Arial"/>
      <w:b/>
      <w:sz w:val="16"/>
    </w:rPr>
  </w:style>
  <w:style w:type="character" w:customStyle="1" w:styleId="35">
    <w:name w:val="Основной текст (3)_"/>
    <w:basedOn w:val="a2"/>
    <w:link w:val="36"/>
    <w:uiPriority w:val="99"/>
    <w:locked/>
    <w:rsid w:val="009C2FA2"/>
    <w:rPr>
      <w:rFonts w:ascii="Sylfaen" w:hAnsi="Sylfaen"/>
      <w:spacing w:val="40"/>
      <w:sz w:val="30"/>
      <w:szCs w:val="30"/>
      <w:shd w:val="clear" w:color="auto" w:fill="FFFFFF"/>
    </w:rPr>
  </w:style>
  <w:style w:type="paragraph" w:customStyle="1" w:styleId="36">
    <w:name w:val="Основной текст (3)"/>
    <w:basedOn w:val="a1"/>
    <w:link w:val="35"/>
    <w:uiPriority w:val="99"/>
    <w:rsid w:val="009C2FA2"/>
    <w:pPr>
      <w:shd w:val="clear" w:color="auto" w:fill="FFFFFF"/>
      <w:spacing w:line="240" w:lineRule="atLeast"/>
    </w:pPr>
    <w:rPr>
      <w:rFonts w:ascii="Sylfaen" w:hAnsi="Sylfaen"/>
      <w:spacing w:val="40"/>
      <w:sz w:val="30"/>
      <w:szCs w:val="30"/>
    </w:rPr>
  </w:style>
  <w:style w:type="paragraph" w:customStyle="1" w:styleId="aff1">
    <w:name w:val="Знак"/>
    <w:basedOn w:val="a1"/>
    <w:uiPriority w:val="99"/>
    <w:rsid w:val="009C2FA2"/>
    <w:rPr>
      <w:rFonts w:ascii="Verdana" w:hAnsi="Verdana" w:cs="Verdana"/>
      <w:lang w:val="en-US" w:eastAsia="en-US"/>
    </w:rPr>
  </w:style>
  <w:style w:type="paragraph" w:customStyle="1" w:styleId="aff2">
    <w:name w:val="Таблицы (моноширинный)"/>
    <w:basedOn w:val="a1"/>
    <w:next w:val="a1"/>
    <w:uiPriority w:val="99"/>
    <w:rsid w:val="009C2FA2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13">
    <w:name w:val="Без интервала1"/>
    <w:uiPriority w:val="99"/>
    <w:rsid w:val="009C2FA2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customStyle="1" w:styleId="ConsPlusCell">
    <w:name w:val="ConsPlusCell"/>
    <w:uiPriority w:val="99"/>
    <w:rsid w:val="009C2FA2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cell0">
    <w:name w:val="conspluscell"/>
    <w:basedOn w:val="a1"/>
    <w:uiPriority w:val="99"/>
    <w:rsid w:val="009C2FA2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9C2FA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F6AEFFD-2A6C-4B02-B3C7-CD6B38861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8293</Words>
  <Characters>47274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55457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9</cp:revision>
  <cp:lastPrinted>2020-12-18T11:47:00Z</cp:lastPrinted>
  <dcterms:created xsi:type="dcterms:W3CDTF">2020-12-18T11:03:00Z</dcterms:created>
  <dcterms:modified xsi:type="dcterms:W3CDTF">2020-12-18T11:47:00Z</dcterms:modified>
</cp:coreProperties>
</file>